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AEC1" w14:textId="77777777" w:rsidR="000006C2" w:rsidRPr="004A453A" w:rsidRDefault="000006C2" w:rsidP="00AD13ED"/>
    <w:p w14:paraId="4C65EB78" w14:textId="77777777" w:rsidR="007912D5" w:rsidRPr="004A453A" w:rsidRDefault="007912D5" w:rsidP="00AD13ED"/>
    <w:p w14:paraId="7D072DC3" w14:textId="77777777" w:rsidR="007912D5" w:rsidRPr="004A453A" w:rsidRDefault="007912D5" w:rsidP="00AD13ED"/>
    <w:p w14:paraId="17738382" w14:textId="77777777" w:rsidR="007912D5" w:rsidRPr="004A453A" w:rsidRDefault="007912D5" w:rsidP="00AD13ED"/>
    <w:p w14:paraId="4588DAD5" w14:textId="77777777" w:rsidR="00A11693" w:rsidRPr="004A453A" w:rsidRDefault="00A11693" w:rsidP="00AD13ED"/>
    <w:p w14:paraId="2E3FF798" w14:textId="77777777" w:rsidR="00A11693" w:rsidRPr="004A453A" w:rsidRDefault="00A11693" w:rsidP="00AD13ED"/>
    <w:p w14:paraId="670A505E" w14:textId="77777777" w:rsidR="00A11693" w:rsidRPr="004A453A" w:rsidRDefault="00A11693" w:rsidP="00AD13ED"/>
    <w:p w14:paraId="11BA114D" w14:textId="77777777" w:rsidR="00A11693" w:rsidRPr="004A453A" w:rsidRDefault="00A11693" w:rsidP="00AD13ED"/>
    <w:p w14:paraId="2A3660B6" w14:textId="49385D0D" w:rsidR="001947AD" w:rsidRPr="00D97D56" w:rsidRDefault="009D248E" w:rsidP="00634D63">
      <w:pPr>
        <w:pStyle w:val="Title"/>
      </w:pPr>
      <w:r w:rsidRPr="00D97D56">
        <w:t>APPRAISAL LOG</w:t>
      </w:r>
      <w:r w:rsidR="004D610A">
        <w:t xml:space="preserve"> </w:t>
      </w:r>
    </w:p>
    <w:p w14:paraId="0328E044" w14:textId="76E99E41" w:rsidR="001947AD" w:rsidRPr="00D97D56" w:rsidRDefault="00F36FEC" w:rsidP="001947AD">
      <w:pPr>
        <w:pStyle w:val="TitlePageSubtitle"/>
        <w:rPr>
          <w:color w:val="auto"/>
        </w:rPr>
      </w:pPr>
      <w:r w:rsidRPr="00D97D56">
        <w:rPr>
          <w:color w:val="auto"/>
        </w:rPr>
        <w:t xml:space="preserve">Queensland </w:t>
      </w:r>
      <w:r w:rsidR="00900598" w:rsidRPr="00D97D56">
        <w:rPr>
          <w:color w:val="auto"/>
        </w:rPr>
        <w:t xml:space="preserve">Corrective </w:t>
      </w:r>
      <w:r w:rsidR="00887FD5" w:rsidRPr="00D97D56">
        <w:rPr>
          <w:color w:val="auto"/>
        </w:rPr>
        <w:t>S</w:t>
      </w:r>
      <w:r w:rsidR="00900598" w:rsidRPr="00D97D56">
        <w:rPr>
          <w:color w:val="auto"/>
        </w:rPr>
        <w:t>ervices retention</w:t>
      </w:r>
      <w:r w:rsidR="001947AD" w:rsidRPr="00D97D56">
        <w:rPr>
          <w:color w:val="auto"/>
        </w:rPr>
        <w:t xml:space="preserve"> and </w:t>
      </w:r>
      <w:r w:rsidR="00E35904" w:rsidRPr="00D97D56">
        <w:rPr>
          <w:color w:val="auto"/>
        </w:rPr>
        <w:t>d</w:t>
      </w:r>
      <w:r w:rsidR="001947AD" w:rsidRPr="00D97D56">
        <w:rPr>
          <w:color w:val="auto"/>
        </w:rPr>
        <w:t xml:space="preserve">isposal </w:t>
      </w:r>
      <w:r w:rsidR="00E35904" w:rsidRPr="00D97D56">
        <w:rPr>
          <w:color w:val="auto"/>
        </w:rPr>
        <w:t>s</w:t>
      </w:r>
      <w:r w:rsidR="001947AD" w:rsidRPr="00D97D56">
        <w:rPr>
          <w:color w:val="auto"/>
        </w:rPr>
        <w:t>chedule</w:t>
      </w:r>
    </w:p>
    <w:p w14:paraId="52304261" w14:textId="77777777" w:rsidR="00AB339F" w:rsidRPr="00D97D56" w:rsidRDefault="00AB339F" w:rsidP="001947AD">
      <w:pPr>
        <w:pStyle w:val="TitlePageSubtitle"/>
        <w:rPr>
          <w:color w:val="auto"/>
        </w:rPr>
      </w:pPr>
    </w:p>
    <w:p w14:paraId="6DC8349E" w14:textId="06EDC96D" w:rsidR="00E35904" w:rsidRPr="00D97D56" w:rsidRDefault="00153B6E" w:rsidP="001947AD">
      <w:pPr>
        <w:pStyle w:val="TitlePageSubtitle"/>
        <w:rPr>
          <w:color w:val="auto"/>
        </w:rPr>
      </w:pPr>
      <w:r w:rsidRPr="00D97D56">
        <w:rPr>
          <w:color w:val="auto"/>
        </w:rPr>
        <w:t>Queensland Corrective Services</w:t>
      </w:r>
    </w:p>
    <w:p w14:paraId="03DC82AF" w14:textId="77777777" w:rsidR="00CD431F" w:rsidRPr="00D97D56" w:rsidRDefault="00CD431F" w:rsidP="001947AD">
      <w:pPr>
        <w:pStyle w:val="TitlePageSubtitle"/>
        <w:rPr>
          <w:color w:val="auto"/>
        </w:rPr>
      </w:pPr>
    </w:p>
    <w:p w14:paraId="349773EE" w14:textId="6E45EB4C" w:rsidR="00325793" w:rsidRPr="00D97D56" w:rsidRDefault="00E35904" w:rsidP="001947AD">
      <w:pPr>
        <w:pStyle w:val="TitlePageSubtitle"/>
        <w:rPr>
          <w:color w:val="auto"/>
        </w:rPr>
      </w:pPr>
      <w:r w:rsidRPr="00D97D56">
        <w:rPr>
          <w:color w:val="auto"/>
        </w:rPr>
        <w:t xml:space="preserve">Date: </w:t>
      </w:r>
      <w:r w:rsidR="00D55706">
        <w:rPr>
          <w:color w:val="auto"/>
        </w:rPr>
        <w:t>January 2021</w:t>
      </w:r>
    </w:p>
    <w:p w14:paraId="56BAB35A" w14:textId="77777777" w:rsidR="00A4729D" w:rsidRPr="00D97D56" w:rsidRDefault="00A4729D">
      <w:pPr>
        <w:rPr>
          <w:b/>
          <w:bCs/>
        </w:rPr>
      </w:pPr>
    </w:p>
    <w:p w14:paraId="314745E8" w14:textId="2CE48B24" w:rsidR="005C645E" w:rsidRPr="00D97D56" w:rsidRDefault="005C645E">
      <w:pPr>
        <w:rPr>
          <w:b/>
          <w:bCs/>
        </w:rPr>
      </w:pPr>
      <w:r w:rsidRPr="00D97D56">
        <w:rPr>
          <w:b/>
          <w:bCs/>
        </w:rPr>
        <w:br w:type="page"/>
      </w:r>
    </w:p>
    <w:p w14:paraId="2B581719" w14:textId="5EA19D9A" w:rsidR="009308EF" w:rsidRPr="009308EF" w:rsidRDefault="002E2B26" w:rsidP="009308EF">
      <w:pPr>
        <w:pStyle w:val="Heading1"/>
      </w:pPr>
      <w:bookmarkStart w:id="0" w:name="_Toc61359115"/>
      <w:r w:rsidRPr="00D97D56">
        <w:lastRenderedPageBreak/>
        <w:t>Contents</w:t>
      </w:r>
      <w:bookmarkEnd w:id="0"/>
      <w:r w:rsidRPr="00D97D56">
        <w:fldChar w:fldCharType="begin"/>
      </w:r>
      <w:r w:rsidRPr="00D97D56">
        <w:instrText xml:space="preserve"> TOC \o "1-1" \h \z \u </w:instrText>
      </w:r>
      <w:r w:rsidRPr="00D97D56">
        <w:fldChar w:fldCharType="separate"/>
      </w:r>
    </w:p>
    <w:p w14:paraId="6D7AED40" w14:textId="72EBACAE" w:rsidR="009308EF" w:rsidRDefault="00206DF2">
      <w:pPr>
        <w:pStyle w:val="TOC1"/>
        <w:rPr>
          <w:rFonts w:asciiTheme="minorHAnsi" w:eastAsiaTheme="minorEastAsia" w:hAnsiTheme="minorHAnsi" w:cstheme="minorBidi"/>
          <w:noProof/>
          <w:szCs w:val="22"/>
          <w:lang w:eastAsia="en-AU"/>
        </w:rPr>
      </w:pPr>
      <w:hyperlink w:anchor="_Toc61359116" w:history="1">
        <w:r w:rsidR="009308EF" w:rsidRPr="006B7858">
          <w:rPr>
            <w:rStyle w:val="Hyperlink"/>
            <w:noProof/>
          </w:rPr>
          <w:t>COMMON ACTIVITIES</w:t>
        </w:r>
        <w:r w:rsidR="009308EF">
          <w:rPr>
            <w:noProof/>
            <w:webHidden/>
          </w:rPr>
          <w:tab/>
        </w:r>
        <w:r w:rsidR="009308EF">
          <w:rPr>
            <w:noProof/>
            <w:webHidden/>
          </w:rPr>
          <w:fldChar w:fldCharType="begin"/>
        </w:r>
        <w:r w:rsidR="009308EF">
          <w:rPr>
            <w:noProof/>
            <w:webHidden/>
          </w:rPr>
          <w:instrText xml:space="preserve"> PAGEREF _Toc61359116 \h </w:instrText>
        </w:r>
        <w:r w:rsidR="009308EF">
          <w:rPr>
            <w:noProof/>
            <w:webHidden/>
          </w:rPr>
        </w:r>
        <w:r w:rsidR="009308EF">
          <w:rPr>
            <w:noProof/>
            <w:webHidden/>
          </w:rPr>
          <w:fldChar w:fldCharType="separate"/>
        </w:r>
        <w:r>
          <w:rPr>
            <w:noProof/>
            <w:webHidden/>
          </w:rPr>
          <w:t>3</w:t>
        </w:r>
        <w:r w:rsidR="009308EF">
          <w:rPr>
            <w:noProof/>
            <w:webHidden/>
          </w:rPr>
          <w:fldChar w:fldCharType="end"/>
        </w:r>
      </w:hyperlink>
    </w:p>
    <w:p w14:paraId="1FECA1EB" w14:textId="749CD02A" w:rsidR="009308EF" w:rsidRDefault="00206DF2">
      <w:pPr>
        <w:pStyle w:val="TOC1"/>
        <w:rPr>
          <w:rFonts w:asciiTheme="minorHAnsi" w:eastAsiaTheme="minorEastAsia" w:hAnsiTheme="minorHAnsi" w:cstheme="minorBidi"/>
          <w:noProof/>
          <w:szCs w:val="22"/>
          <w:lang w:eastAsia="en-AU"/>
        </w:rPr>
      </w:pPr>
      <w:hyperlink w:anchor="_Toc61359117" w:history="1">
        <w:r w:rsidR="009308EF" w:rsidRPr="006B7858">
          <w:rPr>
            <w:rStyle w:val="Hyperlink"/>
            <w:noProof/>
          </w:rPr>
          <w:t>ASSURANCE AND RISK</w:t>
        </w:r>
        <w:r w:rsidR="009308EF">
          <w:rPr>
            <w:noProof/>
            <w:webHidden/>
          </w:rPr>
          <w:tab/>
        </w:r>
        <w:r w:rsidR="009308EF">
          <w:rPr>
            <w:noProof/>
            <w:webHidden/>
          </w:rPr>
          <w:fldChar w:fldCharType="begin"/>
        </w:r>
        <w:r w:rsidR="009308EF">
          <w:rPr>
            <w:noProof/>
            <w:webHidden/>
          </w:rPr>
          <w:instrText xml:space="preserve"> PAGEREF _Toc61359117 \h </w:instrText>
        </w:r>
        <w:r w:rsidR="009308EF">
          <w:rPr>
            <w:noProof/>
            <w:webHidden/>
          </w:rPr>
        </w:r>
        <w:r w:rsidR="009308EF">
          <w:rPr>
            <w:noProof/>
            <w:webHidden/>
          </w:rPr>
          <w:fldChar w:fldCharType="separate"/>
        </w:r>
        <w:r>
          <w:rPr>
            <w:noProof/>
            <w:webHidden/>
          </w:rPr>
          <w:t>8</w:t>
        </w:r>
        <w:r w:rsidR="009308EF">
          <w:rPr>
            <w:noProof/>
            <w:webHidden/>
          </w:rPr>
          <w:fldChar w:fldCharType="end"/>
        </w:r>
      </w:hyperlink>
    </w:p>
    <w:p w14:paraId="540C7CFA" w14:textId="4F6E582B" w:rsidR="009308EF" w:rsidRDefault="00206DF2">
      <w:pPr>
        <w:pStyle w:val="TOC1"/>
        <w:rPr>
          <w:rFonts w:asciiTheme="minorHAnsi" w:eastAsiaTheme="minorEastAsia" w:hAnsiTheme="minorHAnsi" w:cstheme="minorBidi"/>
          <w:noProof/>
          <w:szCs w:val="22"/>
          <w:lang w:eastAsia="en-AU"/>
        </w:rPr>
      </w:pPr>
      <w:hyperlink w:anchor="_Toc61359118" w:history="1">
        <w:r w:rsidR="009308EF" w:rsidRPr="006B7858">
          <w:rPr>
            <w:rStyle w:val="Hyperlink"/>
            <w:noProof/>
          </w:rPr>
          <w:t>CENTRE SECURITY MANAGEMENT</w:t>
        </w:r>
        <w:r w:rsidR="009308EF">
          <w:rPr>
            <w:noProof/>
            <w:webHidden/>
          </w:rPr>
          <w:tab/>
        </w:r>
        <w:r w:rsidR="009308EF">
          <w:rPr>
            <w:noProof/>
            <w:webHidden/>
          </w:rPr>
          <w:fldChar w:fldCharType="begin"/>
        </w:r>
        <w:r w:rsidR="009308EF">
          <w:rPr>
            <w:noProof/>
            <w:webHidden/>
          </w:rPr>
          <w:instrText xml:space="preserve"> PAGEREF _Toc61359118 \h </w:instrText>
        </w:r>
        <w:r w:rsidR="009308EF">
          <w:rPr>
            <w:noProof/>
            <w:webHidden/>
          </w:rPr>
        </w:r>
        <w:r w:rsidR="009308EF">
          <w:rPr>
            <w:noProof/>
            <w:webHidden/>
          </w:rPr>
          <w:fldChar w:fldCharType="separate"/>
        </w:r>
        <w:r>
          <w:rPr>
            <w:noProof/>
            <w:webHidden/>
          </w:rPr>
          <w:t>10</w:t>
        </w:r>
        <w:r w:rsidR="009308EF">
          <w:rPr>
            <w:noProof/>
            <w:webHidden/>
          </w:rPr>
          <w:fldChar w:fldCharType="end"/>
        </w:r>
      </w:hyperlink>
    </w:p>
    <w:p w14:paraId="7E235D08" w14:textId="4AB87938" w:rsidR="009308EF" w:rsidRDefault="00206DF2">
      <w:pPr>
        <w:pStyle w:val="TOC1"/>
        <w:rPr>
          <w:rFonts w:asciiTheme="minorHAnsi" w:eastAsiaTheme="minorEastAsia" w:hAnsiTheme="minorHAnsi" w:cstheme="minorBidi"/>
          <w:noProof/>
          <w:szCs w:val="22"/>
          <w:lang w:eastAsia="en-AU"/>
        </w:rPr>
      </w:pPr>
      <w:hyperlink w:anchor="_Toc61359119" w:history="1">
        <w:r w:rsidR="009308EF" w:rsidRPr="006B7858">
          <w:rPr>
            <w:rStyle w:val="Hyperlink"/>
            <w:noProof/>
          </w:rPr>
          <w:t>COMMUNITY RELATIONS</w:t>
        </w:r>
        <w:r w:rsidR="009308EF">
          <w:rPr>
            <w:noProof/>
            <w:webHidden/>
          </w:rPr>
          <w:tab/>
        </w:r>
        <w:r w:rsidR="009308EF">
          <w:rPr>
            <w:noProof/>
            <w:webHidden/>
          </w:rPr>
          <w:fldChar w:fldCharType="begin"/>
        </w:r>
        <w:r w:rsidR="009308EF">
          <w:rPr>
            <w:noProof/>
            <w:webHidden/>
          </w:rPr>
          <w:instrText xml:space="preserve"> PAGEREF _Toc61359119 \h </w:instrText>
        </w:r>
        <w:r w:rsidR="009308EF">
          <w:rPr>
            <w:noProof/>
            <w:webHidden/>
          </w:rPr>
        </w:r>
        <w:r w:rsidR="009308EF">
          <w:rPr>
            <w:noProof/>
            <w:webHidden/>
          </w:rPr>
          <w:fldChar w:fldCharType="separate"/>
        </w:r>
        <w:r>
          <w:rPr>
            <w:noProof/>
            <w:webHidden/>
          </w:rPr>
          <w:t>29</w:t>
        </w:r>
        <w:r w:rsidR="009308EF">
          <w:rPr>
            <w:noProof/>
            <w:webHidden/>
          </w:rPr>
          <w:fldChar w:fldCharType="end"/>
        </w:r>
      </w:hyperlink>
    </w:p>
    <w:p w14:paraId="2DB4F06C" w14:textId="3E61AA45" w:rsidR="009308EF" w:rsidRDefault="00206DF2">
      <w:pPr>
        <w:pStyle w:val="TOC1"/>
        <w:rPr>
          <w:rFonts w:asciiTheme="minorHAnsi" w:eastAsiaTheme="minorEastAsia" w:hAnsiTheme="minorHAnsi" w:cstheme="minorBidi"/>
          <w:noProof/>
          <w:szCs w:val="22"/>
          <w:lang w:eastAsia="en-AU"/>
        </w:rPr>
      </w:pPr>
      <w:hyperlink w:anchor="_Toc61359120" w:history="1">
        <w:r w:rsidR="009308EF" w:rsidRPr="006B7858">
          <w:rPr>
            <w:rStyle w:val="Hyperlink"/>
            <w:noProof/>
          </w:rPr>
          <w:t>COMMUNITY SERVICE</w:t>
        </w:r>
        <w:r w:rsidR="009308EF">
          <w:rPr>
            <w:noProof/>
            <w:webHidden/>
          </w:rPr>
          <w:tab/>
        </w:r>
        <w:r w:rsidR="009308EF">
          <w:rPr>
            <w:noProof/>
            <w:webHidden/>
          </w:rPr>
          <w:fldChar w:fldCharType="begin"/>
        </w:r>
        <w:r w:rsidR="009308EF">
          <w:rPr>
            <w:noProof/>
            <w:webHidden/>
          </w:rPr>
          <w:instrText xml:space="preserve"> PAGEREF _Toc61359120 \h </w:instrText>
        </w:r>
        <w:r w:rsidR="009308EF">
          <w:rPr>
            <w:noProof/>
            <w:webHidden/>
          </w:rPr>
        </w:r>
        <w:r w:rsidR="009308EF">
          <w:rPr>
            <w:noProof/>
            <w:webHidden/>
          </w:rPr>
          <w:fldChar w:fldCharType="separate"/>
        </w:r>
        <w:r>
          <w:rPr>
            <w:noProof/>
            <w:webHidden/>
          </w:rPr>
          <w:t>31</w:t>
        </w:r>
        <w:r w:rsidR="009308EF">
          <w:rPr>
            <w:noProof/>
            <w:webHidden/>
          </w:rPr>
          <w:fldChar w:fldCharType="end"/>
        </w:r>
      </w:hyperlink>
    </w:p>
    <w:p w14:paraId="11782419" w14:textId="4DECAB76" w:rsidR="009308EF" w:rsidRDefault="00206DF2">
      <w:pPr>
        <w:pStyle w:val="TOC1"/>
        <w:rPr>
          <w:rFonts w:asciiTheme="minorHAnsi" w:eastAsiaTheme="minorEastAsia" w:hAnsiTheme="minorHAnsi" w:cstheme="minorBidi"/>
          <w:noProof/>
          <w:szCs w:val="22"/>
          <w:lang w:eastAsia="en-AU"/>
        </w:rPr>
      </w:pPr>
      <w:hyperlink w:anchor="_Toc61359121" w:history="1">
        <w:r w:rsidR="009308EF" w:rsidRPr="006B7858">
          <w:rPr>
            <w:rStyle w:val="Hyperlink"/>
            <w:noProof/>
          </w:rPr>
          <w:t>COURT CUSTODY MANAGEMENT</w:t>
        </w:r>
        <w:r w:rsidR="009308EF">
          <w:rPr>
            <w:noProof/>
            <w:webHidden/>
          </w:rPr>
          <w:tab/>
        </w:r>
        <w:r w:rsidR="009308EF">
          <w:rPr>
            <w:noProof/>
            <w:webHidden/>
          </w:rPr>
          <w:fldChar w:fldCharType="begin"/>
        </w:r>
        <w:r w:rsidR="009308EF">
          <w:rPr>
            <w:noProof/>
            <w:webHidden/>
          </w:rPr>
          <w:instrText xml:space="preserve"> PAGEREF _Toc61359121 \h </w:instrText>
        </w:r>
        <w:r w:rsidR="009308EF">
          <w:rPr>
            <w:noProof/>
            <w:webHidden/>
          </w:rPr>
        </w:r>
        <w:r w:rsidR="009308EF">
          <w:rPr>
            <w:noProof/>
            <w:webHidden/>
          </w:rPr>
          <w:fldChar w:fldCharType="separate"/>
        </w:r>
        <w:r>
          <w:rPr>
            <w:noProof/>
            <w:webHidden/>
          </w:rPr>
          <w:t>34</w:t>
        </w:r>
        <w:r w:rsidR="009308EF">
          <w:rPr>
            <w:noProof/>
            <w:webHidden/>
          </w:rPr>
          <w:fldChar w:fldCharType="end"/>
        </w:r>
      </w:hyperlink>
    </w:p>
    <w:p w14:paraId="490D83C9" w14:textId="7EA85815" w:rsidR="009308EF" w:rsidRDefault="00206DF2">
      <w:pPr>
        <w:pStyle w:val="TOC1"/>
        <w:rPr>
          <w:rFonts w:asciiTheme="minorHAnsi" w:eastAsiaTheme="minorEastAsia" w:hAnsiTheme="minorHAnsi" w:cstheme="minorBidi"/>
          <w:noProof/>
          <w:szCs w:val="22"/>
          <w:lang w:eastAsia="en-AU"/>
        </w:rPr>
      </w:pPr>
      <w:hyperlink w:anchor="_Toc61359122" w:history="1">
        <w:r w:rsidR="009308EF" w:rsidRPr="006B7858">
          <w:rPr>
            <w:rStyle w:val="Hyperlink"/>
            <w:noProof/>
          </w:rPr>
          <w:t>DOG SQUAD</w:t>
        </w:r>
        <w:r w:rsidR="009308EF">
          <w:rPr>
            <w:noProof/>
            <w:webHidden/>
          </w:rPr>
          <w:tab/>
        </w:r>
        <w:r w:rsidR="009308EF">
          <w:rPr>
            <w:noProof/>
            <w:webHidden/>
          </w:rPr>
          <w:fldChar w:fldCharType="begin"/>
        </w:r>
        <w:r w:rsidR="009308EF">
          <w:rPr>
            <w:noProof/>
            <w:webHidden/>
          </w:rPr>
          <w:instrText xml:space="preserve"> PAGEREF _Toc61359122 \h </w:instrText>
        </w:r>
        <w:r w:rsidR="009308EF">
          <w:rPr>
            <w:noProof/>
            <w:webHidden/>
          </w:rPr>
        </w:r>
        <w:r w:rsidR="009308EF">
          <w:rPr>
            <w:noProof/>
            <w:webHidden/>
          </w:rPr>
          <w:fldChar w:fldCharType="separate"/>
        </w:r>
        <w:r>
          <w:rPr>
            <w:noProof/>
            <w:webHidden/>
          </w:rPr>
          <w:t>37</w:t>
        </w:r>
        <w:r w:rsidR="009308EF">
          <w:rPr>
            <w:noProof/>
            <w:webHidden/>
          </w:rPr>
          <w:fldChar w:fldCharType="end"/>
        </w:r>
      </w:hyperlink>
    </w:p>
    <w:p w14:paraId="26859268" w14:textId="378AF343" w:rsidR="009308EF" w:rsidRDefault="00206DF2">
      <w:pPr>
        <w:pStyle w:val="TOC1"/>
        <w:rPr>
          <w:rFonts w:asciiTheme="minorHAnsi" w:eastAsiaTheme="minorEastAsia" w:hAnsiTheme="minorHAnsi" w:cstheme="minorBidi"/>
          <w:noProof/>
          <w:szCs w:val="22"/>
          <w:lang w:eastAsia="en-AU"/>
        </w:rPr>
      </w:pPr>
      <w:hyperlink w:anchor="_Toc61359123" w:history="1">
        <w:r w:rsidR="009308EF" w:rsidRPr="006B7858">
          <w:rPr>
            <w:rStyle w:val="Hyperlink"/>
            <w:noProof/>
          </w:rPr>
          <w:t>EQUIPMENT AND STORES</w:t>
        </w:r>
        <w:r w:rsidR="009308EF">
          <w:rPr>
            <w:noProof/>
            <w:webHidden/>
          </w:rPr>
          <w:tab/>
        </w:r>
        <w:r w:rsidR="009308EF">
          <w:rPr>
            <w:noProof/>
            <w:webHidden/>
          </w:rPr>
          <w:fldChar w:fldCharType="begin"/>
        </w:r>
        <w:r w:rsidR="009308EF">
          <w:rPr>
            <w:noProof/>
            <w:webHidden/>
          </w:rPr>
          <w:instrText xml:space="preserve"> PAGEREF _Toc61359123 \h </w:instrText>
        </w:r>
        <w:r w:rsidR="009308EF">
          <w:rPr>
            <w:noProof/>
            <w:webHidden/>
          </w:rPr>
        </w:r>
        <w:r w:rsidR="009308EF">
          <w:rPr>
            <w:noProof/>
            <w:webHidden/>
          </w:rPr>
          <w:fldChar w:fldCharType="separate"/>
        </w:r>
        <w:r>
          <w:rPr>
            <w:noProof/>
            <w:webHidden/>
          </w:rPr>
          <w:t>40</w:t>
        </w:r>
        <w:r w:rsidR="009308EF">
          <w:rPr>
            <w:noProof/>
            <w:webHidden/>
          </w:rPr>
          <w:fldChar w:fldCharType="end"/>
        </w:r>
      </w:hyperlink>
    </w:p>
    <w:p w14:paraId="6D4E7832" w14:textId="57E46810" w:rsidR="009308EF" w:rsidRDefault="00206DF2">
      <w:pPr>
        <w:pStyle w:val="TOC1"/>
        <w:rPr>
          <w:rFonts w:asciiTheme="minorHAnsi" w:eastAsiaTheme="minorEastAsia" w:hAnsiTheme="minorHAnsi" w:cstheme="minorBidi"/>
          <w:noProof/>
          <w:szCs w:val="22"/>
          <w:lang w:eastAsia="en-AU"/>
        </w:rPr>
      </w:pPr>
      <w:hyperlink w:anchor="_Toc61359124" w:history="1">
        <w:r w:rsidR="009308EF" w:rsidRPr="006B7858">
          <w:rPr>
            <w:rStyle w:val="Hyperlink"/>
            <w:noProof/>
          </w:rPr>
          <w:t>FOOD SERVICES</w:t>
        </w:r>
        <w:r w:rsidR="009308EF">
          <w:rPr>
            <w:noProof/>
            <w:webHidden/>
          </w:rPr>
          <w:tab/>
        </w:r>
        <w:r w:rsidR="009308EF">
          <w:rPr>
            <w:noProof/>
            <w:webHidden/>
          </w:rPr>
          <w:fldChar w:fldCharType="begin"/>
        </w:r>
        <w:r w:rsidR="009308EF">
          <w:rPr>
            <w:noProof/>
            <w:webHidden/>
          </w:rPr>
          <w:instrText xml:space="preserve"> PAGEREF _Toc61359124 \h </w:instrText>
        </w:r>
        <w:r w:rsidR="009308EF">
          <w:rPr>
            <w:noProof/>
            <w:webHidden/>
          </w:rPr>
        </w:r>
        <w:r w:rsidR="009308EF">
          <w:rPr>
            <w:noProof/>
            <w:webHidden/>
          </w:rPr>
          <w:fldChar w:fldCharType="separate"/>
        </w:r>
        <w:r>
          <w:rPr>
            <w:noProof/>
            <w:webHidden/>
          </w:rPr>
          <w:t>43</w:t>
        </w:r>
        <w:r w:rsidR="009308EF">
          <w:rPr>
            <w:noProof/>
            <w:webHidden/>
          </w:rPr>
          <w:fldChar w:fldCharType="end"/>
        </w:r>
      </w:hyperlink>
    </w:p>
    <w:p w14:paraId="7665FCE3" w14:textId="6DB74862" w:rsidR="009308EF" w:rsidRDefault="00206DF2">
      <w:pPr>
        <w:pStyle w:val="TOC1"/>
        <w:rPr>
          <w:rFonts w:asciiTheme="minorHAnsi" w:eastAsiaTheme="minorEastAsia" w:hAnsiTheme="minorHAnsi" w:cstheme="minorBidi"/>
          <w:noProof/>
          <w:szCs w:val="22"/>
          <w:lang w:eastAsia="en-AU"/>
        </w:rPr>
      </w:pPr>
      <w:hyperlink w:anchor="_Toc61359125" w:history="1">
        <w:r w:rsidR="009308EF" w:rsidRPr="006B7858">
          <w:rPr>
            <w:rStyle w:val="Hyperlink"/>
            <w:noProof/>
          </w:rPr>
          <w:t>HOUSING LEASING</w:t>
        </w:r>
        <w:r w:rsidR="009308EF">
          <w:rPr>
            <w:noProof/>
            <w:webHidden/>
          </w:rPr>
          <w:tab/>
        </w:r>
        <w:r w:rsidR="009308EF">
          <w:rPr>
            <w:noProof/>
            <w:webHidden/>
          </w:rPr>
          <w:fldChar w:fldCharType="begin"/>
        </w:r>
        <w:r w:rsidR="009308EF">
          <w:rPr>
            <w:noProof/>
            <w:webHidden/>
          </w:rPr>
          <w:instrText xml:space="preserve"> PAGEREF _Toc61359125 \h </w:instrText>
        </w:r>
        <w:r w:rsidR="009308EF">
          <w:rPr>
            <w:noProof/>
            <w:webHidden/>
          </w:rPr>
        </w:r>
        <w:r w:rsidR="009308EF">
          <w:rPr>
            <w:noProof/>
            <w:webHidden/>
          </w:rPr>
          <w:fldChar w:fldCharType="separate"/>
        </w:r>
        <w:r>
          <w:rPr>
            <w:noProof/>
            <w:webHidden/>
          </w:rPr>
          <w:t>44</w:t>
        </w:r>
        <w:r w:rsidR="009308EF">
          <w:rPr>
            <w:noProof/>
            <w:webHidden/>
          </w:rPr>
          <w:fldChar w:fldCharType="end"/>
        </w:r>
      </w:hyperlink>
    </w:p>
    <w:p w14:paraId="41A391DE" w14:textId="388C81E6" w:rsidR="009308EF" w:rsidRDefault="00206DF2">
      <w:pPr>
        <w:pStyle w:val="TOC1"/>
        <w:rPr>
          <w:rFonts w:asciiTheme="minorHAnsi" w:eastAsiaTheme="minorEastAsia" w:hAnsiTheme="minorHAnsi" w:cstheme="minorBidi"/>
          <w:noProof/>
          <w:szCs w:val="22"/>
          <w:lang w:eastAsia="en-AU"/>
        </w:rPr>
      </w:pPr>
      <w:hyperlink w:anchor="_Toc61359126" w:history="1">
        <w:r w:rsidR="009308EF" w:rsidRPr="006B7858">
          <w:rPr>
            <w:rStyle w:val="Hyperlink"/>
            <w:noProof/>
          </w:rPr>
          <w:t>HUMAN RESOURCES</w:t>
        </w:r>
        <w:r w:rsidR="009308EF">
          <w:rPr>
            <w:noProof/>
            <w:webHidden/>
          </w:rPr>
          <w:tab/>
        </w:r>
        <w:r w:rsidR="009308EF">
          <w:rPr>
            <w:noProof/>
            <w:webHidden/>
          </w:rPr>
          <w:fldChar w:fldCharType="begin"/>
        </w:r>
        <w:r w:rsidR="009308EF">
          <w:rPr>
            <w:noProof/>
            <w:webHidden/>
          </w:rPr>
          <w:instrText xml:space="preserve"> PAGEREF _Toc61359126 \h </w:instrText>
        </w:r>
        <w:r w:rsidR="009308EF">
          <w:rPr>
            <w:noProof/>
            <w:webHidden/>
          </w:rPr>
        </w:r>
        <w:r w:rsidR="009308EF">
          <w:rPr>
            <w:noProof/>
            <w:webHidden/>
          </w:rPr>
          <w:fldChar w:fldCharType="separate"/>
        </w:r>
        <w:r>
          <w:rPr>
            <w:noProof/>
            <w:webHidden/>
          </w:rPr>
          <w:t>46</w:t>
        </w:r>
        <w:r w:rsidR="009308EF">
          <w:rPr>
            <w:noProof/>
            <w:webHidden/>
          </w:rPr>
          <w:fldChar w:fldCharType="end"/>
        </w:r>
      </w:hyperlink>
    </w:p>
    <w:p w14:paraId="3B1FBFCD" w14:textId="6387375A" w:rsidR="009308EF" w:rsidRDefault="00206DF2">
      <w:pPr>
        <w:pStyle w:val="TOC1"/>
        <w:rPr>
          <w:rFonts w:asciiTheme="minorHAnsi" w:eastAsiaTheme="minorEastAsia" w:hAnsiTheme="minorHAnsi" w:cstheme="minorBidi"/>
          <w:noProof/>
          <w:szCs w:val="22"/>
          <w:lang w:eastAsia="en-AU"/>
        </w:rPr>
      </w:pPr>
      <w:hyperlink w:anchor="_Toc61359127" w:history="1">
        <w:r w:rsidR="009308EF" w:rsidRPr="006B7858">
          <w:rPr>
            <w:rStyle w:val="Hyperlink"/>
            <w:noProof/>
          </w:rPr>
          <w:t>INDUSTRIES</w:t>
        </w:r>
        <w:r w:rsidR="009308EF">
          <w:rPr>
            <w:noProof/>
            <w:webHidden/>
          </w:rPr>
          <w:tab/>
        </w:r>
        <w:r w:rsidR="009308EF">
          <w:rPr>
            <w:noProof/>
            <w:webHidden/>
          </w:rPr>
          <w:fldChar w:fldCharType="begin"/>
        </w:r>
        <w:r w:rsidR="009308EF">
          <w:rPr>
            <w:noProof/>
            <w:webHidden/>
          </w:rPr>
          <w:instrText xml:space="preserve"> PAGEREF _Toc61359127 \h </w:instrText>
        </w:r>
        <w:r w:rsidR="009308EF">
          <w:rPr>
            <w:noProof/>
            <w:webHidden/>
          </w:rPr>
        </w:r>
        <w:r w:rsidR="009308EF">
          <w:rPr>
            <w:noProof/>
            <w:webHidden/>
          </w:rPr>
          <w:fldChar w:fldCharType="separate"/>
        </w:r>
        <w:r>
          <w:rPr>
            <w:noProof/>
            <w:webHidden/>
          </w:rPr>
          <w:t>48</w:t>
        </w:r>
        <w:r w:rsidR="009308EF">
          <w:rPr>
            <w:noProof/>
            <w:webHidden/>
          </w:rPr>
          <w:fldChar w:fldCharType="end"/>
        </w:r>
      </w:hyperlink>
    </w:p>
    <w:p w14:paraId="4C0DE042" w14:textId="5F5E24D8" w:rsidR="009308EF" w:rsidRDefault="00206DF2">
      <w:pPr>
        <w:pStyle w:val="TOC1"/>
        <w:rPr>
          <w:rFonts w:asciiTheme="minorHAnsi" w:eastAsiaTheme="minorEastAsia" w:hAnsiTheme="minorHAnsi" w:cstheme="minorBidi"/>
          <w:noProof/>
          <w:szCs w:val="22"/>
          <w:lang w:eastAsia="en-AU"/>
        </w:rPr>
      </w:pPr>
      <w:hyperlink w:anchor="_Toc61359128" w:history="1">
        <w:r w:rsidR="009308EF" w:rsidRPr="006B7858">
          <w:rPr>
            <w:rStyle w:val="Hyperlink"/>
            <w:noProof/>
          </w:rPr>
          <w:t>INTELLIGENCE MANAGEMENT</w:t>
        </w:r>
        <w:r w:rsidR="009308EF">
          <w:rPr>
            <w:noProof/>
            <w:webHidden/>
          </w:rPr>
          <w:tab/>
        </w:r>
        <w:r w:rsidR="009308EF">
          <w:rPr>
            <w:noProof/>
            <w:webHidden/>
          </w:rPr>
          <w:fldChar w:fldCharType="begin"/>
        </w:r>
        <w:r w:rsidR="009308EF">
          <w:rPr>
            <w:noProof/>
            <w:webHidden/>
          </w:rPr>
          <w:instrText xml:space="preserve"> PAGEREF _Toc61359128 \h </w:instrText>
        </w:r>
        <w:r w:rsidR="009308EF">
          <w:rPr>
            <w:noProof/>
            <w:webHidden/>
          </w:rPr>
        </w:r>
        <w:r w:rsidR="009308EF">
          <w:rPr>
            <w:noProof/>
            <w:webHidden/>
          </w:rPr>
          <w:fldChar w:fldCharType="separate"/>
        </w:r>
        <w:r>
          <w:rPr>
            <w:noProof/>
            <w:webHidden/>
          </w:rPr>
          <w:t>56</w:t>
        </w:r>
        <w:r w:rsidR="009308EF">
          <w:rPr>
            <w:noProof/>
            <w:webHidden/>
          </w:rPr>
          <w:fldChar w:fldCharType="end"/>
        </w:r>
      </w:hyperlink>
    </w:p>
    <w:p w14:paraId="4B611413" w14:textId="6DECC906" w:rsidR="009308EF" w:rsidRDefault="00206DF2">
      <w:pPr>
        <w:pStyle w:val="TOC1"/>
        <w:rPr>
          <w:rFonts w:asciiTheme="minorHAnsi" w:eastAsiaTheme="minorEastAsia" w:hAnsiTheme="minorHAnsi" w:cstheme="minorBidi"/>
          <w:noProof/>
          <w:szCs w:val="22"/>
          <w:lang w:eastAsia="en-AU"/>
        </w:rPr>
      </w:pPr>
      <w:hyperlink w:anchor="_Toc61359129" w:history="1">
        <w:r w:rsidR="009308EF" w:rsidRPr="006B7858">
          <w:rPr>
            <w:rStyle w:val="Hyperlink"/>
            <w:noProof/>
          </w:rPr>
          <w:t>LEGAL SERVICES</w:t>
        </w:r>
        <w:r w:rsidR="009308EF">
          <w:rPr>
            <w:noProof/>
            <w:webHidden/>
          </w:rPr>
          <w:tab/>
        </w:r>
        <w:r w:rsidR="009308EF">
          <w:rPr>
            <w:noProof/>
            <w:webHidden/>
          </w:rPr>
          <w:fldChar w:fldCharType="begin"/>
        </w:r>
        <w:r w:rsidR="009308EF">
          <w:rPr>
            <w:noProof/>
            <w:webHidden/>
          </w:rPr>
          <w:instrText xml:space="preserve"> PAGEREF _Toc61359129 \h </w:instrText>
        </w:r>
        <w:r w:rsidR="009308EF">
          <w:rPr>
            <w:noProof/>
            <w:webHidden/>
          </w:rPr>
        </w:r>
        <w:r w:rsidR="009308EF">
          <w:rPr>
            <w:noProof/>
            <w:webHidden/>
          </w:rPr>
          <w:fldChar w:fldCharType="separate"/>
        </w:r>
        <w:r>
          <w:rPr>
            <w:noProof/>
            <w:webHidden/>
          </w:rPr>
          <w:t>62</w:t>
        </w:r>
        <w:r w:rsidR="009308EF">
          <w:rPr>
            <w:noProof/>
            <w:webHidden/>
          </w:rPr>
          <w:fldChar w:fldCharType="end"/>
        </w:r>
      </w:hyperlink>
    </w:p>
    <w:p w14:paraId="664BFD68" w14:textId="14C629EC" w:rsidR="009308EF" w:rsidRDefault="00206DF2">
      <w:pPr>
        <w:pStyle w:val="TOC1"/>
        <w:rPr>
          <w:rFonts w:asciiTheme="minorHAnsi" w:eastAsiaTheme="minorEastAsia" w:hAnsiTheme="minorHAnsi" w:cstheme="minorBidi"/>
          <w:noProof/>
          <w:szCs w:val="22"/>
          <w:lang w:eastAsia="en-AU"/>
        </w:rPr>
      </w:pPr>
      <w:hyperlink w:anchor="_Toc61359130" w:history="1">
        <w:r w:rsidR="009308EF" w:rsidRPr="006B7858">
          <w:rPr>
            <w:rStyle w:val="Hyperlink"/>
            <w:noProof/>
          </w:rPr>
          <w:t>OFFENDER MANAGEMENT</w:t>
        </w:r>
        <w:r w:rsidR="009308EF">
          <w:rPr>
            <w:noProof/>
            <w:webHidden/>
          </w:rPr>
          <w:tab/>
        </w:r>
        <w:r w:rsidR="009308EF">
          <w:rPr>
            <w:noProof/>
            <w:webHidden/>
          </w:rPr>
          <w:fldChar w:fldCharType="begin"/>
        </w:r>
        <w:r w:rsidR="009308EF">
          <w:rPr>
            <w:noProof/>
            <w:webHidden/>
          </w:rPr>
          <w:instrText xml:space="preserve"> PAGEREF _Toc61359130 \h </w:instrText>
        </w:r>
        <w:r w:rsidR="009308EF">
          <w:rPr>
            <w:noProof/>
            <w:webHidden/>
          </w:rPr>
        </w:r>
        <w:r w:rsidR="009308EF">
          <w:rPr>
            <w:noProof/>
            <w:webHidden/>
          </w:rPr>
          <w:fldChar w:fldCharType="separate"/>
        </w:r>
        <w:r>
          <w:rPr>
            <w:noProof/>
            <w:webHidden/>
          </w:rPr>
          <w:t>64</w:t>
        </w:r>
        <w:r w:rsidR="009308EF">
          <w:rPr>
            <w:noProof/>
            <w:webHidden/>
          </w:rPr>
          <w:fldChar w:fldCharType="end"/>
        </w:r>
      </w:hyperlink>
    </w:p>
    <w:p w14:paraId="0C457D30" w14:textId="519B9F66" w:rsidR="009308EF" w:rsidRDefault="00206DF2">
      <w:pPr>
        <w:pStyle w:val="TOC1"/>
        <w:rPr>
          <w:rFonts w:asciiTheme="minorHAnsi" w:eastAsiaTheme="minorEastAsia" w:hAnsiTheme="minorHAnsi" w:cstheme="minorBidi"/>
          <w:noProof/>
          <w:szCs w:val="22"/>
          <w:lang w:eastAsia="en-AU"/>
        </w:rPr>
      </w:pPr>
      <w:hyperlink w:anchor="_Toc61359131" w:history="1">
        <w:r w:rsidR="009308EF" w:rsidRPr="006B7858">
          <w:rPr>
            <w:rStyle w:val="Hyperlink"/>
            <w:noProof/>
          </w:rPr>
          <w:t>PAROLE BOARD SERVICES</w:t>
        </w:r>
        <w:r w:rsidR="009308EF">
          <w:rPr>
            <w:noProof/>
            <w:webHidden/>
          </w:rPr>
          <w:tab/>
        </w:r>
        <w:r w:rsidR="009308EF">
          <w:rPr>
            <w:noProof/>
            <w:webHidden/>
          </w:rPr>
          <w:fldChar w:fldCharType="begin"/>
        </w:r>
        <w:r w:rsidR="009308EF">
          <w:rPr>
            <w:noProof/>
            <w:webHidden/>
          </w:rPr>
          <w:instrText xml:space="preserve"> PAGEREF _Toc61359131 \h </w:instrText>
        </w:r>
        <w:r w:rsidR="009308EF">
          <w:rPr>
            <w:noProof/>
            <w:webHidden/>
          </w:rPr>
        </w:r>
        <w:r w:rsidR="009308EF">
          <w:rPr>
            <w:noProof/>
            <w:webHidden/>
          </w:rPr>
          <w:fldChar w:fldCharType="separate"/>
        </w:r>
        <w:r>
          <w:rPr>
            <w:noProof/>
            <w:webHidden/>
          </w:rPr>
          <w:t>79</w:t>
        </w:r>
        <w:r w:rsidR="009308EF">
          <w:rPr>
            <w:noProof/>
            <w:webHidden/>
          </w:rPr>
          <w:fldChar w:fldCharType="end"/>
        </w:r>
      </w:hyperlink>
    </w:p>
    <w:p w14:paraId="60E05E52" w14:textId="3C875706" w:rsidR="009308EF" w:rsidRDefault="00206DF2">
      <w:pPr>
        <w:pStyle w:val="TOC1"/>
        <w:rPr>
          <w:rFonts w:asciiTheme="minorHAnsi" w:eastAsiaTheme="minorEastAsia" w:hAnsiTheme="minorHAnsi" w:cstheme="minorBidi"/>
          <w:noProof/>
          <w:szCs w:val="22"/>
          <w:lang w:eastAsia="en-AU"/>
        </w:rPr>
      </w:pPr>
      <w:hyperlink w:anchor="_Toc61359132" w:history="1">
        <w:r w:rsidR="009308EF" w:rsidRPr="006B7858">
          <w:rPr>
            <w:rStyle w:val="Hyperlink"/>
            <w:noProof/>
          </w:rPr>
          <w:t>PRISONER TRANSFER AND ESCORT</w:t>
        </w:r>
        <w:r w:rsidR="009308EF">
          <w:rPr>
            <w:noProof/>
            <w:webHidden/>
          </w:rPr>
          <w:tab/>
        </w:r>
        <w:r w:rsidR="009308EF">
          <w:rPr>
            <w:noProof/>
            <w:webHidden/>
          </w:rPr>
          <w:fldChar w:fldCharType="begin"/>
        </w:r>
        <w:r w:rsidR="009308EF">
          <w:rPr>
            <w:noProof/>
            <w:webHidden/>
          </w:rPr>
          <w:instrText xml:space="preserve"> PAGEREF _Toc61359132 \h </w:instrText>
        </w:r>
        <w:r w:rsidR="009308EF">
          <w:rPr>
            <w:noProof/>
            <w:webHidden/>
          </w:rPr>
        </w:r>
        <w:r w:rsidR="009308EF">
          <w:rPr>
            <w:noProof/>
            <w:webHidden/>
          </w:rPr>
          <w:fldChar w:fldCharType="separate"/>
        </w:r>
        <w:r>
          <w:rPr>
            <w:noProof/>
            <w:webHidden/>
          </w:rPr>
          <w:t>84</w:t>
        </w:r>
        <w:r w:rsidR="009308EF">
          <w:rPr>
            <w:noProof/>
            <w:webHidden/>
          </w:rPr>
          <w:fldChar w:fldCharType="end"/>
        </w:r>
      </w:hyperlink>
    </w:p>
    <w:p w14:paraId="1A8F5F5C" w14:textId="543B7E4A" w:rsidR="009308EF" w:rsidRDefault="00206DF2">
      <w:pPr>
        <w:pStyle w:val="TOC1"/>
        <w:rPr>
          <w:rFonts w:asciiTheme="minorHAnsi" w:eastAsiaTheme="minorEastAsia" w:hAnsiTheme="minorHAnsi" w:cstheme="minorBidi"/>
          <w:noProof/>
          <w:szCs w:val="22"/>
          <w:lang w:eastAsia="en-AU"/>
        </w:rPr>
      </w:pPr>
      <w:hyperlink w:anchor="_Toc61359133" w:history="1">
        <w:r w:rsidR="009308EF" w:rsidRPr="006B7858">
          <w:rPr>
            <w:rStyle w:val="Hyperlink"/>
            <w:noProof/>
          </w:rPr>
          <w:t>PSYCHOLOGICAL AND COUNSELLING SERVICES</w:t>
        </w:r>
        <w:r w:rsidR="009308EF">
          <w:rPr>
            <w:noProof/>
            <w:webHidden/>
          </w:rPr>
          <w:tab/>
        </w:r>
        <w:r w:rsidR="009308EF">
          <w:rPr>
            <w:noProof/>
            <w:webHidden/>
          </w:rPr>
          <w:fldChar w:fldCharType="begin"/>
        </w:r>
        <w:r w:rsidR="009308EF">
          <w:rPr>
            <w:noProof/>
            <w:webHidden/>
          </w:rPr>
          <w:instrText xml:space="preserve"> PAGEREF _Toc61359133 \h </w:instrText>
        </w:r>
        <w:r w:rsidR="009308EF">
          <w:rPr>
            <w:noProof/>
            <w:webHidden/>
          </w:rPr>
        </w:r>
        <w:r w:rsidR="009308EF">
          <w:rPr>
            <w:noProof/>
            <w:webHidden/>
          </w:rPr>
          <w:fldChar w:fldCharType="separate"/>
        </w:r>
        <w:r>
          <w:rPr>
            <w:noProof/>
            <w:webHidden/>
          </w:rPr>
          <w:t>90</w:t>
        </w:r>
        <w:r w:rsidR="009308EF">
          <w:rPr>
            <w:noProof/>
            <w:webHidden/>
          </w:rPr>
          <w:fldChar w:fldCharType="end"/>
        </w:r>
      </w:hyperlink>
    </w:p>
    <w:p w14:paraId="094A11A9" w14:textId="12253E26" w:rsidR="009308EF" w:rsidRDefault="00206DF2">
      <w:pPr>
        <w:pStyle w:val="TOC1"/>
        <w:rPr>
          <w:rFonts w:asciiTheme="minorHAnsi" w:eastAsiaTheme="minorEastAsia" w:hAnsiTheme="minorHAnsi" w:cstheme="minorBidi"/>
          <w:noProof/>
          <w:szCs w:val="22"/>
          <w:lang w:eastAsia="en-AU"/>
        </w:rPr>
      </w:pPr>
      <w:hyperlink w:anchor="_Toc61359134" w:history="1">
        <w:r w:rsidR="009308EF" w:rsidRPr="006B7858">
          <w:rPr>
            <w:rStyle w:val="Hyperlink"/>
            <w:noProof/>
          </w:rPr>
          <w:t>REHABILITATION</w:t>
        </w:r>
        <w:r w:rsidR="009308EF">
          <w:rPr>
            <w:noProof/>
            <w:webHidden/>
          </w:rPr>
          <w:tab/>
        </w:r>
        <w:r w:rsidR="009308EF">
          <w:rPr>
            <w:noProof/>
            <w:webHidden/>
          </w:rPr>
          <w:fldChar w:fldCharType="begin"/>
        </w:r>
        <w:r w:rsidR="009308EF">
          <w:rPr>
            <w:noProof/>
            <w:webHidden/>
          </w:rPr>
          <w:instrText xml:space="preserve"> PAGEREF _Toc61359134 \h </w:instrText>
        </w:r>
        <w:r w:rsidR="009308EF">
          <w:rPr>
            <w:noProof/>
            <w:webHidden/>
          </w:rPr>
        </w:r>
        <w:r w:rsidR="009308EF">
          <w:rPr>
            <w:noProof/>
            <w:webHidden/>
          </w:rPr>
          <w:fldChar w:fldCharType="separate"/>
        </w:r>
        <w:r>
          <w:rPr>
            <w:noProof/>
            <w:webHidden/>
          </w:rPr>
          <w:t>92</w:t>
        </w:r>
        <w:r w:rsidR="009308EF">
          <w:rPr>
            <w:noProof/>
            <w:webHidden/>
          </w:rPr>
          <w:fldChar w:fldCharType="end"/>
        </w:r>
      </w:hyperlink>
    </w:p>
    <w:p w14:paraId="79942D93" w14:textId="2C32560B" w:rsidR="009308EF" w:rsidRDefault="00206DF2">
      <w:pPr>
        <w:pStyle w:val="TOC1"/>
        <w:rPr>
          <w:rFonts w:asciiTheme="minorHAnsi" w:eastAsiaTheme="minorEastAsia" w:hAnsiTheme="minorHAnsi" w:cstheme="minorBidi"/>
          <w:noProof/>
          <w:szCs w:val="22"/>
          <w:lang w:eastAsia="en-AU"/>
        </w:rPr>
      </w:pPr>
      <w:hyperlink w:anchor="_Toc61359135" w:history="1">
        <w:r w:rsidR="009308EF" w:rsidRPr="006B7858">
          <w:rPr>
            <w:rStyle w:val="Hyperlink"/>
            <w:noProof/>
          </w:rPr>
          <w:t>SENTENCE MANAGEMENT</w:t>
        </w:r>
        <w:r w:rsidR="009308EF">
          <w:rPr>
            <w:noProof/>
            <w:webHidden/>
          </w:rPr>
          <w:tab/>
        </w:r>
        <w:r w:rsidR="009308EF">
          <w:rPr>
            <w:noProof/>
            <w:webHidden/>
          </w:rPr>
          <w:fldChar w:fldCharType="begin"/>
        </w:r>
        <w:r w:rsidR="009308EF">
          <w:rPr>
            <w:noProof/>
            <w:webHidden/>
          </w:rPr>
          <w:instrText xml:space="preserve"> PAGEREF _Toc61359135 \h </w:instrText>
        </w:r>
        <w:r w:rsidR="009308EF">
          <w:rPr>
            <w:noProof/>
            <w:webHidden/>
          </w:rPr>
        </w:r>
        <w:r w:rsidR="009308EF">
          <w:rPr>
            <w:noProof/>
            <w:webHidden/>
          </w:rPr>
          <w:fldChar w:fldCharType="separate"/>
        </w:r>
        <w:r>
          <w:rPr>
            <w:noProof/>
            <w:webHidden/>
          </w:rPr>
          <w:t>97</w:t>
        </w:r>
        <w:r w:rsidR="009308EF">
          <w:rPr>
            <w:noProof/>
            <w:webHidden/>
          </w:rPr>
          <w:fldChar w:fldCharType="end"/>
        </w:r>
      </w:hyperlink>
    </w:p>
    <w:p w14:paraId="44A54E8C" w14:textId="1D62AB83" w:rsidR="009308EF" w:rsidRDefault="00206DF2">
      <w:pPr>
        <w:pStyle w:val="TOC1"/>
        <w:rPr>
          <w:rFonts w:asciiTheme="minorHAnsi" w:eastAsiaTheme="minorEastAsia" w:hAnsiTheme="minorHAnsi" w:cstheme="minorBidi"/>
          <w:noProof/>
          <w:szCs w:val="22"/>
          <w:lang w:eastAsia="en-AU"/>
        </w:rPr>
      </w:pPr>
      <w:hyperlink w:anchor="_Toc61359136" w:history="1">
        <w:r w:rsidR="009308EF" w:rsidRPr="006B7858">
          <w:rPr>
            <w:rStyle w:val="Hyperlink"/>
            <w:noProof/>
          </w:rPr>
          <w:t>VICTIM MANAGEMENT</w:t>
        </w:r>
        <w:r w:rsidR="009308EF">
          <w:rPr>
            <w:noProof/>
            <w:webHidden/>
          </w:rPr>
          <w:tab/>
        </w:r>
        <w:r w:rsidR="009308EF">
          <w:rPr>
            <w:noProof/>
            <w:webHidden/>
          </w:rPr>
          <w:fldChar w:fldCharType="begin"/>
        </w:r>
        <w:r w:rsidR="009308EF">
          <w:rPr>
            <w:noProof/>
            <w:webHidden/>
          </w:rPr>
          <w:instrText xml:space="preserve"> PAGEREF _Toc61359136 \h </w:instrText>
        </w:r>
        <w:r w:rsidR="009308EF">
          <w:rPr>
            <w:noProof/>
            <w:webHidden/>
          </w:rPr>
        </w:r>
        <w:r w:rsidR="009308EF">
          <w:rPr>
            <w:noProof/>
            <w:webHidden/>
          </w:rPr>
          <w:fldChar w:fldCharType="separate"/>
        </w:r>
        <w:r>
          <w:rPr>
            <w:noProof/>
            <w:webHidden/>
          </w:rPr>
          <w:t>98</w:t>
        </w:r>
        <w:r w:rsidR="009308EF">
          <w:rPr>
            <w:noProof/>
            <w:webHidden/>
          </w:rPr>
          <w:fldChar w:fldCharType="end"/>
        </w:r>
      </w:hyperlink>
    </w:p>
    <w:p w14:paraId="14C32B4D" w14:textId="437F5233" w:rsidR="009308EF" w:rsidRDefault="00206DF2">
      <w:pPr>
        <w:pStyle w:val="TOC1"/>
        <w:rPr>
          <w:rFonts w:asciiTheme="minorHAnsi" w:eastAsiaTheme="minorEastAsia" w:hAnsiTheme="minorHAnsi" w:cstheme="minorBidi"/>
          <w:noProof/>
          <w:szCs w:val="22"/>
          <w:lang w:eastAsia="en-AU"/>
        </w:rPr>
      </w:pPr>
      <w:hyperlink w:anchor="_Toc61359137" w:history="1">
        <w:r w:rsidR="009308EF" w:rsidRPr="006B7858">
          <w:rPr>
            <w:rStyle w:val="Hyperlink"/>
            <w:noProof/>
          </w:rPr>
          <w:t>LEGACY RECORDS</w:t>
        </w:r>
        <w:r w:rsidR="009308EF">
          <w:rPr>
            <w:noProof/>
            <w:webHidden/>
          </w:rPr>
          <w:tab/>
        </w:r>
        <w:r w:rsidR="009308EF">
          <w:rPr>
            <w:noProof/>
            <w:webHidden/>
          </w:rPr>
          <w:fldChar w:fldCharType="begin"/>
        </w:r>
        <w:r w:rsidR="009308EF">
          <w:rPr>
            <w:noProof/>
            <w:webHidden/>
          </w:rPr>
          <w:instrText xml:space="preserve"> PAGEREF _Toc61359137 \h </w:instrText>
        </w:r>
        <w:r w:rsidR="009308EF">
          <w:rPr>
            <w:noProof/>
            <w:webHidden/>
          </w:rPr>
        </w:r>
        <w:r w:rsidR="009308EF">
          <w:rPr>
            <w:noProof/>
            <w:webHidden/>
          </w:rPr>
          <w:fldChar w:fldCharType="separate"/>
        </w:r>
        <w:r>
          <w:rPr>
            <w:noProof/>
            <w:webHidden/>
          </w:rPr>
          <w:t>101</w:t>
        </w:r>
        <w:r w:rsidR="009308EF">
          <w:rPr>
            <w:noProof/>
            <w:webHidden/>
          </w:rPr>
          <w:fldChar w:fldCharType="end"/>
        </w:r>
      </w:hyperlink>
    </w:p>
    <w:p w14:paraId="1E60E5AB" w14:textId="28B69057" w:rsidR="009308EF" w:rsidRDefault="00206DF2">
      <w:pPr>
        <w:pStyle w:val="TOC1"/>
        <w:rPr>
          <w:rFonts w:asciiTheme="minorHAnsi" w:eastAsiaTheme="minorEastAsia" w:hAnsiTheme="minorHAnsi" w:cstheme="minorBidi"/>
          <w:noProof/>
          <w:szCs w:val="22"/>
          <w:lang w:eastAsia="en-AU"/>
        </w:rPr>
      </w:pPr>
      <w:hyperlink w:anchor="_Toc61359138" w:history="1">
        <w:r w:rsidR="009308EF" w:rsidRPr="006B7858">
          <w:rPr>
            <w:rStyle w:val="Hyperlink"/>
            <w:noProof/>
          </w:rPr>
          <w:t>DEFINITIONS</w:t>
        </w:r>
        <w:r w:rsidR="009308EF">
          <w:rPr>
            <w:noProof/>
            <w:webHidden/>
          </w:rPr>
          <w:tab/>
        </w:r>
        <w:r w:rsidR="009308EF">
          <w:rPr>
            <w:noProof/>
            <w:webHidden/>
          </w:rPr>
          <w:fldChar w:fldCharType="begin"/>
        </w:r>
        <w:r w:rsidR="009308EF">
          <w:rPr>
            <w:noProof/>
            <w:webHidden/>
          </w:rPr>
          <w:instrText xml:space="preserve"> PAGEREF _Toc61359138 \h </w:instrText>
        </w:r>
        <w:r w:rsidR="009308EF">
          <w:rPr>
            <w:noProof/>
            <w:webHidden/>
          </w:rPr>
        </w:r>
        <w:r w:rsidR="009308EF">
          <w:rPr>
            <w:noProof/>
            <w:webHidden/>
          </w:rPr>
          <w:fldChar w:fldCharType="separate"/>
        </w:r>
        <w:r>
          <w:rPr>
            <w:noProof/>
            <w:webHidden/>
          </w:rPr>
          <w:t>108</w:t>
        </w:r>
        <w:r w:rsidR="009308EF">
          <w:rPr>
            <w:noProof/>
            <w:webHidden/>
          </w:rPr>
          <w:fldChar w:fldCharType="end"/>
        </w:r>
      </w:hyperlink>
    </w:p>
    <w:p w14:paraId="0657898C" w14:textId="7785D49F" w:rsidR="009308EF" w:rsidRDefault="00206DF2">
      <w:pPr>
        <w:pStyle w:val="TOC1"/>
        <w:rPr>
          <w:rFonts w:asciiTheme="minorHAnsi" w:eastAsiaTheme="minorEastAsia" w:hAnsiTheme="minorHAnsi" w:cstheme="minorBidi"/>
          <w:noProof/>
          <w:szCs w:val="22"/>
          <w:lang w:eastAsia="en-AU"/>
        </w:rPr>
      </w:pPr>
      <w:hyperlink w:anchor="_Toc61359139" w:history="1">
        <w:r w:rsidR="009308EF" w:rsidRPr="006B7858">
          <w:rPr>
            <w:rStyle w:val="Hyperlink"/>
            <w:bCs/>
            <w:noProof/>
          </w:rPr>
          <w:t>A</w:t>
        </w:r>
        <w:r w:rsidR="009308EF" w:rsidRPr="006B7858">
          <w:rPr>
            <w:rStyle w:val="Hyperlink"/>
            <w:noProof/>
          </w:rPr>
          <w:t>CRONYMS</w:t>
        </w:r>
        <w:r w:rsidR="009308EF">
          <w:rPr>
            <w:noProof/>
            <w:webHidden/>
          </w:rPr>
          <w:tab/>
        </w:r>
        <w:r w:rsidR="009308EF">
          <w:rPr>
            <w:noProof/>
            <w:webHidden/>
          </w:rPr>
          <w:fldChar w:fldCharType="begin"/>
        </w:r>
        <w:r w:rsidR="009308EF">
          <w:rPr>
            <w:noProof/>
            <w:webHidden/>
          </w:rPr>
          <w:instrText xml:space="preserve"> PAGEREF _Toc61359139 \h </w:instrText>
        </w:r>
        <w:r w:rsidR="009308EF">
          <w:rPr>
            <w:noProof/>
            <w:webHidden/>
          </w:rPr>
        </w:r>
        <w:r w:rsidR="009308EF">
          <w:rPr>
            <w:noProof/>
            <w:webHidden/>
          </w:rPr>
          <w:fldChar w:fldCharType="separate"/>
        </w:r>
        <w:r>
          <w:rPr>
            <w:noProof/>
            <w:webHidden/>
          </w:rPr>
          <w:t>111</w:t>
        </w:r>
        <w:r w:rsidR="009308EF">
          <w:rPr>
            <w:noProof/>
            <w:webHidden/>
          </w:rPr>
          <w:fldChar w:fldCharType="end"/>
        </w:r>
      </w:hyperlink>
    </w:p>
    <w:p w14:paraId="30CA57D1" w14:textId="67446AB7" w:rsidR="00AD13ED" w:rsidRDefault="002E2B26" w:rsidP="00AD13ED">
      <w:r w:rsidRPr="00D97D56">
        <w:fldChar w:fldCharType="end"/>
      </w:r>
    </w:p>
    <w:p w14:paraId="45E8EFA7" w14:textId="77777777" w:rsidR="00AD13ED" w:rsidRDefault="00AD13ED">
      <w:r>
        <w:br w:type="page"/>
      </w:r>
    </w:p>
    <w:p w14:paraId="75A0D112" w14:textId="77777777" w:rsidR="00F8629C" w:rsidRPr="00D97D56" w:rsidRDefault="00F8629C" w:rsidP="00AD13E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B15F6F" w:rsidRPr="00D97D56" w14:paraId="10A91775" w14:textId="77777777" w:rsidTr="00B15F6F">
        <w:tc>
          <w:tcPr>
            <w:tcW w:w="1077" w:type="pct"/>
            <w:shd w:val="clear" w:color="auto" w:fill="E0E0E0"/>
          </w:tcPr>
          <w:p w14:paraId="3384B1EA" w14:textId="5196F333" w:rsidR="00B15F6F" w:rsidRPr="00B15F6F" w:rsidRDefault="00B15F6F" w:rsidP="00B15F6F">
            <w:pPr>
              <w:spacing w:before="120" w:after="120" w:line="264" w:lineRule="auto"/>
              <w:jc w:val="center"/>
              <w:rPr>
                <w:b/>
                <w:bCs/>
              </w:rPr>
            </w:pPr>
            <w:r>
              <w:rPr>
                <w:b/>
                <w:bCs/>
              </w:rPr>
              <w:t>Title</w:t>
            </w:r>
          </w:p>
        </w:tc>
        <w:tc>
          <w:tcPr>
            <w:tcW w:w="3923" w:type="pct"/>
            <w:shd w:val="clear" w:color="auto" w:fill="E0E0E0"/>
          </w:tcPr>
          <w:p w14:paraId="04AA3467" w14:textId="0FA9CFED" w:rsidR="00B15F6F" w:rsidRPr="00B15F6F" w:rsidRDefault="00B15F6F" w:rsidP="00B15F6F">
            <w:pPr>
              <w:spacing w:before="120" w:after="120" w:line="264" w:lineRule="auto"/>
              <w:jc w:val="center"/>
              <w:rPr>
                <w:b/>
                <w:bCs/>
                <w:szCs w:val="22"/>
              </w:rPr>
            </w:pPr>
            <w:r>
              <w:rPr>
                <w:b/>
                <w:bCs/>
                <w:szCs w:val="22"/>
              </w:rPr>
              <w:t>Scope Note</w:t>
            </w:r>
          </w:p>
        </w:tc>
      </w:tr>
      <w:tr w:rsidR="007A3E57" w:rsidRPr="00D97D56" w14:paraId="3BD4A824" w14:textId="77777777" w:rsidTr="007434F1">
        <w:tc>
          <w:tcPr>
            <w:tcW w:w="1077" w:type="pct"/>
          </w:tcPr>
          <w:p w14:paraId="5D97A7AB" w14:textId="77777777" w:rsidR="007A3E57" w:rsidRPr="00D97D56" w:rsidRDefault="007A3E57" w:rsidP="00140005">
            <w:pPr>
              <w:pStyle w:val="Heading1"/>
              <w:tabs>
                <w:tab w:val="right" w:pos="3040"/>
              </w:tabs>
              <w:spacing w:line="264" w:lineRule="auto"/>
            </w:pPr>
            <w:bookmarkStart w:id="1" w:name="_Toc61359116"/>
            <w:r w:rsidRPr="00D97D56">
              <w:t>COMMON ACTIVITIES</w:t>
            </w:r>
            <w:bookmarkEnd w:id="1"/>
          </w:p>
        </w:tc>
        <w:tc>
          <w:tcPr>
            <w:tcW w:w="3923" w:type="pct"/>
          </w:tcPr>
          <w:p w14:paraId="1E08348C" w14:textId="77777777" w:rsidR="007A3E57" w:rsidRPr="00D97D56" w:rsidRDefault="007A3E57" w:rsidP="00140005">
            <w:pPr>
              <w:pStyle w:val="Scopenote"/>
              <w:spacing w:line="264" w:lineRule="auto"/>
            </w:pPr>
            <w:r w:rsidRPr="00D97D56">
              <w:rPr>
                <w:szCs w:val="22"/>
              </w:rPr>
              <w:t xml:space="preserve">Records of activities common to many agency functions. Each common record class from this section can be combined </w:t>
            </w:r>
            <w:r w:rsidR="008F429B" w:rsidRPr="00D97D56">
              <w:rPr>
                <w:szCs w:val="22"/>
              </w:rPr>
              <w:t xml:space="preserve">with </w:t>
            </w:r>
            <w:r w:rsidRPr="00D97D56">
              <w:rPr>
                <w:szCs w:val="22"/>
              </w:rPr>
              <w:t xml:space="preserve">the functions </w:t>
            </w:r>
            <w:r w:rsidR="008F429B" w:rsidRPr="00D97D56">
              <w:rPr>
                <w:szCs w:val="22"/>
              </w:rPr>
              <w:t xml:space="preserve">identified </w:t>
            </w:r>
            <w:r w:rsidRPr="00D97D56">
              <w:rPr>
                <w:szCs w:val="22"/>
              </w:rPr>
              <w:t xml:space="preserve">by </w:t>
            </w:r>
            <w:r w:rsidR="00510794" w:rsidRPr="00D97D56">
              <w:rPr>
                <w:szCs w:val="22"/>
              </w:rPr>
              <w:t>the agency</w:t>
            </w:r>
            <w:r w:rsidRPr="00D97D56">
              <w:rPr>
                <w:szCs w:val="22"/>
              </w:rPr>
              <w:t>.</w:t>
            </w:r>
          </w:p>
        </w:tc>
      </w:tr>
    </w:tbl>
    <w:p w14:paraId="68433947" w14:textId="77777777" w:rsidR="007A3E57" w:rsidRPr="00D97D56" w:rsidRDefault="007A3E57" w:rsidP="007A3E57"/>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A3E57" w:rsidRPr="00D97D56" w14:paraId="78487248" w14:textId="77777777" w:rsidTr="00DB23EF">
        <w:tc>
          <w:tcPr>
            <w:tcW w:w="5000" w:type="pct"/>
            <w:shd w:val="clear" w:color="auto" w:fill="D9D9D9"/>
          </w:tcPr>
          <w:p w14:paraId="75F94E94" w14:textId="77777777" w:rsidR="007A3E57" w:rsidRPr="00D97D56" w:rsidRDefault="007A3E57" w:rsidP="00140005">
            <w:pPr>
              <w:spacing w:before="120" w:after="120" w:line="264" w:lineRule="auto"/>
              <w:rPr>
                <w:b/>
                <w:lang w:eastAsia="en-AU"/>
              </w:rPr>
            </w:pPr>
            <w:r w:rsidRPr="00D97D56">
              <w:rPr>
                <w:b/>
                <w:lang w:eastAsia="en-AU"/>
              </w:rPr>
              <w:t>POLICY AND PROCEDURES</w:t>
            </w:r>
          </w:p>
        </w:tc>
      </w:tr>
      <w:tr w:rsidR="007A3E57" w:rsidRPr="00D97D56" w14:paraId="2008E95B" w14:textId="77777777" w:rsidTr="007434F1">
        <w:tc>
          <w:tcPr>
            <w:tcW w:w="5000" w:type="pct"/>
          </w:tcPr>
          <w:p w14:paraId="75538457" w14:textId="20F79EE1" w:rsidR="007A3E57" w:rsidRPr="00D97D56" w:rsidRDefault="007A3E57" w:rsidP="00140005">
            <w:pPr>
              <w:pStyle w:val="Scopenote"/>
              <w:spacing w:line="264" w:lineRule="auto"/>
            </w:pPr>
            <w:r w:rsidRPr="00D97D56">
              <w:t>The activities associated with developing and establishing decisions, directions and precedents which act as a reference for future decision</w:t>
            </w:r>
            <w:r w:rsidR="00E775C2" w:rsidRPr="00D97D56">
              <w:t>-</w:t>
            </w:r>
            <w:r w:rsidRPr="00D97D56">
              <w:t>making, as the basis from which the organisation's operating policies and procedures are determined. Include custodial operational practice directives and operational practice guidelines.</w:t>
            </w:r>
          </w:p>
        </w:tc>
      </w:tr>
    </w:tbl>
    <w:p w14:paraId="10ED0354" w14:textId="77777777" w:rsidR="007A3E57" w:rsidRPr="00D97D56" w:rsidRDefault="007A3E57" w:rsidP="007A3E57"/>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A3E57" w:rsidRPr="00D97D56" w14:paraId="09FC26CC" w14:textId="77777777" w:rsidTr="00506D2A">
        <w:trPr>
          <w:tblHeader/>
        </w:trPr>
        <w:tc>
          <w:tcPr>
            <w:tcW w:w="567" w:type="pct"/>
            <w:tcBorders>
              <w:top w:val="single" w:sz="6" w:space="0" w:color="C0C0C0"/>
              <w:bottom w:val="single" w:sz="6" w:space="0" w:color="C0C0C0"/>
            </w:tcBorders>
            <w:shd w:val="clear" w:color="auto" w:fill="C0C0C0"/>
            <w:vAlign w:val="center"/>
          </w:tcPr>
          <w:p w14:paraId="6FA57AFD" w14:textId="77777777" w:rsidR="007A3E57" w:rsidRPr="00D97D56" w:rsidRDefault="007A3E57"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A6C3512" w14:textId="77777777" w:rsidR="007A3E57" w:rsidRPr="00D97D56" w:rsidRDefault="007A3E57"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43CC270" w14:textId="77777777" w:rsidR="007A3E57" w:rsidRPr="00D97D56" w:rsidRDefault="007A3E57" w:rsidP="00140005">
            <w:pPr>
              <w:pStyle w:val="Tablesub-heading"/>
              <w:spacing w:before="60" w:after="60" w:line="264" w:lineRule="auto"/>
            </w:pPr>
            <w:r w:rsidRPr="00D97D56">
              <w:t>Justifying the retention period</w:t>
            </w:r>
          </w:p>
        </w:tc>
      </w:tr>
      <w:tr w:rsidR="007A3E57" w:rsidRPr="00D97D56" w14:paraId="02006E3A" w14:textId="77777777" w:rsidTr="00506D2A">
        <w:tc>
          <w:tcPr>
            <w:tcW w:w="567" w:type="pct"/>
            <w:tcBorders>
              <w:top w:val="single" w:sz="6" w:space="0" w:color="C0C0C0"/>
              <w:bottom w:val="single" w:sz="6" w:space="0" w:color="C0C0C0"/>
            </w:tcBorders>
            <w:shd w:val="clear" w:color="auto" w:fill="auto"/>
          </w:tcPr>
          <w:p w14:paraId="29690700" w14:textId="153FB8D1" w:rsidR="007A3E57" w:rsidRPr="00D97D56" w:rsidRDefault="00B15F6F" w:rsidP="00B15F6F">
            <w:pPr>
              <w:pStyle w:val="Tablesub-heading"/>
              <w:spacing w:before="60" w:after="60" w:line="264" w:lineRule="auto"/>
              <w:jc w:val="center"/>
              <w:rPr>
                <w:b w:val="0"/>
                <w:szCs w:val="22"/>
              </w:rPr>
            </w:pPr>
            <w:r>
              <w:rPr>
                <w:b w:val="0"/>
                <w:szCs w:val="22"/>
              </w:rPr>
              <w:t>2428</w:t>
            </w:r>
          </w:p>
        </w:tc>
        <w:tc>
          <w:tcPr>
            <w:tcW w:w="1047" w:type="pct"/>
            <w:tcBorders>
              <w:top w:val="single" w:sz="6" w:space="0" w:color="C0C0C0"/>
              <w:bottom w:val="single" w:sz="6" w:space="0" w:color="C0C0C0"/>
            </w:tcBorders>
            <w:shd w:val="clear" w:color="auto" w:fill="auto"/>
          </w:tcPr>
          <w:p w14:paraId="3D3E48E4" w14:textId="77777777" w:rsidR="007A3E57" w:rsidRPr="00D97D56" w:rsidRDefault="00010917" w:rsidP="00140005">
            <w:pPr>
              <w:pStyle w:val="Tablesub-heading"/>
              <w:spacing w:before="60" w:after="60" w:line="264" w:lineRule="auto"/>
              <w:rPr>
                <w:i/>
                <w:szCs w:val="22"/>
              </w:rPr>
            </w:pPr>
            <w:r w:rsidRPr="00D97D56">
              <w:rPr>
                <w:i/>
                <w:szCs w:val="22"/>
              </w:rPr>
              <w:t>Policy and procedure m</w:t>
            </w:r>
            <w:r w:rsidR="007A3E57" w:rsidRPr="00D97D56">
              <w:rPr>
                <w:i/>
                <w:szCs w:val="22"/>
              </w:rPr>
              <w:t>aster sets</w:t>
            </w:r>
          </w:p>
          <w:p w14:paraId="197F2E05" w14:textId="77777777" w:rsidR="004828E0" w:rsidRPr="00D97D56" w:rsidRDefault="007A3E57" w:rsidP="00140005">
            <w:pPr>
              <w:autoSpaceDE w:val="0"/>
              <w:autoSpaceDN w:val="0"/>
              <w:adjustRightInd w:val="0"/>
              <w:spacing w:before="60" w:after="60" w:line="264" w:lineRule="auto"/>
              <w:rPr>
                <w:rFonts w:cs="Arial"/>
                <w:szCs w:val="22"/>
                <w:lang w:eastAsia="en-AU"/>
              </w:rPr>
            </w:pPr>
            <w:r w:rsidRPr="00D97D56">
              <w:rPr>
                <w:rFonts w:cs="Arial"/>
                <w:szCs w:val="22"/>
                <w:lang w:eastAsia="en-AU"/>
              </w:rPr>
              <w:t>Master set of operational policies and procedures implemented across the agency.</w:t>
            </w:r>
            <w:r w:rsidR="000D4930" w:rsidRPr="00D97D56">
              <w:rPr>
                <w:rFonts w:cs="Arial"/>
                <w:szCs w:val="22"/>
                <w:lang w:eastAsia="en-AU"/>
              </w:rPr>
              <w:t xml:space="preserve"> </w:t>
            </w:r>
          </w:p>
          <w:p w14:paraId="3F152B77" w14:textId="77777777" w:rsidR="007A3E57" w:rsidRPr="00D97D56" w:rsidRDefault="004828E0" w:rsidP="00140005">
            <w:pPr>
              <w:autoSpaceDE w:val="0"/>
              <w:autoSpaceDN w:val="0"/>
              <w:adjustRightInd w:val="0"/>
              <w:spacing w:before="60" w:after="60" w:line="264" w:lineRule="auto"/>
              <w:rPr>
                <w:rFonts w:cs="Arial"/>
                <w:b/>
                <w:szCs w:val="22"/>
              </w:rPr>
            </w:pPr>
            <w:r w:rsidRPr="00D97D56">
              <w:rPr>
                <w:rFonts w:cs="Arial"/>
                <w:szCs w:val="22"/>
                <w:lang w:eastAsia="en-AU"/>
              </w:rPr>
              <w:t>Includes c</w:t>
            </w:r>
            <w:r w:rsidR="000D4930" w:rsidRPr="00D97D56">
              <w:rPr>
                <w:rFonts w:cs="Arial"/>
                <w:szCs w:val="22"/>
                <w:lang w:eastAsia="en-AU"/>
              </w:rPr>
              <w:t xml:space="preserve">ustodial operational practice directives, </w:t>
            </w:r>
            <w:r w:rsidRPr="00D97D56">
              <w:rPr>
                <w:rFonts w:cs="Arial"/>
                <w:szCs w:val="22"/>
                <w:lang w:eastAsia="en-AU"/>
              </w:rPr>
              <w:t>o</w:t>
            </w:r>
            <w:r w:rsidR="000D4930" w:rsidRPr="00D97D56">
              <w:rPr>
                <w:rFonts w:cs="Arial"/>
                <w:szCs w:val="22"/>
                <w:lang w:eastAsia="en-AU"/>
              </w:rPr>
              <w:t xml:space="preserve">perational </w:t>
            </w:r>
            <w:r w:rsidRPr="00D97D56">
              <w:rPr>
                <w:rFonts w:cs="Arial"/>
                <w:szCs w:val="22"/>
                <w:lang w:eastAsia="en-AU"/>
              </w:rPr>
              <w:t>p</w:t>
            </w:r>
            <w:r w:rsidR="000D4930" w:rsidRPr="00D97D56">
              <w:rPr>
                <w:rFonts w:cs="Arial"/>
                <w:szCs w:val="22"/>
                <w:lang w:eastAsia="en-AU"/>
              </w:rPr>
              <w:t xml:space="preserve">ractice </w:t>
            </w:r>
            <w:r w:rsidRPr="00D97D56">
              <w:rPr>
                <w:rFonts w:cs="Arial"/>
                <w:szCs w:val="22"/>
                <w:lang w:eastAsia="en-AU"/>
              </w:rPr>
              <w:t>d</w:t>
            </w:r>
            <w:r w:rsidR="000D4930" w:rsidRPr="00D97D56">
              <w:rPr>
                <w:rFonts w:cs="Arial"/>
                <w:szCs w:val="22"/>
                <w:lang w:eastAsia="en-AU"/>
              </w:rPr>
              <w:t xml:space="preserve">irectives and Deputy Commissioner </w:t>
            </w:r>
            <w:r w:rsidRPr="00D97D56">
              <w:rPr>
                <w:rFonts w:cs="Arial"/>
                <w:szCs w:val="22"/>
                <w:lang w:eastAsia="en-AU"/>
              </w:rPr>
              <w:t>i</w:t>
            </w:r>
            <w:r w:rsidR="000D4930" w:rsidRPr="00D97D56">
              <w:rPr>
                <w:rFonts w:cs="Arial"/>
                <w:szCs w:val="22"/>
                <w:lang w:eastAsia="en-AU"/>
              </w:rPr>
              <w:t>nstructions</w:t>
            </w:r>
            <w:r w:rsidRPr="00D97D56">
              <w:rPr>
                <w:rFonts w:cs="Arial"/>
                <w:szCs w:val="22"/>
                <w:lang w:eastAsia="en-AU"/>
              </w:rPr>
              <w:t>.</w:t>
            </w:r>
          </w:p>
          <w:p w14:paraId="2A31502B" w14:textId="77777777" w:rsidR="007A3E57" w:rsidRPr="00D97D56" w:rsidRDefault="007A3E57" w:rsidP="00140005">
            <w:pPr>
              <w:pStyle w:val="Heading2"/>
              <w:spacing w:before="60" w:after="60" w:line="264" w:lineRule="auto"/>
            </w:pPr>
            <w:r w:rsidRPr="00D97D56">
              <w:t xml:space="preserve">Disposal action – </w:t>
            </w:r>
          </w:p>
          <w:p w14:paraId="40DD5697" w14:textId="77777777" w:rsidR="007A3E57" w:rsidRPr="00D97D56" w:rsidRDefault="007A3E57" w:rsidP="00140005">
            <w:pPr>
              <w:pStyle w:val="Tablesub-heading"/>
              <w:spacing w:before="60" w:after="60" w:line="264" w:lineRule="auto"/>
              <w:rPr>
                <w:b w:val="0"/>
              </w:rPr>
            </w:pPr>
            <w:r w:rsidRPr="00D97D56">
              <w:rPr>
                <w:b w:val="0"/>
              </w:rPr>
              <w:t>Permanent</w:t>
            </w:r>
            <w:r w:rsidR="00B2283F" w:rsidRPr="00D97D56">
              <w:rPr>
                <w:b w:val="0"/>
              </w:rPr>
              <w:t>.</w:t>
            </w:r>
          </w:p>
          <w:p w14:paraId="064FB7F3" w14:textId="77777777" w:rsidR="00B2283F" w:rsidRPr="00D97D56" w:rsidRDefault="00B2283F" w:rsidP="00140005">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3B5097A1" w14:textId="21D6118E" w:rsidR="007A3E57" w:rsidRPr="00D97D56" w:rsidRDefault="007A3E57" w:rsidP="00140005">
            <w:pPr>
              <w:pStyle w:val="Tablesub-heading"/>
              <w:spacing w:before="60" w:after="60" w:line="264" w:lineRule="auto"/>
              <w:rPr>
                <w:b w:val="0"/>
                <w:szCs w:val="22"/>
              </w:rPr>
            </w:pPr>
            <w:r w:rsidRPr="00D97D56">
              <w:t xml:space="preserve">Date authorised: </w:t>
            </w:r>
            <w:r w:rsidR="004F1D6C">
              <w:rPr>
                <w:b w:val="0"/>
                <w:bCs/>
              </w:rPr>
              <w:t>7 January 2021</w:t>
            </w:r>
          </w:p>
          <w:p w14:paraId="1DD5D7BA" w14:textId="77777777" w:rsidR="007A3E57" w:rsidRPr="00D97D56" w:rsidRDefault="007A3E57" w:rsidP="00140005">
            <w:pPr>
              <w:pStyle w:val="Heading2"/>
              <w:spacing w:before="60" w:after="60" w:line="264" w:lineRule="auto"/>
            </w:pPr>
            <w:r w:rsidRPr="00D97D56">
              <w:t>Why are these records created:</w:t>
            </w:r>
          </w:p>
          <w:p w14:paraId="2FC1C50D" w14:textId="7297EBC7" w:rsidR="007A3E57" w:rsidRPr="00D97D56" w:rsidRDefault="000D4930" w:rsidP="00140005">
            <w:pPr>
              <w:pStyle w:val="Tablesub-heading"/>
              <w:spacing w:before="60" w:after="60" w:line="264" w:lineRule="auto"/>
              <w:rPr>
                <w:b w:val="0"/>
                <w:szCs w:val="22"/>
              </w:rPr>
            </w:pPr>
            <w:r w:rsidRPr="00D97D56">
              <w:rPr>
                <w:b w:val="0"/>
                <w:szCs w:val="22"/>
              </w:rPr>
              <w:t xml:space="preserve">These records are the master sets of how </w:t>
            </w:r>
            <w:r w:rsidR="009940FB" w:rsidRPr="00D97D56">
              <w:rPr>
                <w:b w:val="0"/>
                <w:szCs w:val="22"/>
              </w:rPr>
              <w:t>Queensland Corrective Services</w:t>
            </w:r>
            <w:r w:rsidRPr="00D97D56">
              <w:rPr>
                <w:b w:val="0"/>
                <w:szCs w:val="22"/>
              </w:rPr>
              <w:t xml:space="preserve"> </w:t>
            </w:r>
            <w:r w:rsidR="009940FB" w:rsidRPr="00D97D56">
              <w:rPr>
                <w:b w:val="0"/>
                <w:szCs w:val="22"/>
              </w:rPr>
              <w:t xml:space="preserve">(QCS) </w:t>
            </w:r>
            <w:r w:rsidRPr="00D97D56">
              <w:rPr>
                <w:b w:val="0"/>
                <w:szCs w:val="22"/>
              </w:rPr>
              <w:t xml:space="preserve">is to manage agency operational activities. It is a clear set of rules and must do for </w:t>
            </w:r>
            <w:r w:rsidR="00AD7D86" w:rsidRPr="00D97D56">
              <w:rPr>
                <w:b w:val="0"/>
                <w:szCs w:val="22"/>
              </w:rPr>
              <w:t>QCS</w:t>
            </w:r>
            <w:r w:rsidRPr="00D97D56">
              <w:rPr>
                <w:b w:val="0"/>
                <w:szCs w:val="22"/>
              </w:rPr>
              <w:t xml:space="preserve"> staff and facilities to comply with.</w:t>
            </w:r>
          </w:p>
          <w:p w14:paraId="37B14C54" w14:textId="77777777" w:rsidR="007A3E57" w:rsidRPr="00D97D56" w:rsidRDefault="007A3E57" w:rsidP="00140005">
            <w:pPr>
              <w:pStyle w:val="Heading2"/>
              <w:spacing w:before="60" w:after="60" w:line="264" w:lineRule="auto"/>
            </w:pPr>
            <w:r w:rsidRPr="00D97D56">
              <w:t>Why the records are retained for this retention period:</w:t>
            </w:r>
          </w:p>
          <w:p w14:paraId="27CA0CBB" w14:textId="77777777" w:rsidR="007A3E57" w:rsidRPr="00D97D56" w:rsidRDefault="007A3E57" w:rsidP="00140005">
            <w:pPr>
              <w:pStyle w:val="Tablesub-heading"/>
              <w:spacing w:before="60" w:after="60" w:line="264" w:lineRule="auto"/>
              <w:rPr>
                <w:b w:val="0"/>
                <w:szCs w:val="22"/>
              </w:rPr>
            </w:pPr>
            <w:r w:rsidRPr="00D97D56">
              <w:rPr>
                <w:b w:val="0"/>
                <w:szCs w:val="22"/>
              </w:rPr>
              <w:t xml:space="preserve">Records indicate how the agency ran its operational aspects at a </w:t>
            </w:r>
            <w:r w:rsidR="00405883" w:rsidRPr="00D97D56">
              <w:rPr>
                <w:b w:val="0"/>
                <w:szCs w:val="22"/>
              </w:rPr>
              <w:t>point</w:t>
            </w:r>
            <w:r w:rsidRPr="00D97D56">
              <w:rPr>
                <w:b w:val="0"/>
                <w:szCs w:val="22"/>
              </w:rPr>
              <w:t xml:space="preserve"> in time. Have legal and historic aspects to them. </w:t>
            </w:r>
            <w:r w:rsidR="00755286" w:rsidRPr="00D97D56">
              <w:rPr>
                <w:b w:val="0"/>
                <w:szCs w:val="22"/>
              </w:rPr>
              <w:t xml:space="preserve">Similar records in the </w:t>
            </w:r>
            <w:r w:rsidR="00755286" w:rsidRPr="00D97D56">
              <w:rPr>
                <w:b w:val="0"/>
                <w:i/>
                <w:iCs/>
                <w:szCs w:val="22"/>
              </w:rPr>
              <w:t>General retention and disposal schedule</w:t>
            </w:r>
            <w:r w:rsidR="00755286" w:rsidRPr="00D97D56">
              <w:rPr>
                <w:b w:val="0"/>
                <w:szCs w:val="22"/>
              </w:rPr>
              <w:t xml:space="preserve"> (GRDS) </w:t>
            </w:r>
            <w:r w:rsidR="00711380" w:rsidRPr="00D97D56">
              <w:rPr>
                <w:b w:val="0"/>
                <w:szCs w:val="22"/>
              </w:rPr>
              <w:t>have been appraised as permanent value records and this proposed minimum retention period aligns with the GRDS.</w:t>
            </w:r>
          </w:p>
          <w:p w14:paraId="0D573016" w14:textId="77777777" w:rsidR="007A3E57" w:rsidRPr="00D97D56" w:rsidRDefault="007A3E57" w:rsidP="00140005">
            <w:pPr>
              <w:pStyle w:val="Heading2"/>
              <w:spacing w:before="60" w:after="60" w:line="264" w:lineRule="auto"/>
            </w:pPr>
            <w:r w:rsidRPr="00D97D56">
              <w:t xml:space="preserve">QSA permanent appraisal characteristics: </w:t>
            </w:r>
          </w:p>
          <w:p w14:paraId="64DC80C6" w14:textId="77777777" w:rsidR="007A3E57" w:rsidRPr="00D97D56" w:rsidRDefault="007A3E57" w:rsidP="00140005">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7A452263" w14:textId="77777777" w:rsidR="007A3E57" w:rsidRPr="00D97D56" w:rsidRDefault="007A3E57" w:rsidP="00140005">
            <w:pPr>
              <w:pStyle w:val="Tablesub-heading"/>
              <w:spacing w:before="60" w:after="60" w:line="264" w:lineRule="auto"/>
              <w:ind w:left="720"/>
              <w:rPr>
                <w:b w:val="0"/>
                <w:szCs w:val="22"/>
              </w:rPr>
            </w:pPr>
            <w:r w:rsidRPr="00D97D56">
              <w:rPr>
                <w:b w:val="0"/>
                <w:szCs w:val="22"/>
              </w:rPr>
              <w:t>1 – authority, foundation &amp; structure of government</w:t>
            </w:r>
          </w:p>
          <w:p w14:paraId="494536D6" w14:textId="77777777" w:rsidR="007A3E57" w:rsidRPr="00D97D56" w:rsidRDefault="007A3E57" w:rsidP="00140005">
            <w:pPr>
              <w:pStyle w:val="Tablesub-heading"/>
              <w:spacing w:before="60" w:after="60" w:line="264" w:lineRule="auto"/>
              <w:ind w:left="720"/>
              <w:rPr>
                <w:b w:val="0"/>
                <w:szCs w:val="22"/>
              </w:rPr>
            </w:pPr>
            <w:r w:rsidRPr="00D97D56">
              <w:rPr>
                <w:b w:val="0"/>
                <w:szCs w:val="22"/>
              </w:rPr>
              <w:t>3 – enduring rights &amp; entitlements</w:t>
            </w:r>
          </w:p>
          <w:p w14:paraId="7F5587C8" w14:textId="77777777" w:rsidR="007A3E57" w:rsidRPr="00D97D56" w:rsidRDefault="007A3E57" w:rsidP="00140005">
            <w:pPr>
              <w:pStyle w:val="Tablesub-heading"/>
              <w:spacing w:before="60" w:after="60" w:line="264" w:lineRule="auto"/>
              <w:ind w:left="720"/>
              <w:rPr>
                <w:b w:val="0"/>
                <w:szCs w:val="22"/>
              </w:rPr>
            </w:pPr>
            <w:r w:rsidRPr="00D97D56">
              <w:rPr>
                <w:b w:val="0"/>
                <w:szCs w:val="22"/>
              </w:rPr>
              <w:t>5 – substantial contribution to community memory</w:t>
            </w:r>
          </w:p>
          <w:p w14:paraId="0F46EDE8" w14:textId="77777777" w:rsidR="007A3E57" w:rsidRPr="00D97D56" w:rsidRDefault="007A3E57" w:rsidP="00140005">
            <w:pPr>
              <w:pStyle w:val="Heading2"/>
              <w:spacing w:before="60" w:after="60" w:line="264" w:lineRule="auto"/>
            </w:pPr>
            <w:r w:rsidRPr="00D97D56">
              <w:t xml:space="preserve">Comparison with other schedules' retention period: </w:t>
            </w:r>
          </w:p>
          <w:p w14:paraId="2F21A6A3" w14:textId="77777777" w:rsidR="007A3E57" w:rsidRPr="00D97D56" w:rsidRDefault="00132767" w:rsidP="00140005">
            <w:pPr>
              <w:pStyle w:val="Heading2"/>
              <w:spacing w:before="60" w:after="60" w:line="264" w:lineRule="auto"/>
              <w:rPr>
                <w:rFonts w:ascii="Arial" w:hAnsi="Arial"/>
                <w:b w:val="0"/>
                <w:szCs w:val="22"/>
              </w:rPr>
            </w:pPr>
            <w:r w:rsidRPr="00D97D56">
              <w:rPr>
                <w:rFonts w:ascii="Arial" w:hAnsi="Arial"/>
                <w:b w:val="0"/>
                <w:szCs w:val="22"/>
              </w:rPr>
              <w:lastRenderedPageBreak/>
              <w:t>Tasmanian Archive and Heritage Office – DA</w:t>
            </w:r>
            <w:r w:rsidR="007A3E57" w:rsidRPr="00D97D56">
              <w:rPr>
                <w:rFonts w:ascii="Arial" w:hAnsi="Arial"/>
                <w:b w:val="0"/>
                <w:szCs w:val="22"/>
              </w:rPr>
              <w:t xml:space="preserve">2230 </w:t>
            </w:r>
            <w:r w:rsidRPr="00D97D56">
              <w:rPr>
                <w:rFonts w:ascii="Arial" w:hAnsi="Arial"/>
                <w:b w:val="0"/>
                <w:szCs w:val="22"/>
              </w:rPr>
              <w:t xml:space="preserve">Disposal Schedule for Functional Records of the </w:t>
            </w:r>
            <w:r w:rsidR="007A3E57" w:rsidRPr="00D97D56">
              <w:rPr>
                <w:rFonts w:ascii="Arial" w:hAnsi="Arial"/>
                <w:b w:val="0"/>
                <w:szCs w:val="22"/>
              </w:rPr>
              <w:t>Tasmania</w:t>
            </w:r>
            <w:r w:rsidRPr="00D97D56">
              <w:rPr>
                <w:rFonts w:ascii="Arial" w:hAnsi="Arial"/>
                <w:b w:val="0"/>
                <w:szCs w:val="22"/>
              </w:rPr>
              <w:t>n</w:t>
            </w:r>
            <w:r w:rsidR="007A3E57" w:rsidRPr="00D97D56">
              <w:rPr>
                <w:rFonts w:ascii="Arial" w:hAnsi="Arial"/>
                <w:b w:val="0"/>
                <w:szCs w:val="22"/>
              </w:rPr>
              <w:t xml:space="preserve"> Corrective Service</w:t>
            </w:r>
            <w:r w:rsidRPr="00D97D56">
              <w:rPr>
                <w:rFonts w:ascii="Arial" w:hAnsi="Arial"/>
                <w:b w:val="0"/>
                <w:szCs w:val="22"/>
              </w:rPr>
              <w:t xml:space="preserve"> (July 2015) – 04.14.01 </w:t>
            </w:r>
            <w:r w:rsidR="007A3E57" w:rsidRPr="00D97D56">
              <w:rPr>
                <w:rFonts w:ascii="Arial" w:hAnsi="Arial"/>
                <w:b w:val="0"/>
                <w:szCs w:val="22"/>
              </w:rPr>
              <w:t xml:space="preserve">Permanent </w:t>
            </w:r>
          </w:p>
          <w:p w14:paraId="39028E63" w14:textId="5B418994" w:rsidR="007A3E57" w:rsidRPr="00D97D56" w:rsidRDefault="000860BB" w:rsidP="00140005">
            <w:pPr>
              <w:pStyle w:val="Tablesub-heading"/>
              <w:spacing w:before="60" w:after="60" w:line="264" w:lineRule="auto"/>
              <w:rPr>
                <w:b w:val="0"/>
                <w:szCs w:val="22"/>
              </w:rPr>
            </w:pPr>
            <w:r w:rsidRPr="00D97D56">
              <w:rPr>
                <w:b w:val="0"/>
                <w:szCs w:val="22"/>
              </w:rPr>
              <w:t>State Records Authority of New South Wales – DA</w:t>
            </w:r>
            <w:r w:rsidR="007A3E57" w:rsidRPr="00D97D56">
              <w:rPr>
                <w:b w:val="0"/>
                <w:szCs w:val="22"/>
              </w:rPr>
              <w:t xml:space="preserve">199 </w:t>
            </w:r>
            <w:r w:rsidRPr="00D97D56">
              <w:rPr>
                <w:b w:val="0"/>
                <w:szCs w:val="22"/>
              </w:rPr>
              <w:t xml:space="preserve">Department of Corrective Services (April 2005) – 02.03.01 </w:t>
            </w:r>
            <w:r w:rsidR="00FE5916" w:rsidRPr="00D97D56">
              <w:rPr>
                <w:b w:val="0"/>
                <w:szCs w:val="22"/>
              </w:rPr>
              <w:t>Required as State archives</w:t>
            </w:r>
            <w:r w:rsidR="005769E7" w:rsidRPr="00D97D56">
              <w:rPr>
                <w:b w:val="0"/>
                <w:szCs w:val="22"/>
              </w:rPr>
              <w:t>.</w:t>
            </w:r>
          </w:p>
          <w:p w14:paraId="321D3745" w14:textId="77777777" w:rsidR="00B2283F" w:rsidRPr="00D97D56" w:rsidRDefault="00B2283F" w:rsidP="00140005">
            <w:pPr>
              <w:pStyle w:val="Tablesub-heading"/>
              <w:spacing w:before="60" w:after="60" w:line="264" w:lineRule="auto"/>
              <w:rPr>
                <w:b w:val="0"/>
              </w:rPr>
            </w:pPr>
            <w:r w:rsidRPr="00D97D56">
              <w:rPr>
                <w:b w:val="0"/>
                <w:szCs w:val="22"/>
              </w:rPr>
              <w:t>Q</w:t>
            </w:r>
            <w:r w:rsidR="004C0761" w:rsidRPr="00D97D56">
              <w:rPr>
                <w:b w:val="0"/>
                <w:szCs w:val="22"/>
              </w:rPr>
              <w:t xml:space="preserve">ueensland </w:t>
            </w:r>
            <w:r w:rsidRPr="00D97D56">
              <w:rPr>
                <w:b w:val="0"/>
                <w:szCs w:val="22"/>
              </w:rPr>
              <w:t>S</w:t>
            </w:r>
            <w:r w:rsidR="004C0761" w:rsidRPr="00D97D56">
              <w:rPr>
                <w:b w:val="0"/>
                <w:szCs w:val="22"/>
              </w:rPr>
              <w:t xml:space="preserve">tate </w:t>
            </w:r>
            <w:r w:rsidRPr="00D97D56">
              <w:rPr>
                <w:b w:val="0"/>
                <w:szCs w:val="22"/>
              </w:rPr>
              <w:t>A</w:t>
            </w:r>
            <w:r w:rsidR="004C0761" w:rsidRPr="00D97D56">
              <w:rPr>
                <w:b w:val="0"/>
                <w:szCs w:val="22"/>
              </w:rPr>
              <w:t xml:space="preserve">rchives – General retention and disposal schedule (September 2019) – 1033 </w:t>
            </w:r>
            <w:r w:rsidR="004C0761" w:rsidRPr="00D97D56">
              <w:rPr>
                <w:b w:val="0"/>
              </w:rPr>
              <w:t>Permanent. Transfer to QSA after business action completed.</w:t>
            </w:r>
          </w:p>
          <w:p w14:paraId="243E28DE" w14:textId="77777777" w:rsidR="007A3E57" w:rsidRPr="00D97D56" w:rsidRDefault="007A3E57" w:rsidP="00140005">
            <w:pPr>
              <w:pStyle w:val="Heading2"/>
              <w:spacing w:before="60" w:after="60" w:line="264" w:lineRule="auto"/>
            </w:pPr>
            <w:r w:rsidRPr="00D97D56">
              <w:t>Previous schedule references:</w:t>
            </w:r>
          </w:p>
          <w:p w14:paraId="7FB29B65" w14:textId="77777777" w:rsidR="007A3E57" w:rsidRPr="00D97D56" w:rsidRDefault="007971E4" w:rsidP="00140005">
            <w:pPr>
              <w:spacing w:before="60" w:after="60" w:line="264" w:lineRule="auto"/>
            </w:pPr>
            <w:bookmarkStart w:id="2" w:name="_Hlk32216820"/>
            <w:r w:rsidRPr="00D97D56">
              <w:rPr>
                <w:lang w:eastAsia="en-AU"/>
              </w:rPr>
              <w:t xml:space="preserve">Department of Community Safety (Queensland Corrective Services) retention and disposal schedule (QDAN638 v.2) </w:t>
            </w:r>
            <w:bookmarkEnd w:id="2"/>
            <w:r w:rsidRPr="00D97D56">
              <w:rPr>
                <w:lang w:eastAsia="en-AU"/>
              </w:rPr>
              <w:t>– 1.9.1 Retain permanently by department.</w:t>
            </w:r>
          </w:p>
        </w:tc>
      </w:tr>
      <w:tr w:rsidR="007A3E57" w:rsidRPr="00D97D56" w14:paraId="3EB6F6F9" w14:textId="77777777" w:rsidTr="00506D2A">
        <w:tc>
          <w:tcPr>
            <w:tcW w:w="567" w:type="pct"/>
            <w:tcBorders>
              <w:top w:val="single" w:sz="6" w:space="0" w:color="C0C0C0"/>
              <w:bottom w:val="single" w:sz="6" w:space="0" w:color="C0C0C0"/>
            </w:tcBorders>
            <w:shd w:val="clear" w:color="auto" w:fill="auto"/>
          </w:tcPr>
          <w:p w14:paraId="65915659" w14:textId="7FDD8D7E" w:rsidR="007A3E57" w:rsidRPr="00D97D56" w:rsidRDefault="00B15F6F" w:rsidP="00B15F6F">
            <w:pPr>
              <w:pStyle w:val="Tablesub-heading"/>
              <w:spacing w:before="60" w:after="60" w:line="264" w:lineRule="auto"/>
              <w:jc w:val="center"/>
              <w:rPr>
                <w:b w:val="0"/>
                <w:szCs w:val="22"/>
              </w:rPr>
            </w:pPr>
            <w:r>
              <w:rPr>
                <w:b w:val="0"/>
                <w:szCs w:val="22"/>
              </w:rPr>
              <w:lastRenderedPageBreak/>
              <w:t>2429</w:t>
            </w:r>
          </w:p>
        </w:tc>
        <w:tc>
          <w:tcPr>
            <w:tcW w:w="1047" w:type="pct"/>
            <w:tcBorders>
              <w:top w:val="single" w:sz="6" w:space="0" w:color="C0C0C0"/>
              <w:bottom w:val="single" w:sz="6" w:space="0" w:color="C0C0C0"/>
            </w:tcBorders>
            <w:shd w:val="clear" w:color="auto" w:fill="auto"/>
          </w:tcPr>
          <w:p w14:paraId="13AA85C7" w14:textId="77777777" w:rsidR="007A3E57" w:rsidRPr="00D97D56" w:rsidRDefault="00010917" w:rsidP="00140005">
            <w:pPr>
              <w:pStyle w:val="Tablesub-heading"/>
              <w:spacing w:before="60" w:after="60" w:line="264" w:lineRule="auto"/>
              <w:rPr>
                <w:i/>
                <w:szCs w:val="22"/>
              </w:rPr>
            </w:pPr>
            <w:r w:rsidRPr="00D97D56">
              <w:rPr>
                <w:i/>
                <w:szCs w:val="22"/>
              </w:rPr>
              <w:t>Policy and procedure d</w:t>
            </w:r>
            <w:r w:rsidR="007A3E57" w:rsidRPr="00D97D56">
              <w:rPr>
                <w:i/>
                <w:szCs w:val="22"/>
              </w:rPr>
              <w:t xml:space="preserve">evelopment </w:t>
            </w:r>
            <w:r w:rsidRPr="00D97D56">
              <w:rPr>
                <w:i/>
                <w:szCs w:val="22"/>
              </w:rPr>
              <w:t>records</w:t>
            </w:r>
          </w:p>
          <w:p w14:paraId="0FDAEDED" w14:textId="77777777" w:rsidR="007A3E57" w:rsidRPr="00D97D56" w:rsidRDefault="007A3E57" w:rsidP="00140005">
            <w:pPr>
              <w:autoSpaceDE w:val="0"/>
              <w:autoSpaceDN w:val="0"/>
              <w:adjustRightInd w:val="0"/>
              <w:spacing w:before="60" w:after="60" w:line="264" w:lineRule="auto"/>
              <w:rPr>
                <w:rFonts w:cs="Arial"/>
                <w:b/>
                <w:szCs w:val="22"/>
              </w:rPr>
            </w:pPr>
            <w:r w:rsidRPr="00D97D56">
              <w:rPr>
                <w:rFonts w:cs="Arial"/>
                <w:szCs w:val="22"/>
                <w:lang w:eastAsia="en-AU"/>
              </w:rPr>
              <w:t xml:space="preserve">Development </w:t>
            </w:r>
            <w:r w:rsidR="00010917" w:rsidRPr="00D97D56">
              <w:rPr>
                <w:rFonts w:cs="Arial"/>
                <w:szCs w:val="22"/>
                <w:lang w:eastAsia="en-AU"/>
              </w:rPr>
              <w:t xml:space="preserve">records </w:t>
            </w:r>
            <w:r w:rsidRPr="00D97D56">
              <w:rPr>
                <w:rFonts w:cs="Arial"/>
                <w:szCs w:val="22"/>
                <w:lang w:eastAsia="en-AU"/>
              </w:rPr>
              <w:t>of operational policies and procedures implemented across the agency.</w:t>
            </w:r>
          </w:p>
          <w:p w14:paraId="5CE64D46" w14:textId="77777777" w:rsidR="007A3E57" w:rsidRPr="00D97D56" w:rsidRDefault="007A3E57" w:rsidP="00140005">
            <w:pPr>
              <w:pStyle w:val="Heading2"/>
              <w:spacing w:before="60" w:after="60" w:line="264" w:lineRule="auto"/>
            </w:pPr>
            <w:r w:rsidRPr="00D97D56">
              <w:t xml:space="preserve">Disposal action – </w:t>
            </w:r>
          </w:p>
          <w:p w14:paraId="0A2F6EC5" w14:textId="77777777" w:rsidR="007A3E57" w:rsidRPr="00D97D56" w:rsidRDefault="00BD79E1" w:rsidP="00140005">
            <w:pPr>
              <w:pStyle w:val="Tablesub-heading"/>
              <w:spacing w:before="60" w:after="60" w:line="264" w:lineRule="auto"/>
              <w:rPr>
                <w:b w:val="0"/>
              </w:rPr>
            </w:pPr>
            <w:r w:rsidRPr="00D97D56">
              <w:rPr>
                <w:rFonts w:cs="Arial"/>
                <w:b w:val="0"/>
                <w:bCs/>
                <w:iCs/>
                <w:szCs w:val="22"/>
              </w:rPr>
              <w:t xml:space="preserve">10 years after </w:t>
            </w:r>
            <w:r w:rsidR="00B2283F" w:rsidRPr="00D97D56">
              <w:rPr>
                <w:rFonts w:cs="Arial"/>
                <w:b w:val="0"/>
                <w:bCs/>
                <w:iCs/>
                <w:szCs w:val="22"/>
              </w:rPr>
              <w:t xml:space="preserve">policy or </w:t>
            </w:r>
            <w:r w:rsidRPr="00D97D56">
              <w:rPr>
                <w:rFonts w:cs="Arial"/>
                <w:b w:val="0"/>
                <w:bCs/>
                <w:iCs/>
                <w:szCs w:val="22"/>
              </w:rPr>
              <w:t>procedure is superseded</w:t>
            </w:r>
            <w:r w:rsidR="00B2283F" w:rsidRPr="00D97D56">
              <w:rPr>
                <w:rFonts w:cs="Arial"/>
                <w:b w:val="0"/>
                <w:bCs/>
                <w:iCs/>
                <w:szCs w:val="22"/>
              </w:rPr>
              <w:t>.</w:t>
            </w:r>
          </w:p>
        </w:tc>
        <w:tc>
          <w:tcPr>
            <w:tcW w:w="3386" w:type="pct"/>
            <w:tcBorders>
              <w:top w:val="single" w:sz="6" w:space="0" w:color="C0C0C0"/>
              <w:bottom w:val="single" w:sz="6" w:space="0" w:color="C0C0C0"/>
            </w:tcBorders>
            <w:shd w:val="clear" w:color="auto" w:fill="auto"/>
          </w:tcPr>
          <w:p w14:paraId="58B9241A" w14:textId="1EA2D564" w:rsidR="007A3E57" w:rsidRPr="00D97D56" w:rsidRDefault="007A3E57" w:rsidP="00140005">
            <w:pPr>
              <w:pStyle w:val="Tablesub-heading"/>
              <w:spacing w:before="60" w:after="60" w:line="264" w:lineRule="auto"/>
              <w:rPr>
                <w:b w:val="0"/>
                <w:szCs w:val="22"/>
              </w:rPr>
            </w:pPr>
            <w:r w:rsidRPr="00D97D56">
              <w:t xml:space="preserve">Date authorised: </w:t>
            </w:r>
            <w:r w:rsidR="004F1D6C">
              <w:rPr>
                <w:b w:val="0"/>
                <w:bCs/>
              </w:rPr>
              <w:t>7 January 2021</w:t>
            </w:r>
          </w:p>
          <w:p w14:paraId="51AADD8C" w14:textId="77777777" w:rsidR="007A3E57" w:rsidRPr="00D97D56" w:rsidRDefault="007A3E57" w:rsidP="00140005">
            <w:pPr>
              <w:pStyle w:val="Heading2"/>
              <w:spacing w:before="60" w:after="60" w:line="264" w:lineRule="auto"/>
            </w:pPr>
            <w:r w:rsidRPr="00D97D56">
              <w:t>Why are these records created:</w:t>
            </w:r>
          </w:p>
          <w:p w14:paraId="2302377A" w14:textId="77777777" w:rsidR="007A3E57" w:rsidRPr="00D97D56" w:rsidRDefault="007A3E57" w:rsidP="00140005">
            <w:pPr>
              <w:pStyle w:val="Tablesub-heading"/>
              <w:spacing w:before="60" w:after="60" w:line="264" w:lineRule="auto"/>
              <w:rPr>
                <w:b w:val="0"/>
                <w:szCs w:val="22"/>
              </w:rPr>
            </w:pPr>
            <w:r w:rsidRPr="00D97D56">
              <w:rPr>
                <w:b w:val="0"/>
                <w:szCs w:val="22"/>
              </w:rPr>
              <w:t>Records used as evidence as to reasons why a policy was written a certain way and discussions and reviews prior to the approval of the matter copy.</w:t>
            </w:r>
          </w:p>
          <w:p w14:paraId="27170137" w14:textId="77777777" w:rsidR="007A3E57" w:rsidRPr="00D97D56" w:rsidRDefault="007A3E57" w:rsidP="00140005">
            <w:pPr>
              <w:pStyle w:val="Heading2"/>
              <w:spacing w:before="60" w:after="60" w:line="264" w:lineRule="auto"/>
            </w:pPr>
            <w:r w:rsidRPr="00D97D56">
              <w:t>Why the records are retained for this retention period:</w:t>
            </w:r>
          </w:p>
          <w:p w14:paraId="38964FCE" w14:textId="3B710F8B" w:rsidR="007A3E57" w:rsidRPr="00D97D56" w:rsidRDefault="00BE60C6" w:rsidP="00140005">
            <w:pPr>
              <w:pStyle w:val="Tablesub-heading"/>
              <w:spacing w:before="60" w:after="60" w:line="264" w:lineRule="auto"/>
              <w:rPr>
                <w:b w:val="0"/>
                <w:szCs w:val="22"/>
              </w:rPr>
            </w:pPr>
            <w:r w:rsidRPr="00D97D56">
              <w:rPr>
                <w:b w:val="0"/>
                <w:szCs w:val="22"/>
              </w:rPr>
              <w:t xml:space="preserve">Based on upgrade lifecycles (3 years) and the max requirement to keep development on 2 superseded versions retention would fit in the </w:t>
            </w:r>
            <w:r w:rsidR="00405883" w:rsidRPr="00D97D56">
              <w:rPr>
                <w:b w:val="0"/>
                <w:szCs w:val="22"/>
              </w:rPr>
              <w:t>10</w:t>
            </w:r>
            <w:r w:rsidR="004A0A23" w:rsidRPr="00D97D56">
              <w:rPr>
                <w:b w:val="0"/>
                <w:szCs w:val="22"/>
              </w:rPr>
              <w:t xml:space="preserve"> </w:t>
            </w:r>
            <w:r w:rsidR="00405883" w:rsidRPr="00D97D56">
              <w:rPr>
                <w:b w:val="0"/>
                <w:szCs w:val="22"/>
              </w:rPr>
              <w:t>year</w:t>
            </w:r>
            <w:r w:rsidRPr="00D97D56">
              <w:rPr>
                <w:b w:val="0"/>
                <w:szCs w:val="22"/>
              </w:rPr>
              <w:t xml:space="preserve"> period</w:t>
            </w:r>
            <w:r w:rsidR="00B2283F" w:rsidRPr="00D97D56">
              <w:rPr>
                <w:b w:val="0"/>
                <w:szCs w:val="22"/>
              </w:rPr>
              <w:t>.</w:t>
            </w:r>
          </w:p>
          <w:p w14:paraId="79806DD8" w14:textId="77777777" w:rsidR="007A3E57" w:rsidRPr="00D97D56" w:rsidRDefault="007A3E57" w:rsidP="00140005">
            <w:pPr>
              <w:pStyle w:val="Heading2"/>
              <w:spacing w:before="60" w:after="60" w:line="264" w:lineRule="auto"/>
            </w:pPr>
            <w:r w:rsidRPr="00D97D56">
              <w:t xml:space="preserve">Comparison with other schedules' retention period: </w:t>
            </w:r>
          </w:p>
          <w:p w14:paraId="4F02F9C5" w14:textId="77777777" w:rsidR="007A3E57" w:rsidRPr="00D97D56" w:rsidRDefault="00FE5916" w:rsidP="00140005">
            <w:pPr>
              <w:pStyle w:val="Tablesub-heading"/>
              <w:spacing w:before="60" w:after="60" w:line="264" w:lineRule="auto"/>
              <w:rPr>
                <w:b w:val="0"/>
                <w:szCs w:val="22"/>
              </w:rPr>
            </w:pPr>
            <w:r w:rsidRPr="00D97D56">
              <w:rPr>
                <w:b w:val="0"/>
                <w:szCs w:val="22"/>
              </w:rPr>
              <w:t xml:space="preserve">State Records Authority of New South Wales – DA199 Department of Corrective Services (April 2005) – </w:t>
            </w:r>
            <w:r w:rsidR="007A3E57" w:rsidRPr="00D97D56">
              <w:rPr>
                <w:b w:val="0"/>
                <w:szCs w:val="22"/>
              </w:rPr>
              <w:t xml:space="preserve">02.03.02 Retain </w:t>
            </w:r>
            <w:r w:rsidRPr="00D97D56">
              <w:rPr>
                <w:b w:val="0"/>
                <w:szCs w:val="22"/>
              </w:rPr>
              <w:t xml:space="preserve">a minimum of </w:t>
            </w:r>
            <w:r w:rsidR="007A3E57" w:rsidRPr="00D97D56">
              <w:rPr>
                <w:b w:val="0"/>
                <w:szCs w:val="22"/>
              </w:rPr>
              <w:t>6 y</w:t>
            </w:r>
            <w:r w:rsidRPr="00D97D56">
              <w:rPr>
                <w:b w:val="0"/>
                <w:szCs w:val="22"/>
              </w:rPr>
              <w:t>ea</w:t>
            </w:r>
            <w:r w:rsidR="007A3E57" w:rsidRPr="00D97D56">
              <w:rPr>
                <w:b w:val="0"/>
                <w:szCs w:val="22"/>
              </w:rPr>
              <w:t>rs</w:t>
            </w:r>
            <w:r w:rsidRPr="00D97D56">
              <w:rPr>
                <w:b w:val="0"/>
                <w:szCs w:val="22"/>
              </w:rPr>
              <w:t xml:space="preserve"> </w:t>
            </w:r>
            <w:r w:rsidR="007A3E57" w:rsidRPr="00D97D56">
              <w:rPr>
                <w:b w:val="0"/>
                <w:szCs w:val="22"/>
              </w:rPr>
              <w:t>after superseded</w:t>
            </w:r>
            <w:r w:rsidRPr="00D97D56">
              <w:rPr>
                <w:b w:val="0"/>
                <w:szCs w:val="22"/>
              </w:rPr>
              <w:t>,</w:t>
            </w:r>
            <w:r w:rsidR="007A3E57" w:rsidRPr="00D97D56">
              <w:rPr>
                <w:b w:val="0"/>
                <w:szCs w:val="22"/>
              </w:rPr>
              <w:t xml:space="preserve"> then destroy</w:t>
            </w:r>
            <w:r w:rsidRPr="00D97D56">
              <w:rPr>
                <w:b w:val="0"/>
                <w:szCs w:val="22"/>
              </w:rPr>
              <w:t>.</w:t>
            </w:r>
          </w:p>
          <w:p w14:paraId="526B1C63" w14:textId="77777777" w:rsidR="007A3E57" w:rsidRPr="00D97D56" w:rsidRDefault="007A3E57" w:rsidP="00612778">
            <w:pPr>
              <w:pStyle w:val="Heading2"/>
              <w:spacing w:before="60" w:after="60" w:line="264" w:lineRule="auto"/>
            </w:pPr>
            <w:r w:rsidRPr="00D97D56">
              <w:t>Previous schedule references:</w:t>
            </w:r>
          </w:p>
          <w:p w14:paraId="722CE0BF" w14:textId="77777777" w:rsidR="007A3E57" w:rsidRPr="00D97D56" w:rsidRDefault="003665E7" w:rsidP="00612778">
            <w:pPr>
              <w:pStyle w:val="Tablesub-heading"/>
              <w:spacing w:before="60" w:after="60" w:line="264" w:lineRule="auto"/>
              <w:rPr>
                <w:b w:val="0"/>
                <w:bCs/>
                <w:szCs w:val="22"/>
              </w:rPr>
            </w:pPr>
            <w:r w:rsidRPr="00D97D56">
              <w:rPr>
                <w:b w:val="0"/>
                <w:bCs/>
              </w:rPr>
              <w:t xml:space="preserve">Department of Community Safety (Queensland Corrective Services) retention and disposal schedule (QDAN638 v.2) – 1.9.2 Retain for 10 years after procedure is superseded. </w:t>
            </w:r>
          </w:p>
        </w:tc>
      </w:tr>
    </w:tbl>
    <w:p w14:paraId="0C2D8467" w14:textId="3DAB3447" w:rsidR="00AD13ED" w:rsidRDefault="00AD13ED" w:rsidP="007A3E57"/>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A3E57" w:rsidRPr="00D97D56" w14:paraId="499B2A3B" w14:textId="77777777" w:rsidTr="00DB23EF">
        <w:tc>
          <w:tcPr>
            <w:tcW w:w="5000" w:type="pct"/>
            <w:shd w:val="clear" w:color="auto" w:fill="D9D9D9"/>
          </w:tcPr>
          <w:p w14:paraId="493D2402" w14:textId="77777777" w:rsidR="007A3E57" w:rsidRPr="00D97D56" w:rsidRDefault="007A3E57" w:rsidP="009308EF">
            <w:pPr>
              <w:keepNext/>
              <w:spacing w:before="120" w:after="120" w:line="264" w:lineRule="auto"/>
              <w:rPr>
                <w:b/>
                <w:lang w:eastAsia="en-AU"/>
              </w:rPr>
            </w:pPr>
            <w:r w:rsidRPr="00D97D56">
              <w:rPr>
                <w:b/>
                <w:lang w:eastAsia="en-AU"/>
              </w:rPr>
              <w:lastRenderedPageBreak/>
              <w:t>SECURITY EQUIPMENT MANAGEMENT</w:t>
            </w:r>
          </w:p>
        </w:tc>
      </w:tr>
      <w:tr w:rsidR="007A3E57" w:rsidRPr="00D97D56" w14:paraId="4E7D5C3B" w14:textId="77777777" w:rsidTr="007434F1">
        <w:tc>
          <w:tcPr>
            <w:tcW w:w="5000" w:type="pct"/>
          </w:tcPr>
          <w:p w14:paraId="5A2B698E" w14:textId="55E0091A" w:rsidR="00DD2C4F" w:rsidRPr="00D97D56" w:rsidRDefault="007A3E57" w:rsidP="009308EF">
            <w:pPr>
              <w:pStyle w:val="Scopenote"/>
              <w:keepNext/>
              <w:spacing w:line="264" w:lineRule="auto"/>
            </w:pPr>
            <w:r w:rsidRPr="00D97D56">
              <w:t>The activity of managing security equipment. Includes maintaining registers and databases for all security equipment including weapons and ammunition</w:t>
            </w:r>
            <w:r w:rsidR="006B3337" w:rsidRPr="00D97D56">
              <w:t>.</w:t>
            </w:r>
          </w:p>
        </w:tc>
      </w:tr>
    </w:tbl>
    <w:p w14:paraId="3A480FA3" w14:textId="77777777" w:rsidR="007A3E57" w:rsidRPr="00D97D56" w:rsidRDefault="007A3E57" w:rsidP="009308EF">
      <w:pPr>
        <w:keepNext/>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A3E57" w:rsidRPr="00D97D56" w14:paraId="5E65218F" w14:textId="77777777" w:rsidTr="00506D2A">
        <w:trPr>
          <w:tblHeader/>
        </w:trPr>
        <w:tc>
          <w:tcPr>
            <w:tcW w:w="567" w:type="pct"/>
            <w:tcBorders>
              <w:top w:val="single" w:sz="6" w:space="0" w:color="C0C0C0"/>
              <w:bottom w:val="single" w:sz="6" w:space="0" w:color="C0C0C0"/>
            </w:tcBorders>
            <w:shd w:val="clear" w:color="auto" w:fill="C0C0C0"/>
            <w:vAlign w:val="center"/>
          </w:tcPr>
          <w:p w14:paraId="798CAFA3" w14:textId="77777777" w:rsidR="007A3E57" w:rsidRPr="00D97D56" w:rsidRDefault="007A3E57"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53AEEBC" w14:textId="77777777" w:rsidR="007A3E57" w:rsidRPr="00D97D56" w:rsidRDefault="007A3E57"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0E57923" w14:textId="77777777" w:rsidR="007A3E57" w:rsidRPr="00D97D56" w:rsidRDefault="007A3E57" w:rsidP="00140005">
            <w:pPr>
              <w:pStyle w:val="Tablesub-heading"/>
              <w:spacing w:before="60" w:after="60" w:line="264" w:lineRule="auto"/>
            </w:pPr>
            <w:r w:rsidRPr="00D97D56">
              <w:t>Justifying the retention period</w:t>
            </w:r>
          </w:p>
        </w:tc>
      </w:tr>
      <w:tr w:rsidR="007A3E57" w:rsidRPr="00D97D56" w14:paraId="05D37EE2" w14:textId="77777777" w:rsidTr="00506D2A">
        <w:tc>
          <w:tcPr>
            <w:tcW w:w="567" w:type="pct"/>
            <w:tcBorders>
              <w:top w:val="single" w:sz="6" w:space="0" w:color="C0C0C0"/>
              <w:bottom w:val="single" w:sz="6" w:space="0" w:color="C0C0C0"/>
            </w:tcBorders>
            <w:shd w:val="clear" w:color="auto" w:fill="auto"/>
          </w:tcPr>
          <w:p w14:paraId="68C54FBA" w14:textId="327E1105" w:rsidR="007A3E57" w:rsidRPr="00D97D56" w:rsidRDefault="00B15F6F" w:rsidP="00B15F6F">
            <w:pPr>
              <w:pStyle w:val="Tablesub-heading"/>
              <w:spacing w:before="60" w:after="60" w:line="264" w:lineRule="auto"/>
              <w:jc w:val="center"/>
              <w:rPr>
                <w:b w:val="0"/>
                <w:szCs w:val="22"/>
              </w:rPr>
            </w:pPr>
            <w:r>
              <w:rPr>
                <w:b w:val="0"/>
                <w:szCs w:val="22"/>
              </w:rPr>
              <w:t>2430</w:t>
            </w:r>
          </w:p>
        </w:tc>
        <w:tc>
          <w:tcPr>
            <w:tcW w:w="1047" w:type="pct"/>
            <w:tcBorders>
              <w:top w:val="single" w:sz="6" w:space="0" w:color="C0C0C0"/>
              <w:bottom w:val="single" w:sz="6" w:space="0" w:color="C0C0C0"/>
            </w:tcBorders>
            <w:shd w:val="clear" w:color="auto" w:fill="auto"/>
          </w:tcPr>
          <w:p w14:paraId="7490782C" w14:textId="77777777" w:rsidR="007A3E57" w:rsidRPr="00D97D56" w:rsidRDefault="007A3E57" w:rsidP="00140005">
            <w:pPr>
              <w:pStyle w:val="Tablesub-heading"/>
              <w:spacing w:before="60" w:after="60" w:line="264" w:lineRule="auto"/>
              <w:rPr>
                <w:i/>
                <w:szCs w:val="22"/>
              </w:rPr>
            </w:pPr>
            <w:r w:rsidRPr="00D97D56">
              <w:rPr>
                <w:i/>
                <w:szCs w:val="22"/>
              </w:rPr>
              <w:t>Equipment issue and registers</w:t>
            </w:r>
          </w:p>
          <w:p w14:paraId="655F1583" w14:textId="3D8CF948" w:rsidR="004828E0" w:rsidRPr="00D97D56" w:rsidRDefault="000273DA" w:rsidP="00140005">
            <w:pPr>
              <w:autoSpaceDE w:val="0"/>
              <w:autoSpaceDN w:val="0"/>
              <w:adjustRightInd w:val="0"/>
              <w:spacing w:before="60" w:after="60" w:line="264" w:lineRule="auto"/>
              <w:rPr>
                <w:rFonts w:cs="Arial"/>
                <w:szCs w:val="22"/>
                <w:lang w:eastAsia="en-AU"/>
              </w:rPr>
            </w:pPr>
            <w:r w:rsidRPr="00D97D56">
              <w:rPr>
                <w:rFonts w:cs="Arial"/>
                <w:szCs w:val="22"/>
                <w:lang w:eastAsia="en-AU"/>
              </w:rPr>
              <w:t>R</w:t>
            </w:r>
            <w:r w:rsidR="00A63652" w:rsidRPr="00D97D56">
              <w:rPr>
                <w:rFonts w:cs="Arial"/>
                <w:szCs w:val="22"/>
                <w:lang w:eastAsia="en-AU"/>
              </w:rPr>
              <w:t>ecords</w:t>
            </w:r>
            <w:r w:rsidR="007A3E57" w:rsidRPr="00D97D56">
              <w:rPr>
                <w:rFonts w:cs="Arial"/>
                <w:szCs w:val="22"/>
                <w:lang w:eastAsia="en-AU"/>
              </w:rPr>
              <w:t xml:space="preserve"> relating to security equipment</w:t>
            </w:r>
            <w:r w:rsidR="004828E0" w:rsidRPr="00D97D56">
              <w:rPr>
                <w:rFonts w:cs="Arial"/>
                <w:szCs w:val="22"/>
                <w:lang w:eastAsia="en-AU"/>
              </w:rPr>
              <w:t xml:space="preserve"> which </w:t>
            </w:r>
            <w:r w:rsidR="007A3E57" w:rsidRPr="00D97D56">
              <w:rPr>
                <w:rFonts w:cs="Arial"/>
                <w:szCs w:val="22"/>
                <w:lang w:eastAsia="en-AU"/>
              </w:rPr>
              <w:t xml:space="preserve">document details </w:t>
            </w:r>
            <w:r w:rsidRPr="00D97D56">
              <w:rPr>
                <w:rFonts w:cs="Arial"/>
                <w:szCs w:val="22"/>
                <w:lang w:eastAsia="en-AU"/>
              </w:rPr>
              <w:t>of its storage, operational use and issue</w:t>
            </w:r>
            <w:r w:rsidR="00A00AE3" w:rsidRPr="00D97D56">
              <w:rPr>
                <w:rFonts w:cs="Arial"/>
                <w:szCs w:val="22"/>
                <w:lang w:eastAsia="en-AU"/>
              </w:rPr>
              <w:t>.</w:t>
            </w:r>
          </w:p>
          <w:p w14:paraId="3E0C715B" w14:textId="6A684787" w:rsidR="007A3E57" w:rsidRPr="00D97D56" w:rsidRDefault="007A3E57" w:rsidP="00140005">
            <w:pPr>
              <w:pStyle w:val="Heading2"/>
              <w:spacing w:before="60" w:after="60" w:line="264" w:lineRule="auto"/>
            </w:pPr>
            <w:r w:rsidRPr="00D97D56">
              <w:t xml:space="preserve">Disposal action – </w:t>
            </w:r>
          </w:p>
          <w:p w14:paraId="7E658E3D" w14:textId="77777777" w:rsidR="007A3E57" w:rsidRPr="00D97D56" w:rsidRDefault="007A3E57" w:rsidP="00140005">
            <w:pPr>
              <w:pStyle w:val="Tablesub-heading"/>
              <w:spacing w:before="60" w:after="60" w:line="264" w:lineRule="auto"/>
              <w:rPr>
                <w:b w:val="0"/>
              </w:rPr>
            </w:pPr>
            <w:r w:rsidRPr="00D97D56">
              <w:rPr>
                <w:b w:val="0"/>
              </w:rPr>
              <w:t xml:space="preserve">7 years after </w:t>
            </w:r>
            <w:r w:rsidR="004828E0" w:rsidRPr="00D97D56">
              <w:rPr>
                <w:b w:val="0"/>
              </w:rPr>
              <w:t>business action completed.</w:t>
            </w:r>
          </w:p>
        </w:tc>
        <w:tc>
          <w:tcPr>
            <w:tcW w:w="3386" w:type="pct"/>
            <w:tcBorders>
              <w:top w:val="single" w:sz="6" w:space="0" w:color="C0C0C0"/>
              <w:bottom w:val="single" w:sz="6" w:space="0" w:color="C0C0C0"/>
            </w:tcBorders>
            <w:shd w:val="clear" w:color="auto" w:fill="auto"/>
          </w:tcPr>
          <w:p w14:paraId="190EC6BA" w14:textId="3D4C6FA5" w:rsidR="007A3E57" w:rsidRPr="00D97D56" w:rsidRDefault="007A3E57" w:rsidP="00140005">
            <w:pPr>
              <w:pStyle w:val="Tablesub-heading"/>
              <w:spacing w:before="60" w:after="60" w:line="264" w:lineRule="auto"/>
              <w:rPr>
                <w:b w:val="0"/>
                <w:szCs w:val="22"/>
              </w:rPr>
            </w:pPr>
            <w:r w:rsidRPr="00D97D56">
              <w:t xml:space="preserve">Date authorised: </w:t>
            </w:r>
            <w:r w:rsidR="004F1D6C">
              <w:rPr>
                <w:b w:val="0"/>
                <w:bCs/>
              </w:rPr>
              <w:t>7 January 2021</w:t>
            </w:r>
          </w:p>
          <w:p w14:paraId="66EA9E1E" w14:textId="77777777" w:rsidR="007A3E57" w:rsidRPr="00D97D56" w:rsidRDefault="007A3E57" w:rsidP="00140005">
            <w:pPr>
              <w:pStyle w:val="Heading2"/>
              <w:spacing w:before="60" w:after="60" w:line="264" w:lineRule="auto"/>
            </w:pPr>
            <w:r w:rsidRPr="00D97D56">
              <w:t>Why are these records created:</w:t>
            </w:r>
          </w:p>
          <w:p w14:paraId="51C0C8DA" w14:textId="3487E2E7" w:rsidR="007A3E57" w:rsidRPr="00D97D56" w:rsidRDefault="007A3E57" w:rsidP="00140005">
            <w:pPr>
              <w:pStyle w:val="Tablesub-heading"/>
              <w:spacing w:before="60" w:after="60" w:line="264" w:lineRule="auto"/>
              <w:rPr>
                <w:b w:val="0"/>
                <w:szCs w:val="22"/>
              </w:rPr>
            </w:pPr>
            <w:r w:rsidRPr="00D97D56">
              <w:rPr>
                <w:b w:val="0"/>
                <w:szCs w:val="22"/>
              </w:rPr>
              <w:t xml:space="preserve">Records to manage the </w:t>
            </w:r>
            <w:r w:rsidR="00926DFF" w:rsidRPr="00D97D56">
              <w:rPr>
                <w:b w:val="0"/>
                <w:szCs w:val="22"/>
              </w:rPr>
              <w:t xml:space="preserve">storage and </w:t>
            </w:r>
            <w:r w:rsidR="00693F85" w:rsidRPr="00D97D56">
              <w:rPr>
                <w:b w:val="0"/>
                <w:szCs w:val="22"/>
              </w:rPr>
              <w:t xml:space="preserve">issue of </w:t>
            </w:r>
            <w:r w:rsidRPr="00D97D56">
              <w:rPr>
                <w:b w:val="0"/>
                <w:szCs w:val="22"/>
              </w:rPr>
              <w:t xml:space="preserve">security equipment </w:t>
            </w:r>
            <w:r w:rsidR="00693F85" w:rsidRPr="00D97D56">
              <w:rPr>
                <w:b w:val="0"/>
                <w:szCs w:val="22"/>
              </w:rPr>
              <w:t>including weapons and ammunition.</w:t>
            </w:r>
          </w:p>
          <w:p w14:paraId="6BE638DF" w14:textId="1DAB286C" w:rsidR="007A3E57" w:rsidRPr="00D97D56" w:rsidRDefault="007A3E57" w:rsidP="00140005">
            <w:pPr>
              <w:pStyle w:val="Heading2"/>
              <w:spacing w:before="60" w:after="60" w:line="264" w:lineRule="auto"/>
            </w:pPr>
            <w:r w:rsidRPr="00D97D56">
              <w:t>Why the records are retained for this retention period:</w:t>
            </w:r>
          </w:p>
          <w:p w14:paraId="1E3F8413" w14:textId="4F2AC0D9" w:rsidR="000273DA" w:rsidRPr="00D97D56" w:rsidRDefault="000273DA" w:rsidP="00140005">
            <w:pPr>
              <w:spacing w:before="60" w:after="60" w:line="264" w:lineRule="auto"/>
            </w:pPr>
            <w:r w:rsidRPr="00D97D56">
              <w:t xml:space="preserve">Records on the issue of weapons are created in accordance with the requirements of s.68 of the Weapons Regulation 2016 and ss.74 and 128 of the </w:t>
            </w:r>
            <w:r w:rsidRPr="00D97D56">
              <w:rPr>
                <w:i/>
                <w:iCs/>
              </w:rPr>
              <w:t>Weapons Act 1990</w:t>
            </w:r>
            <w:r w:rsidRPr="00D97D56">
              <w:t xml:space="preserve">. </w:t>
            </w:r>
          </w:p>
          <w:p w14:paraId="59C54C07" w14:textId="473A2F90" w:rsidR="000273DA" w:rsidRPr="00D97D56" w:rsidRDefault="000273DA" w:rsidP="00140005">
            <w:pPr>
              <w:spacing w:before="60" w:after="60" w:line="264" w:lineRule="auto"/>
              <w:rPr>
                <w:rFonts w:ascii="Calibri" w:hAnsi="Calibri"/>
                <w:szCs w:val="22"/>
              </w:rPr>
            </w:pPr>
            <w:r w:rsidRPr="00D97D56">
              <w:t xml:space="preserve">Under s.128 of the </w:t>
            </w:r>
            <w:r w:rsidRPr="00D97D56">
              <w:rPr>
                <w:i/>
                <w:iCs/>
              </w:rPr>
              <w:t>Weapons Act 1990</w:t>
            </w:r>
            <w:r w:rsidRPr="00D97D56">
              <w:t>, a security organisation must:</w:t>
            </w:r>
          </w:p>
          <w:p w14:paraId="010294BE" w14:textId="77777777" w:rsidR="000273DA" w:rsidRPr="00D97D56" w:rsidRDefault="000273DA" w:rsidP="00140005">
            <w:pPr>
              <w:pStyle w:val="ListParagraph"/>
              <w:numPr>
                <w:ilvl w:val="0"/>
                <w:numId w:val="39"/>
              </w:numPr>
              <w:spacing w:line="264" w:lineRule="auto"/>
            </w:pPr>
            <w:r w:rsidRPr="00D97D56">
              <w:t>keep a security organisation register in the approved form; and</w:t>
            </w:r>
          </w:p>
          <w:p w14:paraId="5B10FB96" w14:textId="63DDE13B" w:rsidR="000273DA" w:rsidRPr="00D97D56" w:rsidRDefault="000273DA" w:rsidP="00140005">
            <w:pPr>
              <w:pStyle w:val="ListParagraph"/>
              <w:numPr>
                <w:ilvl w:val="0"/>
                <w:numId w:val="39"/>
              </w:numPr>
              <w:spacing w:line="264" w:lineRule="auto"/>
            </w:pPr>
            <w:r w:rsidRPr="00D97D56">
              <w:t>record in the security organisation register, as prescribed by regulation, information about it, and its employees’, possession or use of weapons.</w:t>
            </w:r>
          </w:p>
          <w:p w14:paraId="16B0212A" w14:textId="77777777" w:rsidR="00A63652" w:rsidRPr="00D97D56" w:rsidRDefault="007A3E57" w:rsidP="00140005">
            <w:pPr>
              <w:pStyle w:val="Tablesub-heading"/>
              <w:spacing w:before="60" w:after="60" w:line="264" w:lineRule="auto"/>
              <w:rPr>
                <w:b w:val="0"/>
                <w:szCs w:val="22"/>
              </w:rPr>
            </w:pPr>
            <w:r w:rsidRPr="00D97D56">
              <w:rPr>
                <w:b w:val="0"/>
                <w:szCs w:val="22"/>
              </w:rPr>
              <w:t>The</w:t>
            </w:r>
            <w:r w:rsidR="00A63652" w:rsidRPr="00D97D56">
              <w:rPr>
                <w:b w:val="0"/>
                <w:szCs w:val="22"/>
              </w:rPr>
              <w:t>se records assist the agency to:</w:t>
            </w:r>
          </w:p>
          <w:p w14:paraId="45B576F4" w14:textId="77777777" w:rsidR="00A63652" w:rsidRPr="00D97D56" w:rsidRDefault="00A63652" w:rsidP="00140005">
            <w:pPr>
              <w:pStyle w:val="Tablesub-heading"/>
              <w:numPr>
                <w:ilvl w:val="0"/>
                <w:numId w:val="38"/>
              </w:numPr>
              <w:spacing w:before="60" w:after="60" w:line="264" w:lineRule="auto"/>
              <w:rPr>
                <w:b w:val="0"/>
                <w:szCs w:val="22"/>
              </w:rPr>
            </w:pPr>
            <w:r w:rsidRPr="00D97D56">
              <w:rPr>
                <w:b w:val="0"/>
                <w:szCs w:val="22"/>
              </w:rPr>
              <w:t>manage security equipment in the agency</w:t>
            </w:r>
          </w:p>
          <w:p w14:paraId="3C548559" w14:textId="3B16823B" w:rsidR="00A63652" w:rsidRPr="00D97D56" w:rsidRDefault="00A63652" w:rsidP="00140005">
            <w:pPr>
              <w:pStyle w:val="Tablesub-heading"/>
              <w:numPr>
                <w:ilvl w:val="0"/>
                <w:numId w:val="38"/>
              </w:numPr>
              <w:spacing w:before="60" w:after="60" w:line="264" w:lineRule="auto"/>
              <w:rPr>
                <w:b w:val="0"/>
                <w:szCs w:val="22"/>
              </w:rPr>
            </w:pPr>
            <w:r w:rsidRPr="00D97D56">
              <w:rPr>
                <w:b w:val="0"/>
                <w:szCs w:val="22"/>
              </w:rPr>
              <w:t xml:space="preserve">identify who has been issued with security equipment, what type of equipment was issued and when the equipment was issued. </w:t>
            </w:r>
          </w:p>
          <w:p w14:paraId="4B5A6107" w14:textId="698ED28B" w:rsidR="00A63652" w:rsidRPr="00D97D56" w:rsidRDefault="002A0C18" w:rsidP="00140005">
            <w:pPr>
              <w:pStyle w:val="Tablesub-heading"/>
              <w:spacing w:before="60" w:after="60" w:line="264" w:lineRule="auto"/>
              <w:rPr>
                <w:b w:val="0"/>
                <w:szCs w:val="22"/>
              </w:rPr>
            </w:pPr>
            <w:r w:rsidRPr="00D97D56">
              <w:rPr>
                <w:b w:val="0"/>
                <w:szCs w:val="22"/>
              </w:rPr>
              <w:t>The</w:t>
            </w:r>
            <w:r w:rsidR="00A63652" w:rsidRPr="00D97D56">
              <w:rPr>
                <w:b w:val="0"/>
                <w:szCs w:val="22"/>
              </w:rPr>
              <w:t xml:space="preserve">se records are also important </w:t>
            </w:r>
            <w:r w:rsidRPr="00D97D56">
              <w:rPr>
                <w:b w:val="0"/>
                <w:szCs w:val="22"/>
              </w:rPr>
              <w:t>for audit reasons</w:t>
            </w:r>
            <w:r w:rsidR="00A63652" w:rsidRPr="00D97D56">
              <w:rPr>
                <w:b w:val="0"/>
                <w:szCs w:val="22"/>
              </w:rPr>
              <w:t xml:space="preserve"> and this value aligns with the proposed minimum retention period. Keeping these records for an appropriate period of time ensures that the agency can:</w:t>
            </w:r>
          </w:p>
          <w:p w14:paraId="2E54CEB9" w14:textId="273018C8" w:rsidR="00A63652" w:rsidRPr="00D97D56" w:rsidRDefault="002A0C18" w:rsidP="00140005">
            <w:pPr>
              <w:pStyle w:val="Tablesub-heading"/>
              <w:numPr>
                <w:ilvl w:val="0"/>
                <w:numId w:val="38"/>
              </w:numPr>
              <w:spacing w:before="60" w:after="60" w:line="264" w:lineRule="auto"/>
              <w:rPr>
                <w:b w:val="0"/>
                <w:szCs w:val="22"/>
              </w:rPr>
            </w:pPr>
            <w:r w:rsidRPr="00D97D56">
              <w:rPr>
                <w:b w:val="0"/>
                <w:szCs w:val="22"/>
              </w:rPr>
              <w:t>show accountability</w:t>
            </w:r>
            <w:r w:rsidR="00A63652" w:rsidRPr="00D97D56">
              <w:rPr>
                <w:b w:val="0"/>
                <w:szCs w:val="22"/>
              </w:rPr>
              <w:t xml:space="preserve"> relating to the issuing of security equipment</w:t>
            </w:r>
          </w:p>
          <w:p w14:paraId="68ACF4CB" w14:textId="7B3374EA" w:rsidR="00A63652" w:rsidRPr="00D97D56" w:rsidRDefault="002A0C18" w:rsidP="00140005">
            <w:pPr>
              <w:pStyle w:val="Tablesub-heading"/>
              <w:numPr>
                <w:ilvl w:val="0"/>
                <w:numId w:val="38"/>
              </w:numPr>
              <w:spacing w:before="60" w:after="60" w:line="264" w:lineRule="auto"/>
              <w:rPr>
                <w:b w:val="0"/>
                <w:szCs w:val="22"/>
              </w:rPr>
            </w:pPr>
            <w:r w:rsidRPr="00D97D56">
              <w:rPr>
                <w:b w:val="0"/>
                <w:szCs w:val="22"/>
              </w:rPr>
              <w:t>demonstrate correct and organised hand</w:t>
            </w:r>
            <w:r w:rsidR="00887FD5" w:rsidRPr="00D97D56">
              <w:rPr>
                <w:b w:val="0"/>
                <w:szCs w:val="22"/>
              </w:rPr>
              <w:t>l</w:t>
            </w:r>
            <w:r w:rsidRPr="00D97D56">
              <w:rPr>
                <w:b w:val="0"/>
                <w:szCs w:val="22"/>
              </w:rPr>
              <w:t>ing and distribution of security equipment</w:t>
            </w:r>
            <w:r w:rsidR="00A63652" w:rsidRPr="00D97D56">
              <w:rPr>
                <w:b w:val="0"/>
                <w:szCs w:val="22"/>
              </w:rPr>
              <w:t>.</w:t>
            </w:r>
          </w:p>
          <w:p w14:paraId="7A20AF81" w14:textId="00D19A02" w:rsidR="007A3E57" w:rsidRPr="00D97D56" w:rsidRDefault="00887FD5" w:rsidP="00140005">
            <w:pPr>
              <w:pStyle w:val="Tablesub-heading"/>
              <w:spacing w:before="60" w:after="60" w:line="264" w:lineRule="auto"/>
              <w:rPr>
                <w:b w:val="0"/>
                <w:szCs w:val="22"/>
              </w:rPr>
            </w:pPr>
            <w:r w:rsidRPr="00D97D56">
              <w:rPr>
                <w:b w:val="0"/>
                <w:szCs w:val="22"/>
              </w:rPr>
              <w:t>Therefore, it is appropriate to retain these records for a minimum retention period of</w:t>
            </w:r>
            <w:r w:rsidR="002A0C18" w:rsidRPr="00D97D56">
              <w:rPr>
                <w:b w:val="0"/>
                <w:szCs w:val="22"/>
              </w:rPr>
              <w:t xml:space="preserve"> </w:t>
            </w:r>
            <w:r w:rsidR="007A3E57" w:rsidRPr="00D97D56">
              <w:rPr>
                <w:b w:val="0"/>
                <w:szCs w:val="22"/>
              </w:rPr>
              <w:t xml:space="preserve">7 years </w:t>
            </w:r>
            <w:r w:rsidRPr="00D97D56">
              <w:rPr>
                <w:b w:val="0"/>
                <w:szCs w:val="22"/>
              </w:rPr>
              <w:t>after business action completed.</w:t>
            </w:r>
          </w:p>
          <w:p w14:paraId="52F9E8AA" w14:textId="77777777" w:rsidR="007A3E57" w:rsidRPr="00D97D56" w:rsidRDefault="007A3E57" w:rsidP="00140005">
            <w:pPr>
              <w:pStyle w:val="Heading2"/>
              <w:spacing w:before="60" w:after="60" w:line="264" w:lineRule="auto"/>
            </w:pPr>
            <w:r w:rsidRPr="00D97D56">
              <w:t>Applicable legislation/standards:</w:t>
            </w:r>
          </w:p>
          <w:p w14:paraId="585FA4E3" w14:textId="2FFCD499" w:rsidR="007A3E57" w:rsidRPr="00D97D56" w:rsidRDefault="007A3E57" w:rsidP="00140005">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AD7D86" w:rsidRPr="00D97D56">
              <w:rPr>
                <w:b w:val="0"/>
                <w:szCs w:val="22"/>
              </w:rPr>
              <w:t>– ss.</w:t>
            </w:r>
            <w:r w:rsidRPr="00D97D56">
              <w:rPr>
                <w:b w:val="0"/>
                <w:szCs w:val="22"/>
              </w:rPr>
              <w:t>145, 413, 414</w:t>
            </w:r>
          </w:p>
          <w:p w14:paraId="68457E37" w14:textId="77777777" w:rsidR="007A3E57" w:rsidRPr="00D97D56" w:rsidRDefault="007A3E57" w:rsidP="00140005">
            <w:pPr>
              <w:pStyle w:val="Heading2"/>
              <w:spacing w:before="60" w:after="60" w:line="264" w:lineRule="auto"/>
            </w:pPr>
            <w:r w:rsidRPr="00D97D56">
              <w:lastRenderedPageBreak/>
              <w:t xml:space="preserve">Comparison with other schedules' retention period: </w:t>
            </w:r>
          </w:p>
          <w:p w14:paraId="4D07F772" w14:textId="1709597F" w:rsidR="007A3E57" w:rsidRPr="00D97D56" w:rsidRDefault="006A2625" w:rsidP="00140005">
            <w:pPr>
              <w:pStyle w:val="Tablesub-heading"/>
              <w:spacing w:before="60" w:after="60" w:line="264" w:lineRule="auto"/>
              <w:rPr>
                <w:b w:val="0"/>
                <w:szCs w:val="22"/>
              </w:rPr>
            </w:pPr>
            <w:r w:rsidRPr="00D97D56">
              <w:rPr>
                <w:b w:val="0"/>
                <w:szCs w:val="22"/>
              </w:rPr>
              <w:t xml:space="preserve">State Records of </w:t>
            </w:r>
            <w:r w:rsidR="00FF7EE1" w:rsidRPr="00D97D56">
              <w:rPr>
                <w:b w:val="0"/>
                <w:szCs w:val="22"/>
              </w:rPr>
              <w:t>South Australia</w:t>
            </w:r>
            <w:r w:rsidRPr="00D97D56">
              <w:rPr>
                <w:b w:val="0"/>
                <w:szCs w:val="22"/>
              </w:rPr>
              <w:t xml:space="preserve"> – RDS 2015/08 v.2 Department for Correctional Services (and predecessor agencies) – 1.2.2</w:t>
            </w:r>
            <w:r w:rsidR="00FF7EE1" w:rsidRPr="00D97D56">
              <w:rPr>
                <w:b w:val="0"/>
                <w:szCs w:val="22"/>
              </w:rPr>
              <w:t xml:space="preserve"> </w:t>
            </w:r>
            <w:r w:rsidR="007A3E57" w:rsidRPr="00D97D56">
              <w:rPr>
                <w:b w:val="0"/>
                <w:szCs w:val="22"/>
              </w:rPr>
              <w:t xml:space="preserve">Destroy 10 </w:t>
            </w:r>
            <w:r w:rsidR="0060092C" w:rsidRPr="00D97D56">
              <w:rPr>
                <w:b w:val="0"/>
                <w:szCs w:val="22"/>
              </w:rPr>
              <w:t>years</w:t>
            </w:r>
            <w:r w:rsidR="007A3E57" w:rsidRPr="00D97D56">
              <w:rPr>
                <w:b w:val="0"/>
                <w:szCs w:val="22"/>
              </w:rPr>
              <w:t xml:space="preserve"> after last action</w:t>
            </w:r>
            <w:r w:rsidRPr="00D97D56">
              <w:rPr>
                <w:b w:val="0"/>
                <w:szCs w:val="22"/>
              </w:rPr>
              <w:t>.</w:t>
            </w:r>
          </w:p>
          <w:p w14:paraId="6AFA3155" w14:textId="77777777" w:rsidR="007A3E57" w:rsidRPr="00D97D56" w:rsidRDefault="007A3E57" w:rsidP="00140005">
            <w:pPr>
              <w:pStyle w:val="Heading2"/>
              <w:spacing w:before="60" w:after="60" w:line="264" w:lineRule="auto"/>
            </w:pPr>
            <w:r w:rsidRPr="00D97D56">
              <w:t>Previous schedule references:</w:t>
            </w:r>
          </w:p>
          <w:p w14:paraId="2132D3BC" w14:textId="22D47DA9" w:rsidR="007A3E57" w:rsidRPr="00D97D56" w:rsidRDefault="00077110" w:rsidP="00140005">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007A3E57" w:rsidRPr="00D97D56">
              <w:rPr>
                <w:b w:val="0"/>
                <w:szCs w:val="22"/>
              </w:rPr>
              <w:t>1.11.1</w:t>
            </w:r>
            <w:r w:rsidR="006464E5" w:rsidRPr="00D97D56">
              <w:rPr>
                <w:b w:val="0"/>
                <w:szCs w:val="22"/>
              </w:rPr>
              <w:t xml:space="preserve"> Retain for 7 years after last entry.</w:t>
            </w:r>
          </w:p>
          <w:p w14:paraId="0A31D227" w14:textId="372E5F17" w:rsidR="00A97AF8" w:rsidRPr="00D97D56" w:rsidRDefault="00A97AF8" w:rsidP="00140005">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Pr="00D97D56">
              <w:rPr>
                <w:b w:val="0"/>
                <w:szCs w:val="22"/>
              </w:rPr>
              <w:t>1.11.2 Retain for 7 years after last entry.</w:t>
            </w:r>
          </w:p>
          <w:p w14:paraId="1B43745B" w14:textId="3E8D9F7F" w:rsidR="00A97AF8" w:rsidRPr="00D97D56" w:rsidRDefault="00A97AF8" w:rsidP="00140005">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Pr="00D97D56">
              <w:rPr>
                <w:b w:val="0"/>
                <w:szCs w:val="22"/>
              </w:rPr>
              <w:t>1.11.3 Retain for 7 years after last action or entry.</w:t>
            </w:r>
          </w:p>
        </w:tc>
      </w:tr>
      <w:tr w:rsidR="007A3E57" w:rsidRPr="00D97D56" w14:paraId="2D7890CA" w14:textId="77777777" w:rsidTr="00506D2A">
        <w:tc>
          <w:tcPr>
            <w:tcW w:w="567" w:type="pct"/>
            <w:tcBorders>
              <w:top w:val="single" w:sz="6" w:space="0" w:color="C0C0C0"/>
              <w:bottom w:val="single" w:sz="6" w:space="0" w:color="C0C0C0"/>
            </w:tcBorders>
            <w:shd w:val="clear" w:color="auto" w:fill="auto"/>
          </w:tcPr>
          <w:p w14:paraId="1DB763F1" w14:textId="15312323" w:rsidR="007A3E57" w:rsidRPr="00D97D56" w:rsidRDefault="00B15F6F" w:rsidP="00B15F6F">
            <w:pPr>
              <w:pStyle w:val="Tablesub-heading"/>
              <w:spacing w:before="60" w:after="60" w:line="264" w:lineRule="auto"/>
              <w:jc w:val="center"/>
              <w:rPr>
                <w:b w:val="0"/>
                <w:szCs w:val="22"/>
              </w:rPr>
            </w:pPr>
            <w:r>
              <w:rPr>
                <w:b w:val="0"/>
                <w:szCs w:val="22"/>
              </w:rPr>
              <w:lastRenderedPageBreak/>
              <w:t>2431</w:t>
            </w:r>
          </w:p>
        </w:tc>
        <w:tc>
          <w:tcPr>
            <w:tcW w:w="1047" w:type="pct"/>
            <w:tcBorders>
              <w:top w:val="single" w:sz="6" w:space="0" w:color="C0C0C0"/>
              <w:bottom w:val="single" w:sz="6" w:space="0" w:color="C0C0C0"/>
            </w:tcBorders>
            <w:shd w:val="clear" w:color="auto" w:fill="auto"/>
          </w:tcPr>
          <w:p w14:paraId="1F81E51A" w14:textId="77777777" w:rsidR="007A3E57" w:rsidRPr="00B15F6F" w:rsidRDefault="007A3E57" w:rsidP="00140005">
            <w:pPr>
              <w:pStyle w:val="Heading3"/>
              <w:spacing w:before="60" w:after="60" w:line="264" w:lineRule="auto"/>
              <w:rPr>
                <w:rFonts w:ascii="Arial" w:hAnsi="Arial" w:cs="Arial"/>
              </w:rPr>
            </w:pPr>
            <w:r w:rsidRPr="00B15F6F">
              <w:rPr>
                <w:rFonts w:ascii="Arial" w:hAnsi="Arial" w:cs="Arial"/>
              </w:rPr>
              <w:t xml:space="preserve">Weapons </w:t>
            </w:r>
            <w:r w:rsidR="00010917" w:rsidRPr="00B15F6F">
              <w:rPr>
                <w:rFonts w:ascii="Arial" w:hAnsi="Arial" w:cs="Arial"/>
              </w:rPr>
              <w:t xml:space="preserve">Act </w:t>
            </w:r>
            <w:r w:rsidRPr="00B15F6F">
              <w:rPr>
                <w:rFonts w:ascii="Arial" w:hAnsi="Arial" w:cs="Arial"/>
              </w:rPr>
              <w:t>records</w:t>
            </w:r>
          </w:p>
          <w:p w14:paraId="553ED409" w14:textId="6EF32F53" w:rsidR="0059590E" w:rsidRPr="00D97D56" w:rsidRDefault="007A3E57" w:rsidP="00140005">
            <w:pPr>
              <w:autoSpaceDE w:val="0"/>
              <w:autoSpaceDN w:val="0"/>
              <w:adjustRightInd w:val="0"/>
              <w:spacing w:before="60" w:after="60" w:line="264" w:lineRule="auto"/>
              <w:rPr>
                <w:rFonts w:cs="Arial"/>
                <w:szCs w:val="22"/>
                <w:lang w:eastAsia="en-AU"/>
              </w:rPr>
            </w:pPr>
            <w:r w:rsidRPr="00D97D56">
              <w:rPr>
                <w:rFonts w:cs="Arial"/>
                <w:szCs w:val="22"/>
                <w:lang w:eastAsia="en-AU"/>
              </w:rPr>
              <w:t>R</w:t>
            </w:r>
            <w:r w:rsidR="000273DA" w:rsidRPr="00D97D56">
              <w:rPr>
                <w:rFonts w:cs="Arial"/>
                <w:szCs w:val="22"/>
                <w:lang w:eastAsia="en-AU"/>
              </w:rPr>
              <w:t xml:space="preserve">ecords of weapons ownership </w:t>
            </w:r>
            <w:r w:rsidRPr="00D97D56">
              <w:rPr>
                <w:rFonts w:cs="Arial"/>
                <w:szCs w:val="22"/>
                <w:lang w:eastAsia="en-AU"/>
              </w:rPr>
              <w:t xml:space="preserve">kept in accordance with the </w:t>
            </w:r>
            <w:r w:rsidRPr="00D97D56">
              <w:rPr>
                <w:rFonts w:cs="Arial"/>
                <w:i/>
                <w:iCs/>
                <w:szCs w:val="22"/>
                <w:lang w:eastAsia="en-AU"/>
              </w:rPr>
              <w:t>Weapons Act 1990</w:t>
            </w:r>
            <w:r w:rsidR="0059590E" w:rsidRPr="00D97D56">
              <w:rPr>
                <w:rFonts w:cs="Arial"/>
                <w:szCs w:val="22"/>
                <w:lang w:eastAsia="en-AU"/>
              </w:rPr>
              <w:t>.</w:t>
            </w:r>
          </w:p>
          <w:p w14:paraId="665942F2" w14:textId="026B70C7" w:rsidR="007A3E57" w:rsidRPr="00D97D56" w:rsidRDefault="0059590E" w:rsidP="00140005">
            <w:pPr>
              <w:autoSpaceDE w:val="0"/>
              <w:autoSpaceDN w:val="0"/>
              <w:adjustRightInd w:val="0"/>
              <w:spacing w:before="60" w:after="60" w:line="264" w:lineRule="auto"/>
              <w:rPr>
                <w:rFonts w:cs="Arial"/>
                <w:szCs w:val="22"/>
                <w:lang w:eastAsia="en-AU"/>
              </w:rPr>
            </w:pPr>
            <w:r w:rsidRPr="00D97D56">
              <w:rPr>
                <w:rFonts w:cs="Arial"/>
                <w:szCs w:val="22"/>
                <w:lang w:eastAsia="en-AU"/>
              </w:rPr>
              <w:t xml:space="preserve">Excludes </w:t>
            </w:r>
            <w:r w:rsidR="00D17F92" w:rsidRPr="00D97D56">
              <w:rPr>
                <w:rFonts w:cs="Arial"/>
                <w:szCs w:val="22"/>
                <w:lang w:eastAsia="en-AU"/>
              </w:rPr>
              <w:t xml:space="preserve">the </w:t>
            </w:r>
            <w:r w:rsidR="007A3E57" w:rsidRPr="00D97D56">
              <w:rPr>
                <w:rFonts w:cs="Arial"/>
                <w:szCs w:val="22"/>
                <w:lang w:eastAsia="en-AU"/>
              </w:rPr>
              <w:t>original</w:t>
            </w:r>
            <w:r w:rsidR="00D17F92" w:rsidRPr="00D97D56">
              <w:rPr>
                <w:rFonts w:cs="Arial"/>
                <w:szCs w:val="22"/>
                <w:lang w:eastAsia="en-AU"/>
              </w:rPr>
              <w:t xml:space="preserve"> record</w:t>
            </w:r>
            <w:r w:rsidRPr="00D97D56">
              <w:rPr>
                <w:rFonts w:cs="Arial"/>
                <w:szCs w:val="22"/>
                <w:lang w:eastAsia="en-AU"/>
              </w:rPr>
              <w:t xml:space="preserve"> that</w:t>
            </w:r>
            <w:r w:rsidR="00D17F92" w:rsidRPr="00D97D56">
              <w:rPr>
                <w:rFonts w:cs="Arial"/>
                <w:szCs w:val="22"/>
                <w:lang w:eastAsia="en-AU"/>
              </w:rPr>
              <w:t xml:space="preserve"> is </w:t>
            </w:r>
            <w:r w:rsidR="007A3E57" w:rsidRPr="00D97D56">
              <w:rPr>
                <w:rFonts w:cs="Arial"/>
                <w:szCs w:val="22"/>
                <w:lang w:eastAsia="en-AU"/>
              </w:rPr>
              <w:t>sent to</w:t>
            </w:r>
            <w:r w:rsidR="00280913" w:rsidRPr="00D97D56">
              <w:rPr>
                <w:rFonts w:cs="Arial"/>
                <w:szCs w:val="22"/>
                <w:lang w:eastAsia="en-AU"/>
              </w:rPr>
              <w:t>, and retained by,</w:t>
            </w:r>
            <w:r w:rsidR="00D17F92" w:rsidRPr="00D97D56">
              <w:rPr>
                <w:rFonts w:cs="Arial"/>
                <w:szCs w:val="22"/>
                <w:lang w:eastAsia="en-AU"/>
              </w:rPr>
              <w:t xml:space="preserve"> the Weapons Licensing Branch</w:t>
            </w:r>
            <w:r w:rsidR="00280913" w:rsidRPr="00D97D56">
              <w:rPr>
                <w:rFonts w:cs="Arial"/>
                <w:szCs w:val="22"/>
                <w:lang w:eastAsia="en-AU"/>
              </w:rPr>
              <w:t xml:space="preserve"> (</w:t>
            </w:r>
            <w:r w:rsidR="007A3E57" w:rsidRPr="00D97D56">
              <w:rPr>
                <w:rFonts w:cs="Arial"/>
                <w:szCs w:val="22"/>
                <w:lang w:eastAsia="en-AU"/>
              </w:rPr>
              <w:t>Queensland Police Service</w:t>
            </w:r>
            <w:r w:rsidR="00280913" w:rsidRPr="00D97D56">
              <w:rPr>
                <w:rFonts w:cs="Arial"/>
                <w:szCs w:val="22"/>
                <w:lang w:eastAsia="en-AU"/>
              </w:rPr>
              <w:t>)</w:t>
            </w:r>
            <w:r w:rsidR="007A3E57" w:rsidRPr="00D97D56">
              <w:rPr>
                <w:rFonts w:cs="Arial"/>
                <w:szCs w:val="22"/>
                <w:lang w:eastAsia="en-AU"/>
              </w:rPr>
              <w:t>.</w:t>
            </w:r>
          </w:p>
          <w:p w14:paraId="096A2A6A" w14:textId="77777777" w:rsidR="007A3E57" w:rsidRPr="00D97D56" w:rsidRDefault="007A3E57" w:rsidP="00140005">
            <w:pPr>
              <w:pStyle w:val="Heading2"/>
              <w:spacing w:before="60" w:after="60" w:line="264" w:lineRule="auto"/>
            </w:pPr>
            <w:r w:rsidRPr="00D97D56">
              <w:t xml:space="preserve">Disposal action – </w:t>
            </w:r>
          </w:p>
          <w:p w14:paraId="48E9D895" w14:textId="77777777" w:rsidR="007A3E57" w:rsidRPr="00D97D56" w:rsidRDefault="0091574B" w:rsidP="00140005">
            <w:pPr>
              <w:pStyle w:val="Tablesub-heading"/>
              <w:spacing w:before="60" w:after="60" w:line="264" w:lineRule="auto"/>
              <w:rPr>
                <w:b w:val="0"/>
              </w:rPr>
            </w:pPr>
            <w:r w:rsidRPr="00D97D56">
              <w:rPr>
                <w:b w:val="0"/>
              </w:rPr>
              <w:t>5</w:t>
            </w:r>
            <w:r w:rsidR="007A3E57" w:rsidRPr="00D97D56">
              <w:rPr>
                <w:b w:val="0"/>
              </w:rPr>
              <w:t xml:space="preserve">0 years after </w:t>
            </w:r>
            <w:r w:rsidR="00D17F92" w:rsidRPr="00D97D56">
              <w:rPr>
                <w:b w:val="0"/>
              </w:rPr>
              <w:t>business action completed.</w:t>
            </w:r>
          </w:p>
        </w:tc>
        <w:tc>
          <w:tcPr>
            <w:tcW w:w="3386" w:type="pct"/>
            <w:tcBorders>
              <w:top w:val="single" w:sz="6" w:space="0" w:color="C0C0C0"/>
              <w:bottom w:val="single" w:sz="6" w:space="0" w:color="C0C0C0"/>
            </w:tcBorders>
            <w:shd w:val="clear" w:color="auto" w:fill="auto"/>
          </w:tcPr>
          <w:p w14:paraId="4E26AF2F" w14:textId="4FAD24AA" w:rsidR="007A3E57" w:rsidRPr="00D97D56" w:rsidRDefault="007A3E57" w:rsidP="00140005">
            <w:pPr>
              <w:pStyle w:val="Tablesub-heading"/>
              <w:spacing w:before="60" w:after="60" w:line="264" w:lineRule="auto"/>
              <w:rPr>
                <w:b w:val="0"/>
                <w:szCs w:val="22"/>
              </w:rPr>
            </w:pPr>
            <w:r w:rsidRPr="00D97D56">
              <w:t xml:space="preserve">Date authorised: </w:t>
            </w:r>
            <w:r w:rsidR="004F1D6C">
              <w:rPr>
                <w:b w:val="0"/>
                <w:bCs/>
              </w:rPr>
              <w:t>7 January 2021</w:t>
            </w:r>
          </w:p>
          <w:p w14:paraId="3D1B7CDC" w14:textId="1185CA53" w:rsidR="007A3E57" w:rsidRPr="00D97D56" w:rsidRDefault="007A3E57" w:rsidP="00140005">
            <w:pPr>
              <w:pStyle w:val="Heading2"/>
              <w:spacing w:before="60" w:after="60" w:line="264" w:lineRule="auto"/>
            </w:pPr>
            <w:r w:rsidRPr="00D97D56">
              <w:t>Why are these records created:</w:t>
            </w:r>
          </w:p>
          <w:p w14:paraId="54AF81F5" w14:textId="3C3A5B18" w:rsidR="000273DA" w:rsidRPr="00D97D56" w:rsidRDefault="000273DA" w:rsidP="00140005">
            <w:pPr>
              <w:spacing w:before="60" w:after="60" w:line="264" w:lineRule="auto"/>
              <w:rPr>
                <w:lang w:eastAsia="en-AU"/>
              </w:rPr>
            </w:pPr>
            <w:r w:rsidRPr="00D97D56">
              <w:rPr>
                <w:lang w:eastAsia="en-AU"/>
              </w:rPr>
              <w:t xml:space="preserve">These records are created to document the ownership of weapons and transactions relating to weapons – i.e. purchasing, transfer of ownership, sale or disposal of weapons – in accordance with the </w:t>
            </w:r>
            <w:r w:rsidR="00306CBB" w:rsidRPr="00D97D56">
              <w:rPr>
                <w:i/>
                <w:iCs/>
                <w:lang w:eastAsia="en-AU"/>
              </w:rPr>
              <w:t>Weapons Act 1990</w:t>
            </w:r>
            <w:r w:rsidRPr="00D97D56">
              <w:rPr>
                <w:lang w:eastAsia="en-AU"/>
              </w:rPr>
              <w:t>. The original record is sent to</w:t>
            </w:r>
            <w:r w:rsidR="00306CBB" w:rsidRPr="00D97D56">
              <w:rPr>
                <w:lang w:eastAsia="en-AU"/>
              </w:rPr>
              <w:t xml:space="preserve"> the Weapons Licensing Branch (Queensland Police Service) for registration and retention as the lead agency.</w:t>
            </w:r>
          </w:p>
          <w:p w14:paraId="25C57067" w14:textId="5388B816" w:rsidR="00306CBB" w:rsidRPr="00D97D56" w:rsidRDefault="00306CBB" w:rsidP="00140005">
            <w:pPr>
              <w:spacing w:before="60" w:after="60" w:line="264" w:lineRule="auto"/>
              <w:rPr>
                <w:lang w:eastAsia="en-AU"/>
              </w:rPr>
            </w:pPr>
            <w:r w:rsidRPr="00D97D56">
              <w:rPr>
                <w:lang w:eastAsia="en-AU"/>
              </w:rPr>
              <w:t>Queensland Corrective Services retains their own records to show that the documentation has been created and sent to the Weapons Licensing Branch (Queensland Police Service).</w:t>
            </w:r>
          </w:p>
          <w:p w14:paraId="0FAAC263" w14:textId="77777777" w:rsidR="007A3E57" w:rsidRPr="00D97D56" w:rsidRDefault="007A3E57" w:rsidP="002442BA">
            <w:pPr>
              <w:pStyle w:val="Heading2"/>
              <w:spacing w:before="60" w:after="60" w:line="264" w:lineRule="auto"/>
            </w:pPr>
            <w:r w:rsidRPr="00D97D56">
              <w:t>Why the records are retained for this retention period:</w:t>
            </w:r>
          </w:p>
          <w:p w14:paraId="24F0108E" w14:textId="628CBACA" w:rsidR="007A3E57" w:rsidRPr="00D97D56" w:rsidRDefault="00A90465" w:rsidP="002442BA">
            <w:pPr>
              <w:pStyle w:val="Tablesub-heading"/>
              <w:spacing w:before="60" w:after="60" w:line="264" w:lineRule="auto"/>
              <w:rPr>
                <w:b w:val="0"/>
                <w:szCs w:val="22"/>
              </w:rPr>
            </w:pPr>
            <w:r w:rsidRPr="00D97D56">
              <w:rPr>
                <w:b w:val="0"/>
                <w:szCs w:val="22"/>
              </w:rPr>
              <w:t>Whilst no clear timings are given for the retention of this information</w:t>
            </w:r>
            <w:r w:rsidR="005646A6" w:rsidRPr="00D97D56">
              <w:rPr>
                <w:b w:val="0"/>
                <w:szCs w:val="22"/>
              </w:rPr>
              <w:t>, i</w:t>
            </w:r>
            <w:r w:rsidRPr="00D97D56">
              <w:rPr>
                <w:b w:val="0"/>
                <w:szCs w:val="22"/>
              </w:rPr>
              <w:t xml:space="preserve">t has been identified that this information has lasting value </w:t>
            </w:r>
            <w:r w:rsidR="005646A6" w:rsidRPr="00D97D56">
              <w:rPr>
                <w:b w:val="0"/>
                <w:szCs w:val="22"/>
              </w:rPr>
              <w:t xml:space="preserve">and in the </w:t>
            </w:r>
            <w:r w:rsidRPr="00D97D56">
              <w:rPr>
                <w:b w:val="0"/>
                <w:szCs w:val="22"/>
              </w:rPr>
              <w:t>previous RDS had been approved by the business for 30 years</w:t>
            </w:r>
            <w:r w:rsidR="00B04C38" w:rsidRPr="00D97D56">
              <w:rPr>
                <w:b w:val="0"/>
                <w:szCs w:val="22"/>
              </w:rPr>
              <w:t xml:space="preserve">. This previous appraisal decision was </w:t>
            </w:r>
            <w:r w:rsidR="00BC6AA3" w:rsidRPr="00D97D56">
              <w:rPr>
                <w:b w:val="0"/>
                <w:szCs w:val="22"/>
              </w:rPr>
              <w:t>based on the</w:t>
            </w:r>
            <w:r w:rsidR="00BC6AA3" w:rsidRPr="00D97D56">
              <w:t xml:space="preserve"> </w:t>
            </w:r>
            <w:r w:rsidR="00BC6AA3" w:rsidRPr="00D97D56">
              <w:rPr>
                <w:b w:val="0"/>
                <w:szCs w:val="22"/>
              </w:rPr>
              <w:t xml:space="preserve">similar records covered under the Queensland Police Service </w:t>
            </w:r>
            <w:r w:rsidR="007A1578" w:rsidRPr="00D97D56">
              <w:rPr>
                <w:b w:val="0"/>
                <w:szCs w:val="22"/>
              </w:rPr>
              <w:t>r</w:t>
            </w:r>
            <w:r w:rsidR="00BC6AA3" w:rsidRPr="00D97D56">
              <w:rPr>
                <w:b w:val="0"/>
                <w:szCs w:val="22"/>
              </w:rPr>
              <w:t xml:space="preserve">etention and </w:t>
            </w:r>
            <w:r w:rsidR="007A1578" w:rsidRPr="00D97D56">
              <w:rPr>
                <w:b w:val="0"/>
                <w:szCs w:val="22"/>
              </w:rPr>
              <w:t>d</w:t>
            </w:r>
            <w:r w:rsidR="00BC6AA3" w:rsidRPr="00D97D56">
              <w:rPr>
                <w:b w:val="0"/>
                <w:szCs w:val="22"/>
              </w:rPr>
              <w:t xml:space="preserve">isposal </w:t>
            </w:r>
            <w:r w:rsidR="007A1578" w:rsidRPr="00D97D56">
              <w:rPr>
                <w:b w:val="0"/>
                <w:szCs w:val="22"/>
              </w:rPr>
              <w:t>s</w:t>
            </w:r>
            <w:r w:rsidR="00BC6AA3" w:rsidRPr="00D97D56">
              <w:rPr>
                <w:b w:val="0"/>
                <w:szCs w:val="22"/>
              </w:rPr>
              <w:t>chedule (QDAN561</w:t>
            </w:r>
            <w:r w:rsidR="007A1578" w:rsidRPr="00D97D56">
              <w:rPr>
                <w:b w:val="0"/>
                <w:szCs w:val="22"/>
              </w:rPr>
              <w:t xml:space="preserve"> </w:t>
            </w:r>
            <w:r w:rsidR="00BC6AA3" w:rsidRPr="00D97D56">
              <w:rPr>
                <w:b w:val="0"/>
                <w:szCs w:val="22"/>
              </w:rPr>
              <w:t>v.5</w:t>
            </w:r>
            <w:r w:rsidR="007A1578" w:rsidRPr="00D97D56">
              <w:rPr>
                <w:b w:val="0"/>
                <w:szCs w:val="22"/>
              </w:rPr>
              <w:t>:</w:t>
            </w:r>
            <w:r w:rsidR="00BC6AA3" w:rsidRPr="00D97D56">
              <w:rPr>
                <w:b w:val="0"/>
                <w:szCs w:val="22"/>
              </w:rPr>
              <w:t xml:space="preserve"> Reference Number</w:t>
            </w:r>
            <w:r w:rsidR="007A1578" w:rsidRPr="00D97D56">
              <w:rPr>
                <w:b w:val="0"/>
                <w:szCs w:val="22"/>
              </w:rPr>
              <w:t>s</w:t>
            </w:r>
            <w:r w:rsidR="00BC6AA3" w:rsidRPr="00D97D56">
              <w:rPr>
                <w:b w:val="0"/>
                <w:szCs w:val="22"/>
              </w:rPr>
              <w:t xml:space="preserve"> WC/REG/5, WC/REG/7) which states that the Government Service Entity Register, and Dealer’s Returns Register recording the details of weapons and firearms, need to be retained for 30 years after last entry.</w:t>
            </w:r>
            <w:r w:rsidR="005646A6" w:rsidRPr="00D97D56">
              <w:rPr>
                <w:b w:val="0"/>
                <w:szCs w:val="22"/>
              </w:rPr>
              <w:t xml:space="preserve"> </w:t>
            </w:r>
            <w:r w:rsidR="00BC6AA3" w:rsidRPr="00D97D56">
              <w:rPr>
                <w:b w:val="0"/>
                <w:szCs w:val="22"/>
              </w:rPr>
              <w:t>B</w:t>
            </w:r>
            <w:r w:rsidRPr="00D97D56">
              <w:rPr>
                <w:b w:val="0"/>
                <w:szCs w:val="22"/>
              </w:rPr>
              <w:t>ased on the new</w:t>
            </w:r>
            <w:r w:rsidR="005646A6" w:rsidRPr="00D97D56">
              <w:rPr>
                <w:b w:val="0"/>
                <w:szCs w:val="22"/>
              </w:rPr>
              <w:t xml:space="preserve"> minimum retention periods used in the Queensland Corrective Services’</w:t>
            </w:r>
            <w:r w:rsidRPr="00D97D56">
              <w:rPr>
                <w:b w:val="0"/>
                <w:szCs w:val="22"/>
              </w:rPr>
              <w:t xml:space="preserve"> RDS</w:t>
            </w:r>
            <w:r w:rsidR="005646A6" w:rsidRPr="00D97D56">
              <w:rPr>
                <w:b w:val="0"/>
                <w:szCs w:val="22"/>
              </w:rPr>
              <w:t xml:space="preserve">, a minimum retention period of 50 years after business action completed would be an appropriate period of time to retain these records and </w:t>
            </w:r>
            <w:r w:rsidR="0073592E" w:rsidRPr="00D97D56">
              <w:rPr>
                <w:b w:val="0"/>
                <w:szCs w:val="22"/>
              </w:rPr>
              <w:t xml:space="preserve">to </w:t>
            </w:r>
            <w:r w:rsidR="005646A6" w:rsidRPr="00D97D56">
              <w:rPr>
                <w:b w:val="0"/>
                <w:szCs w:val="22"/>
              </w:rPr>
              <w:t>meet business and legislative requirements.</w:t>
            </w:r>
            <w:r w:rsidRPr="00D97D56">
              <w:rPr>
                <w:b w:val="0"/>
                <w:szCs w:val="22"/>
              </w:rPr>
              <w:t xml:space="preserve"> </w:t>
            </w:r>
          </w:p>
          <w:p w14:paraId="28B7E118" w14:textId="77777777" w:rsidR="007A3E57" w:rsidRPr="00D97D56" w:rsidRDefault="007A3E57" w:rsidP="00A177C2">
            <w:pPr>
              <w:pStyle w:val="Heading2"/>
              <w:spacing w:before="60" w:after="60" w:line="264" w:lineRule="auto"/>
            </w:pPr>
            <w:r w:rsidRPr="00D97D56">
              <w:t>Applicable legislation/standards:</w:t>
            </w:r>
          </w:p>
          <w:p w14:paraId="31431077" w14:textId="77777777" w:rsidR="00F04945" w:rsidRPr="00D97D56" w:rsidRDefault="007A3E57" w:rsidP="007070F3">
            <w:pPr>
              <w:pStyle w:val="Heading2"/>
              <w:spacing w:before="60" w:after="60" w:line="264" w:lineRule="auto"/>
              <w:rPr>
                <w:rFonts w:ascii="Arial" w:hAnsi="Arial"/>
                <w:b w:val="0"/>
                <w:i/>
                <w:iCs/>
                <w:szCs w:val="22"/>
              </w:rPr>
            </w:pPr>
            <w:r w:rsidRPr="00D97D56">
              <w:rPr>
                <w:rFonts w:ascii="Arial" w:hAnsi="Arial"/>
                <w:b w:val="0"/>
                <w:i/>
                <w:iCs/>
                <w:szCs w:val="22"/>
              </w:rPr>
              <w:t>Weapons Act 1990</w:t>
            </w:r>
          </w:p>
          <w:p w14:paraId="74DB684A" w14:textId="77777777" w:rsidR="007A3E57" w:rsidRPr="00D97D56" w:rsidRDefault="00BC6AA3">
            <w:pPr>
              <w:pStyle w:val="Heading2"/>
              <w:spacing w:before="60" w:after="60" w:line="264" w:lineRule="auto"/>
              <w:rPr>
                <w:rFonts w:ascii="Arial" w:hAnsi="Arial"/>
                <w:b w:val="0"/>
                <w:szCs w:val="22"/>
              </w:rPr>
            </w:pPr>
            <w:r w:rsidRPr="00D97D56">
              <w:rPr>
                <w:rFonts w:ascii="Arial" w:hAnsi="Arial"/>
                <w:b w:val="0"/>
                <w:szCs w:val="22"/>
              </w:rPr>
              <w:lastRenderedPageBreak/>
              <w:t>Weapons</w:t>
            </w:r>
            <w:r w:rsidR="00A90465" w:rsidRPr="00D97D56">
              <w:rPr>
                <w:rFonts w:ascii="Arial" w:hAnsi="Arial"/>
                <w:b w:val="0"/>
                <w:szCs w:val="22"/>
              </w:rPr>
              <w:t xml:space="preserve"> </w:t>
            </w:r>
            <w:r w:rsidR="004C6DBC" w:rsidRPr="00D97D56">
              <w:rPr>
                <w:rFonts w:ascii="Arial" w:hAnsi="Arial"/>
                <w:b w:val="0"/>
                <w:szCs w:val="22"/>
              </w:rPr>
              <w:t>R</w:t>
            </w:r>
            <w:r w:rsidR="00A90465" w:rsidRPr="00D97D56">
              <w:rPr>
                <w:rFonts w:ascii="Arial" w:hAnsi="Arial"/>
                <w:b w:val="0"/>
                <w:szCs w:val="22"/>
              </w:rPr>
              <w:t>egulation 2016</w:t>
            </w:r>
          </w:p>
          <w:p w14:paraId="203CCE87" w14:textId="77777777" w:rsidR="007A3E57" w:rsidRPr="00D97D56" w:rsidRDefault="007A3E57">
            <w:pPr>
              <w:pStyle w:val="Heading2"/>
              <w:spacing w:before="60" w:after="60" w:line="264" w:lineRule="auto"/>
            </w:pPr>
            <w:r w:rsidRPr="00D97D56">
              <w:t xml:space="preserve">Comparison with other schedules' retention period: </w:t>
            </w:r>
          </w:p>
          <w:p w14:paraId="5F669ADD" w14:textId="6D127D51" w:rsidR="007A1578" w:rsidRPr="00D97D56" w:rsidRDefault="007C4614">
            <w:pPr>
              <w:pStyle w:val="Tablesub-heading"/>
              <w:spacing w:before="60" w:after="60" w:line="264" w:lineRule="auto"/>
              <w:rPr>
                <w:b w:val="0"/>
                <w:szCs w:val="22"/>
              </w:rPr>
            </w:pPr>
            <w:r w:rsidRPr="00D97D56">
              <w:rPr>
                <w:b w:val="0"/>
                <w:szCs w:val="22"/>
              </w:rPr>
              <w:t xml:space="preserve">State Records of South Australia – RDS 2015/08 v.2 Department for Correctional Services (and predecessor agencies) – </w:t>
            </w:r>
            <w:r w:rsidR="007A3E57" w:rsidRPr="00D97D56">
              <w:rPr>
                <w:b w:val="0"/>
                <w:szCs w:val="22"/>
              </w:rPr>
              <w:t xml:space="preserve">1.2.1 Destroy 100 </w:t>
            </w:r>
            <w:r w:rsidR="0060092C" w:rsidRPr="00D97D56">
              <w:rPr>
                <w:b w:val="0"/>
                <w:szCs w:val="22"/>
              </w:rPr>
              <w:t>years</w:t>
            </w:r>
            <w:r w:rsidR="007A3E57" w:rsidRPr="00D97D56">
              <w:rPr>
                <w:b w:val="0"/>
                <w:szCs w:val="22"/>
              </w:rPr>
              <w:t xml:space="preserve"> after last action</w:t>
            </w:r>
            <w:r w:rsidR="00BC6DA9" w:rsidRPr="00D97D56">
              <w:rPr>
                <w:b w:val="0"/>
                <w:szCs w:val="22"/>
              </w:rPr>
              <w:t>.</w:t>
            </w:r>
          </w:p>
          <w:p w14:paraId="35BA7AAD" w14:textId="1B2652F4" w:rsidR="008C5FE8" w:rsidRPr="00D97D56" w:rsidRDefault="00E775C2">
            <w:pPr>
              <w:pStyle w:val="Tablesub-heading"/>
              <w:spacing w:before="60" w:after="60" w:line="264" w:lineRule="auto"/>
              <w:rPr>
                <w:rFonts w:cs="Arial"/>
                <w:b w:val="0"/>
                <w:bCs/>
                <w:snapToGrid w:val="0"/>
                <w:color w:val="000000"/>
              </w:rPr>
            </w:pPr>
            <w:r w:rsidRPr="00D97D56">
              <w:rPr>
                <w:rFonts w:cs="Arial"/>
                <w:b w:val="0"/>
                <w:szCs w:val="22"/>
              </w:rPr>
              <w:t>Queensland State Archives – Q</w:t>
            </w:r>
            <w:r w:rsidR="00BC6AA3" w:rsidRPr="00D97D56">
              <w:rPr>
                <w:rFonts w:cs="Arial"/>
                <w:b w:val="0"/>
                <w:szCs w:val="22"/>
              </w:rPr>
              <w:t xml:space="preserve">ueensland Police Service </w:t>
            </w:r>
            <w:r w:rsidR="007A1578" w:rsidRPr="00D97D56">
              <w:rPr>
                <w:rFonts w:cs="Arial"/>
                <w:b w:val="0"/>
                <w:szCs w:val="22"/>
              </w:rPr>
              <w:t>r</w:t>
            </w:r>
            <w:r w:rsidR="00BC6AA3" w:rsidRPr="00D97D56">
              <w:rPr>
                <w:rFonts w:cs="Arial"/>
                <w:b w:val="0"/>
                <w:szCs w:val="22"/>
              </w:rPr>
              <w:t xml:space="preserve">etention and </w:t>
            </w:r>
            <w:r w:rsidR="007A1578" w:rsidRPr="00D97D56">
              <w:rPr>
                <w:rFonts w:cs="Arial"/>
                <w:b w:val="0"/>
                <w:szCs w:val="22"/>
              </w:rPr>
              <w:t>d</w:t>
            </w:r>
            <w:r w:rsidR="00BC6AA3" w:rsidRPr="00D97D56">
              <w:rPr>
                <w:rFonts w:cs="Arial"/>
                <w:b w:val="0"/>
                <w:szCs w:val="22"/>
              </w:rPr>
              <w:t xml:space="preserve">isposal </w:t>
            </w:r>
            <w:r w:rsidR="007A1578" w:rsidRPr="00D97D56">
              <w:rPr>
                <w:rFonts w:cs="Arial"/>
                <w:b w:val="0"/>
                <w:szCs w:val="22"/>
              </w:rPr>
              <w:t>s</w:t>
            </w:r>
            <w:r w:rsidR="00BC6AA3" w:rsidRPr="00D97D56">
              <w:rPr>
                <w:rFonts w:cs="Arial"/>
                <w:b w:val="0"/>
                <w:szCs w:val="22"/>
              </w:rPr>
              <w:t>chedule</w:t>
            </w:r>
            <w:r w:rsidR="00437805" w:rsidRPr="00D97D56">
              <w:rPr>
                <w:rFonts w:cs="Arial"/>
                <w:b w:val="0"/>
                <w:szCs w:val="22"/>
              </w:rPr>
              <w:t xml:space="preserve"> (QDAN561</w:t>
            </w:r>
            <w:r w:rsidR="008C5FE8" w:rsidRPr="00D97D56">
              <w:rPr>
                <w:rFonts w:cs="Arial"/>
                <w:b w:val="0"/>
                <w:szCs w:val="22"/>
              </w:rPr>
              <w:t xml:space="preserve"> </w:t>
            </w:r>
            <w:r w:rsidR="00437805" w:rsidRPr="00D97D56">
              <w:rPr>
                <w:rFonts w:cs="Arial"/>
                <w:b w:val="0"/>
                <w:szCs w:val="22"/>
              </w:rPr>
              <w:t>v.</w:t>
            </w:r>
            <w:r w:rsidR="008C5FE8" w:rsidRPr="00D97D56">
              <w:rPr>
                <w:rFonts w:cs="Arial"/>
                <w:b w:val="0"/>
                <w:szCs w:val="22"/>
              </w:rPr>
              <w:t>7</w:t>
            </w:r>
            <w:r w:rsidR="00437805" w:rsidRPr="00D97D56">
              <w:rPr>
                <w:rFonts w:cs="Arial"/>
                <w:b w:val="0"/>
                <w:szCs w:val="22"/>
              </w:rPr>
              <w:t>)</w:t>
            </w:r>
            <w:r w:rsidR="008C5FE8" w:rsidRPr="00D97D56">
              <w:rPr>
                <w:rFonts w:cs="Arial"/>
                <w:b w:val="0"/>
                <w:szCs w:val="22"/>
              </w:rPr>
              <w:t xml:space="preserve"> – WC/REG/5 </w:t>
            </w:r>
            <w:r w:rsidR="008C5FE8" w:rsidRPr="00D97D56">
              <w:rPr>
                <w:rFonts w:cs="Arial"/>
                <w:b w:val="0"/>
                <w:bCs/>
                <w:snapToGrid w:val="0"/>
                <w:color w:val="000000"/>
              </w:rPr>
              <w:t>Retain for 30 years from date of last entry in register.</w:t>
            </w:r>
          </w:p>
          <w:p w14:paraId="42F9490D" w14:textId="284908CC" w:rsidR="00BC6AA3" w:rsidRPr="00D97D56" w:rsidRDefault="00E775C2">
            <w:pPr>
              <w:pStyle w:val="Tablesub-heading"/>
              <w:spacing w:before="60" w:after="60" w:line="264" w:lineRule="auto"/>
              <w:rPr>
                <w:rFonts w:cs="Arial"/>
                <w:b w:val="0"/>
                <w:bCs/>
                <w:snapToGrid w:val="0"/>
                <w:color w:val="000000"/>
              </w:rPr>
            </w:pPr>
            <w:r w:rsidRPr="00D97D56">
              <w:rPr>
                <w:rFonts w:cs="Arial"/>
                <w:b w:val="0"/>
                <w:szCs w:val="22"/>
              </w:rPr>
              <w:t>Queensland State Archives – Q</w:t>
            </w:r>
            <w:r w:rsidR="008C5FE8" w:rsidRPr="00D97D56">
              <w:rPr>
                <w:rFonts w:cs="Arial"/>
                <w:b w:val="0"/>
                <w:szCs w:val="22"/>
              </w:rPr>
              <w:t xml:space="preserve">ueensland Police Service retention and disposal schedule (QDAN561 v.7) – WC/REG/7 </w:t>
            </w:r>
            <w:r w:rsidR="008C5FE8" w:rsidRPr="00D97D56">
              <w:rPr>
                <w:rFonts w:cs="Arial"/>
                <w:b w:val="0"/>
                <w:bCs/>
                <w:snapToGrid w:val="0"/>
                <w:color w:val="000000"/>
              </w:rPr>
              <w:t>Retain for 30 years from date of last entry in register.</w:t>
            </w:r>
          </w:p>
          <w:p w14:paraId="70745DFF" w14:textId="77777777" w:rsidR="007A3E57" w:rsidRPr="00D97D56" w:rsidRDefault="007A3E57">
            <w:pPr>
              <w:pStyle w:val="Heading2"/>
              <w:spacing w:before="60" w:after="60" w:line="264" w:lineRule="auto"/>
            </w:pPr>
            <w:r w:rsidRPr="00D97D56">
              <w:t>Previous schedule references:</w:t>
            </w:r>
          </w:p>
          <w:p w14:paraId="043DD5DB" w14:textId="77777777" w:rsidR="007A3E57" w:rsidRPr="00D97D56" w:rsidRDefault="0007711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EA40B5" w:rsidRPr="00D97D56">
              <w:rPr>
                <w:b w:val="0"/>
                <w:bCs/>
              </w:rPr>
              <w:t xml:space="preserve"> </w:t>
            </w:r>
            <w:r w:rsidR="007A3E57" w:rsidRPr="00D97D56">
              <w:rPr>
                <w:b w:val="0"/>
                <w:szCs w:val="22"/>
              </w:rPr>
              <w:t>1.11.4</w:t>
            </w:r>
            <w:r w:rsidR="00EA40B5" w:rsidRPr="00D97D56">
              <w:rPr>
                <w:b w:val="0"/>
                <w:szCs w:val="22"/>
              </w:rPr>
              <w:t xml:space="preserve"> </w:t>
            </w:r>
            <w:r w:rsidR="007A3E57" w:rsidRPr="00D97D56">
              <w:rPr>
                <w:b w:val="0"/>
                <w:szCs w:val="22"/>
              </w:rPr>
              <w:t>Retain for 30 years after last entry.</w:t>
            </w:r>
          </w:p>
          <w:p w14:paraId="3B46FD84" w14:textId="3C2FBF8C" w:rsidR="004A138A" w:rsidRPr="00D97D56" w:rsidRDefault="00B15F6F">
            <w:pPr>
              <w:pStyle w:val="Tablesub-heading"/>
              <w:spacing w:before="60" w:after="60" w:line="264" w:lineRule="auto"/>
              <w:rPr>
                <w:b w:val="0"/>
                <w:szCs w:val="22"/>
              </w:rPr>
            </w:pPr>
            <w:r>
              <w:rPr>
                <w:b w:val="0"/>
                <w:szCs w:val="22"/>
              </w:rPr>
              <w:t xml:space="preserve">Note: </w:t>
            </w:r>
            <w:r w:rsidR="004A138A" w:rsidRPr="00D97D56">
              <w:rPr>
                <w:b w:val="0"/>
                <w:szCs w:val="22"/>
              </w:rPr>
              <w:t>Changed to 50 years based on the new minimum retention periods used in the Queensland Corrective Services</w:t>
            </w:r>
            <w:r>
              <w:rPr>
                <w:b w:val="0"/>
                <w:szCs w:val="22"/>
              </w:rPr>
              <w:t>.</w:t>
            </w:r>
          </w:p>
        </w:tc>
      </w:tr>
    </w:tbl>
    <w:p w14:paraId="02677C85" w14:textId="77777777" w:rsidR="00F8629C" w:rsidRPr="00D97D56" w:rsidRDefault="007A3E57" w:rsidP="00B46FDB">
      <w:pPr>
        <w:pStyle w:val="TitlePageSubtitle"/>
      </w:pPr>
      <w:r w:rsidRPr="00D97D56">
        <w:rPr>
          <w:color w:val="auto"/>
          <w:sz w:val="22"/>
          <w:szCs w:val="22"/>
        </w:rP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145A4F" w:rsidRPr="00D97D56" w14:paraId="7CD08674" w14:textId="77777777" w:rsidTr="00B15F6F">
        <w:tc>
          <w:tcPr>
            <w:tcW w:w="1077" w:type="pct"/>
            <w:shd w:val="clear" w:color="auto" w:fill="E0E0E0"/>
          </w:tcPr>
          <w:p w14:paraId="572099C9" w14:textId="77777777" w:rsidR="00145A4F" w:rsidRPr="00D97D56" w:rsidRDefault="00145A4F" w:rsidP="0014000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18B898F4" w14:textId="77777777" w:rsidR="00145A4F" w:rsidRPr="00D97D56" w:rsidRDefault="00145A4F" w:rsidP="00140005">
            <w:pPr>
              <w:spacing w:before="120" w:after="120" w:line="264" w:lineRule="auto"/>
              <w:jc w:val="center"/>
              <w:rPr>
                <w:b/>
                <w:lang w:eastAsia="en-AU"/>
              </w:rPr>
            </w:pPr>
            <w:r w:rsidRPr="00D97D56">
              <w:rPr>
                <w:b/>
                <w:lang w:eastAsia="en-AU"/>
              </w:rPr>
              <w:t>Scope Note</w:t>
            </w:r>
          </w:p>
        </w:tc>
      </w:tr>
      <w:tr w:rsidR="00145A4F" w:rsidRPr="00D97D56" w14:paraId="2314542C" w14:textId="77777777" w:rsidTr="00DD612B">
        <w:tc>
          <w:tcPr>
            <w:tcW w:w="1077" w:type="pct"/>
          </w:tcPr>
          <w:p w14:paraId="66C30AB9" w14:textId="77777777" w:rsidR="00145A4F" w:rsidRPr="00D97D56" w:rsidRDefault="00145A4F" w:rsidP="00140005">
            <w:pPr>
              <w:pStyle w:val="Heading1"/>
              <w:spacing w:line="264" w:lineRule="auto"/>
            </w:pPr>
            <w:bookmarkStart w:id="3" w:name="_Toc61359117"/>
            <w:r w:rsidRPr="00D97D56">
              <w:t>ASSURANCE AND RISK</w:t>
            </w:r>
            <w:bookmarkEnd w:id="3"/>
          </w:p>
        </w:tc>
        <w:tc>
          <w:tcPr>
            <w:tcW w:w="3923" w:type="pct"/>
          </w:tcPr>
          <w:p w14:paraId="637F3B57" w14:textId="77777777" w:rsidR="00145A4F" w:rsidRPr="00D97D56" w:rsidRDefault="00145A4F" w:rsidP="00140005">
            <w:pPr>
              <w:pStyle w:val="Scopenote"/>
              <w:spacing w:line="264" w:lineRule="auto"/>
            </w:pPr>
            <w:r w:rsidRPr="00D97D56">
              <w:t>The function of identifying, developing, establishing, implementing and updating the strategy, systems and operational tools to ensure that the company meets its operational compliance and quality obligations including business functional requirements. Includes internal and external compliance and quality requirements, audits, thematic reviews, inspections, controls etc.</w:t>
            </w:r>
          </w:p>
        </w:tc>
      </w:tr>
    </w:tbl>
    <w:p w14:paraId="5DEDCE1C" w14:textId="77777777" w:rsidR="00C52CD1" w:rsidRPr="00D97D56" w:rsidRDefault="00C52CD1" w:rsidP="00F8629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145A4F" w:rsidRPr="00D97D56" w14:paraId="7DCD1C7D" w14:textId="77777777" w:rsidTr="00DB23EF">
        <w:tc>
          <w:tcPr>
            <w:tcW w:w="5000" w:type="pct"/>
            <w:shd w:val="clear" w:color="auto" w:fill="D9D9D9"/>
          </w:tcPr>
          <w:p w14:paraId="0708F5DF" w14:textId="77777777" w:rsidR="00145A4F" w:rsidRPr="00D97D56" w:rsidRDefault="00145A4F" w:rsidP="00140005">
            <w:pPr>
              <w:spacing w:before="120" w:after="120" w:line="264" w:lineRule="auto"/>
              <w:rPr>
                <w:b/>
                <w:lang w:eastAsia="en-AU"/>
              </w:rPr>
            </w:pPr>
            <w:r w:rsidRPr="00D97D56">
              <w:rPr>
                <w:b/>
                <w:lang w:eastAsia="en-AU"/>
              </w:rPr>
              <w:t>OFFICIAL VISITORS</w:t>
            </w:r>
          </w:p>
        </w:tc>
      </w:tr>
      <w:tr w:rsidR="00145A4F" w:rsidRPr="00D97D56" w14:paraId="4064038B" w14:textId="77777777" w:rsidTr="00DD612B">
        <w:tc>
          <w:tcPr>
            <w:tcW w:w="5000" w:type="pct"/>
          </w:tcPr>
          <w:p w14:paraId="40CAD541" w14:textId="77777777" w:rsidR="00145A4F" w:rsidRPr="00D97D56" w:rsidRDefault="00145A4F" w:rsidP="00140005">
            <w:pPr>
              <w:pStyle w:val="Scopenote"/>
              <w:spacing w:line="264" w:lineRule="auto"/>
            </w:pPr>
            <w:r w:rsidRPr="00D97D56">
              <w:t>The activity of the Official Visitor Scheme. Official Visitors are independent members of the community who visit each correctional centre in the state. The Official Visitor Scheme provides a regular, easily accessible and independent program of visitation to assist prisoners to manage and resolve their complaints with the Agency. In addition, Official Visitors review key decision</w:t>
            </w:r>
            <w:r w:rsidR="008F429B" w:rsidRPr="00D97D56">
              <w:t>s</w:t>
            </w:r>
            <w:r w:rsidRPr="00D97D56">
              <w:t xml:space="preserve"> and orders in the correctional system</w:t>
            </w:r>
            <w:r w:rsidR="008F429B" w:rsidRPr="00D97D56">
              <w:t>;</w:t>
            </w:r>
            <w:r w:rsidRPr="00D97D56">
              <w:t xml:space="preserve"> for example, safety orders and maximum security orders.</w:t>
            </w:r>
          </w:p>
        </w:tc>
      </w:tr>
    </w:tbl>
    <w:p w14:paraId="57E8B8AC" w14:textId="77777777" w:rsidR="00145A4F" w:rsidRPr="00D97D56" w:rsidRDefault="00145A4F" w:rsidP="00145A4F"/>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145A4F" w:rsidRPr="00D97D56" w14:paraId="1254D68D" w14:textId="77777777" w:rsidTr="00506D2A">
        <w:trPr>
          <w:tblHeader/>
        </w:trPr>
        <w:tc>
          <w:tcPr>
            <w:tcW w:w="567" w:type="pct"/>
            <w:tcBorders>
              <w:top w:val="single" w:sz="6" w:space="0" w:color="C0C0C0"/>
              <w:bottom w:val="single" w:sz="6" w:space="0" w:color="C0C0C0"/>
            </w:tcBorders>
            <w:shd w:val="clear" w:color="auto" w:fill="C0C0C0"/>
            <w:vAlign w:val="center"/>
          </w:tcPr>
          <w:p w14:paraId="16017BC6" w14:textId="77777777" w:rsidR="00145A4F" w:rsidRPr="00D97D56" w:rsidRDefault="00145A4F"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1F613E0" w14:textId="77777777" w:rsidR="00145A4F" w:rsidRPr="00D97D56" w:rsidRDefault="00145A4F"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8655403" w14:textId="77777777" w:rsidR="00145A4F" w:rsidRPr="00D97D56" w:rsidRDefault="00145A4F" w:rsidP="00140005">
            <w:pPr>
              <w:pStyle w:val="Tablesub-heading"/>
              <w:spacing w:before="60" w:after="60" w:line="264" w:lineRule="auto"/>
            </w:pPr>
            <w:r w:rsidRPr="00D97D56">
              <w:t>Justifying the retention period</w:t>
            </w:r>
          </w:p>
        </w:tc>
      </w:tr>
      <w:tr w:rsidR="00145A4F" w:rsidRPr="00D97D56" w14:paraId="61ACE5A8" w14:textId="77777777" w:rsidTr="00506D2A">
        <w:tc>
          <w:tcPr>
            <w:tcW w:w="567" w:type="pct"/>
            <w:tcBorders>
              <w:top w:val="single" w:sz="6" w:space="0" w:color="C0C0C0"/>
              <w:bottom w:val="single" w:sz="6" w:space="0" w:color="C0C0C0"/>
            </w:tcBorders>
            <w:shd w:val="clear" w:color="auto" w:fill="auto"/>
          </w:tcPr>
          <w:p w14:paraId="5BB7A26F" w14:textId="37818F86" w:rsidR="00145A4F" w:rsidRPr="00D97D56" w:rsidRDefault="00B15F6F" w:rsidP="00B15F6F">
            <w:pPr>
              <w:pStyle w:val="Tablesub-heading"/>
              <w:spacing w:before="60" w:after="60" w:line="264" w:lineRule="auto"/>
              <w:jc w:val="center"/>
              <w:rPr>
                <w:b w:val="0"/>
                <w:szCs w:val="22"/>
              </w:rPr>
            </w:pPr>
            <w:r>
              <w:rPr>
                <w:b w:val="0"/>
                <w:szCs w:val="22"/>
              </w:rPr>
              <w:t>2432</w:t>
            </w:r>
          </w:p>
        </w:tc>
        <w:tc>
          <w:tcPr>
            <w:tcW w:w="1047" w:type="pct"/>
            <w:tcBorders>
              <w:top w:val="single" w:sz="6" w:space="0" w:color="C0C0C0"/>
              <w:bottom w:val="single" w:sz="6" w:space="0" w:color="C0C0C0"/>
            </w:tcBorders>
            <w:shd w:val="clear" w:color="auto" w:fill="auto"/>
          </w:tcPr>
          <w:p w14:paraId="2EDF538B" w14:textId="77777777" w:rsidR="00145A4F" w:rsidRPr="00D97D56" w:rsidRDefault="00145A4F" w:rsidP="00140005">
            <w:pPr>
              <w:pStyle w:val="Tablesub-heading"/>
              <w:spacing w:before="60" w:after="60" w:line="264" w:lineRule="auto"/>
              <w:rPr>
                <w:i/>
                <w:szCs w:val="22"/>
              </w:rPr>
            </w:pPr>
            <w:r w:rsidRPr="00D97D56">
              <w:rPr>
                <w:i/>
                <w:szCs w:val="22"/>
              </w:rPr>
              <w:t xml:space="preserve">Official </w:t>
            </w:r>
            <w:r w:rsidR="006B3337" w:rsidRPr="00D97D56">
              <w:rPr>
                <w:i/>
                <w:szCs w:val="22"/>
              </w:rPr>
              <w:t>V</w:t>
            </w:r>
            <w:r w:rsidRPr="00D97D56">
              <w:rPr>
                <w:i/>
                <w:szCs w:val="22"/>
              </w:rPr>
              <w:t>isitors</w:t>
            </w:r>
          </w:p>
          <w:p w14:paraId="4894BF75" w14:textId="34EBAE5C" w:rsidR="008F429B" w:rsidRPr="00D97D56" w:rsidRDefault="00937E70" w:rsidP="00140005">
            <w:pPr>
              <w:pStyle w:val="Tablesub-heading"/>
              <w:spacing w:before="60" w:after="60" w:line="264" w:lineRule="auto"/>
              <w:rPr>
                <w:b w:val="0"/>
                <w:szCs w:val="22"/>
              </w:rPr>
            </w:pPr>
            <w:r w:rsidRPr="00D97D56">
              <w:rPr>
                <w:b w:val="0"/>
                <w:szCs w:val="22"/>
              </w:rPr>
              <w:t xml:space="preserve">Records relating to </w:t>
            </w:r>
            <w:r w:rsidR="00C4027C" w:rsidRPr="00D97D56">
              <w:rPr>
                <w:b w:val="0"/>
                <w:szCs w:val="22"/>
              </w:rPr>
              <w:t>the</w:t>
            </w:r>
            <w:r w:rsidR="00920776" w:rsidRPr="00D97D56">
              <w:rPr>
                <w:b w:val="0"/>
                <w:szCs w:val="22"/>
              </w:rPr>
              <w:t xml:space="preserve"> Official</w:t>
            </w:r>
            <w:r w:rsidR="00335C43" w:rsidRPr="00D97D56">
              <w:rPr>
                <w:b w:val="0"/>
                <w:szCs w:val="22"/>
              </w:rPr>
              <w:t xml:space="preserve"> </w:t>
            </w:r>
            <w:r w:rsidR="008F429B" w:rsidRPr="00D97D56">
              <w:rPr>
                <w:b w:val="0"/>
                <w:szCs w:val="22"/>
              </w:rPr>
              <w:t>V</w:t>
            </w:r>
            <w:r w:rsidR="00335C43" w:rsidRPr="00D97D56">
              <w:rPr>
                <w:b w:val="0"/>
                <w:szCs w:val="22"/>
              </w:rPr>
              <w:t>isitor</w:t>
            </w:r>
            <w:r w:rsidRPr="00D97D56">
              <w:rPr>
                <w:b w:val="0"/>
                <w:szCs w:val="22"/>
              </w:rPr>
              <w:t xml:space="preserve"> Scheme</w:t>
            </w:r>
            <w:r w:rsidR="008F429B" w:rsidRPr="00D97D56">
              <w:rPr>
                <w:b w:val="0"/>
                <w:szCs w:val="22"/>
              </w:rPr>
              <w:t>.</w:t>
            </w:r>
          </w:p>
          <w:p w14:paraId="0D81BBAE" w14:textId="77777777" w:rsidR="00145A4F" w:rsidRPr="00D97D56" w:rsidRDefault="00145A4F" w:rsidP="002442BA">
            <w:pPr>
              <w:pStyle w:val="Heading2"/>
              <w:spacing w:before="60" w:after="60" w:line="264" w:lineRule="auto"/>
            </w:pPr>
            <w:r w:rsidRPr="00D97D56">
              <w:t xml:space="preserve">Disposal action – </w:t>
            </w:r>
          </w:p>
          <w:p w14:paraId="4509C353" w14:textId="77777777" w:rsidR="00145A4F" w:rsidRPr="00D97D56" w:rsidRDefault="00335C43" w:rsidP="002442BA">
            <w:pPr>
              <w:pStyle w:val="Tablesub-heading"/>
              <w:spacing w:before="60" w:after="60" w:line="264" w:lineRule="auto"/>
              <w:rPr>
                <w:b w:val="0"/>
              </w:rPr>
            </w:pPr>
            <w:r w:rsidRPr="00D97D56">
              <w:rPr>
                <w:b w:val="0"/>
              </w:rPr>
              <w:t xml:space="preserve">7 years after </w:t>
            </w:r>
            <w:r w:rsidR="00367DE3" w:rsidRPr="00D97D56">
              <w:rPr>
                <w:b w:val="0"/>
              </w:rPr>
              <w:t>business action completed.</w:t>
            </w:r>
          </w:p>
        </w:tc>
        <w:tc>
          <w:tcPr>
            <w:tcW w:w="3386" w:type="pct"/>
            <w:tcBorders>
              <w:top w:val="single" w:sz="6" w:space="0" w:color="C0C0C0"/>
              <w:bottom w:val="single" w:sz="6" w:space="0" w:color="C0C0C0"/>
            </w:tcBorders>
            <w:shd w:val="clear" w:color="auto" w:fill="auto"/>
          </w:tcPr>
          <w:p w14:paraId="22971B13" w14:textId="4B81BA46" w:rsidR="00145A4F" w:rsidRPr="00D97D56" w:rsidRDefault="00145A4F" w:rsidP="00A177C2">
            <w:pPr>
              <w:pStyle w:val="Tablesub-heading"/>
              <w:spacing w:before="60" w:after="60" w:line="264" w:lineRule="auto"/>
              <w:rPr>
                <w:b w:val="0"/>
                <w:szCs w:val="22"/>
              </w:rPr>
            </w:pPr>
            <w:r w:rsidRPr="00D97D56">
              <w:t xml:space="preserve">Date authorised: </w:t>
            </w:r>
            <w:r w:rsidR="004F1D6C">
              <w:rPr>
                <w:b w:val="0"/>
                <w:bCs/>
              </w:rPr>
              <w:t>7 January 2021</w:t>
            </w:r>
          </w:p>
          <w:p w14:paraId="19F66C2A" w14:textId="77777777" w:rsidR="00145A4F" w:rsidRPr="00D97D56" w:rsidRDefault="00145A4F" w:rsidP="007070F3">
            <w:pPr>
              <w:pStyle w:val="Heading2"/>
              <w:spacing w:before="60" w:after="60" w:line="264" w:lineRule="auto"/>
            </w:pPr>
            <w:r w:rsidRPr="00D97D56">
              <w:t>Why are these records created:</w:t>
            </w:r>
          </w:p>
          <w:p w14:paraId="64970447" w14:textId="4F0A193D" w:rsidR="00E75EC2" w:rsidRPr="00D97D56" w:rsidRDefault="00335C43">
            <w:pPr>
              <w:pStyle w:val="Tablesub-heading"/>
              <w:spacing w:before="60" w:after="60" w:line="264" w:lineRule="auto"/>
              <w:rPr>
                <w:b w:val="0"/>
                <w:szCs w:val="22"/>
              </w:rPr>
            </w:pPr>
            <w:r w:rsidRPr="00D97D56">
              <w:rPr>
                <w:b w:val="0"/>
                <w:szCs w:val="22"/>
              </w:rPr>
              <w:t xml:space="preserve">To manage </w:t>
            </w:r>
            <w:r w:rsidR="00B30FBC" w:rsidRPr="00D97D56">
              <w:rPr>
                <w:b w:val="0"/>
                <w:szCs w:val="22"/>
              </w:rPr>
              <w:t xml:space="preserve">and capture records for </w:t>
            </w:r>
            <w:r w:rsidRPr="00D97D56">
              <w:rPr>
                <w:b w:val="0"/>
                <w:szCs w:val="22"/>
              </w:rPr>
              <w:t xml:space="preserve">the Official Visitor </w:t>
            </w:r>
            <w:r w:rsidR="00E75EC2" w:rsidRPr="00D97D56">
              <w:rPr>
                <w:b w:val="0"/>
                <w:szCs w:val="22"/>
              </w:rPr>
              <w:t>S</w:t>
            </w:r>
            <w:r w:rsidRPr="00D97D56">
              <w:rPr>
                <w:b w:val="0"/>
                <w:szCs w:val="22"/>
              </w:rPr>
              <w:t xml:space="preserve">cheme as per </w:t>
            </w:r>
            <w:r w:rsidR="00E75EC2" w:rsidRPr="00D97D56">
              <w:rPr>
                <w:b w:val="0"/>
                <w:szCs w:val="22"/>
              </w:rPr>
              <w:t xml:space="preserve">the requirements of </w:t>
            </w:r>
            <w:r w:rsidRPr="00D97D56">
              <w:rPr>
                <w:b w:val="0"/>
                <w:szCs w:val="22"/>
              </w:rPr>
              <w:t xml:space="preserve">Part 6 </w:t>
            </w:r>
            <w:r w:rsidR="00651553" w:rsidRPr="00D97D56">
              <w:rPr>
                <w:b w:val="0"/>
                <w:szCs w:val="22"/>
              </w:rPr>
              <w:t xml:space="preserve">of the </w:t>
            </w:r>
            <w:r w:rsidRPr="00D97D56">
              <w:rPr>
                <w:b w:val="0"/>
                <w:i/>
                <w:iCs/>
                <w:szCs w:val="22"/>
              </w:rPr>
              <w:t xml:space="preserve">Corrective </w:t>
            </w:r>
            <w:r w:rsidR="00651553" w:rsidRPr="00D97D56">
              <w:rPr>
                <w:b w:val="0"/>
                <w:i/>
                <w:iCs/>
                <w:szCs w:val="22"/>
              </w:rPr>
              <w:t>S</w:t>
            </w:r>
            <w:r w:rsidRPr="00D97D56">
              <w:rPr>
                <w:b w:val="0"/>
                <w:i/>
                <w:iCs/>
                <w:szCs w:val="22"/>
              </w:rPr>
              <w:t xml:space="preserve">ervices </w:t>
            </w:r>
            <w:r w:rsidR="0020181B" w:rsidRPr="00D97D56">
              <w:rPr>
                <w:b w:val="0"/>
                <w:i/>
                <w:iCs/>
                <w:szCs w:val="22"/>
              </w:rPr>
              <w:t>Act 2006</w:t>
            </w:r>
            <w:r w:rsidR="00F30661" w:rsidRPr="00D97D56">
              <w:rPr>
                <w:b w:val="0"/>
                <w:szCs w:val="22"/>
              </w:rPr>
              <w:t xml:space="preserve">. Activities </w:t>
            </w:r>
            <w:r w:rsidR="00E75EC2" w:rsidRPr="00D97D56">
              <w:rPr>
                <w:b w:val="0"/>
                <w:szCs w:val="22"/>
              </w:rPr>
              <w:t xml:space="preserve">undertaken by Official Visitors </w:t>
            </w:r>
            <w:r w:rsidR="00F30661" w:rsidRPr="00D97D56">
              <w:rPr>
                <w:b w:val="0"/>
                <w:szCs w:val="22"/>
              </w:rPr>
              <w:t>include</w:t>
            </w:r>
            <w:r w:rsidR="00E75EC2" w:rsidRPr="00D97D56">
              <w:rPr>
                <w:b w:val="0"/>
                <w:szCs w:val="22"/>
              </w:rPr>
              <w:t>:</w:t>
            </w:r>
            <w:r w:rsidR="00F30661" w:rsidRPr="00D97D56">
              <w:rPr>
                <w:b w:val="0"/>
                <w:szCs w:val="22"/>
              </w:rPr>
              <w:t xml:space="preserve"> </w:t>
            </w:r>
          </w:p>
          <w:p w14:paraId="7B955007" w14:textId="77777777" w:rsidR="00E75EC2" w:rsidRPr="00D97D56" w:rsidRDefault="00F30661">
            <w:pPr>
              <w:pStyle w:val="Tablesub-heading"/>
              <w:numPr>
                <w:ilvl w:val="0"/>
                <w:numId w:val="23"/>
              </w:numPr>
              <w:spacing w:before="60" w:after="60" w:line="264" w:lineRule="auto"/>
              <w:rPr>
                <w:b w:val="0"/>
                <w:szCs w:val="22"/>
              </w:rPr>
            </w:pPr>
            <w:r w:rsidRPr="00D97D56">
              <w:rPr>
                <w:b w:val="0"/>
                <w:szCs w:val="22"/>
              </w:rPr>
              <w:t>consecutive safety order reviews</w:t>
            </w:r>
          </w:p>
          <w:p w14:paraId="769D1C7B" w14:textId="6A830C07" w:rsidR="00E75EC2" w:rsidRPr="00D97D56" w:rsidRDefault="00F30661">
            <w:pPr>
              <w:pStyle w:val="Tablesub-heading"/>
              <w:numPr>
                <w:ilvl w:val="0"/>
                <w:numId w:val="23"/>
              </w:numPr>
              <w:spacing w:before="60" w:after="60" w:line="264" w:lineRule="auto"/>
              <w:rPr>
                <w:b w:val="0"/>
                <w:szCs w:val="22"/>
              </w:rPr>
            </w:pPr>
            <w:r w:rsidRPr="00D97D56">
              <w:rPr>
                <w:b w:val="0"/>
                <w:szCs w:val="22"/>
              </w:rPr>
              <w:t>maximum security order reviews</w:t>
            </w:r>
          </w:p>
          <w:p w14:paraId="0676E0FF" w14:textId="40715830" w:rsidR="00E75EC2" w:rsidRPr="00D97D56" w:rsidRDefault="00E75EC2">
            <w:pPr>
              <w:pStyle w:val="Tablesub-heading"/>
              <w:numPr>
                <w:ilvl w:val="0"/>
                <w:numId w:val="23"/>
              </w:numPr>
              <w:spacing w:before="60" w:after="60" w:line="264" w:lineRule="auto"/>
              <w:rPr>
                <w:b w:val="0"/>
                <w:szCs w:val="22"/>
              </w:rPr>
            </w:pPr>
            <w:r w:rsidRPr="00D97D56">
              <w:rPr>
                <w:b w:val="0"/>
                <w:szCs w:val="22"/>
              </w:rPr>
              <w:t xml:space="preserve">hearing </w:t>
            </w:r>
            <w:r w:rsidR="00F30661" w:rsidRPr="00D97D56">
              <w:rPr>
                <w:b w:val="0"/>
                <w:szCs w:val="22"/>
              </w:rPr>
              <w:t>official complaints from prisoners</w:t>
            </w:r>
          </w:p>
          <w:p w14:paraId="447FBBDD" w14:textId="5750F5A3" w:rsidR="00E75EC2" w:rsidRPr="00D97D56" w:rsidRDefault="00920776">
            <w:pPr>
              <w:pStyle w:val="Tablesub-heading"/>
              <w:numPr>
                <w:ilvl w:val="0"/>
                <w:numId w:val="23"/>
              </w:numPr>
              <w:spacing w:before="60" w:after="60" w:line="264" w:lineRule="auto"/>
              <w:rPr>
                <w:b w:val="0"/>
                <w:szCs w:val="22"/>
              </w:rPr>
            </w:pPr>
            <w:r w:rsidRPr="00D97D56">
              <w:rPr>
                <w:b w:val="0"/>
                <w:szCs w:val="22"/>
              </w:rPr>
              <w:t>investigat</w:t>
            </w:r>
            <w:r w:rsidR="00E75EC2" w:rsidRPr="00D97D56">
              <w:rPr>
                <w:b w:val="0"/>
                <w:szCs w:val="22"/>
              </w:rPr>
              <w:t>ing</w:t>
            </w:r>
            <w:r w:rsidRPr="00D97D56">
              <w:rPr>
                <w:b w:val="0"/>
                <w:szCs w:val="22"/>
              </w:rPr>
              <w:t xml:space="preserve"> discrimination complaints</w:t>
            </w:r>
            <w:r w:rsidR="00651553" w:rsidRPr="00D97D56">
              <w:rPr>
                <w:b w:val="0"/>
                <w:szCs w:val="22"/>
              </w:rPr>
              <w:t xml:space="preserve">. </w:t>
            </w:r>
          </w:p>
          <w:p w14:paraId="1DA04CF2" w14:textId="42739930" w:rsidR="00145A4F" w:rsidRPr="00D97D56" w:rsidRDefault="00651553">
            <w:pPr>
              <w:pStyle w:val="Tablesub-heading"/>
              <w:spacing w:before="60" w:after="60" w:line="264" w:lineRule="auto"/>
              <w:rPr>
                <w:b w:val="0"/>
                <w:szCs w:val="22"/>
              </w:rPr>
            </w:pPr>
            <w:r w:rsidRPr="00D97D56">
              <w:rPr>
                <w:b w:val="0"/>
                <w:szCs w:val="22"/>
              </w:rPr>
              <w:t xml:space="preserve">Additionally, </w:t>
            </w:r>
            <w:r w:rsidR="00920776" w:rsidRPr="00D97D56">
              <w:rPr>
                <w:b w:val="0"/>
                <w:szCs w:val="22"/>
              </w:rPr>
              <w:t>under s</w:t>
            </w:r>
            <w:r w:rsidRPr="00D97D56">
              <w:rPr>
                <w:b w:val="0"/>
                <w:szCs w:val="22"/>
              </w:rPr>
              <w:t>.</w:t>
            </w:r>
            <w:r w:rsidR="00920776" w:rsidRPr="00D97D56">
              <w:rPr>
                <w:b w:val="0"/>
                <w:szCs w:val="22"/>
              </w:rPr>
              <w:t xml:space="preserve">70 </w:t>
            </w:r>
            <w:r w:rsidRPr="00D97D56">
              <w:rPr>
                <w:b w:val="0"/>
                <w:szCs w:val="22"/>
              </w:rPr>
              <w:t xml:space="preserve">of the Act, an Official Visitor </w:t>
            </w:r>
            <w:r w:rsidR="00920776" w:rsidRPr="00D97D56">
              <w:rPr>
                <w:b w:val="0"/>
                <w:szCs w:val="22"/>
              </w:rPr>
              <w:t>supervise</w:t>
            </w:r>
            <w:r w:rsidRPr="00D97D56">
              <w:rPr>
                <w:b w:val="0"/>
                <w:szCs w:val="22"/>
              </w:rPr>
              <w:t>s</w:t>
            </w:r>
            <w:r w:rsidR="00920776" w:rsidRPr="00D97D56">
              <w:rPr>
                <w:b w:val="0"/>
                <w:szCs w:val="22"/>
              </w:rPr>
              <w:t xml:space="preserve"> the removal of a prisoner from a prison for law enforcement </w:t>
            </w:r>
            <w:r w:rsidR="00370423" w:rsidRPr="00D97D56">
              <w:rPr>
                <w:b w:val="0"/>
                <w:szCs w:val="22"/>
              </w:rPr>
              <w:t>purposes</w:t>
            </w:r>
            <w:r w:rsidR="00AD7D86" w:rsidRPr="00D97D56">
              <w:rPr>
                <w:b w:val="0"/>
                <w:szCs w:val="22"/>
              </w:rPr>
              <w:t xml:space="preserve"> (e.g. t</w:t>
            </w:r>
            <w:r w:rsidR="00920776" w:rsidRPr="00D97D56">
              <w:rPr>
                <w:b w:val="0"/>
                <w:szCs w:val="22"/>
              </w:rPr>
              <w:t xml:space="preserve">he prisoner may have conducted a breach or </w:t>
            </w:r>
            <w:r w:rsidR="00E75EC2" w:rsidRPr="00D97D56">
              <w:rPr>
                <w:b w:val="0"/>
                <w:szCs w:val="22"/>
              </w:rPr>
              <w:t xml:space="preserve">is </w:t>
            </w:r>
            <w:r w:rsidR="00920776" w:rsidRPr="00D97D56">
              <w:rPr>
                <w:b w:val="0"/>
                <w:szCs w:val="22"/>
              </w:rPr>
              <w:t xml:space="preserve">being investigated/charged by police for further </w:t>
            </w:r>
            <w:r w:rsidR="006F6A55" w:rsidRPr="00D97D56">
              <w:rPr>
                <w:b w:val="0"/>
                <w:szCs w:val="22"/>
              </w:rPr>
              <w:t>offences</w:t>
            </w:r>
            <w:r w:rsidR="00AD7D86" w:rsidRPr="00D97D56">
              <w:rPr>
                <w:b w:val="0"/>
                <w:szCs w:val="22"/>
              </w:rPr>
              <w:t>)</w:t>
            </w:r>
            <w:r w:rsidR="006F6A55" w:rsidRPr="00D97D56">
              <w:rPr>
                <w:b w:val="0"/>
                <w:szCs w:val="22"/>
              </w:rPr>
              <w:t>.</w:t>
            </w:r>
          </w:p>
          <w:p w14:paraId="29B4908B" w14:textId="77777777" w:rsidR="00145A4F" w:rsidRPr="00D97D56" w:rsidRDefault="00145A4F">
            <w:pPr>
              <w:pStyle w:val="Heading2"/>
              <w:spacing w:before="60" w:after="60" w:line="264" w:lineRule="auto"/>
            </w:pPr>
            <w:r w:rsidRPr="00D97D56">
              <w:t>Why the records are retained for this retention period:</w:t>
            </w:r>
          </w:p>
          <w:p w14:paraId="0F19F9EB" w14:textId="537298FE" w:rsidR="00145A4F" w:rsidRPr="00D97D56" w:rsidRDefault="00F73E33">
            <w:pPr>
              <w:pStyle w:val="Tablesub-heading"/>
              <w:spacing w:before="60" w:after="60" w:line="264" w:lineRule="auto"/>
              <w:rPr>
                <w:b w:val="0"/>
                <w:szCs w:val="22"/>
              </w:rPr>
            </w:pPr>
            <w:r w:rsidRPr="00D97D56">
              <w:rPr>
                <w:b w:val="0"/>
                <w:szCs w:val="22"/>
              </w:rPr>
              <w:t>The proposed minimum retention period for records relating to the management of the Official Visitor Scheme has been t</w:t>
            </w:r>
            <w:r w:rsidR="00335C43" w:rsidRPr="00D97D56">
              <w:rPr>
                <w:b w:val="0"/>
                <w:szCs w:val="22"/>
              </w:rPr>
              <w:t xml:space="preserve">imed to coincide with the longest period an </w:t>
            </w:r>
            <w:r w:rsidRPr="00D97D56">
              <w:rPr>
                <w:b w:val="0"/>
                <w:szCs w:val="22"/>
              </w:rPr>
              <w:t>O</w:t>
            </w:r>
            <w:r w:rsidR="00335C43" w:rsidRPr="00D97D56">
              <w:rPr>
                <w:b w:val="0"/>
                <w:szCs w:val="22"/>
              </w:rPr>
              <w:t xml:space="preserve">fficial </w:t>
            </w:r>
            <w:r w:rsidRPr="00D97D56">
              <w:rPr>
                <w:b w:val="0"/>
                <w:szCs w:val="22"/>
              </w:rPr>
              <w:t>V</w:t>
            </w:r>
            <w:r w:rsidR="00335C43" w:rsidRPr="00D97D56">
              <w:rPr>
                <w:b w:val="0"/>
                <w:szCs w:val="22"/>
              </w:rPr>
              <w:t>isitor can serve plus one year</w:t>
            </w:r>
            <w:r w:rsidR="002D26B5" w:rsidRPr="00D97D56">
              <w:rPr>
                <w:b w:val="0"/>
                <w:szCs w:val="22"/>
              </w:rPr>
              <w:t xml:space="preserve"> – therefore, </w:t>
            </w:r>
            <w:r w:rsidR="00335C43" w:rsidRPr="00D97D56">
              <w:rPr>
                <w:b w:val="0"/>
                <w:szCs w:val="22"/>
              </w:rPr>
              <w:t xml:space="preserve">7 (3+3+1) years after </w:t>
            </w:r>
            <w:r w:rsidR="00920776" w:rsidRPr="00D97D56">
              <w:rPr>
                <w:b w:val="0"/>
              </w:rPr>
              <w:t>business action completed.</w:t>
            </w:r>
            <w:r w:rsidR="00145A4F" w:rsidRPr="00D97D56">
              <w:rPr>
                <w:b w:val="0"/>
                <w:szCs w:val="22"/>
              </w:rPr>
              <w:t xml:space="preserve"> </w:t>
            </w:r>
          </w:p>
          <w:p w14:paraId="7295628B" w14:textId="77777777" w:rsidR="00145A4F" w:rsidRPr="00D97D56" w:rsidRDefault="00145A4F">
            <w:pPr>
              <w:pStyle w:val="Heading2"/>
              <w:spacing w:before="60" w:after="60" w:line="264" w:lineRule="auto"/>
            </w:pPr>
            <w:r w:rsidRPr="00D97D56">
              <w:lastRenderedPageBreak/>
              <w:t>Applicable legislation/standards:</w:t>
            </w:r>
          </w:p>
          <w:p w14:paraId="67F254D9" w14:textId="1174BB8A" w:rsidR="00145A4F" w:rsidRPr="00D97D56" w:rsidRDefault="00487076">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AD7D86" w:rsidRPr="00D97D56">
              <w:rPr>
                <w:b w:val="0"/>
                <w:szCs w:val="22"/>
              </w:rPr>
              <w:t>– ss.</w:t>
            </w:r>
            <w:r w:rsidRPr="00D97D56">
              <w:rPr>
                <w:b w:val="0"/>
                <w:szCs w:val="22"/>
              </w:rPr>
              <w:t>285, 288, 290, 291, 292</w:t>
            </w:r>
          </w:p>
          <w:p w14:paraId="56ADE777" w14:textId="77777777" w:rsidR="00145A4F" w:rsidRPr="00D97D56" w:rsidRDefault="00145A4F">
            <w:pPr>
              <w:pStyle w:val="Heading2"/>
              <w:spacing w:before="60" w:after="60" w:line="264" w:lineRule="auto"/>
            </w:pPr>
            <w:r w:rsidRPr="00D97D56">
              <w:t xml:space="preserve">Comparison with other schedules' retention period: </w:t>
            </w:r>
          </w:p>
          <w:p w14:paraId="6895A9E1" w14:textId="79CBFEC7" w:rsidR="00487076"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487076" w:rsidRPr="00D97D56">
              <w:rPr>
                <w:rFonts w:ascii="Arial" w:hAnsi="Arial"/>
                <w:b w:val="0"/>
                <w:szCs w:val="22"/>
              </w:rPr>
              <w:t>04.05.08 Permanent</w:t>
            </w:r>
            <w:r w:rsidR="005769E7" w:rsidRPr="00D97D56">
              <w:rPr>
                <w:rFonts w:ascii="Arial" w:hAnsi="Arial"/>
                <w:b w:val="0"/>
                <w:szCs w:val="22"/>
              </w:rPr>
              <w:t>.</w:t>
            </w:r>
          </w:p>
          <w:p w14:paraId="50A2FAEC" w14:textId="77777777" w:rsidR="00487076"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487076" w:rsidRPr="00D97D56">
              <w:rPr>
                <w:rFonts w:ascii="Arial" w:hAnsi="Arial"/>
                <w:b w:val="0"/>
                <w:szCs w:val="22"/>
              </w:rPr>
              <w:t xml:space="preserve">04.05.09 </w:t>
            </w:r>
            <w:r w:rsidR="0020181B" w:rsidRPr="00D97D56">
              <w:rPr>
                <w:rFonts w:ascii="Arial" w:hAnsi="Arial"/>
                <w:b w:val="0"/>
                <w:szCs w:val="22"/>
              </w:rPr>
              <w:t>Destroy 7</w:t>
            </w:r>
            <w:r w:rsidR="00487076" w:rsidRPr="00D97D56">
              <w:rPr>
                <w:rFonts w:ascii="Arial" w:hAnsi="Arial"/>
                <w:b w:val="0"/>
                <w:szCs w:val="22"/>
              </w:rPr>
              <w:t xml:space="preserve"> years after action completed</w:t>
            </w:r>
            <w:r w:rsidRPr="00D97D56">
              <w:rPr>
                <w:rFonts w:ascii="Arial" w:hAnsi="Arial"/>
                <w:b w:val="0"/>
                <w:szCs w:val="22"/>
              </w:rPr>
              <w:t>.</w:t>
            </w:r>
          </w:p>
          <w:p w14:paraId="178115F0" w14:textId="67723207" w:rsidR="00145A4F" w:rsidRPr="00D97D56" w:rsidRDefault="00EF6BBC" w:rsidP="00140005">
            <w:pPr>
              <w:shd w:val="clear" w:color="auto" w:fill="FFFFFF"/>
              <w:spacing w:before="60" w:after="60" w:line="264" w:lineRule="auto"/>
              <w:rPr>
                <w:rFonts w:cs="Arial"/>
                <w:b/>
                <w:bCs/>
                <w:color w:val="000000"/>
                <w:sz w:val="30"/>
                <w:szCs w:val="30"/>
              </w:rPr>
            </w:pPr>
            <w:r w:rsidRPr="00D97D56">
              <w:rPr>
                <w:rFonts w:cs="Arial"/>
                <w:bCs/>
                <w:szCs w:val="22"/>
              </w:rPr>
              <w:t>Australian Capital Territory</w:t>
            </w:r>
            <w:r w:rsidR="00546E24" w:rsidRPr="00D97D56">
              <w:rPr>
                <w:rFonts w:cs="Arial"/>
                <w:bCs/>
                <w:szCs w:val="22"/>
              </w:rPr>
              <w:t xml:space="preserve"> – </w:t>
            </w:r>
            <w:r w:rsidR="00546E24" w:rsidRPr="00D97D56">
              <w:rPr>
                <w:rFonts w:cs="Arial"/>
                <w:bCs/>
                <w:szCs w:val="22"/>
                <w:shd w:val="clear" w:color="auto" w:fill="FFFFFF"/>
              </w:rPr>
              <w:t xml:space="preserve">Territory Records (Records Disposal Schedule – Corrective Services Records) Approval 2006 (No 1) </w:t>
            </w:r>
            <w:r w:rsidR="00D91035" w:rsidRPr="00D97D56">
              <w:rPr>
                <w:rFonts w:cs="Arial"/>
                <w:bCs/>
                <w:color w:val="000000"/>
                <w:szCs w:val="22"/>
                <w:lang w:eastAsia="en-AU"/>
              </w:rPr>
              <w:t xml:space="preserve">– 3.5.1-2 Destroy </w:t>
            </w:r>
            <w:r w:rsidR="00D91035" w:rsidRPr="00D97D56">
              <w:rPr>
                <w:bCs/>
                <w:szCs w:val="22"/>
              </w:rPr>
              <w:t xml:space="preserve">7 years after last action. </w:t>
            </w:r>
          </w:p>
          <w:p w14:paraId="0385F4EF" w14:textId="77777777" w:rsidR="00145A4F" w:rsidRPr="00D97D56" w:rsidRDefault="00145A4F" w:rsidP="00140005">
            <w:pPr>
              <w:pStyle w:val="Heading2"/>
              <w:spacing w:before="60" w:after="60" w:line="264" w:lineRule="auto"/>
            </w:pPr>
            <w:r w:rsidRPr="00D97D56">
              <w:t>Previous schedule references:</w:t>
            </w:r>
          </w:p>
          <w:p w14:paraId="2909A2A9" w14:textId="77777777" w:rsidR="00145A4F" w:rsidRPr="00D97D56" w:rsidRDefault="00077110" w:rsidP="002442BA">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EA40B5" w:rsidRPr="00D97D56">
              <w:rPr>
                <w:b w:val="0"/>
                <w:szCs w:val="22"/>
              </w:rPr>
              <w:t xml:space="preserve"> </w:t>
            </w:r>
            <w:r w:rsidR="00145A4F" w:rsidRPr="00D97D56">
              <w:rPr>
                <w:b w:val="0"/>
                <w:szCs w:val="22"/>
              </w:rPr>
              <w:t>10.4.1</w:t>
            </w:r>
            <w:r w:rsidR="00037A6A" w:rsidRPr="00D97D56">
              <w:rPr>
                <w:b w:val="0"/>
                <w:szCs w:val="22"/>
              </w:rPr>
              <w:t xml:space="preserve"> Retain for 5 years after last action.</w:t>
            </w:r>
            <w:r w:rsidR="004A138A" w:rsidRPr="00D97D56">
              <w:rPr>
                <w:b w:val="0"/>
                <w:szCs w:val="22"/>
              </w:rPr>
              <w:t xml:space="preserve"> </w:t>
            </w:r>
          </w:p>
          <w:p w14:paraId="45121498" w14:textId="12E0C675" w:rsidR="004A138A" w:rsidRPr="00D97D56" w:rsidRDefault="00B15F6F" w:rsidP="002442BA">
            <w:pPr>
              <w:pStyle w:val="Tablesub-heading"/>
              <w:spacing w:before="60" w:after="60" w:line="264" w:lineRule="auto"/>
              <w:rPr>
                <w:b w:val="0"/>
                <w:szCs w:val="22"/>
              </w:rPr>
            </w:pPr>
            <w:r>
              <w:rPr>
                <w:b w:val="0"/>
                <w:szCs w:val="22"/>
              </w:rPr>
              <w:t xml:space="preserve">Note: </w:t>
            </w:r>
            <w:r w:rsidR="004A138A" w:rsidRPr="00D97D56">
              <w:rPr>
                <w:b w:val="0"/>
                <w:szCs w:val="22"/>
              </w:rPr>
              <w:t xml:space="preserve">Changed to </w:t>
            </w:r>
            <w:r>
              <w:rPr>
                <w:b w:val="0"/>
                <w:szCs w:val="22"/>
              </w:rPr>
              <w:t>c</w:t>
            </w:r>
            <w:r w:rsidR="004A138A" w:rsidRPr="00D97D56">
              <w:rPr>
                <w:b w:val="0"/>
                <w:szCs w:val="22"/>
              </w:rPr>
              <w:t xml:space="preserve">oincide with the longest period an Official </w:t>
            </w:r>
            <w:r>
              <w:rPr>
                <w:b w:val="0"/>
                <w:szCs w:val="22"/>
              </w:rPr>
              <w:t>V</w:t>
            </w:r>
            <w:r w:rsidR="004A138A" w:rsidRPr="00D97D56">
              <w:rPr>
                <w:b w:val="0"/>
                <w:szCs w:val="22"/>
              </w:rPr>
              <w:t>isitor can serve plus an additional year.</w:t>
            </w:r>
          </w:p>
        </w:tc>
      </w:tr>
    </w:tbl>
    <w:p w14:paraId="68615A4A" w14:textId="77777777" w:rsidR="00B15F6F" w:rsidRDefault="00B15F6F">
      <w: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71FBD" w:rsidRPr="00D97D56" w14:paraId="05071F39" w14:textId="77777777" w:rsidTr="00B15F6F">
        <w:tc>
          <w:tcPr>
            <w:tcW w:w="1077" w:type="pct"/>
            <w:shd w:val="clear" w:color="auto" w:fill="E0E0E0"/>
          </w:tcPr>
          <w:p w14:paraId="6B40EE83" w14:textId="77777777" w:rsidR="00771FBD" w:rsidRPr="00D97D56" w:rsidRDefault="00771FBD" w:rsidP="0014000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350B13E6" w14:textId="77777777" w:rsidR="00771FBD" w:rsidRPr="00D97D56" w:rsidRDefault="00771FBD" w:rsidP="00140005">
            <w:pPr>
              <w:spacing w:before="120" w:after="120" w:line="264" w:lineRule="auto"/>
              <w:jc w:val="center"/>
              <w:rPr>
                <w:b/>
                <w:lang w:eastAsia="en-AU"/>
              </w:rPr>
            </w:pPr>
            <w:r w:rsidRPr="00D97D56">
              <w:rPr>
                <w:b/>
                <w:lang w:eastAsia="en-AU"/>
              </w:rPr>
              <w:t>Scope Note</w:t>
            </w:r>
          </w:p>
        </w:tc>
      </w:tr>
      <w:tr w:rsidR="00771FBD" w:rsidRPr="00D97D56" w14:paraId="342CCFC8" w14:textId="77777777" w:rsidTr="00DD612B">
        <w:tc>
          <w:tcPr>
            <w:tcW w:w="1077" w:type="pct"/>
          </w:tcPr>
          <w:p w14:paraId="7D4577D0" w14:textId="77777777" w:rsidR="00771FBD" w:rsidRPr="00D97D56" w:rsidRDefault="00771FBD" w:rsidP="00140005">
            <w:pPr>
              <w:pStyle w:val="Heading1"/>
              <w:spacing w:line="264" w:lineRule="auto"/>
            </w:pPr>
            <w:bookmarkStart w:id="4" w:name="_Toc61359118"/>
            <w:r w:rsidRPr="00D97D56">
              <w:t>CENTRE SECURITY MANAGEMENT</w:t>
            </w:r>
            <w:bookmarkEnd w:id="4"/>
          </w:p>
        </w:tc>
        <w:tc>
          <w:tcPr>
            <w:tcW w:w="3923" w:type="pct"/>
          </w:tcPr>
          <w:p w14:paraId="694F2E8C" w14:textId="77777777" w:rsidR="00F73E33" w:rsidRPr="00D97D56" w:rsidRDefault="00771FBD" w:rsidP="00140005">
            <w:pPr>
              <w:pStyle w:val="Scopenote"/>
              <w:spacing w:line="264" w:lineRule="auto"/>
            </w:pPr>
            <w:r w:rsidRPr="00D97D56">
              <w:t>The function of developing, implementing, and controlling a safe and secure environment for prisoners in custody</w:t>
            </w:r>
            <w:r w:rsidR="00F73E33" w:rsidRPr="00D97D56">
              <w:t>,</w:t>
            </w:r>
            <w:r w:rsidRPr="00D97D56">
              <w:t xml:space="preserve"> including whilst in hospital security units. </w:t>
            </w:r>
          </w:p>
          <w:p w14:paraId="628F40B3" w14:textId="77777777" w:rsidR="00F73E33" w:rsidRPr="00D97D56" w:rsidRDefault="00771FBD" w:rsidP="00140005">
            <w:pPr>
              <w:pStyle w:val="Scopenote"/>
              <w:spacing w:line="264" w:lineRule="auto"/>
            </w:pPr>
            <w:r w:rsidRPr="00D97D56">
              <w:t>Includes</w:t>
            </w:r>
            <w:r w:rsidR="00F73E33" w:rsidRPr="00D97D56">
              <w:t>:</w:t>
            </w:r>
          </w:p>
          <w:p w14:paraId="4DADFA74" w14:textId="6BB30A8E" w:rsidR="00F73E33" w:rsidRPr="00D97D56" w:rsidRDefault="00771FBD" w:rsidP="005971D0">
            <w:pPr>
              <w:pStyle w:val="Scopenote"/>
              <w:numPr>
                <w:ilvl w:val="0"/>
                <w:numId w:val="23"/>
              </w:numPr>
              <w:spacing w:line="264" w:lineRule="auto"/>
              <w:ind w:left="777" w:hanging="357"/>
            </w:pPr>
            <w:r w:rsidRPr="00D97D56">
              <w:t>weapons and ammunition management</w:t>
            </w:r>
          </w:p>
          <w:p w14:paraId="03C99318" w14:textId="4EA8D7E1" w:rsidR="00F73E33" w:rsidRPr="00D97D56" w:rsidRDefault="00771FBD" w:rsidP="005971D0">
            <w:pPr>
              <w:pStyle w:val="Scopenote"/>
              <w:numPr>
                <w:ilvl w:val="0"/>
                <w:numId w:val="23"/>
              </w:numPr>
              <w:spacing w:line="264" w:lineRule="auto"/>
              <w:ind w:left="777" w:hanging="357"/>
            </w:pPr>
            <w:r w:rsidRPr="00D97D56">
              <w:t>intelligence collection</w:t>
            </w:r>
          </w:p>
          <w:p w14:paraId="6D2B9E28" w14:textId="3E6EBAF7" w:rsidR="00F73E33" w:rsidRPr="00D97D56" w:rsidRDefault="00771FBD" w:rsidP="005971D0">
            <w:pPr>
              <w:pStyle w:val="Scopenote"/>
              <w:numPr>
                <w:ilvl w:val="0"/>
                <w:numId w:val="23"/>
              </w:numPr>
              <w:spacing w:line="264" w:lineRule="auto"/>
              <w:ind w:left="777" w:hanging="357"/>
            </w:pPr>
            <w:r w:rsidRPr="00D97D56">
              <w:t>incident management</w:t>
            </w:r>
          </w:p>
          <w:p w14:paraId="062669A0" w14:textId="3907629C" w:rsidR="00F73E33" w:rsidRPr="00D97D56" w:rsidRDefault="00771FBD" w:rsidP="005971D0">
            <w:pPr>
              <w:pStyle w:val="Scopenote"/>
              <w:numPr>
                <w:ilvl w:val="0"/>
                <w:numId w:val="23"/>
              </w:numPr>
              <w:spacing w:line="264" w:lineRule="auto"/>
              <w:ind w:left="777" w:hanging="357"/>
            </w:pPr>
            <w:r w:rsidRPr="00D97D56">
              <w:t>prisoner movement control</w:t>
            </w:r>
          </w:p>
          <w:p w14:paraId="7AB3E8CF" w14:textId="6B5EBC15" w:rsidR="00F73E33" w:rsidRPr="00D97D56" w:rsidRDefault="00771FBD" w:rsidP="005971D0">
            <w:pPr>
              <w:pStyle w:val="Scopenote"/>
              <w:numPr>
                <w:ilvl w:val="0"/>
                <w:numId w:val="23"/>
              </w:numPr>
              <w:spacing w:line="264" w:lineRule="auto"/>
              <w:ind w:left="777" w:hanging="357"/>
            </w:pPr>
            <w:r w:rsidRPr="00D97D56">
              <w:t xml:space="preserve">maintenance of the security management system </w:t>
            </w:r>
          </w:p>
          <w:p w14:paraId="6D1269E9" w14:textId="2C62616C" w:rsidR="00771FBD" w:rsidRPr="00D97D56" w:rsidRDefault="00F73E33" w:rsidP="005971D0">
            <w:pPr>
              <w:pStyle w:val="Scopenote"/>
              <w:numPr>
                <w:ilvl w:val="0"/>
                <w:numId w:val="23"/>
              </w:numPr>
              <w:spacing w:line="264" w:lineRule="auto"/>
              <w:ind w:left="777" w:hanging="357"/>
            </w:pPr>
            <w:r w:rsidRPr="00D97D56">
              <w:t xml:space="preserve">issuing of </w:t>
            </w:r>
            <w:r w:rsidR="00771FBD" w:rsidRPr="00D97D56">
              <w:t>identity cards to contractors and external agencies</w:t>
            </w:r>
            <w:r w:rsidR="00945D24" w:rsidRPr="00D97D56">
              <w:t>.</w:t>
            </w:r>
          </w:p>
          <w:p w14:paraId="0748AE8C" w14:textId="021E004C" w:rsidR="00361226" w:rsidRPr="00D97D56" w:rsidRDefault="00945D24" w:rsidP="005971D0">
            <w:pPr>
              <w:pStyle w:val="Scopenote"/>
              <w:spacing w:line="264" w:lineRule="auto"/>
            </w:pPr>
            <w:r w:rsidRPr="00D97D56">
              <w:t>See COMMON ACTIVITIES</w:t>
            </w:r>
            <w:r w:rsidR="00361226" w:rsidRPr="00D97D56">
              <w:t>:</w:t>
            </w:r>
          </w:p>
          <w:p w14:paraId="7675F984" w14:textId="7DDFD868" w:rsidR="00945D24" w:rsidRPr="00D97D56" w:rsidRDefault="00945D24" w:rsidP="005971D0">
            <w:pPr>
              <w:pStyle w:val="Scopenote"/>
              <w:numPr>
                <w:ilvl w:val="0"/>
                <w:numId w:val="17"/>
              </w:numPr>
              <w:spacing w:line="264" w:lineRule="auto"/>
              <w:ind w:left="777" w:hanging="357"/>
            </w:pPr>
            <w:r w:rsidRPr="00D97D56">
              <w:t>Policies and Procedures for the management of policies and procedures relating to centre security management</w:t>
            </w:r>
          </w:p>
          <w:p w14:paraId="07E8A18D" w14:textId="5C93C8EF" w:rsidR="00361226" w:rsidRPr="00D97D56" w:rsidRDefault="004A1978" w:rsidP="005971D0">
            <w:pPr>
              <w:pStyle w:val="Scopenote"/>
              <w:numPr>
                <w:ilvl w:val="0"/>
                <w:numId w:val="17"/>
              </w:numPr>
              <w:spacing w:line="264" w:lineRule="auto"/>
              <w:ind w:left="777" w:hanging="357"/>
            </w:pPr>
            <w:r w:rsidRPr="00D97D56">
              <w:t>Security Equipment Management for records relating to the issue of security equipment, including weapons and ammunition.</w:t>
            </w:r>
          </w:p>
          <w:p w14:paraId="26F2301F" w14:textId="77777777" w:rsidR="00771FBD" w:rsidRPr="00D97D56" w:rsidRDefault="00945D24" w:rsidP="005971D0">
            <w:pPr>
              <w:pStyle w:val="Scopenote"/>
              <w:spacing w:line="264" w:lineRule="auto"/>
            </w:pPr>
            <w:r w:rsidRPr="00D97D56">
              <w:t>See DOG SQUAD for the management of records relating to the Dog Squad.</w:t>
            </w:r>
          </w:p>
        </w:tc>
      </w:tr>
    </w:tbl>
    <w:p w14:paraId="362C002D" w14:textId="77777777" w:rsidR="00771FBD" w:rsidRPr="00D97D56" w:rsidRDefault="00771FBD" w:rsidP="00771FB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71FBD" w:rsidRPr="00D97D56" w14:paraId="5DAD425A" w14:textId="77777777" w:rsidTr="00DB23EF">
        <w:tc>
          <w:tcPr>
            <w:tcW w:w="5000" w:type="pct"/>
            <w:shd w:val="clear" w:color="auto" w:fill="D9D9D9"/>
          </w:tcPr>
          <w:p w14:paraId="510F93FD" w14:textId="77777777" w:rsidR="00771FBD" w:rsidRPr="00D97D56" w:rsidRDefault="00771FBD" w:rsidP="00140005">
            <w:pPr>
              <w:spacing w:before="120" w:after="120" w:line="264" w:lineRule="auto"/>
              <w:rPr>
                <w:b/>
                <w:lang w:eastAsia="en-AU"/>
              </w:rPr>
            </w:pPr>
            <w:r w:rsidRPr="00D97D56">
              <w:rPr>
                <w:b/>
                <w:lang w:eastAsia="en-AU"/>
              </w:rPr>
              <w:t>ACCOMMODATION MANAGEMENT</w:t>
            </w:r>
          </w:p>
        </w:tc>
      </w:tr>
      <w:tr w:rsidR="00771FBD" w:rsidRPr="00D97D56" w14:paraId="113F2930" w14:textId="77777777" w:rsidTr="00DD612B">
        <w:tc>
          <w:tcPr>
            <w:tcW w:w="5000" w:type="pct"/>
          </w:tcPr>
          <w:p w14:paraId="5AD750AF" w14:textId="77777777" w:rsidR="00771FBD" w:rsidRPr="00D97D56" w:rsidRDefault="00335C43" w:rsidP="00140005">
            <w:pPr>
              <w:pStyle w:val="Scopenote"/>
              <w:spacing w:line="264" w:lineRule="auto"/>
            </w:pPr>
            <w:r w:rsidRPr="00D97D56">
              <w:t>The activity of arranging accommodation during a correctional episode including the processes involved in cell or room allocation and tracking of accommodation.</w:t>
            </w:r>
          </w:p>
        </w:tc>
      </w:tr>
    </w:tbl>
    <w:p w14:paraId="3F1BC139" w14:textId="77777777" w:rsidR="00771FBD" w:rsidRPr="00D97D56" w:rsidRDefault="00771FBD" w:rsidP="00771FB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71FBD" w:rsidRPr="00D97D56" w14:paraId="759FB5EE" w14:textId="77777777" w:rsidTr="00506D2A">
        <w:trPr>
          <w:tblHeader/>
        </w:trPr>
        <w:tc>
          <w:tcPr>
            <w:tcW w:w="567" w:type="pct"/>
            <w:tcBorders>
              <w:top w:val="single" w:sz="6" w:space="0" w:color="C0C0C0"/>
              <w:bottom w:val="single" w:sz="6" w:space="0" w:color="C0C0C0"/>
            </w:tcBorders>
            <w:shd w:val="clear" w:color="auto" w:fill="C0C0C0"/>
            <w:vAlign w:val="center"/>
          </w:tcPr>
          <w:p w14:paraId="26D076AF" w14:textId="77777777" w:rsidR="00771FBD" w:rsidRPr="00D97D56" w:rsidRDefault="00771FBD"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665DC49" w14:textId="77777777" w:rsidR="00771FBD" w:rsidRPr="00D97D56" w:rsidRDefault="00771FBD"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CC0A5A7" w14:textId="77777777" w:rsidR="00771FBD" w:rsidRPr="00D97D56" w:rsidRDefault="00771FBD" w:rsidP="00140005">
            <w:pPr>
              <w:pStyle w:val="Tablesub-heading"/>
              <w:spacing w:before="60" w:after="60" w:line="264" w:lineRule="auto"/>
            </w:pPr>
            <w:r w:rsidRPr="00D97D56">
              <w:t>Justifying the retention period</w:t>
            </w:r>
          </w:p>
        </w:tc>
      </w:tr>
      <w:tr w:rsidR="00771FBD" w:rsidRPr="00D97D56" w14:paraId="53D186E9" w14:textId="77777777" w:rsidTr="00506D2A">
        <w:tc>
          <w:tcPr>
            <w:tcW w:w="567" w:type="pct"/>
            <w:tcBorders>
              <w:top w:val="single" w:sz="6" w:space="0" w:color="C0C0C0"/>
              <w:bottom w:val="single" w:sz="6" w:space="0" w:color="C0C0C0"/>
            </w:tcBorders>
            <w:shd w:val="clear" w:color="auto" w:fill="auto"/>
          </w:tcPr>
          <w:p w14:paraId="0B13697E" w14:textId="2892ACEB" w:rsidR="00771FBD" w:rsidRPr="00D97D56" w:rsidRDefault="00B15F6F" w:rsidP="00B15F6F">
            <w:pPr>
              <w:pStyle w:val="Tablesub-heading"/>
              <w:spacing w:before="60" w:after="60" w:line="264" w:lineRule="auto"/>
              <w:jc w:val="center"/>
              <w:rPr>
                <w:b w:val="0"/>
                <w:szCs w:val="22"/>
              </w:rPr>
            </w:pPr>
            <w:r w:rsidRPr="00B15F6F">
              <w:rPr>
                <w:b w:val="0"/>
                <w:szCs w:val="22"/>
              </w:rPr>
              <w:t>2433</w:t>
            </w:r>
          </w:p>
        </w:tc>
        <w:tc>
          <w:tcPr>
            <w:tcW w:w="1047" w:type="pct"/>
            <w:tcBorders>
              <w:top w:val="single" w:sz="6" w:space="0" w:color="C0C0C0"/>
              <w:bottom w:val="single" w:sz="6" w:space="0" w:color="C0C0C0"/>
            </w:tcBorders>
            <w:shd w:val="clear" w:color="auto" w:fill="auto"/>
          </w:tcPr>
          <w:p w14:paraId="02C2CE56" w14:textId="77777777" w:rsidR="00771FBD" w:rsidRPr="00D97D56" w:rsidRDefault="00771FBD" w:rsidP="00140005">
            <w:pPr>
              <w:pStyle w:val="Tablesub-heading"/>
              <w:spacing w:before="60" w:after="60" w:line="264" w:lineRule="auto"/>
              <w:rPr>
                <w:i/>
                <w:szCs w:val="22"/>
              </w:rPr>
            </w:pPr>
            <w:r w:rsidRPr="00D97D56">
              <w:rPr>
                <w:i/>
                <w:szCs w:val="22"/>
              </w:rPr>
              <w:t>Accommodation records</w:t>
            </w:r>
          </w:p>
          <w:p w14:paraId="06725844" w14:textId="4E59AE6F" w:rsidR="00771FBD" w:rsidRPr="00D97D56" w:rsidRDefault="00EF469D" w:rsidP="00140005">
            <w:pPr>
              <w:pStyle w:val="Tablesub-heading"/>
              <w:spacing w:before="60" w:after="60" w:line="264" w:lineRule="auto"/>
              <w:rPr>
                <w:b w:val="0"/>
                <w:szCs w:val="22"/>
              </w:rPr>
            </w:pPr>
            <w:r w:rsidRPr="00D97D56">
              <w:rPr>
                <w:b w:val="0"/>
                <w:szCs w:val="22"/>
              </w:rPr>
              <w:t xml:space="preserve">Records </w:t>
            </w:r>
            <w:r w:rsidR="00900C15" w:rsidRPr="00D97D56">
              <w:rPr>
                <w:b w:val="0"/>
                <w:szCs w:val="22"/>
              </w:rPr>
              <w:t xml:space="preserve">relating to the arrangements for </w:t>
            </w:r>
            <w:r w:rsidRPr="00D97D56">
              <w:rPr>
                <w:b w:val="0"/>
                <w:szCs w:val="22"/>
              </w:rPr>
              <w:lastRenderedPageBreak/>
              <w:t>accommodation during a correctional episode</w:t>
            </w:r>
            <w:r w:rsidR="00900C15" w:rsidRPr="00D97D56">
              <w:rPr>
                <w:b w:val="0"/>
                <w:szCs w:val="22"/>
              </w:rPr>
              <w:t>,</w:t>
            </w:r>
            <w:r w:rsidRPr="00D97D56">
              <w:rPr>
                <w:b w:val="0"/>
                <w:szCs w:val="22"/>
              </w:rPr>
              <w:t xml:space="preserve"> including the processes</w:t>
            </w:r>
            <w:r w:rsidR="00900C15" w:rsidRPr="00D97D56">
              <w:rPr>
                <w:b w:val="0"/>
                <w:szCs w:val="22"/>
              </w:rPr>
              <w:t xml:space="preserve"> for </w:t>
            </w:r>
            <w:r w:rsidRPr="00D97D56">
              <w:rPr>
                <w:b w:val="0"/>
                <w:szCs w:val="22"/>
              </w:rPr>
              <w:t>cell or room allocation and tracking of accommodation.</w:t>
            </w:r>
          </w:p>
          <w:p w14:paraId="6BB0E3D2" w14:textId="77777777" w:rsidR="00771FBD" w:rsidRPr="00D97D56" w:rsidRDefault="00771FBD" w:rsidP="002442BA">
            <w:pPr>
              <w:pStyle w:val="Heading2"/>
              <w:spacing w:before="60" w:after="60" w:line="264" w:lineRule="auto"/>
            </w:pPr>
            <w:r w:rsidRPr="00D97D56">
              <w:t xml:space="preserve">Disposal action – </w:t>
            </w:r>
          </w:p>
          <w:p w14:paraId="7C20EC2F" w14:textId="77777777" w:rsidR="00771FBD" w:rsidRPr="00D97D56" w:rsidRDefault="00EF469D" w:rsidP="002442BA">
            <w:pPr>
              <w:pStyle w:val="Tablesub-heading"/>
              <w:spacing w:before="60" w:after="60" w:line="264" w:lineRule="auto"/>
              <w:rPr>
                <w:b w:val="0"/>
              </w:rPr>
            </w:pPr>
            <w:r w:rsidRPr="00D97D56">
              <w:rPr>
                <w:b w:val="0"/>
              </w:rPr>
              <w:t xml:space="preserve">2 </w:t>
            </w:r>
            <w:r w:rsidR="00482EE4" w:rsidRPr="00D97D56">
              <w:rPr>
                <w:b w:val="0"/>
              </w:rPr>
              <w:t xml:space="preserve">years after business action completed. </w:t>
            </w:r>
          </w:p>
        </w:tc>
        <w:tc>
          <w:tcPr>
            <w:tcW w:w="3386" w:type="pct"/>
            <w:tcBorders>
              <w:top w:val="single" w:sz="6" w:space="0" w:color="C0C0C0"/>
              <w:bottom w:val="single" w:sz="6" w:space="0" w:color="C0C0C0"/>
            </w:tcBorders>
            <w:shd w:val="clear" w:color="auto" w:fill="auto"/>
          </w:tcPr>
          <w:p w14:paraId="1611B034" w14:textId="51C8A1B9" w:rsidR="00771FBD" w:rsidRPr="00D97D56" w:rsidRDefault="00771FBD"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3FA1685F" w14:textId="77777777" w:rsidR="00771FBD" w:rsidRPr="00D97D56" w:rsidRDefault="00771FBD" w:rsidP="007070F3">
            <w:pPr>
              <w:pStyle w:val="Heading2"/>
              <w:spacing w:before="60" w:after="60" w:line="264" w:lineRule="auto"/>
            </w:pPr>
            <w:r w:rsidRPr="00D97D56">
              <w:t>Why are these records created:</w:t>
            </w:r>
          </w:p>
          <w:p w14:paraId="2E2DE82B" w14:textId="0495BF16" w:rsidR="008C17BA" w:rsidRPr="00D97D56" w:rsidRDefault="00EF469D">
            <w:pPr>
              <w:pStyle w:val="Tablesub-heading"/>
              <w:spacing w:before="60" w:after="60" w:line="264" w:lineRule="auto"/>
              <w:rPr>
                <w:b w:val="0"/>
                <w:szCs w:val="22"/>
              </w:rPr>
            </w:pPr>
            <w:r w:rsidRPr="00D97D56">
              <w:rPr>
                <w:b w:val="0"/>
                <w:szCs w:val="22"/>
              </w:rPr>
              <w:lastRenderedPageBreak/>
              <w:t xml:space="preserve">To </w:t>
            </w:r>
            <w:r w:rsidR="008C17BA" w:rsidRPr="00D97D56">
              <w:rPr>
                <w:b w:val="0"/>
                <w:szCs w:val="22"/>
              </w:rPr>
              <w:t xml:space="preserve">manage </w:t>
            </w:r>
            <w:r w:rsidRPr="00D97D56">
              <w:rPr>
                <w:b w:val="0"/>
                <w:szCs w:val="22"/>
              </w:rPr>
              <w:t>the accommodation within a correctional facility</w:t>
            </w:r>
            <w:r w:rsidR="008C17BA" w:rsidRPr="00D97D56">
              <w:rPr>
                <w:b w:val="0"/>
                <w:szCs w:val="22"/>
              </w:rPr>
              <w:t xml:space="preserve">. Processes include management of vacancies room allocation and the </w:t>
            </w:r>
            <w:r w:rsidR="00920776" w:rsidRPr="00D97D56">
              <w:rPr>
                <w:b w:val="0"/>
                <w:szCs w:val="22"/>
              </w:rPr>
              <w:t>decision-making</w:t>
            </w:r>
            <w:r w:rsidR="008C17BA" w:rsidRPr="00D97D56">
              <w:rPr>
                <w:b w:val="0"/>
                <w:szCs w:val="22"/>
              </w:rPr>
              <w:t xml:space="preserve"> processes that are inherent in allocation within cell blocks and accommodation types (low security/high security etc). Consideration must </w:t>
            </w:r>
            <w:r w:rsidR="00900C15" w:rsidRPr="00D97D56">
              <w:rPr>
                <w:b w:val="0"/>
                <w:szCs w:val="22"/>
              </w:rPr>
              <w:t xml:space="preserve">also </w:t>
            </w:r>
            <w:r w:rsidR="008C17BA" w:rsidRPr="00D97D56">
              <w:rPr>
                <w:b w:val="0"/>
                <w:szCs w:val="22"/>
              </w:rPr>
              <w:t>be given to:</w:t>
            </w:r>
          </w:p>
          <w:p w14:paraId="3230836D" w14:textId="77777777" w:rsidR="008C17BA" w:rsidRPr="00D97D56" w:rsidRDefault="008C17BA">
            <w:pPr>
              <w:pStyle w:val="Tablesub-heading"/>
              <w:numPr>
                <w:ilvl w:val="0"/>
                <w:numId w:val="10"/>
              </w:numPr>
              <w:spacing w:before="60" w:after="60" w:line="264" w:lineRule="auto"/>
              <w:rPr>
                <w:b w:val="0"/>
                <w:szCs w:val="22"/>
              </w:rPr>
            </w:pPr>
            <w:r w:rsidRPr="00D97D56">
              <w:rPr>
                <w:b w:val="0"/>
                <w:szCs w:val="22"/>
              </w:rPr>
              <w:t>any immediate risk (to self or others) or needs identified</w:t>
            </w:r>
          </w:p>
          <w:p w14:paraId="0A2EC338" w14:textId="3E926453" w:rsidR="008C17BA" w:rsidRPr="00D97D56" w:rsidRDefault="008C17BA">
            <w:pPr>
              <w:pStyle w:val="Tablesub-heading"/>
              <w:numPr>
                <w:ilvl w:val="0"/>
                <w:numId w:val="10"/>
              </w:numPr>
              <w:spacing w:before="60" w:after="60" w:line="264" w:lineRule="auto"/>
              <w:rPr>
                <w:b w:val="0"/>
                <w:szCs w:val="22"/>
              </w:rPr>
            </w:pPr>
            <w:r w:rsidRPr="00D97D56">
              <w:rPr>
                <w:b w:val="0"/>
                <w:szCs w:val="22"/>
              </w:rPr>
              <w:t>cultural rights</w:t>
            </w:r>
            <w:r w:rsidR="00900C15" w:rsidRPr="00D97D56">
              <w:rPr>
                <w:b w:val="0"/>
                <w:szCs w:val="22"/>
              </w:rPr>
              <w:t xml:space="preserve">, including </w:t>
            </w:r>
            <w:r w:rsidRPr="00D97D56">
              <w:rPr>
                <w:b w:val="0"/>
                <w:szCs w:val="22"/>
              </w:rPr>
              <w:t>cultural rights of Aboriginal and Torres Strait Island</w:t>
            </w:r>
            <w:r w:rsidR="00900C15" w:rsidRPr="00D97D56">
              <w:rPr>
                <w:b w:val="0"/>
                <w:szCs w:val="22"/>
              </w:rPr>
              <w:t>er</w:t>
            </w:r>
            <w:r w:rsidRPr="00D97D56">
              <w:rPr>
                <w:b w:val="0"/>
                <w:szCs w:val="22"/>
              </w:rPr>
              <w:t xml:space="preserve"> peoples</w:t>
            </w:r>
          </w:p>
          <w:p w14:paraId="3F03EDEC" w14:textId="77777777" w:rsidR="008C17BA" w:rsidRPr="00D97D56" w:rsidRDefault="008C17BA">
            <w:pPr>
              <w:pStyle w:val="Tablesub-heading"/>
              <w:numPr>
                <w:ilvl w:val="0"/>
                <w:numId w:val="10"/>
              </w:numPr>
              <w:spacing w:before="60" w:after="60" w:line="264" w:lineRule="auto"/>
              <w:rPr>
                <w:b w:val="0"/>
                <w:szCs w:val="22"/>
              </w:rPr>
            </w:pPr>
            <w:r w:rsidRPr="00D97D56">
              <w:rPr>
                <w:b w:val="0"/>
                <w:szCs w:val="22"/>
              </w:rPr>
              <w:t>individual special needs</w:t>
            </w:r>
          </w:p>
          <w:p w14:paraId="14CB4184" w14:textId="77777777" w:rsidR="008C17BA" w:rsidRPr="00D97D56" w:rsidRDefault="008C17BA">
            <w:pPr>
              <w:pStyle w:val="Tablesub-heading"/>
              <w:numPr>
                <w:ilvl w:val="0"/>
                <w:numId w:val="10"/>
              </w:numPr>
              <w:spacing w:before="60" w:after="60" w:line="264" w:lineRule="auto"/>
              <w:rPr>
                <w:b w:val="0"/>
                <w:szCs w:val="22"/>
              </w:rPr>
            </w:pPr>
            <w:r w:rsidRPr="00D97D56">
              <w:rPr>
                <w:b w:val="0"/>
                <w:szCs w:val="22"/>
              </w:rPr>
              <w:t>any special planning considerations</w:t>
            </w:r>
          </w:p>
          <w:p w14:paraId="549D2311" w14:textId="77777777" w:rsidR="008C17BA" w:rsidRPr="00D97D56" w:rsidRDefault="008C17BA">
            <w:pPr>
              <w:pStyle w:val="Tablesub-heading"/>
              <w:numPr>
                <w:ilvl w:val="0"/>
                <w:numId w:val="10"/>
              </w:numPr>
              <w:spacing w:before="60" w:after="60" w:line="264" w:lineRule="auto"/>
              <w:rPr>
                <w:b w:val="0"/>
                <w:szCs w:val="22"/>
              </w:rPr>
            </w:pPr>
            <w:r w:rsidRPr="00D97D56">
              <w:rPr>
                <w:b w:val="0"/>
                <w:szCs w:val="22"/>
              </w:rPr>
              <w:t>the prisoner’s age</w:t>
            </w:r>
          </w:p>
          <w:p w14:paraId="2B573345" w14:textId="77777777" w:rsidR="008C17BA" w:rsidRPr="00D97D56" w:rsidRDefault="008C17BA">
            <w:pPr>
              <w:pStyle w:val="Tablesub-heading"/>
              <w:numPr>
                <w:ilvl w:val="0"/>
                <w:numId w:val="10"/>
              </w:numPr>
              <w:spacing w:before="60" w:after="60" w:line="264" w:lineRule="auto"/>
              <w:rPr>
                <w:b w:val="0"/>
                <w:szCs w:val="22"/>
              </w:rPr>
            </w:pPr>
            <w:r w:rsidRPr="00D97D56">
              <w:rPr>
                <w:b w:val="0"/>
                <w:szCs w:val="22"/>
              </w:rPr>
              <w:t>supervision, monitoring and intervention requirements</w:t>
            </w:r>
          </w:p>
          <w:p w14:paraId="4B56ADB7" w14:textId="4F46A434" w:rsidR="008C17BA" w:rsidRPr="00D97D56" w:rsidRDefault="008C17BA">
            <w:pPr>
              <w:pStyle w:val="Tablesub-heading"/>
              <w:numPr>
                <w:ilvl w:val="0"/>
                <w:numId w:val="10"/>
              </w:numPr>
              <w:spacing w:before="60" w:after="60" w:line="264" w:lineRule="auto"/>
              <w:rPr>
                <w:b w:val="0"/>
                <w:szCs w:val="22"/>
              </w:rPr>
            </w:pPr>
            <w:r w:rsidRPr="00D97D56">
              <w:rPr>
                <w:b w:val="0"/>
                <w:szCs w:val="22"/>
              </w:rPr>
              <w:t>the Practice Directive Sentence Management: Classification and Placement</w:t>
            </w:r>
            <w:r w:rsidR="00A530FB" w:rsidRPr="00D97D56">
              <w:rPr>
                <w:b w:val="0"/>
                <w:szCs w:val="22"/>
              </w:rPr>
              <w:t>.</w:t>
            </w:r>
          </w:p>
          <w:p w14:paraId="6504C660" w14:textId="77777777" w:rsidR="00900C15" w:rsidRPr="00D97D56" w:rsidRDefault="008C17BA">
            <w:pPr>
              <w:pStyle w:val="Tablesub-heading"/>
              <w:spacing w:before="60" w:after="60" w:line="264" w:lineRule="auto"/>
              <w:rPr>
                <w:b w:val="0"/>
                <w:szCs w:val="22"/>
              </w:rPr>
            </w:pPr>
            <w:r w:rsidRPr="00D97D56">
              <w:rPr>
                <w:b w:val="0"/>
                <w:szCs w:val="22"/>
              </w:rPr>
              <w:t>Whenever practicable</w:t>
            </w:r>
            <w:r w:rsidR="00900C15" w:rsidRPr="00D97D56">
              <w:rPr>
                <w:b w:val="0"/>
                <w:szCs w:val="22"/>
              </w:rPr>
              <w:t>:</w:t>
            </w:r>
          </w:p>
          <w:p w14:paraId="5F284024" w14:textId="26319D1D" w:rsidR="00900C15" w:rsidRPr="00D97D56" w:rsidRDefault="008C17BA">
            <w:pPr>
              <w:pStyle w:val="Tablesub-heading"/>
              <w:numPr>
                <w:ilvl w:val="0"/>
                <w:numId w:val="10"/>
              </w:numPr>
              <w:spacing w:before="60" w:after="60" w:line="264" w:lineRule="auto"/>
              <w:rPr>
                <w:b w:val="0"/>
                <w:szCs w:val="22"/>
              </w:rPr>
            </w:pPr>
            <w:r w:rsidRPr="00D97D56">
              <w:rPr>
                <w:b w:val="0"/>
                <w:szCs w:val="22"/>
              </w:rPr>
              <w:t xml:space="preserve">each prisoner in a corrective services facility must be provided with his or </w:t>
            </w:r>
            <w:r w:rsidR="00405883" w:rsidRPr="00D97D56">
              <w:rPr>
                <w:b w:val="0"/>
                <w:szCs w:val="22"/>
              </w:rPr>
              <w:t>her own</w:t>
            </w:r>
            <w:r w:rsidRPr="00D97D56">
              <w:rPr>
                <w:b w:val="0"/>
                <w:szCs w:val="22"/>
              </w:rPr>
              <w:t xml:space="preserve"> </w:t>
            </w:r>
            <w:r w:rsidR="00405883" w:rsidRPr="00D97D56">
              <w:rPr>
                <w:b w:val="0"/>
                <w:szCs w:val="22"/>
              </w:rPr>
              <w:t>cell</w:t>
            </w:r>
          </w:p>
          <w:p w14:paraId="2B60F8E7" w14:textId="0A183EA7" w:rsidR="00771FBD" w:rsidRPr="00D97D56" w:rsidRDefault="008C17BA">
            <w:pPr>
              <w:pStyle w:val="Tablesub-heading"/>
              <w:numPr>
                <w:ilvl w:val="0"/>
                <w:numId w:val="10"/>
              </w:numPr>
              <w:spacing w:before="60" w:after="60" w:line="264" w:lineRule="auto"/>
              <w:rPr>
                <w:b w:val="0"/>
                <w:szCs w:val="22"/>
              </w:rPr>
            </w:pPr>
            <w:r w:rsidRPr="00D97D56">
              <w:rPr>
                <w:b w:val="0"/>
                <w:szCs w:val="22"/>
              </w:rPr>
              <w:t>remand prisoners and sentenced prisoners should not be placed in shared accommodation together.</w:t>
            </w:r>
          </w:p>
          <w:p w14:paraId="4239778E" w14:textId="77777777" w:rsidR="00771FBD" w:rsidRPr="00D97D56" w:rsidRDefault="00771FBD">
            <w:pPr>
              <w:pStyle w:val="Heading2"/>
              <w:spacing w:before="60" w:after="60" w:line="264" w:lineRule="auto"/>
            </w:pPr>
            <w:r w:rsidRPr="00D97D56">
              <w:t>Why the records are retained for this retention period:</w:t>
            </w:r>
          </w:p>
          <w:p w14:paraId="31AC60EC" w14:textId="4174B975" w:rsidR="00771FBD" w:rsidRPr="00D97D56" w:rsidRDefault="00405883">
            <w:pPr>
              <w:pStyle w:val="Tablesub-heading"/>
              <w:spacing w:before="60" w:after="60" w:line="264" w:lineRule="auto"/>
              <w:rPr>
                <w:b w:val="0"/>
                <w:szCs w:val="22"/>
              </w:rPr>
            </w:pPr>
            <w:r w:rsidRPr="00D97D56">
              <w:rPr>
                <w:b w:val="0"/>
                <w:szCs w:val="22"/>
              </w:rPr>
              <w:t>Accommodation of</w:t>
            </w:r>
            <w:r w:rsidR="00920776" w:rsidRPr="00D97D56">
              <w:rPr>
                <w:b w:val="0"/>
                <w:szCs w:val="22"/>
              </w:rPr>
              <w:t xml:space="preserve"> prisoners is constantly changing and being updated with maintenance, </w:t>
            </w:r>
            <w:r w:rsidRPr="00D97D56">
              <w:rPr>
                <w:b w:val="0"/>
                <w:szCs w:val="22"/>
              </w:rPr>
              <w:t>cleaning and</w:t>
            </w:r>
            <w:r w:rsidR="00920776" w:rsidRPr="00D97D56">
              <w:rPr>
                <w:b w:val="0"/>
                <w:szCs w:val="22"/>
              </w:rPr>
              <w:t xml:space="preserve"> prisoner movements due to risk, affiliations</w:t>
            </w:r>
            <w:r w:rsidR="00370423" w:rsidRPr="00D97D56">
              <w:rPr>
                <w:b w:val="0"/>
                <w:szCs w:val="22"/>
              </w:rPr>
              <w:t xml:space="preserve"> (gang)</w:t>
            </w:r>
            <w:r w:rsidR="00920776" w:rsidRPr="00D97D56">
              <w:rPr>
                <w:b w:val="0"/>
                <w:szCs w:val="22"/>
              </w:rPr>
              <w:t xml:space="preserve"> and incidents. The records created are point in time records that have very little value except at that point in time. </w:t>
            </w:r>
            <w:r w:rsidR="00A530FB" w:rsidRPr="00D97D56">
              <w:rPr>
                <w:b w:val="0"/>
                <w:szCs w:val="22"/>
              </w:rPr>
              <w:t>Additionally, details of t</w:t>
            </w:r>
            <w:r w:rsidR="00920776" w:rsidRPr="00D97D56">
              <w:rPr>
                <w:b w:val="0"/>
                <w:szCs w:val="22"/>
              </w:rPr>
              <w:t xml:space="preserve">he </w:t>
            </w:r>
            <w:r w:rsidR="00A6732D" w:rsidRPr="00D97D56">
              <w:rPr>
                <w:b w:val="0"/>
                <w:szCs w:val="22"/>
              </w:rPr>
              <w:t>o</w:t>
            </w:r>
            <w:r w:rsidR="00920776" w:rsidRPr="00D97D56">
              <w:rPr>
                <w:b w:val="0"/>
                <w:szCs w:val="22"/>
              </w:rPr>
              <w:t>ffender</w:t>
            </w:r>
            <w:r w:rsidR="008C2BD6" w:rsidRPr="00D97D56">
              <w:rPr>
                <w:b w:val="0"/>
                <w:szCs w:val="22"/>
              </w:rPr>
              <w:t>’</w:t>
            </w:r>
            <w:r w:rsidR="00920776" w:rsidRPr="00D97D56">
              <w:rPr>
                <w:b w:val="0"/>
                <w:szCs w:val="22"/>
              </w:rPr>
              <w:t>s room allocation is captured on IOMS</w:t>
            </w:r>
            <w:r w:rsidR="00185520" w:rsidRPr="00D97D56">
              <w:rPr>
                <w:b w:val="0"/>
                <w:szCs w:val="22"/>
              </w:rPr>
              <w:t xml:space="preserve"> and retained as part of the individual offender file</w:t>
            </w:r>
            <w:r w:rsidR="00920776" w:rsidRPr="00D97D56">
              <w:rPr>
                <w:b w:val="0"/>
                <w:szCs w:val="22"/>
              </w:rPr>
              <w:t xml:space="preserve"> under the </w:t>
            </w:r>
            <w:r w:rsidR="00185520" w:rsidRPr="00D97D56">
              <w:rPr>
                <w:b w:val="0"/>
                <w:szCs w:val="22"/>
              </w:rPr>
              <w:t>O</w:t>
            </w:r>
            <w:r w:rsidR="00920776" w:rsidRPr="00D97D56">
              <w:rPr>
                <w:b w:val="0"/>
                <w:szCs w:val="22"/>
              </w:rPr>
              <w:t>ffender Management function.</w:t>
            </w:r>
            <w:r w:rsidR="00771FBD" w:rsidRPr="00D97D56">
              <w:rPr>
                <w:b w:val="0"/>
                <w:szCs w:val="22"/>
              </w:rPr>
              <w:t xml:space="preserve"> </w:t>
            </w:r>
          </w:p>
          <w:p w14:paraId="3D0F0B83" w14:textId="77777777" w:rsidR="00771FBD" w:rsidRPr="00D97D56" w:rsidRDefault="00771FBD">
            <w:pPr>
              <w:pStyle w:val="Heading2"/>
              <w:spacing w:before="60" w:after="60" w:line="264" w:lineRule="auto"/>
            </w:pPr>
            <w:r w:rsidRPr="00D97D56">
              <w:t xml:space="preserve">Comparison with other schedules' retention period: </w:t>
            </w:r>
          </w:p>
          <w:p w14:paraId="053968E6" w14:textId="77777777" w:rsidR="00EF469D"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EF469D" w:rsidRPr="00D97D56">
              <w:rPr>
                <w:rFonts w:ascii="Arial" w:hAnsi="Arial"/>
                <w:b w:val="0"/>
                <w:szCs w:val="22"/>
              </w:rPr>
              <w:t>01.08.07 Destroy 2 years after action completed</w:t>
            </w:r>
            <w:r w:rsidRPr="00D97D56">
              <w:rPr>
                <w:rFonts w:ascii="Arial" w:hAnsi="Arial"/>
                <w:b w:val="0"/>
                <w:szCs w:val="22"/>
              </w:rPr>
              <w:t>.</w:t>
            </w:r>
          </w:p>
          <w:p w14:paraId="2417B8D9" w14:textId="77777777" w:rsidR="00771FBD" w:rsidRPr="00D97D56" w:rsidRDefault="00771FBD">
            <w:pPr>
              <w:pStyle w:val="Heading2"/>
              <w:spacing w:before="60" w:after="60" w:line="264" w:lineRule="auto"/>
            </w:pPr>
            <w:r w:rsidRPr="00D97D56">
              <w:t>Previous schedule references:</w:t>
            </w:r>
          </w:p>
          <w:p w14:paraId="1C4F17C7" w14:textId="77777777" w:rsidR="00771FBD" w:rsidRPr="00D97D56" w:rsidRDefault="0007711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037A6A" w:rsidRPr="00D97D56">
              <w:rPr>
                <w:b w:val="0"/>
                <w:szCs w:val="22"/>
              </w:rPr>
              <w:t xml:space="preserve"> </w:t>
            </w:r>
            <w:r w:rsidR="00771FBD" w:rsidRPr="00D97D56">
              <w:rPr>
                <w:b w:val="0"/>
                <w:szCs w:val="22"/>
              </w:rPr>
              <w:t>1.2.1</w:t>
            </w:r>
            <w:r w:rsidR="00037A6A" w:rsidRPr="00D97D56">
              <w:rPr>
                <w:b w:val="0"/>
                <w:szCs w:val="22"/>
              </w:rPr>
              <w:t xml:space="preserve"> Retain for 3 years after offender is released to liberty.</w:t>
            </w:r>
          </w:p>
          <w:p w14:paraId="3D1B1A6C" w14:textId="12D67294" w:rsidR="004A138A" w:rsidRPr="00D97D56" w:rsidRDefault="00B15F6F">
            <w:pPr>
              <w:pStyle w:val="Tablesub-heading"/>
              <w:spacing w:before="60" w:after="60" w:line="264" w:lineRule="auto"/>
              <w:rPr>
                <w:b w:val="0"/>
                <w:szCs w:val="22"/>
              </w:rPr>
            </w:pPr>
            <w:r>
              <w:rPr>
                <w:b w:val="0"/>
                <w:szCs w:val="22"/>
              </w:rPr>
              <w:t xml:space="preserve">Note: </w:t>
            </w:r>
            <w:r w:rsidR="004A138A" w:rsidRPr="00D97D56">
              <w:rPr>
                <w:b w:val="0"/>
                <w:szCs w:val="22"/>
              </w:rPr>
              <w:t>Based on information value and the standard based retention periods</w:t>
            </w:r>
            <w:r>
              <w:rPr>
                <w:b w:val="0"/>
                <w:szCs w:val="22"/>
              </w:rPr>
              <w:t>,</w:t>
            </w:r>
            <w:r w:rsidR="004A138A" w:rsidRPr="00D97D56">
              <w:rPr>
                <w:b w:val="0"/>
                <w:szCs w:val="22"/>
              </w:rPr>
              <w:t xml:space="preserve"> 2 years was adopted</w:t>
            </w:r>
            <w:r>
              <w:rPr>
                <w:b w:val="0"/>
                <w:szCs w:val="22"/>
              </w:rPr>
              <w:t>.</w:t>
            </w:r>
          </w:p>
        </w:tc>
      </w:tr>
    </w:tbl>
    <w:p w14:paraId="41CD2D51" w14:textId="77777777" w:rsidR="00145A4F" w:rsidRPr="00D97D56" w:rsidRDefault="00145A4F" w:rsidP="00F8629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2E2B26" w:rsidRPr="00D97D56" w14:paraId="7F2DFB01" w14:textId="77777777" w:rsidTr="00DB23EF">
        <w:tc>
          <w:tcPr>
            <w:tcW w:w="5000" w:type="pct"/>
            <w:shd w:val="clear" w:color="auto" w:fill="D9D9D9"/>
          </w:tcPr>
          <w:p w14:paraId="0ECD9085" w14:textId="77777777" w:rsidR="002E2B26" w:rsidRPr="00D97D56" w:rsidRDefault="002E2B26" w:rsidP="00140005">
            <w:pPr>
              <w:spacing w:before="120" w:after="120" w:line="264" w:lineRule="auto"/>
              <w:rPr>
                <w:b/>
                <w:lang w:eastAsia="en-AU"/>
              </w:rPr>
            </w:pPr>
            <w:r w:rsidRPr="00D97D56">
              <w:rPr>
                <w:b/>
                <w:lang w:eastAsia="en-AU"/>
              </w:rPr>
              <w:lastRenderedPageBreak/>
              <w:t>ELECTRONIC SECURITY</w:t>
            </w:r>
          </w:p>
        </w:tc>
      </w:tr>
      <w:tr w:rsidR="002E2B26" w:rsidRPr="00D97D56" w14:paraId="75B424E2" w14:textId="77777777" w:rsidTr="002E2B26">
        <w:tc>
          <w:tcPr>
            <w:tcW w:w="5000" w:type="pct"/>
          </w:tcPr>
          <w:p w14:paraId="22035A83" w14:textId="0D9464A3" w:rsidR="002E2B26" w:rsidRPr="00D97D56" w:rsidRDefault="002E2B26" w:rsidP="00140005">
            <w:pPr>
              <w:pStyle w:val="Scopenote"/>
              <w:spacing w:line="264" w:lineRule="auto"/>
            </w:pPr>
            <w:r w:rsidRPr="00D97D56">
              <w:t xml:space="preserve">The activity of ensuring the reliability, use and maintenance of electronic security management systems installed within a correctional facility or a Community </w:t>
            </w:r>
            <w:r w:rsidR="00096A3C" w:rsidRPr="00D97D56">
              <w:t>C</w:t>
            </w:r>
            <w:r w:rsidRPr="00D97D56">
              <w:t xml:space="preserve">orrections centre in order to maintain perimeter integrity, monitor areas and offenders, prevent escapes and provide a safe and secure environment for staff, prisoners and the community. </w:t>
            </w:r>
          </w:p>
        </w:tc>
      </w:tr>
    </w:tbl>
    <w:p w14:paraId="1AF7F561" w14:textId="77777777" w:rsidR="002E2B26" w:rsidRPr="00D97D56" w:rsidRDefault="002E2B26" w:rsidP="002E2B26"/>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2E2B26" w:rsidRPr="00D97D56" w14:paraId="37C10082" w14:textId="77777777" w:rsidTr="00506D2A">
        <w:trPr>
          <w:tblHeader/>
        </w:trPr>
        <w:tc>
          <w:tcPr>
            <w:tcW w:w="567" w:type="pct"/>
            <w:tcBorders>
              <w:top w:val="single" w:sz="6" w:space="0" w:color="C0C0C0"/>
              <w:bottom w:val="single" w:sz="6" w:space="0" w:color="C0C0C0"/>
            </w:tcBorders>
            <w:shd w:val="clear" w:color="auto" w:fill="C0C0C0"/>
            <w:vAlign w:val="center"/>
          </w:tcPr>
          <w:p w14:paraId="358D46B5" w14:textId="77777777" w:rsidR="002E2B26" w:rsidRPr="00D97D56" w:rsidRDefault="002E2B26"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7DE57A3" w14:textId="77777777" w:rsidR="002E2B26" w:rsidRPr="00D97D56" w:rsidRDefault="002E2B26"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77D4BF6F" w14:textId="77777777" w:rsidR="002E2B26" w:rsidRPr="00D97D56" w:rsidRDefault="002E2B26" w:rsidP="00140005">
            <w:pPr>
              <w:pStyle w:val="Tablesub-heading"/>
              <w:spacing w:before="60" w:after="60" w:line="264" w:lineRule="auto"/>
            </w:pPr>
            <w:r w:rsidRPr="00D97D56">
              <w:t>Justifying the retention period</w:t>
            </w:r>
          </w:p>
        </w:tc>
      </w:tr>
      <w:tr w:rsidR="00730EA1" w:rsidRPr="00D97D56" w14:paraId="066D65DC" w14:textId="77777777" w:rsidTr="00506D2A">
        <w:tc>
          <w:tcPr>
            <w:tcW w:w="567" w:type="pct"/>
            <w:tcBorders>
              <w:top w:val="single" w:sz="6" w:space="0" w:color="C0C0C0"/>
              <w:bottom w:val="single" w:sz="6" w:space="0" w:color="C0C0C0"/>
            </w:tcBorders>
            <w:shd w:val="clear" w:color="auto" w:fill="auto"/>
          </w:tcPr>
          <w:p w14:paraId="3356BC20" w14:textId="5BA79444" w:rsidR="00730EA1" w:rsidRPr="00D97D56" w:rsidRDefault="00B15F6F" w:rsidP="00B15F6F">
            <w:pPr>
              <w:pStyle w:val="Tablesub-heading"/>
              <w:spacing w:before="60" w:after="60" w:line="264" w:lineRule="auto"/>
              <w:jc w:val="center"/>
              <w:rPr>
                <w:b w:val="0"/>
                <w:szCs w:val="22"/>
              </w:rPr>
            </w:pPr>
            <w:r>
              <w:rPr>
                <w:b w:val="0"/>
                <w:szCs w:val="22"/>
              </w:rPr>
              <w:t>2434</w:t>
            </w:r>
          </w:p>
        </w:tc>
        <w:tc>
          <w:tcPr>
            <w:tcW w:w="1047" w:type="pct"/>
            <w:tcBorders>
              <w:top w:val="single" w:sz="6" w:space="0" w:color="C0C0C0"/>
              <w:bottom w:val="single" w:sz="6" w:space="0" w:color="C0C0C0"/>
            </w:tcBorders>
            <w:shd w:val="clear" w:color="auto" w:fill="auto"/>
          </w:tcPr>
          <w:p w14:paraId="2742FA81" w14:textId="24211C89" w:rsidR="00730EA1" w:rsidRPr="00D97D56" w:rsidRDefault="00730EA1" w:rsidP="00140005">
            <w:pPr>
              <w:pStyle w:val="Heading2"/>
              <w:spacing w:before="60" w:after="60" w:line="264" w:lineRule="auto"/>
              <w:rPr>
                <w:rFonts w:ascii="Arial" w:hAnsi="Arial"/>
                <w:i/>
                <w:szCs w:val="22"/>
              </w:rPr>
            </w:pPr>
            <w:r w:rsidRPr="00D97D56">
              <w:rPr>
                <w:rFonts w:ascii="Arial" w:hAnsi="Arial"/>
                <w:i/>
                <w:szCs w:val="22"/>
              </w:rPr>
              <w:t xml:space="preserve">Biometrics – offender data </w:t>
            </w:r>
          </w:p>
          <w:p w14:paraId="25507F73" w14:textId="44C735BE" w:rsidR="00175563" w:rsidRPr="00D97D56" w:rsidRDefault="00B31EAC" w:rsidP="00140005">
            <w:pPr>
              <w:spacing w:before="60" w:after="60" w:line="264" w:lineRule="auto"/>
              <w:rPr>
                <w:lang w:eastAsia="en-AU"/>
              </w:rPr>
            </w:pPr>
            <w:r w:rsidRPr="00D97D56">
              <w:rPr>
                <w:lang w:eastAsia="en-AU"/>
              </w:rPr>
              <w:t xml:space="preserve">All records of biometric </w:t>
            </w:r>
            <w:r w:rsidR="009A78F2" w:rsidRPr="00D97D56">
              <w:rPr>
                <w:lang w:eastAsia="en-AU"/>
              </w:rPr>
              <w:t xml:space="preserve">information for offenders and prisoners where a conviction has been recorded </w:t>
            </w:r>
            <w:r w:rsidR="00795AFD" w:rsidRPr="00D97D56">
              <w:rPr>
                <w:lang w:eastAsia="en-AU"/>
              </w:rPr>
              <w:t xml:space="preserve">before or </w:t>
            </w:r>
            <w:r w:rsidR="009A78F2" w:rsidRPr="00D97D56">
              <w:rPr>
                <w:lang w:eastAsia="en-AU"/>
              </w:rPr>
              <w:t>after the collection of biometric data.</w:t>
            </w:r>
          </w:p>
          <w:p w14:paraId="179EA954" w14:textId="3288496A" w:rsidR="00175563" w:rsidRPr="00D97D56" w:rsidRDefault="00175563" w:rsidP="00140005">
            <w:pPr>
              <w:pStyle w:val="Heading2"/>
              <w:spacing w:before="60" w:after="60" w:line="264" w:lineRule="auto"/>
            </w:pPr>
            <w:r w:rsidRPr="00D97D56">
              <w:t xml:space="preserve">Disposal action – </w:t>
            </w:r>
          </w:p>
          <w:p w14:paraId="217BF5E3" w14:textId="0FF810FF" w:rsidR="00175563" w:rsidRPr="00D97D56" w:rsidRDefault="001C7B80" w:rsidP="00140005">
            <w:pPr>
              <w:spacing w:before="60" w:after="60" w:line="264" w:lineRule="auto"/>
              <w:rPr>
                <w:lang w:eastAsia="en-AU"/>
              </w:rPr>
            </w:pPr>
            <w:r w:rsidRPr="00D97D56">
              <w:rPr>
                <w:lang w:eastAsia="en-AU"/>
              </w:rPr>
              <w:t>100 years after business action completed.</w:t>
            </w:r>
          </w:p>
        </w:tc>
        <w:tc>
          <w:tcPr>
            <w:tcW w:w="3386" w:type="pct"/>
            <w:tcBorders>
              <w:top w:val="single" w:sz="6" w:space="0" w:color="C0C0C0"/>
              <w:bottom w:val="single" w:sz="6" w:space="0" w:color="C0C0C0"/>
            </w:tcBorders>
            <w:shd w:val="clear" w:color="auto" w:fill="auto"/>
          </w:tcPr>
          <w:p w14:paraId="40C48D4D" w14:textId="6FC09D05" w:rsidR="003E1D22" w:rsidRPr="00D97D56" w:rsidRDefault="003E1D22" w:rsidP="00140005">
            <w:pPr>
              <w:pStyle w:val="Tablesub-heading"/>
              <w:spacing w:before="60" w:after="60" w:line="264" w:lineRule="auto"/>
              <w:rPr>
                <w:b w:val="0"/>
                <w:szCs w:val="22"/>
              </w:rPr>
            </w:pPr>
            <w:r w:rsidRPr="00D97D56">
              <w:t xml:space="preserve">Date authorised: </w:t>
            </w:r>
            <w:r w:rsidR="004F1D6C">
              <w:rPr>
                <w:b w:val="0"/>
                <w:bCs/>
              </w:rPr>
              <w:t>7 January 2021</w:t>
            </w:r>
          </w:p>
          <w:p w14:paraId="4F6DA773" w14:textId="59E8F8A9" w:rsidR="003E1D22" w:rsidRPr="00D97D56" w:rsidRDefault="003E1D22" w:rsidP="00140005">
            <w:pPr>
              <w:pStyle w:val="Heading2"/>
              <w:spacing w:before="60" w:after="60" w:line="264" w:lineRule="auto"/>
            </w:pPr>
            <w:r w:rsidRPr="00D97D56">
              <w:t>Why are these records created:</w:t>
            </w:r>
          </w:p>
          <w:p w14:paraId="51EC1F4C" w14:textId="60CBD86C" w:rsidR="00893405" w:rsidRPr="00D97D56" w:rsidRDefault="00CA7B6B" w:rsidP="00140005">
            <w:pPr>
              <w:pStyle w:val="Tablesub-heading"/>
              <w:spacing w:before="60" w:after="60" w:line="264" w:lineRule="auto"/>
              <w:rPr>
                <w:b w:val="0"/>
                <w:szCs w:val="22"/>
              </w:rPr>
            </w:pPr>
            <w:r w:rsidRPr="00D97D56">
              <w:rPr>
                <w:b w:val="0"/>
              </w:rPr>
              <w:t>Biometric information is collected as part of the process of detaining an offender or prisoner. Biometric data may subsequently be used to identify prisoners in a correctional facility.</w:t>
            </w:r>
            <w:r w:rsidRPr="00D97D56">
              <w:t xml:space="preserve"> </w:t>
            </w:r>
            <w:r w:rsidR="00893405" w:rsidRPr="00D97D56">
              <w:rPr>
                <w:b w:val="0"/>
                <w:szCs w:val="22"/>
              </w:rPr>
              <w:t xml:space="preserve">Biometric information is defined by the </w:t>
            </w:r>
            <w:r w:rsidR="00893405" w:rsidRPr="00D97D56">
              <w:rPr>
                <w:b w:val="0"/>
                <w:i/>
                <w:iCs/>
                <w:szCs w:val="22"/>
              </w:rPr>
              <w:t>Corrective Services Act 2006 as</w:t>
            </w:r>
            <w:r w:rsidR="00893405" w:rsidRPr="00D97D56">
              <w:rPr>
                <w:b w:val="0"/>
                <w:szCs w:val="22"/>
              </w:rPr>
              <w:t>, for an individual, means the following information—</w:t>
            </w:r>
          </w:p>
          <w:p w14:paraId="6A798C82" w14:textId="77777777" w:rsidR="00893405" w:rsidRPr="00D97D56" w:rsidRDefault="00893405" w:rsidP="009B0A9E">
            <w:pPr>
              <w:pStyle w:val="Tablesub-heading"/>
              <w:spacing w:before="60" w:after="60" w:line="264" w:lineRule="auto"/>
              <w:ind w:left="720"/>
              <w:rPr>
                <w:b w:val="0"/>
                <w:szCs w:val="22"/>
              </w:rPr>
            </w:pPr>
            <w:r w:rsidRPr="00D97D56">
              <w:rPr>
                <w:b w:val="0"/>
                <w:szCs w:val="22"/>
              </w:rPr>
              <w:t>(a) a photograph of the individual;</w:t>
            </w:r>
          </w:p>
          <w:p w14:paraId="541058A0" w14:textId="77777777" w:rsidR="00893405" w:rsidRPr="00D97D56" w:rsidRDefault="00893405" w:rsidP="009B0A9E">
            <w:pPr>
              <w:pStyle w:val="Tablesub-heading"/>
              <w:spacing w:before="60" w:after="60" w:line="264" w:lineRule="auto"/>
              <w:ind w:left="720"/>
              <w:rPr>
                <w:b w:val="0"/>
                <w:szCs w:val="22"/>
              </w:rPr>
            </w:pPr>
            <w:r w:rsidRPr="00D97D56">
              <w:rPr>
                <w:b w:val="0"/>
                <w:szCs w:val="22"/>
              </w:rPr>
              <w:t>(b) information taken from the individual’s hands, feet, eyes or voice by way of a scan or print, including, for example, fingerprints, vein patterns, footprints or toeprints.</w:t>
            </w:r>
          </w:p>
          <w:p w14:paraId="7A82EE7D" w14:textId="60861475" w:rsidR="003E1D22" w:rsidRPr="00D97D56" w:rsidRDefault="003E1D22" w:rsidP="00140005">
            <w:pPr>
              <w:spacing w:before="60" w:after="60" w:line="264" w:lineRule="auto"/>
              <w:rPr>
                <w:b/>
                <w:bCs/>
              </w:rPr>
            </w:pPr>
            <w:r w:rsidRPr="00D97D56">
              <w:rPr>
                <w:b/>
                <w:bCs/>
              </w:rPr>
              <w:t>Why the records are retained for this retention period:</w:t>
            </w:r>
          </w:p>
          <w:p w14:paraId="7800251D" w14:textId="62356372" w:rsidR="005A77DA" w:rsidRPr="00D97D56" w:rsidRDefault="00CA7B6B" w:rsidP="00140005">
            <w:pPr>
              <w:pStyle w:val="Tablesub-heading"/>
              <w:spacing w:before="60" w:after="60" w:line="264" w:lineRule="auto"/>
              <w:rPr>
                <w:b w:val="0"/>
                <w:szCs w:val="22"/>
              </w:rPr>
            </w:pPr>
            <w:r w:rsidRPr="00D97D56">
              <w:rPr>
                <w:b w:val="0"/>
                <w:szCs w:val="22"/>
              </w:rPr>
              <w:t xml:space="preserve">Under s.10 of the </w:t>
            </w:r>
            <w:r w:rsidRPr="00D97D56">
              <w:rPr>
                <w:b w:val="0"/>
                <w:i/>
                <w:iCs/>
                <w:szCs w:val="22"/>
              </w:rPr>
              <w:t>Corrective Services Act 2006</w:t>
            </w:r>
            <w:r w:rsidRPr="00D97D56">
              <w:rPr>
                <w:b w:val="0"/>
                <w:szCs w:val="22"/>
              </w:rPr>
              <w:t xml:space="preserve"> states</w:t>
            </w:r>
            <w:r w:rsidR="00686166" w:rsidRPr="00D97D56">
              <w:rPr>
                <w:b w:val="0"/>
                <w:szCs w:val="22"/>
              </w:rPr>
              <w:t>: “For</w:t>
            </w:r>
            <w:r w:rsidRPr="00D97D56">
              <w:rPr>
                <w:b w:val="0"/>
                <w:szCs w:val="22"/>
              </w:rPr>
              <w:t xml:space="preserve"> the identification of a prisoner, a corrective services officer may collect and store the prisoner’s biometric information, including by way of a biometric identification system.” </w:t>
            </w:r>
            <w:r w:rsidR="005A77DA" w:rsidRPr="00D97D56">
              <w:rPr>
                <w:b w:val="0"/>
                <w:szCs w:val="22"/>
              </w:rPr>
              <w:t>This biometric information is key to security and ongoing identification of prisoners</w:t>
            </w:r>
            <w:r w:rsidRPr="00D97D56">
              <w:rPr>
                <w:b w:val="0"/>
                <w:szCs w:val="22"/>
              </w:rPr>
              <w:t xml:space="preserve"> within a correctional facility.</w:t>
            </w:r>
          </w:p>
          <w:p w14:paraId="769DC6CD" w14:textId="77777777" w:rsidR="005C013C" w:rsidRPr="00D97D56" w:rsidRDefault="00CA7B6B" w:rsidP="00140005">
            <w:pPr>
              <w:pStyle w:val="Tablesub-heading"/>
              <w:spacing w:before="60" w:after="60" w:line="264" w:lineRule="auto"/>
              <w:rPr>
                <w:b w:val="0"/>
                <w:szCs w:val="22"/>
              </w:rPr>
            </w:pPr>
            <w:r w:rsidRPr="00D97D56">
              <w:rPr>
                <w:b w:val="0"/>
                <w:szCs w:val="22"/>
              </w:rPr>
              <w:t>Additionally, biometric information of offenders and prisoners may have secondary value to definitively link individuals to the commission of historical crimes.</w:t>
            </w:r>
            <w:r w:rsidR="005C013C" w:rsidRPr="00D97D56">
              <w:rPr>
                <w:b w:val="0"/>
                <w:szCs w:val="22"/>
              </w:rPr>
              <w:t xml:space="preserve"> </w:t>
            </w:r>
          </w:p>
          <w:p w14:paraId="5E6D6D83" w14:textId="636079C7" w:rsidR="00CA7B6B" w:rsidRPr="00D97D56" w:rsidRDefault="005C013C" w:rsidP="00140005">
            <w:pPr>
              <w:pStyle w:val="Tablesub-heading"/>
              <w:spacing w:before="60" w:after="60" w:line="264" w:lineRule="auto"/>
              <w:rPr>
                <w:b w:val="0"/>
                <w:szCs w:val="22"/>
              </w:rPr>
            </w:pPr>
            <w:r w:rsidRPr="00D97D56">
              <w:rPr>
                <w:b w:val="0"/>
                <w:szCs w:val="22"/>
              </w:rPr>
              <w:t xml:space="preserve">The proposed </w:t>
            </w:r>
            <w:r w:rsidR="0015675D" w:rsidRPr="00D97D56">
              <w:rPr>
                <w:b w:val="0"/>
                <w:szCs w:val="22"/>
              </w:rPr>
              <w:t xml:space="preserve">minimum retention period of 100 years after business action completed </w:t>
            </w:r>
            <w:r w:rsidRPr="00D97D56">
              <w:rPr>
                <w:b w:val="0"/>
                <w:szCs w:val="22"/>
              </w:rPr>
              <w:t xml:space="preserve">ensures that these records can be made available for the future investigation of historical or ‘cold case’ crimes whilst still protecting the privacy of individual offenders or prisoners and preventing the public dissemination of their biometric data. </w:t>
            </w:r>
          </w:p>
          <w:p w14:paraId="389CB00A" w14:textId="77777777" w:rsidR="003E1D22" w:rsidRPr="00D97D56" w:rsidRDefault="003E1D22" w:rsidP="00140005">
            <w:pPr>
              <w:pStyle w:val="Heading2"/>
              <w:spacing w:before="60" w:after="60" w:line="264" w:lineRule="auto"/>
            </w:pPr>
            <w:r w:rsidRPr="00D97D56">
              <w:t>Applicable legislation/standards:</w:t>
            </w:r>
          </w:p>
          <w:p w14:paraId="6CDDAAE4" w14:textId="60AFC42F" w:rsidR="003E1D22" w:rsidRPr="00D97D56" w:rsidRDefault="003E1D22" w:rsidP="00140005">
            <w:pPr>
              <w:spacing w:before="60" w:after="60" w:line="264" w:lineRule="auto"/>
              <w:rPr>
                <w:bCs/>
                <w:szCs w:val="22"/>
              </w:rPr>
            </w:pPr>
            <w:r w:rsidRPr="00D97D56">
              <w:rPr>
                <w:i/>
                <w:iCs/>
                <w:szCs w:val="22"/>
              </w:rPr>
              <w:t>Corrective Services Act 2006</w:t>
            </w:r>
            <w:r w:rsidRPr="00D97D56">
              <w:rPr>
                <w:szCs w:val="22"/>
              </w:rPr>
              <w:t xml:space="preserve"> </w:t>
            </w:r>
            <w:r w:rsidRPr="00D97D56">
              <w:rPr>
                <w:bCs/>
                <w:szCs w:val="22"/>
              </w:rPr>
              <w:t>– s.10</w:t>
            </w:r>
            <w:r w:rsidR="00B15F6F">
              <w:rPr>
                <w:bCs/>
                <w:szCs w:val="22"/>
              </w:rPr>
              <w:t>,</w:t>
            </w:r>
            <w:r w:rsidR="00893405" w:rsidRPr="00D97D56">
              <w:rPr>
                <w:bCs/>
                <w:szCs w:val="22"/>
              </w:rPr>
              <w:t xml:space="preserve"> def</w:t>
            </w:r>
            <w:r w:rsidR="00B15F6F">
              <w:rPr>
                <w:bCs/>
                <w:szCs w:val="22"/>
              </w:rPr>
              <w:t>initio</w:t>
            </w:r>
            <w:r w:rsidR="00893405" w:rsidRPr="00D97D56">
              <w:rPr>
                <w:bCs/>
                <w:szCs w:val="22"/>
              </w:rPr>
              <w:t>n p. 383</w:t>
            </w:r>
          </w:p>
          <w:p w14:paraId="0EF1E863" w14:textId="77777777" w:rsidR="006B04D4" w:rsidRPr="00D97D56" w:rsidRDefault="006B04D4" w:rsidP="00140005">
            <w:pPr>
              <w:spacing w:before="60" w:after="60" w:line="264" w:lineRule="auto"/>
              <w:rPr>
                <w:bCs/>
                <w:i/>
                <w:iCs/>
                <w:szCs w:val="22"/>
              </w:rPr>
            </w:pPr>
            <w:r w:rsidRPr="00D97D56">
              <w:rPr>
                <w:bCs/>
                <w:i/>
                <w:iCs/>
                <w:szCs w:val="22"/>
              </w:rPr>
              <w:t>Information Privacy Act 2009</w:t>
            </w:r>
          </w:p>
          <w:p w14:paraId="2B94CC46" w14:textId="46EFDF7A" w:rsidR="00893405" w:rsidRPr="00D97D56" w:rsidRDefault="006B04D4" w:rsidP="00B15F6F">
            <w:pPr>
              <w:spacing w:before="60" w:after="60" w:line="264" w:lineRule="auto"/>
              <w:rPr>
                <w:iCs/>
                <w:lang w:eastAsia="en-AU"/>
              </w:rPr>
            </w:pPr>
            <w:r w:rsidRPr="00D97D56">
              <w:rPr>
                <w:bCs/>
                <w:i/>
                <w:iCs/>
                <w:szCs w:val="22"/>
              </w:rPr>
              <w:lastRenderedPageBreak/>
              <w:t>Human Rights Act 2019</w:t>
            </w:r>
          </w:p>
        </w:tc>
      </w:tr>
      <w:tr w:rsidR="00730EA1" w:rsidRPr="00D97D56" w14:paraId="4620D9FA" w14:textId="77777777" w:rsidTr="00506D2A">
        <w:tc>
          <w:tcPr>
            <w:tcW w:w="567" w:type="pct"/>
            <w:tcBorders>
              <w:top w:val="single" w:sz="6" w:space="0" w:color="C0C0C0"/>
              <w:bottom w:val="single" w:sz="6" w:space="0" w:color="C0C0C0"/>
            </w:tcBorders>
            <w:shd w:val="clear" w:color="auto" w:fill="auto"/>
          </w:tcPr>
          <w:p w14:paraId="7785ADAB" w14:textId="0F0DD258" w:rsidR="00730EA1" w:rsidRPr="00D97D56" w:rsidRDefault="00B15F6F" w:rsidP="00B15F6F">
            <w:pPr>
              <w:pStyle w:val="Tablesub-heading"/>
              <w:spacing w:before="60" w:after="60" w:line="264" w:lineRule="auto"/>
              <w:jc w:val="center"/>
              <w:rPr>
                <w:b w:val="0"/>
                <w:szCs w:val="22"/>
              </w:rPr>
            </w:pPr>
            <w:r>
              <w:rPr>
                <w:b w:val="0"/>
                <w:szCs w:val="22"/>
              </w:rPr>
              <w:lastRenderedPageBreak/>
              <w:t>2435</w:t>
            </w:r>
          </w:p>
        </w:tc>
        <w:tc>
          <w:tcPr>
            <w:tcW w:w="1047" w:type="pct"/>
            <w:tcBorders>
              <w:top w:val="single" w:sz="6" w:space="0" w:color="C0C0C0"/>
              <w:bottom w:val="single" w:sz="6" w:space="0" w:color="C0C0C0"/>
            </w:tcBorders>
            <w:shd w:val="clear" w:color="auto" w:fill="auto"/>
          </w:tcPr>
          <w:p w14:paraId="3AF4E32B" w14:textId="2CC33DBE" w:rsidR="00730EA1" w:rsidRPr="00D97D56" w:rsidRDefault="00730EA1" w:rsidP="00140005">
            <w:pPr>
              <w:pStyle w:val="Heading2"/>
              <w:spacing w:before="60" w:after="60" w:line="264" w:lineRule="auto"/>
              <w:rPr>
                <w:rFonts w:ascii="Arial" w:hAnsi="Arial"/>
                <w:i/>
                <w:szCs w:val="22"/>
              </w:rPr>
            </w:pPr>
            <w:r w:rsidRPr="00D97D56">
              <w:rPr>
                <w:rFonts w:ascii="Arial" w:hAnsi="Arial"/>
                <w:i/>
                <w:szCs w:val="22"/>
              </w:rPr>
              <w:t>Biometrics – other data</w:t>
            </w:r>
          </w:p>
          <w:p w14:paraId="3A9D8A69" w14:textId="77777777" w:rsidR="00115743" w:rsidRPr="00D97D56" w:rsidRDefault="00F13D92" w:rsidP="00140005">
            <w:pPr>
              <w:spacing w:before="60" w:after="60" w:line="264" w:lineRule="auto"/>
              <w:rPr>
                <w:lang w:eastAsia="en-AU"/>
              </w:rPr>
            </w:pPr>
            <w:r w:rsidRPr="00D97D56">
              <w:rPr>
                <w:lang w:eastAsia="en-AU"/>
              </w:rPr>
              <w:t>All records of biometric information for</w:t>
            </w:r>
            <w:r w:rsidR="00115743" w:rsidRPr="00D97D56">
              <w:rPr>
                <w:lang w:eastAsia="en-AU"/>
              </w:rPr>
              <w:t>:</w:t>
            </w:r>
          </w:p>
          <w:p w14:paraId="6E8C3E14" w14:textId="00297591" w:rsidR="00115743" w:rsidRPr="00D97D56" w:rsidRDefault="00F13D92" w:rsidP="00140005">
            <w:pPr>
              <w:pStyle w:val="ListParagraph"/>
              <w:numPr>
                <w:ilvl w:val="0"/>
                <w:numId w:val="40"/>
              </w:numPr>
              <w:spacing w:line="264" w:lineRule="auto"/>
              <w:rPr>
                <w:lang w:eastAsia="en-AU"/>
              </w:rPr>
            </w:pPr>
            <w:r w:rsidRPr="00D97D56">
              <w:rPr>
                <w:lang w:eastAsia="en-AU"/>
              </w:rPr>
              <w:t>individuals</w:t>
            </w:r>
            <w:r w:rsidR="003D116B" w:rsidRPr="00D97D56">
              <w:rPr>
                <w:lang w:eastAsia="en-AU"/>
              </w:rPr>
              <w:t xml:space="preserve"> </w:t>
            </w:r>
            <w:r w:rsidR="00115743" w:rsidRPr="00D97D56">
              <w:rPr>
                <w:lang w:eastAsia="en-AU"/>
              </w:rPr>
              <w:t>on remand</w:t>
            </w:r>
            <w:r w:rsidR="003D116B" w:rsidRPr="00D97D56">
              <w:rPr>
                <w:lang w:eastAsia="en-AU"/>
              </w:rPr>
              <w:t xml:space="preserve"> </w:t>
            </w:r>
            <w:r w:rsidRPr="00D97D56">
              <w:rPr>
                <w:lang w:eastAsia="en-AU"/>
              </w:rPr>
              <w:t>where no conviction has been recorded after the collection of biometric data</w:t>
            </w:r>
            <w:r w:rsidR="003E5335" w:rsidRPr="00D97D56">
              <w:rPr>
                <w:lang w:eastAsia="en-AU"/>
              </w:rPr>
              <w:t xml:space="preserve"> </w:t>
            </w:r>
          </w:p>
          <w:p w14:paraId="488FAEC8" w14:textId="20E582EF" w:rsidR="006677E5" w:rsidRPr="00D97D56" w:rsidRDefault="002220C8" w:rsidP="00140005">
            <w:pPr>
              <w:pStyle w:val="ListParagraph"/>
              <w:numPr>
                <w:ilvl w:val="0"/>
                <w:numId w:val="40"/>
              </w:numPr>
              <w:spacing w:line="264" w:lineRule="auto"/>
              <w:rPr>
                <w:lang w:eastAsia="en-AU"/>
              </w:rPr>
            </w:pPr>
            <w:r w:rsidRPr="00D97D56">
              <w:rPr>
                <w:lang w:eastAsia="en-AU"/>
              </w:rPr>
              <w:t>staff</w:t>
            </w:r>
            <w:r w:rsidR="006677E5" w:rsidRPr="00D97D56">
              <w:rPr>
                <w:lang w:eastAsia="en-AU"/>
              </w:rPr>
              <w:t xml:space="preserve"> and visitors to</w:t>
            </w:r>
            <w:r w:rsidR="00BA5D32" w:rsidRPr="00D97D56">
              <w:rPr>
                <w:lang w:eastAsia="en-AU"/>
              </w:rPr>
              <w:t xml:space="preserve"> </w:t>
            </w:r>
            <w:r w:rsidR="00893405" w:rsidRPr="00D97D56">
              <w:rPr>
                <w:lang w:eastAsia="en-AU"/>
              </w:rPr>
              <w:t>correctional</w:t>
            </w:r>
            <w:r w:rsidR="006677E5" w:rsidRPr="00D97D56">
              <w:rPr>
                <w:lang w:eastAsia="en-AU"/>
              </w:rPr>
              <w:t xml:space="preserve"> facilities</w:t>
            </w:r>
            <w:r w:rsidR="00BA5D32" w:rsidRPr="00D97D56">
              <w:rPr>
                <w:lang w:eastAsia="en-AU"/>
              </w:rPr>
              <w:t>.</w:t>
            </w:r>
          </w:p>
          <w:p w14:paraId="71D3526A" w14:textId="77777777" w:rsidR="008F2654" w:rsidRPr="00D97D56" w:rsidRDefault="008F2654" w:rsidP="00140005">
            <w:pPr>
              <w:pStyle w:val="Heading2"/>
              <w:spacing w:before="60" w:after="60" w:line="264" w:lineRule="auto"/>
            </w:pPr>
            <w:r w:rsidRPr="00D97D56">
              <w:t xml:space="preserve">Disposal action – </w:t>
            </w:r>
          </w:p>
          <w:p w14:paraId="5E647C05" w14:textId="6BC9B850" w:rsidR="00730EA1" w:rsidRPr="00D97D56" w:rsidRDefault="008F2654" w:rsidP="00140005">
            <w:pPr>
              <w:spacing w:before="60" w:after="60" w:line="264" w:lineRule="auto"/>
              <w:rPr>
                <w:lang w:eastAsia="en-AU"/>
              </w:rPr>
            </w:pPr>
            <w:r w:rsidRPr="00D97D56">
              <w:rPr>
                <w:lang w:eastAsia="en-AU"/>
              </w:rPr>
              <w:t>Until business action completed</w:t>
            </w:r>
            <w:r w:rsidR="003D116B" w:rsidRPr="00D97D56">
              <w:rPr>
                <w:lang w:eastAsia="en-AU"/>
              </w:rPr>
              <w:t>.</w:t>
            </w:r>
            <w:r w:rsidR="003E5335" w:rsidRPr="00D97D56">
              <w:rPr>
                <w:lang w:eastAsia="en-AU"/>
              </w:rPr>
              <w:t xml:space="preserve"> </w:t>
            </w:r>
          </w:p>
        </w:tc>
        <w:tc>
          <w:tcPr>
            <w:tcW w:w="3386" w:type="pct"/>
            <w:tcBorders>
              <w:top w:val="single" w:sz="6" w:space="0" w:color="C0C0C0"/>
              <w:bottom w:val="single" w:sz="6" w:space="0" w:color="C0C0C0"/>
            </w:tcBorders>
            <w:shd w:val="clear" w:color="auto" w:fill="auto"/>
          </w:tcPr>
          <w:p w14:paraId="2A496FA9" w14:textId="192F99A7" w:rsidR="003E1D22" w:rsidRPr="00D97D56" w:rsidRDefault="003E1D22" w:rsidP="00140005">
            <w:pPr>
              <w:pStyle w:val="Tablesub-heading"/>
              <w:spacing w:before="60" w:after="60" w:line="264" w:lineRule="auto"/>
              <w:rPr>
                <w:b w:val="0"/>
                <w:szCs w:val="22"/>
              </w:rPr>
            </w:pPr>
            <w:r w:rsidRPr="00D97D56">
              <w:t xml:space="preserve">Date authorised: </w:t>
            </w:r>
            <w:r w:rsidR="004F1D6C">
              <w:rPr>
                <w:b w:val="0"/>
                <w:bCs/>
              </w:rPr>
              <w:t>7 January 2021</w:t>
            </w:r>
          </w:p>
          <w:p w14:paraId="5E4D7C43" w14:textId="77777777" w:rsidR="003E1D22" w:rsidRPr="00D97D56" w:rsidRDefault="003E1D22" w:rsidP="00140005">
            <w:pPr>
              <w:pStyle w:val="Heading2"/>
              <w:spacing w:before="60" w:after="60" w:line="264" w:lineRule="auto"/>
            </w:pPr>
            <w:r w:rsidRPr="00D97D56">
              <w:t>Why are these records created:</w:t>
            </w:r>
          </w:p>
          <w:p w14:paraId="5DA4F652" w14:textId="62B39CD4" w:rsidR="003E1D22" w:rsidRPr="00D97D56" w:rsidRDefault="008100F1" w:rsidP="00140005">
            <w:pPr>
              <w:spacing w:before="60" w:after="60" w:line="264" w:lineRule="auto"/>
              <w:rPr>
                <w:lang w:eastAsia="en-AU"/>
              </w:rPr>
            </w:pPr>
            <w:r w:rsidRPr="00D97D56">
              <w:rPr>
                <w:lang w:eastAsia="en-AU"/>
              </w:rPr>
              <w:t>Records relating to the collection of biometric information may be created through a number of different processes, including:</w:t>
            </w:r>
          </w:p>
          <w:p w14:paraId="2316AD69" w14:textId="69EF51EB" w:rsidR="008100F1" w:rsidRPr="00D97D56" w:rsidRDefault="008100F1" w:rsidP="00140005">
            <w:pPr>
              <w:pStyle w:val="ListParagraph"/>
              <w:numPr>
                <w:ilvl w:val="0"/>
                <w:numId w:val="10"/>
              </w:numPr>
              <w:spacing w:line="264" w:lineRule="auto"/>
              <w:rPr>
                <w:lang w:eastAsia="en-AU"/>
              </w:rPr>
            </w:pPr>
            <w:r w:rsidRPr="00D97D56">
              <w:rPr>
                <w:lang w:eastAsia="en-AU"/>
              </w:rPr>
              <w:t>collecting data about a</w:t>
            </w:r>
            <w:r w:rsidR="00987185" w:rsidRPr="00D97D56">
              <w:rPr>
                <w:lang w:eastAsia="en-AU"/>
              </w:rPr>
              <w:t xml:space="preserve">n individual </w:t>
            </w:r>
            <w:r w:rsidR="0016180D" w:rsidRPr="00D97D56">
              <w:rPr>
                <w:lang w:eastAsia="en-AU"/>
              </w:rPr>
              <w:t xml:space="preserve">(prisoner) </w:t>
            </w:r>
            <w:r w:rsidRPr="00D97D56">
              <w:rPr>
                <w:lang w:eastAsia="en-AU"/>
              </w:rPr>
              <w:t>who is to be detained</w:t>
            </w:r>
          </w:p>
          <w:p w14:paraId="39E44665" w14:textId="231EA1B2" w:rsidR="008100F1" w:rsidRPr="00D97D56" w:rsidRDefault="008100F1" w:rsidP="00140005">
            <w:pPr>
              <w:pStyle w:val="ListParagraph"/>
              <w:numPr>
                <w:ilvl w:val="0"/>
                <w:numId w:val="10"/>
              </w:numPr>
              <w:spacing w:line="264" w:lineRule="auto"/>
              <w:rPr>
                <w:lang w:eastAsia="en-AU"/>
              </w:rPr>
            </w:pPr>
            <w:r w:rsidRPr="00D97D56">
              <w:rPr>
                <w:lang w:eastAsia="en-AU"/>
              </w:rPr>
              <w:t xml:space="preserve">collecting data about Queensland Corrective Services </w:t>
            </w:r>
            <w:r w:rsidR="002220C8" w:rsidRPr="00D97D56">
              <w:rPr>
                <w:lang w:eastAsia="en-AU"/>
              </w:rPr>
              <w:t>staff</w:t>
            </w:r>
            <w:r w:rsidRPr="00D97D56">
              <w:rPr>
                <w:lang w:eastAsia="en-AU"/>
              </w:rPr>
              <w:t xml:space="preserve">, or about visitors to correctional facilities, for identification purposes. </w:t>
            </w:r>
          </w:p>
          <w:p w14:paraId="1C8A9BC8" w14:textId="77777777" w:rsidR="003E1D22" w:rsidRPr="00D97D56" w:rsidRDefault="003E1D22" w:rsidP="00140005">
            <w:pPr>
              <w:pStyle w:val="Heading2"/>
              <w:spacing w:before="60" w:after="60" w:line="264" w:lineRule="auto"/>
            </w:pPr>
            <w:r w:rsidRPr="00D97D56">
              <w:t>Why the records are retained for this retention period:</w:t>
            </w:r>
          </w:p>
          <w:p w14:paraId="11B2CFA0" w14:textId="600E4A89" w:rsidR="00F13D92" w:rsidRPr="00D97D56" w:rsidRDefault="00244494" w:rsidP="00140005">
            <w:pPr>
              <w:pStyle w:val="Tablesub-heading"/>
              <w:spacing w:before="60" w:after="60" w:line="264" w:lineRule="auto"/>
              <w:rPr>
                <w:b w:val="0"/>
                <w:szCs w:val="22"/>
              </w:rPr>
            </w:pPr>
            <w:r w:rsidRPr="00D97D56">
              <w:rPr>
                <w:b w:val="0"/>
                <w:szCs w:val="22"/>
              </w:rPr>
              <w:t xml:space="preserve">Under s.10 of the </w:t>
            </w:r>
            <w:r w:rsidRPr="00D97D56">
              <w:rPr>
                <w:b w:val="0"/>
                <w:i/>
                <w:iCs/>
                <w:szCs w:val="22"/>
              </w:rPr>
              <w:t>Corrective Services Act 2006</w:t>
            </w:r>
            <w:r w:rsidRPr="00D97D56">
              <w:rPr>
                <w:b w:val="0"/>
                <w:szCs w:val="22"/>
              </w:rPr>
              <w:t xml:space="preserve"> states: ”For the identification of a prisoner, a corrective services officer may collect and store the prisoner’s biometric information, including by way of a biometric identification system.” Additionally, under s.10 of the Act, t</w:t>
            </w:r>
            <w:r w:rsidR="00F13D92" w:rsidRPr="00D97D56">
              <w:rPr>
                <w:b w:val="0"/>
                <w:szCs w:val="22"/>
              </w:rPr>
              <w:t xml:space="preserve">his biometric information </w:t>
            </w:r>
            <w:r w:rsidRPr="00D97D56">
              <w:rPr>
                <w:b w:val="0"/>
                <w:szCs w:val="22"/>
              </w:rPr>
              <w:t xml:space="preserve">must be </w:t>
            </w:r>
            <w:r w:rsidR="00F13D92" w:rsidRPr="00D97D56">
              <w:rPr>
                <w:b w:val="0"/>
                <w:szCs w:val="22"/>
              </w:rPr>
              <w:t>destroyed if:</w:t>
            </w:r>
          </w:p>
          <w:p w14:paraId="13D3EEEA" w14:textId="1F4E669A" w:rsidR="00F13D92" w:rsidRPr="00D97D56" w:rsidRDefault="00F13D92" w:rsidP="000B2CA6">
            <w:pPr>
              <w:pStyle w:val="Tablesub-heading"/>
              <w:spacing w:before="60" w:after="60" w:line="264" w:lineRule="auto"/>
              <w:ind w:left="720"/>
              <w:rPr>
                <w:b w:val="0"/>
                <w:szCs w:val="22"/>
              </w:rPr>
            </w:pPr>
            <w:r w:rsidRPr="00D97D56">
              <w:rPr>
                <w:b w:val="0"/>
                <w:szCs w:val="22"/>
              </w:rPr>
              <w:t>(a) the prisoner is found not guilty of the offence for which the prisoner is being detained, other than on the ground of unsoundness of mind; or</w:t>
            </w:r>
          </w:p>
          <w:p w14:paraId="6E9B76DF" w14:textId="2E1300A6" w:rsidR="003E1D22" w:rsidRPr="00D97D56" w:rsidRDefault="00F13D92" w:rsidP="000B2CA6">
            <w:pPr>
              <w:pStyle w:val="Tablesub-heading"/>
              <w:spacing w:before="60" w:after="60" w:line="264" w:lineRule="auto"/>
              <w:ind w:left="720"/>
              <w:rPr>
                <w:b w:val="0"/>
                <w:szCs w:val="22"/>
              </w:rPr>
            </w:pPr>
            <w:r w:rsidRPr="00D97D56">
              <w:rPr>
                <w:b w:val="0"/>
                <w:szCs w:val="22"/>
              </w:rPr>
              <w:t>(b) proceedings for the offence for which the prisoner is being detained are discontinued or dismissed.</w:t>
            </w:r>
          </w:p>
          <w:p w14:paraId="2A0CB4FA" w14:textId="550564BA" w:rsidR="003E5335" w:rsidRPr="00D97D56" w:rsidRDefault="003E5335" w:rsidP="00140005">
            <w:pPr>
              <w:pStyle w:val="Tablesub-heading"/>
              <w:spacing w:before="60" w:after="60" w:line="264" w:lineRule="auto"/>
              <w:rPr>
                <w:b w:val="0"/>
                <w:szCs w:val="22"/>
              </w:rPr>
            </w:pPr>
            <w:r w:rsidRPr="00D97D56">
              <w:rPr>
                <w:b w:val="0"/>
                <w:szCs w:val="22"/>
              </w:rPr>
              <w:t xml:space="preserve">Under s.162 of the </w:t>
            </w:r>
            <w:r w:rsidRPr="00D97D56">
              <w:rPr>
                <w:b w:val="0"/>
                <w:i/>
                <w:iCs/>
                <w:szCs w:val="22"/>
              </w:rPr>
              <w:t>Corrective Services Act 2006</w:t>
            </w:r>
            <w:r w:rsidRPr="00D97D56">
              <w:rPr>
                <w:b w:val="0"/>
                <w:szCs w:val="22"/>
              </w:rPr>
              <w:t xml:space="preserve"> states “The chief executive must destroy the visitor’s biometric information, and any data about the biometric information stored in a biometric identification system, if the chief executive is satisfied it is no longer required.”</w:t>
            </w:r>
          </w:p>
          <w:p w14:paraId="05246A33" w14:textId="36C0A4A3" w:rsidR="003E1D22" w:rsidRPr="00D97D56" w:rsidRDefault="00244494" w:rsidP="00140005">
            <w:pPr>
              <w:pStyle w:val="Tablesub-heading"/>
              <w:spacing w:before="60" w:after="60" w:line="264" w:lineRule="auto"/>
              <w:rPr>
                <w:b w:val="0"/>
                <w:szCs w:val="22"/>
              </w:rPr>
            </w:pPr>
            <w:r w:rsidRPr="00D97D56">
              <w:rPr>
                <w:b w:val="0"/>
                <w:szCs w:val="22"/>
              </w:rPr>
              <w:t xml:space="preserve">In these instances, it is essential that biometric information can be destroyed as soon as it is no longer required in accordance with the </w:t>
            </w:r>
            <w:r w:rsidRPr="00D97D56">
              <w:rPr>
                <w:b w:val="0"/>
                <w:i/>
                <w:iCs/>
                <w:szCs w:val="22"/>
              </w:rPr>
              <w:t>Corrective Services Act 2006</w:t>
            </w:r>
            <w:r w:rsidRPr="00D97D56">
              <w:rPr>
                <w:b w:val="0"/>
                <w:szCs w:val="22"/>
              </w:rPr>
              <w:t xml:space="preserve">. </w:t>
            </w:r>
          </w:p>
          <w:p w14:paraId="610ADA14" w14:textId="77777777" w:rsidR="003E1D22" w:rsidRPr="00D97D56" w:rsidRDefault="003E1D22" w:rsidP="00140005">
            <w:pPr>
              <w:pStyle w:val="Heading2"/>
              <w:spacing w:before="60" w:after="60" w:line="264" w:lineRule="auto"/>
            </w:pPr>
            <w:r w:rsidRPr="00D97D56">
              <w:t>Applicable legislation/standards:</w:t>
            </w:r>
          </w:p>
          <w:p w14:paraId="778D31A0" w14:textId="025FBA75" w:rsidR="00730EA1" w:rsidRPr="00D97D56" w:rsidRDefault="003E1D22" w:rsidP="00140005">
            <w:pPr>
              <w:pStyle w:val="Tablesub-heading"/>
              <w:spacing w:before="60" w:after="60" w:line="264" w:lineRule="auto"/>
              <w:rPr>
                <w:b w:val="0"/>
                <w:bCs/>
                <w:szCs w:val="22"/>
              </w:rPr>
            </w:pPr>
            <w:r w:rsidRPr="00D97D56">
              <w:rPr>
                <w:b w:val="0"/>
                <w:bCs/>
                <w:i/>
                <w:iCs/>
                <w:szCs w:val="22"/>
              </w:rPr>
              <w:t>Corrective Services Act 2006</w:t>
            </w:r>
            <w:r w:rsidRPr="00D97D56">
              <w:rPr>
                <w:b w:val="0"/>
                <w:bCs/>
                <w:szCs w:val="22"/>
              </w:rPr>
              <w:t xml:space="preserve"> – s.10</w:t>
            </w:r>
            <w:r w:rsidR="00B15F6F">
              <w:rPr>
                <w:b w:val="0"/>
                <w:bCs/>
                <w:szCs w:val="22"/>
              </w:rPr>
              <w:t>,</w:t>
            </w:r>
            <w:r w:rsidR="003E5335" w:rsidRPr="00D97D56">
              <w:rPr>
                <w:b w:val="0"/>
                <w:bCs/>
                <w:szCs w:val="22"/>
              </w:rPr>
              <w:t xml:space="preserve"> s.162</w:t>
            </w:r>
          </w:p>
          <w:p w14:paraId="7EB5C873" w14:textId="77777777" w:rsidR="006B04D4" w:rsidRPr="00D97D56" w:rsidRDefault="006B04D4" w:rsidP="00140005">
            <w:pPr>
              <w:spacing w:before="60" w:after="60" w:line="264" w:lineRule="auto"/>
              <w:rPr>
                <w:bCs/>
                <w:i/>
                <w:iCs/>
                <w:szCs w:val="22"/>
              </w:rPr>
            </w:pPr>
            <w:r w:rsidRPr="00D97D56">
              <w:rPr>
                <w:bCs/>
                <w:i/>
                <w:iCs/>
                <w:szCs w:val="22"/>
              </w:rPr>
              <w:t>Information Privacy Act 2009</w:t>
            </w:r>
          </w:p>
          <w:p w14:paraId="4FF6B23E" w14:textId="5A3DF258" w:rsidR="006B04D4" w:rsidRPr="00D97D56" w:rsidRDefault="006B04D4" w:rsidP="00140005">
            <w:pPr>
              <w:spacing w:before="60" w:after="60" w:line="264" w:lineRule="auto"/>
              <w:rPr>
                <w:i/>
                <w:iCs/>
                <w:lang w:eastAsia="en-AU"/>
              </w:rPr>
            </w:pPr>
            <w:r w:rsidRPr="00D97D56">
              <w:rPr>
                <w:bCs/>
                <w:i/>
                <w:iCs/>
                <w:szCs w:val="22"/>
              </w:rPr>
              <w:t>Human Rights Act 2019</w:t>
            </w:r>
          </w:p>
        </w:tc>
      </w:tr>
      <w:tr w:rsidR="0048658A" w:rsidRPr="00D97D56" w14:paraId="60EFC1A0" w14:textId="77777777" w:rsidTr="00506D2A">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31093461" w14:textId="377755EB" w:rsidR="0048658A" w:rsidRPr="00D97D56" w:rsidRDefault="002B4FB4" w:rsidP="002B4FB4">
            <w:pPr>
              <w:pStyle w:val="Tablesub-heading"/>
              <w:spacing w:before="60" w:after="60" w:line="264" w:lineRule="auto"/>
              <w:jc w:val="center"/>
              <w:rPr>
                <w:b w:val="0"/>
                <w:szCs w:val="22"/>
              </w:rPr>
            </w:pPr>
            <w:bookmarkStart w:id="5" w:name="_Hlk47616771"/>
            <w:r>
              <w:rPr>
                <w:b w:val="0"/>
                <w:szCs w:val="22"/>
              </w:rPr>
              <w:t>2436</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50291404" w14:textId="77777777" w:rsidR="0048658A" w:rsidRPr="002B4FB4" w:rsidRDefault="0048658A" w:rsidP="0048658A">
            <w:pPr>
              <w:pStyle w:val="Heading2"/>
              <w:spacing w:before="60" w:line="264" w:lineRule="auto"/>
              <w:rPr>
                <w:rFonts w:ascii="Arial" w:hAnsi="Arial" w:cs="Arial"/>
                <w:b w:val="0"/>
                <w:bCs/>
                <w:i/>
                <w:iCs/>
                <w:szCs w:val="22"/>
              </w:rPr>
            </w:pPr>
            <w:r w:rsidRPr="002B4FB4">
              <w:rPr>
                <w:rFonts w:ascii="Arial" w:hAnsi="Arial" w:cs="Arial"/>
                <w:i/>
                <w:iCs/>
                <w:szCs w:val="22"/>
              </w:rPr>
              <w:t>CCTV/Body worn camera recordings</w:t>
            </w:r>
          </w:p>
          <w:p w14:paraId="52F1BB1D" w14:textId="77777777" w:rsidR="0048658A" w:rsidRPr="00D97D56" w:rsidRDefault="0048658A" w:rsidP="0048658A">
            <w:pPr>
              <w:autoSpaceDE w:val="0"/>
              <w:autoSpaceDN w:val="0"/>
              <w:adjustRightInd w:val="0"/>
              <w:spacing w:before="60" w:after="60" w:line="264" w:lineRule="auto"/>
              <w:rPr>
                <w:rFonts w:cs="Arial"/>
                <w:szCs w:val="22"/>
                <w:lang w:eastAsia="en-AU"/>
              </w:rPr>
            </w:pPr>
            <w:r w:rsidRPr="00D97D56">
              <w:rPr>
                <w:rFonts w:cs="Arial"/>
                <w:szCs w:val="22"/>
                <w:lang w:eastAsia="en-AU"/>
              </w:rPr>
              <w:lastRenderedPageBreak/>
              <w:t>Audio and video recordings by CCTV and body worn cameras used to monitor:</w:t>
            </w:r>
          </w:p>
          <w:p w14:paraId="1EA42353"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perimeter activities</w:t>
            </w:r>
          </w:p>
          <w:p w14:paraId="19EBEE30"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prison communal and industries areas</w:t>
            </w:r>
          </w:p>
          <w:p w14:paraId="0B1D6269"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activities of an offender or group of offenders</w:t>
            </w:r>
          </w:p>
          <w:p w14:paraId="015507C0"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any contact between offenders and others that is not required for investigative purposes.</w:t>
            </w:r>
          </w:p>
          <w:p w14:paraId="36170DAB" w14:textId="77777777" w:rsidR="0048658A" w:rsidRPr="00D97D56" w:rsidRDefault="0048658A" w:rsidP="0048658A">
            <w:pPr>
              <w:autoSpaceDE w:val="0"/>
              <w:autoSpaceDN w:val="0"/>
              <w:adjustRightInd w:val="0"/>
              <w:spacing w:before="60" w:after="60" w:line="264" w:lineRule="auto"/>
              <w:rPr>
                <w:rFonts w:cs="Arial"/>
                <w:szCs w:val="22"/>
                <w:lang w:eastAsia="en-AU"/>
              </w:rPr>
            </w:pPr>
            <w:r w:rsidRPr="00D97D56">
              <w:rPr>
                <w:rFonts w:cs="Arial"/>
                <w:szCs w:val="22"/>
                <w:lang w:eastAsia="en-AU"/>
              </w:rPr>
              <w:t>Excludes:</w:t>
            </w:r>
          </w:p>
          <w:p w14:paraId="2D742673"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 xml:space="preserve">recordings that are required for investigative purposes, such as recordings of criminal activity </w:t>
            </w:r>
          </w:p>
          <w:p w14:paraId="5BF3DA19" w14:textId="77777777" w:rsidR="0048658A" w:rsidRPr="00D97D56" w:rsidRDefault="0048658A" w:rsidP="0048658A">
            <w:pPr>
              <w:pStyle w:val="ListParagraph"/>
              <w:numPr>
                <w:ilvl w:val="0"/>
                <w:numId w:val="10"/>
              </w:numPr>
              <w:autoSpaceDE w:val="0"/>
              <w:autoSpaceDN w:val="0"/>
              <w:adjustRightInd w:val="0"/>
              <w:spacing w:line="264" w:lineRule="auto"/>
              <w:rPr>
                <w:rFonts w:cs="Arial"/>
                <w:szCs w:val="22"/>
                <w:lang w:eastAsia="en-AU"/>
              </w:rPr>
            </w:pPr>
            <w:r w:rsidRPr="00D97D56">
              <w:rPr>
                <w:rFonts w:cs="Arial"/>
                <w:szCs w:val="22"/>
                <w:lang w:eastAsia="en-AU"/>
              </w:rPr>
              <w:t xml:space="preserve">recordings of breach proceedings.    </w:t>
            </w:r>
          </w:p>
          <w:p w14:paraId="3502E67F" w14:textId="77777777" w:rsidR="0048658A" w:rsidRPr="00D97D56" w:rsidRDefault="0048658A" w:rsidP="0048658A">
            <w:pPr>
              <w:pStyle w:val="Heading2"/>
              <w:spacing w:before="60" w:line="264" w:lineRule="auto"/>
              <w:rPr>
                <w:iCs/>
                <w:szCs w:val="22"/>
              </w:rPr>
            </w:pPr>
            <w:r w:rsidRPr="00D97D56">
              <w:rPr>
                <w:szCs w:val="22"/>
              </w:rPr>
              <w:t xml:space="preserve">Disposal action – </w:t>
            </w:r>
          </w:p>
          <w:p w14:paraId="7E2FCCDB" w14:textId="4B5161D0" w:rsidR="0048658A" w:rsidRPr="00883276" w:rsidRDefault="0048658A" w:rsidP="0048658A">
            <w:pPr>
              <w:pStyle w:val="Heading2"/>
              <w:spacing w:before="60" w:after="60" w:line="264" w:lineRule="auto"/>
              <w:rPr>
                <w:rFonts w:ascii="Arial" w:hAnsi="Arial" w:cs="Arial"/>
                <w:b w:val="0"/>
                <w:bCs/>
                <w:szCs w:val="22"/>
              </w:rPr>
            </w:pPr>
            <w:r w:rsidRPr="00883276">
              <w:rPr>
                <w:rFonts w:ascii="Arial" w:hAnsi="Arial" w:cs="Arial"/>
                <w:b w:val="0"/>
                <w:bCs/>
                <w:szCs w:val="22"/>
              </w:rPr>
              <w:t>30 days after the creation of the recording.</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1BFADCD5" w14:textId="7ED56693" w:rsidR="0048658A" w:rsidRPr="00D97D56" w:rsidRDefault="0048658A" w:rsidP="0048658A">
            <w:pPr>
              <w:pStyle w:val="Tablesub-heading"/>
              <w:spacing w:before="60" w:after="60" w:line="264" w:lineRule="auto"/>
            </w:pPr>
            <w:r w:rsidRPr="00D97D56">
              <w:lastRenderedPageBreak/>
              <w:t xml:space="preserve">Date authorised: </w:t>
            </w:r>
            <w:r w:rsidR="004F1D6C">
              <w:rPr>
                <w:b w:val="0"/>
                <w:bCs/>
              </w:rPr>
              <w:t>7 January 2021</w:t>
            </w:r>
          </w:p>
          <w:p w14:paraId="01F6852A" w14:textId="77777777" w:rsidR="0048658A" w:rsidRPr="00D97D56" w:rsidRDefault="0048658A" w:rsidP="0048658A">
            <w:pPr>
              <w:pStyle w:val="Tablesub-heading"/>
              <w:spacing w:before="60" w:after="60" w:line="264" w:lineRule="auto"/>
            </w:pPr>
            <w:r w:rsidRPr="00D97D56">
              <w:t>Why are these records created:</w:t>
            </w:r>
          </w:p>
          <w:p w14:paraId="695F4F0F" w14:textId="77777777" w:rsidR="0048658A" w:rsidRPr="00D97D56" w:rsidRDefault="0048658A" w:rsidP="0048658A">
            <w:pPr>
              <w:pStyle w:val="Tablesub-heading"/>
              <w:spacing w:before="60" w:after="60" w:line="264" w:lineRule="auto"/>
              <w:rPr>
                <w:b w:val="0"/>
              </w:rPr>
            </w:pPr>
            <w:r w:rsidRPr="00D97D56">
              <w:rPr>
                <w:b w:val="0"/>
              </w:rPr>
              <w:lastRenderedPageBreak/>
              <w:t>These records are generated to provide electronic security surveillance or onsite recordings of activities by staff, offenders and visitors within the correctional facility through the use of CCTV or body worn cameras. This record class comprises audio and video recordings (digital or analogue) containing material that is not required for investigative purposes.</w:t>
            </w:r>
          </w:p>
          <w:p w14:paraId="0868D224" w14:textId="77777777" w:rsidR="0048658A" w:rsidRPr="00D97D56" w:rsidRDefault="0048658A" w:rsidP="0048658A">
            <w:pPr>
              <w:pStyle w:val="Tablesub-heading"/>
              <w:spacing w:before="60" w:after="60" w:line="264" w:lineRule="auto"/>
            </w:pPr>
            <w:r w:rsidRPr="00D97D56">
              <w:t>Why the records are retained for this retention period:</w:t>
            </w:r>
          </w:p>
          <w:p w14:paraId="38525179" w14:textId="77777777" w:rsidR="0048658A" w:rsidRPr="00D97D56" w:rsidRDefault="0048658A" w:rsidP="0048658A">
            <w:pPr>
              <w:pStyle w:val="Tablesub-heading"/>
              <w:spacing w:before="60" w:after="60" w:line="264" w:lineRule="auto"/>
              <w:rPr>
                <w:b w:val="0"/>
              </w:rPr>
            </w:pPr>
            <w:r w:rsidRPr="00D97D56">
              <w:rPr>
                <w:b w:val="0"/>
              </w:rPr>
              <w:t xml:space="preserve">These records are audio and video recordings that are captured as part of the provision of electronic security surveillance and/or onsite recordings of activities by staff, offenders and visitors at a correctional facility. </w:t>
            </w:r>
            <w:r w:rsidRPr="00D97D56">
              <w:rPr>
                <w:b w:val="0"/>
                <w:bCs/>
              </w:rPr>
              <w:t>Audio and video recordings, including but not limited to CCTV recordings,</w:t>
            </w:r>
            <w:r w:rsidRPr="00D97D56">
              <w:rPr>
                <w:b w:val="0"/>
              </w:rPr>
              <w:t xml:space="preserve"> may be monitored at the time of recording. Alternatively, the audio or video recording may be reviewed after creation if an incident or breach comes to the attention of the correctional facility and/or is later reported. </w:t>
            </w:r>
          </w:p>
          <w:p w14:paraId="490C50BE" w14:textId="77777777" w:rsidR="0048658A" w:rsidRPr="00D97D56" w:rsidRDefault="0048658A" w:rsidP="0048658A">
            <w:pPr>
              <w:pStyle w:val="Tablesub-heading"/>
              <w:spacing w:before="60" w:after="60" w:line="264" w:lineRule="auto"/>
              <w:rPr>
                <w:b w:val="0"/>
              </w:rPr>
            </w:pPr>
            <w:r w:rsidRPr="00D97D56">
              <w:rPr>
                <w:b w:val="0"/>
              </w:rPr>
              <w:t>Investigations of incidents and breaches at a correctional facility may be generated by:</w:t>
            </w:r>
          </w:p>
          <w:p w14:paraId="7882754B" w14:textId="77777777" w:rsidR="0048658A" w:rsidRPr="00D97D56" w:rsidRDefault="0048658A" w:rsidP="0048658A">
            <w:pPr>
              <w:pStyle w:val="Tablesub-heading"/>
              <w:numPr>
                <w:ilvl w:val="0"/>
                <w:numId w:val="10"/>
              </w:numPr>
              <w:spacing w:before="60" w:after="60" w:line="264" w:lineRule="auto"/>
              <w:rPr>
                <w:b w:val="0"/>
              </w:rPr>
            </w:pPr>
            <w:r w:rsidRPr="00D97D56">
              <w:rPr>
                <w:b w:val="0"/>
              </w:rPr>
              <w:t>a complaint made by a prisoner</w:t>
            </w:r>
          </w:p>
          <w:p w14:paraId="3FDAAA25" w14:textId="77777777" w:rsidR="0048658A" w:rsidRPr="00D97D56" w:rsidRDefault="0048658A" w:rsidP="0048658A">
            <w:pPr>
              <w:pStyle w:val="Tablesub-heading"/>
              <w:numPr>
                <w:ilvl w:val="0"/>
                <w:numId w:val="10"/>
              </w:numPr>
              <w:spacing w:before="60" w:after="60" w:line="264" w:lineRule="auto"/>
              <w:rPr>
                <w:b w:val="0"/>
              </w:rPr>
            </w:pPr>
            <w:r w:rsidRPr="00D97D56">
              <w:rPr>
                <w:b w:val="0"/>
              </w:rPr>
              <w:t>staff noticing and reporting injuries or behaviour changes relevant to a prisoner</w:t>
            </w:r>
          </w:p>
          <w:p w14:paraId="42BE167F" w14:textId="77777777" w:rsidR="0048658A" w:rsidRPr="00D97D56" w:rsidRDefault="0048658A" w:rsidP="0048658A">
            <w:pPr>
              <w:pStyle w:val="Tablesub-heading"/>
              <w:numPr>
                <w:ilvl w:val="0"/>
                <w:numId w:val="10"/>
              </w:numPr>
              <w:spacing w:before="60" w:after="60" w:line="264" w:lineRule="auto"/>
              <w:rPr>
                <w:b w:val="0"/>
              </w:rPr>
            </w:pPr>
            <w:r w:rsidRPr="00D97D56">
              <w:rPr>
                <w:b w:val="0"/>
              </w:rPr>
              <w:t xml:space="preserve">inquiries made by the Professional Standards Group or the Office of the Chief Inspector. </w:t>
            </w:r>
          </w:p>
          <w:p w14:paraId="1171E3CD" w14:textId="77777777" w:rsidR="0048658A" w:rsidRPr="00D97D56" w:rsidRDefault="0048658A" w:rsidP="0048658A">
            <w:pPr>
              <w:pStyle w:val="Tablesub-heading"/>
              <w:spacing w:before="60" w:after="60" w:line="264" w:lineRule="auto"/>
              <w:rPr>
                <w:b w:val="0"/>
              </w:rPr>
            </w:pPr>
            <w:r w:rsidRPr="00D97D56">
              <w:rPr>
                <w:b w:val="0"/>
              </w:rPr>
              <w:t xml:space="preserve">As soon as an investigation is generated, audio and video recordings will be reviewed and a decision made on the investigative value of the recording. Where an incident or breach is captured by audio and video recordings at a correctional facility and identified, this recording will be downloaded and submitted for investigation. Recordings that are submitted for investigation are managed as part of the investigation file created by Queensland Corrective Services (QCS) about the incident or breach and are retained according to the minimum retention period for the investigation file. Recordings that are submitted to an external agency for investigation are managed in accordance with the </w:t>
            </w:r>
            <w:r w:rsidRPr="00D97D56">
              <w:rPr>
                <w:b w:val="0"/>
                <w:i/>
                <w:iCs/>
              </w:rPr>
              <w:t>General retention and disposal schedule</w:t>
            </w:r>
            <w:r w:rsidRPr="00D97D56">
              <w:rPr>
                <w:b w:val="0"/>
              </w:rPr>
              <w:t xml:space="preserve"> (GRDS).</w:t>
            </w:r>
          </w:p>
          <w:p w14:paraId="593CE4E5" w14:textId="77777777" w:rsidR="0048658A" w:rsidRPr="00D97D56" w:rsidRDefault="0048658A" w:rsidP="0048658A">
            <w:pPr>
              <w:pStyle w:val="Tablesub-heading"/>
              <w:spacing w:before="60" w:after="60" w:line="264" w:lineRule="auto"/>
              <w:rPr>
                <w:b w:val="0"/>
              </w:rPr>
            </w:pPr>
            <w:r w:rsidRPr="00D97D56">
              <w:rPr>
                <w:b w:val="0"/>
              </w:rPr>
              <w:t xml:space="preserve">The capture, review and use of </w:t>
            </w:r>
            <w:r w:rsidRPr="00D97D56">
              <w:rPr>
                <w:b w:val="0"/>
                <w:bCs/>
              </w:rPr>
              <w:t>body worn camera footage</w:t>
            </w:r>
            <w:r w:rsidRPr="00D97D56">
              <w:rPr>
                <w:b w:val="0"/>
              </w:rPr>
              <w:t xml:space="preserve"> is managed through Custodial Operational Practice Directives set by QCS to ensure that recordings are managed appropriately and to ensure that recordings are also available for investigative purposes.</w:t>
            </w:r>
          </w:p>
          <w:p w14:paraId="10261297" w14:textId="77777777" w:rsidR="0048658A" w:rsidRPr="00D97D56" w:rsidRDefault="0048658A" w:rsidP="0048658A">
            <w:pPr>
              <w:pStyle w:val="Tablesub-heading"/>
              <w:spacing w:before="60" w:after="60" w:line="264" w:lineRule="auto"/>
              <w:rPr>
                <w:b w:val="0"/>
              </w:rPr>
            </w:pPr>
            <w:r w:rsidRPr="00D97D56">
              <w:rPr>
                <w:b w:val="0"/>
              </w:rPr>
              <w:t>Historically, QCS has retained CCTV recordings for a minimum period of one month after the recording is made. This minimum retention period has been based on:</w:t>
            </w:r>
          </w:p>
          <w:p w14:paraId="1FA3E5D4" w14:textId="77777777" w:rsidR="0048658A" w:rsidRPr="00D97D56" w:rsidRDefault="0048658A" w:rsidP="0048658A">
            <w:pPr>
              <w:pStyle w:val="Tablesub-heading"/>
              <w:numPr>
                <w:ilvl w:val="0"/>
                <w:numId w:val="10"/>
              </w:numPr>
              <w:spacing w:before="60" w:after="60" w:line="264" w:lineRule="auto"/>
              <w:rPr>
                <w:b w:val="0"/>
              </w:rPr>
            </w:pPr>
            <w:r w:rsidRPr="00D97D56">
              <w:rPr>
                <w:b w:val="0"/>
              </w:rPr>
              <w:t>existing system limitations which dictate for CCTV recordings to be retained for 30 days</w:t>
            </w:r>
          </w:p>
          <w:p w14:paraId="6DB4A79E" w14:textId="77777777" w:rsidR="0048658A" w:rsidRPr="00D97D56" w:rsidRDefault="0048658A" w:rsidP="0048658A">
            <w:pPr>
              <w:pStyle w:val="Tablesub-heading"/>
              <w:numPr>
                <w:ilvl w:val="0"/>
                <w:numId w:val="10"/>
              </w:numPr>
              <w:spacing w:before="60" w:after="60" w:line="264" w:lineRule="auto"/>
              <w:rPr>
                <w:b w:val="0"/>
              </w:rPr>
            </w:pPr>
            <w:r w:rsidRPr="00D97D56">
              <w:rPr>
                <w:b w:val="0"/>
              </w:rPr>
              <w:lastRenderedPageBreak/>
              <w:t>existing business processes which have been developed to identify and appropriately manage breaches and incidents at correctional facilities to ensure the safe operation of the facility</w:t>
            </w:r>
          </w:p>
          <w:p w14:paraId="468F3BAE" w14:textId="77777777" w:rsidR="0048658A" w:rsidRPr="00D97D56" w:rsidRDefault="0048658A" w:rsidP="0048658A">
            <w:pPr>
              <w:pStyle w:val="Tablesub-heading"/>
              <w:numPr>
                <w:ilvl w:val="0"/>
                <w:numId w:val="10"/>
              </w:numPr>
              <w:spacing w:before="60" w:after="60" w:line="264" w:lineRule="auto"/>
              <w:rPr>
                <w:b w:val="0"/>
              </w:rPr>
            </w:pPr>
            <w:r w:rsidRPr="00D97D56">
              <w:rPr>
                <w:b w:val="0"/>
              </w:rPr>
              <w:t xml:space="preserve">existing business processes which allow offenders at a correctional facility to report incidents for investigation. </w:t>
            </w:r>
          </w:p>
          <w:p w14:paraId="7FF14F9C" w14:textId="77777777" w:rsidR="0048658A" w:rsidRPr="00D97D56" w:rsidRDefault="0048658A" w:rsidP="0048658A">
            <w:pPr>
              <w:pStyle w:val="Tablesub-heading"/>
              <w:spacing w:before="60" w:after="60" w:line="264" w:lineRule="auto"/>
              <w:rPr>
                <w:b w:val="0"/>
              </w:rPr>
            </w:pPr>
            <w:r w:rsidRPr="00D97D56">
              <w:rPr>
                <w:b w:val="0"/>
              </w:rPr>
              <w:t xml:space="preserve">With the introduction of the </w:t>
            </w:r>
            <w:r w:rsidRPr="00D97D56">
              <w:rPr>
                <w:b w:val="0"/>
                <w:i/>
                <w:iCs/>
              </w:rPr>
              <w:t>Human Rights Act 2019</w:t>
            </w:r>
            <w:r w:rsidRPr="00D97D56">
              <w:rPr>
                <w:b w:val="0"/>
              </w:rPr>
              <w:t>, and the renewed focus on protecting the rights and entitlements of vulnerable persons, recordings with investigative value have significant evidentiary value for protecting the rights of individuals. Because of this, it is essential that these recordings can be identified and captured in an investigation file within 30 days of the creation of the recording. To ensure that this minimum retention period allows sufficient time for the review of audio and video recordings to determine which recordings have investigative value, QCS is:</w:t>
            </w:r>
          </w:p>
          <w:p w14:paraId="678805DC" w14:textId="77777777" w:rsidR="0048658A" w:rsidRPr="00D97D56" w:rsidRDefault="0048658A" w:rsidP="0048658A">
            <w:pPr>
              <w:pStyle w:val="Tablesub-heading"/>
              <w:numPr>
                <w:ilvl w:val="0"/>
                <w:numId w:val="10"/>
              </w:numPr>
              <w:spacing w:before="60" w:after="60" w:line="264" w:lineRule="auto"/>
              <w:rPr>
                <w:b w:val="0"/>
              </w:rPr>
            </w:pPr>
            <w:r w:rsidRPr="00D97D56">
              <w:rPr>
                <w:b w:val="0"/>
              </w:rPr>
              <w:t>currently investigating fit for purpose technology solutions for the identification and management of audio and video recordings with investigative value</w:t>
            </w:r>
          </w:p>
          <w:p w14:paraId="6855C23B" w14:textId="77777777" w:rsidR="0048658A" w:rsidRPr="00D97D56" w:rsidRDefault="0048658A" w:rsidP="0048658A">
            <w:pPr>
              <w:pStyle w:val="Tablesub-heading"/>
              <w:numPr>
                <w:ilvl w:val="0"/>
                <w:numId w:val="10"/>
              </w:numPr>
              <w:spacing w:before="60" w:after="60" w:line="264" w:lineRule="auto"/>
              <w:rPr>
                <w:b w:val="0"/>
              </w:rPr>
            </w:pPr>
            <w:r w:rsidRPr="00D97D56">
              <w:rPr>
                <w:b w:val="0"/>
              </w:rPr>
              <w:t>identifying and reviewing existing business processes relevant to audio and video recordings to ensure consistency across correctional facilities in the identification and management of recordings with investigative value</w:t>
            </w:r>
          </w:p>
          <w:p w14:paraId="3D092E32" w14:textId="77777777" w:rsidR="0048658A" w:rsidRPr="00D97D56" w:rsidRDefault="0048658A" w:rsidP="0048658A">
            <w:pPr>
              <w:pStyle w:val="Tablesub-heading"/>
              <w:numPr>
                <w:ilvl w:val="0"/>
                <w:numId w:val="10"/>
              </w:numPr>
              <w:spacing w:before="60" w:after="60" w:line="264" w:lineRule="auto"/>
              <w:rPr>
                <w:b w:val="0"/>
              </w:rPr>
            </w:pPr>
            <w:r w:rsidRPr="00D97D56">
              <w:rPr>
                <w:b w:val="0"/>
              </w:rPr>
              <w:t xml:space="preserve">developing policy and procedures to further manage the identification of CCTV recordings and to provide direction on the minimum retention period for recordings with investigative value based on the nature and seriousness of the incident or breach at a correctional facility. </w:t>
            </w:r>
          </w:p>
          <w:p w14:paraId="243E090F" w14:textId="77777777" w:rsidR="0048658A" w:rsidRPr="00D97D56" w:rsidRDefault="0048658A" w:rsidP="0048658A">
            <w:pPr>
              <w:pStyle w:val="Tablesub-heading"/>
              <w:spacing w:before="60" w:after="60" w:line="264" w:lineRule="auto"/>
              <w:rPr>
                <w:b w:val="0"/>
              </w:rPr>
            </w:pPr>
            <w:r w:rsidRPr="00D97D56">
              <w:rPr>
                <w:b w:val="0"/>
              </w:rPr>
              <w:t>It is recommended that the minimum retention period for these recordings is 30 days after the creation of the recording. This would allow for particular recordings of interest to be identified and retained as part of an investigation file for a minimum retention period commensurate with the seriousness of the incident or breach at the correctional facility.</w:t>
            </w:r>
          </w:p>
          <w:p w14:paraId="7AEE5691" w14:textId="77777777" w:rsidR="0048658A" w:rsidRPr="00D97D56" w:rsidRDefault="0048658A" w:rsidP="0048658A">
            <w:pPr>
              <w:pStyle w:val="Tablesub-heading"/>
              <w:spacing w:before="60" w:after="60" w:line="264" w:lineRule="auto"/>
            </w:pPr>
            <w:r w:rsidRPr="00D97D56">
              <w:t xml:space="preserve">Comparison with other schedules' retention period: </w:t>
            </w:r>
          </w:p>
          <w:p w14:paraId="247BFBE1" w14:textId="77777777" w:rsidR="0048658A" w:rsidRPr="00D97D56" w:rsidRDefault="0048658A" w:rsidP="0048658A">
            <w:pPr>
              <w:pStyle w:val="Tablesub-heading"/>
              <w:spacing w:before="60" w:after="60" w:line="264" w:lineRule="auto"/>
              <w:rPr>
                <w:b w:val="0"/>
              </w:rPr>
            </w:pPr>
            <w:r w:rsidRPr="00D97D56">
              <w:rPr>
                <w:b w:val="0"/>
                <w:szCs w:val="22"/>
              </w:rPr>
              <w:t xml:space="preserve">State Records Authority of New South Wales – DA199 Department of Corrective Services (April 2005) – </w:t>
            </w:r>
            <w:r w:rsidRPr="00D97D56">
              <w:rPr>
                <w:b w:val="0"/>
              </w:rPr>
              <w:t xml:space="preserve">07.24.01 Destroy 30 days after last action. </w:t>
            </w:r>
          </w:p>
          <w:p w14:paraId="437A9C50" w14:textId="77777777" w:rsidR="0048658A" w:rsidRPr="00D97D56" w:rsidRDefault="0048658A" w:rsidP="0048658A">
            <w:pPr>
              <w:pStyle w:val="Tablesub-heading"/>
              <w:spacing w:before="60" w:after="60" w:line="264" w:lineRule="auto"/>
              <w:rPr>
                <w:szCs w:val="22"/>
              </w:rPr>
            </w:pPr>
            <w:r w:rsidRPr="00D97D56">
              <w:rPr>
                <w:b w:val="0"/>
              </w:rPr>
              <w:t>Queensland State Archives – GRDS General Retention and Disposal Schedule (March 2020) – 1284 Surveillance footage captured for a specific purpose – 90 days after record created.</w:t>
            </w:r>
            <w:r w:rsidRPr="00D97D56">
              <w:rPr>
                <w:szCs w:val="22"/>
              </w:rPr>
              <w:t xml:space="preserve"> </w:t>
            </w:r>
          </w:p>
          <w:p w14:paraId="43D89B8E" w14:textId="77777777" w:rsidR="0048658A" w:rsidRPr="00D97D56" w:rsidRDefault="0048658A" w:rsidP="0048658A">
            <w:pPr>
              <w:pStyle w:val="Tablesub-heading"/>
              <w:spacing w:before="60" w:after="60" w:line="264" w:lineRule="auto"/>
            </w:pPr>
            <w:r w:rsidRPr="00D97D56">
              <w:t>Previous schedule references:</w:t>
            </w:r>
          </w:p>
          <w:p w14:paraId="524CA200" w14:textId="67D47E36" w:rsidR="0048658A" w:rsidRPr="00D97D56" w:rsidRDefault="0048658A" w:rsidP="0048658A">
            <w:pPr>
              <w:pStyle w:val="Tablesub-heading"/>
              <w:spacing w:before="60" w:after="60" w:line="264" w:lineRule="auto"/>
              <w:rPr>
                <w:szCs w:val="22"/>
              </w:rPr>
            </w:pPr>
            <w:r w:rsidRPr="00D97D56">
              <w:rPr>
                <w:b w:val="0"/>
                <w:bCs/>
              </w:rPr>
              <w:lastRenderedPageBreak/>
              <w:t>Department of Community Safety (Queensland Corrective Services) retention and disposal schedule (QDAN638 v.2) – 8.1.2 Retain for 1 month after recording</w:t>
            </w:r>
            <w:r w:rsidRPr="00D97D56">
              <w:rPr>
                <w:b w:val="0"/>
                <w:bCs/>
                <w:szCs w:val="22"/>
              </w:rPr>
              <w:t>.</w:t>
            </w:r>
          </w:p>
        </w:tc>
      </w:tr>
      <w:bookmarkEnd w:id="5"/>
      <w:tr w:rsidR="00DE69BE" w:rsidRPr="00D97D56" w14:paraId="22D9252E" w14:textId="77777777" w:rsidTr="00506D2A">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68E3F8FB" w14:textId="7ADE41A1" w:rsidR="00DE69BE" w:rsidRPr="00D97D56" w:rsidRDefault="003226DD" w:rsidP="003226DD">
            <w:pPr>
              <w:pStyle w:val="Tablesub-heading"/>
              <w:spacing w:before="60" w:after="60" w:line="264" w:lineRule="auto"/>
              <w:jc w:val="center"/>
              <w:rPr>
                <w:b w:val="0"/>
                <w:szCs w:val="22"/>
              </w:rPr>
            </w:pPr>
            <w:r>
              <w:rPr>
                <w:b w:val="0"/>
                <w:szCs w:val="22"/>
              </w:rPr>
              <w:lastRenderedPageBreak/>
              <w:t>2437</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0CD39791" w14:textId="77777777" w:rsidR="00DE69BE" w:rsidRPr="003226DD" w:rsidRDefault="00DE69BE" w:rsidP="00140005">
            <w:pPr>
              <w:pStyle w:val="Heading2"/>
              <w:spacing w:before="60" w:after="60" w:line="264" w:lineRule="auto"/>
              <w:rPr>
                <w:rFonts w:ascii="Arial" w:hAnsi="Arial" w:cs="Arial"/>
                <w:i/>
                <w:iCs/>
                <w:szCs w:val="22"/>
              </w:rPr>
            </w:pPr>
            <w:r w:rsidRPr="003226DD">
              <w:rPr>
                <w:rFonts w:ascii="Arial" w:hAnsi="Arial" w:cs="Arial"/>
                <w:i/>
                <w:iCs/>
                <w:szCs w:val="22"/>
              </w:rPr>
              <w:t xml:space="preserve">Security related data – other </w:t>
            </w:r>
          </w:p>
          <w:p w14:paraId="2C6A5C1C" w14:textId="026A8C4A" w:rsidR="00DE69BE" w:rsidRPr="00D97D56" w:rsidRDefault="00DE69BE" w:rsidP="00140005">
            <w:pPr>
              <w:pStyle w:val="Heading2"/>
              <w:spacing w:before="60" w:after="60" w:line="264" w:lineRule="auto"/>
              <w:rPr>
                <w:rFonts w:ascii="Arial" w:hAnsi="Arial" w:cs="Arial"/>
                <w:b w:val="0"/>
                <w:bCs/>
                <w:iCs/>
                <w:szCs w:val="22"/>
              </w:rPr>
            </w:pPr>
            <w:r w:rsidRPr="00D97D56">
              <w:rPr>
                <w:rFonts w:ascii="Arial" w:hAnsi="Arial" w:cs="Arial"/>
                <w:b w:val="0"/>
                <w:bCs/>
                <w:iCs/>
                <w:szCs w:val="22"/>
              </w:rPr>
              <w:t>Records and data such as audio or radio recordings and security management system point data recordings (i.e. doors opening and closing).</w:t>
            </w:r>
          </w:p>
          <w:p w14:paraId="075C6E20" w14:textId="77777777" w:rsidR="00DE69BE" w:rsidRPr="00D97D56" w:rsidRDefault="00DE69BE" w:rsidP="00140005">
            <w:pPr>
              <w:pStyle w:val="Heading2"/>
              <w:spacing w:before="60" w:after="60" w:line="264" w:lineRule="auto"/>
              <w:rPr>
                <w:rFonts w:ascii="Arial" w:hAnsi="Arial" w:cs="Arial"/>
                <w:b w:val="0"/>
                <w:bCs/>
                <w:iCs/>
                <w:szCs w:val="22"/>
              </w:rPr>
            </w:pPr>
            <w:r w:rsidRPr="00D97D56">
              <w:rPr>
                <w:rFonts w:ascii="Arial" w:hAnsi="Arial" w:cs="Arial"/>
                <w:b w:val="0"/>
                <w:bCs/>
                <w:iCs/>
                <w:szCs w:val="22"/>
              </w:rPr>
              <w:t>Includes electronic access control.</w:t>
            </w:r>
          </w:p>
          <w:p w14:paraId="7FF96DD4" w14:textId="77777777" w:rsidR="00DE69BE" w:rsidRPr="00D97D56" w:rsidRDefault="00DE69BE" w:rsidP="00140005">
            <w:pPr>
              <w:pStyle w:val="Heading2"/>
              <w:spacing w:before="60" w:after="60" w:line="264" w:lineRule="auto"/>
              <w:rPr>
                <w:rFonts w:cs="Arial"/>
                <w:b w:val="0"/>
                <w:bCs/>
                <w:szCs w:val="22"/>
              </w:rPr>
            </w:pPr>
            <w:r w:rsidRPr="00D97D56">
              <w:rPr>
                <w:rFonts w:cs="Arial"/>
                <w:b w:val="0"/>
                <w:bCs/>
                <w:szCs w:val="22"/>
              </w:rPr>
              <w:t xml:space="preserve">Disposal action – </w:t>
            </w:r>
          </w:p>
          <w:p w14:paraId="1EF764AA" w14:textId="77777777" w:rsidR="00DE69BE" w:rsidRPr="00D97D56" w:rsidRDefault="00DE69BE" w:rsidP="00140005">
            <w:pPr>
              <w:pStyle w:val="Heading2"/>
              <w:spacing w:before="60" w:after="60" w:line="264" w:lineRule="auto"/>
              <w:rPr>
                <w:rFonts w:ascii="Arial" w:hAnsi="Arial" w:cs="Arial"/>
                <w:b w:val="0"/>
                <w:bCs/>
                <w:iCs/>
                <w:szCs w:val="22"/>
              </w:rPr>
            </w:pPr>
            <w:r w:rsidRPr="00D97D56">
              <w:rPr>
                <w:rFonts w:ascii="Arial" w:hAnsi="Arial" w:cs="Arial"/>
                <w:b w:val="0"/>
                <w:bCs/>
                <w:iCs/>
                <w:szCs w:val="22"/>
              </w:rPr>
              <w:t xml:space="preserve">100 years after business action completed. </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13DD90F9" w14:textId="2932A8DA" w:rsidR="00DE69BE" w:rsidRPr="00D97D56" w:rsidRDefault="00DE69BE" w:rsidP="00140005">
            <w:pPr>
              <w:pStyle w:val="Tablesub-heading"/>
              <w:spacing w:before="60" w:after="60" w:line="264" w:lineRule="auto"/>
            </w:pPr>
            <w:r w:rsidRPr="00D97D56">
              <w:t xml:space="preserve">Date authorised: </w:t>
            </w:r>
            <w:r w:rsidR="004F1D6C">
              <w:rPr>
                <w:b w:val="0"/>
                <w:bCs/>
              </w:rPr>
              <w:t>7 January 2021</w:t>
            </w:r>
          </w:p>
          <w:p w14:paraId="360F5150" w14:textId="77777777" w:rsidR="00DE69BE" w:rsidRPr="00D97D56" w:rsidRDefault="00DE69BE" w:rsidP="00140005">
            <w:pPr>
              <w:pStyle w:val="Tablesub-heading"/>
              <w:spacing w:before="60" w:after="60" w:line="264" w:lineRule="auto"/>
            </w:pPr>
            <w:r w:rsidRPr="00D97D56">
              <w:t>Why are these records created:</w:t>
            </w:r>
          </w:p>
          <w:p w14:paraId="04AF2E07" w14:textId="68EE3BC0" w:rsidR="00DE69BE" w:rsidRPr="00D97D56" w:rsidRDefault="00DE69BE" w:rsidP="00140005">
            <w:pPr>
              <w:pStyle w:val="Tablesub-heading"/>
              <w:spacing w:before="60" w:after="60" w:line="264" w:lineRule="auto"/>
              <w:rPr>
                <w:b w:val="0"/>
              </w:rPr>
            </w:pPr>
            <w:r w:rsidRPr="00D97D56">
              <w:rPr>
                <w:b w:val="0"/>
              </w:rPr>
              <w:t>These records are generated by electronic security systems, telephone and radio recording systems. They are used to generate a picture of what has gone on in a correctional facility at any date and point in time. It has high value in intelligence activities</w:t>
            </w:r>
            <w:r w:rsidR="003D5E63" w:rsidRPr="00D97D56">
              <w:rPr>
                <w:b w:val="0"/>
              </w:rPr>
              <w:t xml:space="preserve"> and is used in the Intelligence Management Unit and other research- and intelligence-based business units of Queensland Corrective Services (QCS) for long-term analysis and planning for security in correctional facilities</w:t>
            </w:r>
            <w:r w:rsidRPr="00D97D56">
              <w:rPr>
                <w:b w:val="0"/>
              </w:rPr>
              <w:t>.</w:t>
            </w:r>
          </w:p>
          <w:p w14:paraId="4F856C5A" w14:textId="77777777" w:rsidR="00DE69BE" w:rsidRPr="00D97D56" w:rsidRDefault="00DE69BE" w:rsidP="00140005">
            <w:pPr>
              <w:pStyle w:val="Tablesub-heading"/>
              <w:spacing w:before="60" w:after="60" w:line="264" w:lineRule="auto"/>
            </w:pPr>
            <w:r w:rsidRPr="00D97D56">
              <w:t>Why the records are retained for this retention period:</w:t>
            </w:r>
          </w:p>
          <w:p w14:paraId="724653B4" w14:textId="5AB160E1" w:rsidR="003D5E63" w:rsidRPr="00D97D56" w:rsidRDefault="00DE69BE" w:rsidP="00140005">
            <w:pPr>
              <w:pStyle w:val="Tablesub-heading"/>
              <w:spacing w:before="60" w:after="60" w:line="264" w:lineRule="auto"/>
              <w:rPr>
                <w:b w:val="0"/>
              </w:rPr>
            </w:pPr>
            <w:r w:rsidRPr="00D97D56">
              <w:rPr>
                <w:b w:val="0"/>
              </w:rPr>
              <w:t>The</w:t>
            </w:r>
            <w:r w:rsidR="003D5E63" w:rsidRPr="00D97D56">
              <w:rPr>
                <w:b w:val="0"/>
              </w:rPr>
              <w:t xml:space="preserve">se records </w:t>
            </w:r>
            <w:r w:rsidRPr="00D97D56">
              <w:rPr>
                <w:b w:val="0"/>
              </w:rPr>
              <w:t xml:space="preserve">are used to generate a picture of what has gone on in a correctional facility at any date and point in time. </w:t>
            </w:r>
            <w:r w:rsidR="003D5E63" w:rsidRPr="00D97D56">
              <w:rPr>
                <w:b w:val="0"/>
              </w:rPr>
              <w:t xml:space="preserve">The records have </w:t>
            </w:r>
            <w:r w:rsidRPr="00D97D56">
              <w:rPr>
                <w:b w:val="0"/>
              </w:rPr>
              <w:t xml:space="preserve">high value in intelligence activities. </w:t>
            </w:r>
            <w:r w:rsidR="003D5E63" w:rsidRPr="00D97D56">
              <w:rPr>
                <w:b w:val="0"/>
              </w:rPr>
              <w:t>These records are used in the QCS Intelligence Management Unit and other research- and intelligence-based business units for demonstrating and analysing prison movement flows. The records are also important for identifying potential issues with the security of the facility and facilitating analysis to determine better ways to make the facility more secure. Better security will also make the facility safer for prisoners, staff and visitors.</w:t>
            </w:r>
            <w:r w:rsidR="00BF0FE9" w:rsidRPr="00D97D56">
              <w:rPr>
                <w:b w:val="0"/>
              </w:rPr>
              <w:t xml:space="preserve"> One method of making a facility more secure is to determine the least amount of movements, and the shortest distance, required to move from one part of the facility to another. These records have long-term evidentiary value for demonstrating all movements within a facility over a period of time.    </w:t>
            </w:r>
          </w:p>
          <w:p w14:paraId="5E6A2883" w14:textId="19C4117F" w:rsidR="00BF0FE9" w:rsidRPr="00D97D56" w:rsidRDefault="00DE69BE" w:rsidP="00140005">
            <w:pPr>
              <w:pStyle w:val="Tablesub-heading"/>
              <w:spacing w:before="60" w:after="60" w:line="264" w:lineRule="auto"/>
              <w:rPr>
                <w:b w:val="0"/>
              </w:rPr>
            </w:pPr>
            <w:r w:rsidRPr="00D97D56">
              <w:rPr>
                <w:b w:val="0"/>
              </w:rPr>
              <w:t xml:space="preserve">These records are used to manage security within the prison for the protection of staff and prisoners both </w:t>
            </w:r>
            <w:r w:rsidR="003D5E63" w:rsidRPr="00D97D56">
              <w:rPr>
                <w:b w:val="0"/>
              </w:rPr>
              <w:t xml:space="preserve">at the </w:t>
            </w:r>
            <w:r w:rsidRPr="00D97D56">
              <w:rPr>
                <w:b w:val="0"/>
              </w:rPr>
              <w:t xml:space="preserve">present </w:t>
            </w:r>
            <w:r w:rsidR="003D5E63" w:rsidRPr="00D97D56">
              <w:rPr>
                <w:b w:val="0"/>
              </w:rPr>
              <w:t xml:space="preserve">time </w:t>
            </w:r>
            <w:r w:rsidRPr="00D97D56">
              <w:rPr>
                <w:b w:val="0"/>
              </w:rPr>
              <w:t xml:space="preserve">and </w:t>
            </w:r>
            <w:r w:rsidR="003D5E63" w:rsidRPr="00D97D56">
              <w:rPr>
                <w:b w:val="0"/>
              </w:rPr>
              <w:t xml:space="preserve">into the </w:t>
            </w:r>
            <w:r w:rsidRPr="00D97D56">
              <w:rPr>
                <w:b w:val="0"/>
              </w:rPr>
              <w:t>future.</w:t>
            </w:r>
            <w:r w:rsidR="00BF0FE9" w:rsidRPr="00D97D56">
              <w:rPr>
                <w:b w:val="0"/>
              </w:rPr>
              <w:t xml:space="preserve"> This data allows staff to identify potential issues that may result in incidents occurring at the facility and to also re-examine and analyse the contributing factors and security issues that enabled the occurrence of past incidents.  </w:t>
            </w:r>
            <w:r w:rsidRPr="00D97D56">
              <w:rPr>
                <w:b w:val="0"/>
              </w:rPr>
              <w:t xml:space="preserve"> </w:t>
            </w:r>
          </w:p>
          <w:p w14:paraId="00A7078C" w14:textId="3B88B680" w:rsidR="00DE69BE" w:rsidRPr="00D97D56" w:rsidRDefault="00DE69BE" w:rsidP="003226DD">
            <w:pPr>
              <w:pStyle w:val="Tablesub-heading"/>
              <w:spacing w:before="60" w:after="60" w:line="264" w:lineRule="auto"/>
              <w:rPr>
                <w:b w:val="0"/>
              </w:rPr>
            </w:pPr>
            <w:r w:rsidRPr="00D97D56">
              <w:rPr>
                <w:b w:val="0"/>
              </w:rPr>
              <w:t>It is important that these records are retained for a period of time that aligns with the life of the person.</w:t>
            </w:r>
            <w:r w:rsidR="00BF0FE9" w:rsidRPr="00D97D56">
              <w:rPr>
                <w:b w:val="0"/>
              </w:rPr>
              <w:t xml:space="preserve"> Therefore, a minimum retention period of 100 years after business action completed is recommended for these records to allow for long-term analysis of the data and a history of prisoner movements to be retained for the life of the person.</w:t>
            </w:r>
            <w:r w:rsidR="003D5E63" w:rsidRPr="00D97D56">
              <w:rPr>
                <w:b w:val="0"/>
              </w:rPr>
              <w:t xml:space="preserve"> </w:t>
            </w:r>
          </w:p>
        </w:tc>
      </w:tr>
    </w:tbl>
    <w:p w14:paraId="6CE4EFFA" w14:textId="77777777" w:rsidR="003226DD" w:rsidRDefault="003226DD">
      <w:r>
        <w:br w:type="page"/>
      </w:r>
    </w:p>
    <w:p w14:paraId="29E75437" w14:textId="77777777" w:rsidR="00DF5411" w:rsidRPr="00D97D56" w:rsidRDefault="00DF5411" w:rsidP="00F8629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71FBD" w:rsidRPr="00D97D56" w14:paraId="0DA17FED" w14:textId="77777777" w:rsidTr="00DB23EF">
        <w:tc>
          <w:tcPr>
            <w:tcW w:w="5000" w:type="pct"/>
            <w:shd w:val="clear" w:color="auto" w:fill="D9D9D9"/>
          </w:tcPr>
          <w:p w14:paraId="26E3D650" w14:textId="77777777" w:rsidR="00771FBD" w:rsidRPr="00D97D56" w:rsidRDefault="00771FBD" w:rsidP="00140005">
            <w:pPr>
              <w:spacing w:before="120" w:after="120" w:line="264" w:lineRule="auto"/>
              <w:rPr>
                <w:b/>
                <w:lang w:eastAsia="en-AU"/>
              </w:rPr>
            </w:pPr>
            <w:r w:rsidRPr="00D97D56">
              <w:rPr>
                <w:b/>
                <w:lang w:eastAsia="en-AU"/>
              </w:rPr>
              <w:t>INTERNAL PRISONER MOVEMENT</w:t>
            </w:r>
          </w:p>
        </w:tc>
      </w:tr>
      <w:tr w:rsidR="00771FBD" w:rsidRPr="00D97D56" w14:paraId="52F62FDC" w14:textId="77777777" w:rsidTr="00DD612B">
        <w:tc>
          <w:tcPr>
            <w:tcW w:w="5000" w:type="pct"/>
          </w:tcPr>
          <w:p w14:paraId="38CEB568" w14:textId="7ECC6C0E" w:rsidR="00771FBD" w:rsidRPr="00D97D56" w:rsidRDefault="00771FBD" w:rsidP="00140005">
            <w:pPr>
              <w:pStyle w:val="Scopenote"/>
              <w:spacing w:line="264" w:lineRule="auto"/>
            </w:pPr>
            <w:r w:rsidRPr="00D97D56">
              <w:t xml:space="preserve">The activity of controlling the movements of </w:t>
            </w:r>
            <w:r w:rsidR="006A3D77" w:rsidRPr="00D97D56">
              <w:t xml:space="preserve">an </w:t>
            </w:r>
            <w:r w:rsidRPr="00D97D56">
              <w:t>individual prisoner, including lock away and unlock procedures within the correctional facility.</w:t>
            </w:r>
          </w:p>
          <w:p w14:paraId="07B557CE" w14:textId="53BB9316" w:rsidR="007C0229" w:rsidRPr="00D97D56" w:rsidRDefault="007C0229" w:rsidP="00140005">
            <w:pPr>
              <w:pStyle w:val="Scopenote"/>
              <w:spacing w:line="264" w:lineRule="auto"/>
            </w:pPr>
            <w:r w:rsidRPr="00D97D56">
              <w:t xml:space="preserve">See </w:t>
            </w:r>
            <w:r w:rsidR="00050962" w:rsidRPr="00D97D56">
              <w:t>PRISONER TRANSFER AND ESCORT</w:t>
            </w:r>
            <w:r w:rsidR="004852AA" w:rsidRPr="00D97D56">
              <w:t xml:space="preserve"> </w:t>
            </w:r>
            <w:r w:rsidRPr="00D97D56">
              <w:t xml:space="preserve">– </w:t>
            </w:r>
            <w:r w:rsidR="004852AA" w:rsidRPr="00D97D56">
              <w:t>E</w:t>
            </w:r>
            <w:r w:rsidR="0097322C" w:rsidRPr="00D97D56">
              <w:t xml:space="preserve">xternal </w:t>
            </w:r>
            <w:r w:rsidR="004852AA" w:rsidRPr="00D97D56">
              <w:t>T</w:t>
            </w:r>
            <w:r w:rsidR="0097322C" w:rsidRPr="00D97D56">
              <w:t xml:space="preserve">ransfer and </w:t>
            </w:r>
            <w:r w:rsidR="004852AA" w:rsidRPr="00D97D56">
              <w:t>E</w:t>
            </w:r>
            <w:r w:rsidR="0097322C" w:rsidRPr="00D97D56">
              <w:t>scort</w:t>
            </w:r>
            <w:r w:rsidR="004852AA" w:rsidRPr="00D97D56">
              <w:t xml:space="preserve"> for records relating to prisoner transfer and escort for</w:t>
            </w:r>
            <w:r w:rsidR="00B161E1" w:rsidRPr="00D97D56">
              <w:t xml:space="preserve"> </w:t>
            </w:r>
            <w:r w:rsidR="00040C28" w:rsidRPr="00D97D56">
              <w:rPr>
                <w:szCs w:val="22"/>
              </w:rPr>
              <w:t>centres and specific prisoner transports that don't use Escort and Security Branch to do the transports externally.</w:t>
            </w:r>
          </w:p>
        </w:tc>
      </w:tr>
    </w:tbl>
    <w:p w14:paraId="4996E356" w14:textId="77777777" w:rsidR="00771FBD" w:rsidRPr="00D97D56" w:rsidRDefault="00771FBD" w:rsidP="00771FBD"/>
    <w:tbl>
      <w:tblPr>
        <w:tblW w:w="512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62"/>
        <w:gridCol w:w="3105"/>
        <w:gridCol w:w="10148"/>
      </w:tblGrid>
      <w:tr w:rsidR="00D91765" w:rsidRPr="00D97D56" w14:paraId="2E7F8AE3" w14:textId="77777777" w:rsidTr="00D91765">
        <w:trPr>
          <w:tblHeader/>
        </w:trPr>
        <w:tc>
          <w:tcPr>
            <w:tcW w:w="557" w:type="pct"/>
            <w:tcBorders>
              <w:top w:val="single" w:sz="6" w:space="0" w:color="C0C0C0"/>
              <w:bottom w:val="single" w:sz="6" w:space="0" w:color="C0C0C0"/>
            </w:tcBorders>
            <w:shd w:val="clear" w:color="auto" w:fill="C0C0C0"/>
            <w:vAlign w:val="center"/>
          </w:tcPr>
          <w:p w14:paraId="3C9C40F8" w14:textId="77777777" w:rsidR="00771FBD" w:rsidRPr="00D97D56" w:rsidRDefault="00771FBD" w:rsidP="00140005">
            <w:pPr>
              <w:pStyle w:val="Tablesub-heading"/>
              <w:spacing w:before="60" w:after="60" w:line="264" w:lineRule="auto"/>
              <w:rPr>
                <w:szCs w:val="22"/>
              </w:rPr>
            </w:pPr>
            <w:r w:rsidRPr="00D97D56">
              <w:t>Disposal Authorisation</w:t>
            </w:r>
          </w:p>
        </w:tc>
        <w:tc>
          <w:tcPr>
            <w:tcW w:w="1041" w:type="pct"/>
            <w:tcBorders>
              <w:top w:val="single" w:sz="6" w:space="0" w:color="C0C0C0"/>
              <w:bottom w:val="single" w:sz="6" w:space="0" w:color="C0C0C0"/>
            </w:tcBorders>
            <w:shd w:val="clear" w:color="auto" w:fill="C0C0C0"/>
            <w:vAlign w:val="center"/>
          </w:tcPr>
          <w:p w14:paraId="5175450E" w14:textId="77777777" w:rsidR="00771FBD" w:rsidRPr="00D97D56" w:rsidRDefault="00771FBD" w:rsidP="00140005">
            <w:pPr>
              <w:pStyle w:val="Tablesub-heading"/>
              <w:spacing w:before="60" w:after="60" w:line="264" w:lineRule="auto"/>
            </w:pPr>
            <w:r w:rsidRPr="00D97D56">
              <w:t>Record class and retention period</w:t>
            </w:r>
          </w:p>
        </w:tc>
        <w:tc>
          <w:tcPr>
            <w:tcW w:w="3402" w:type="pct"/>
            <w:tcBorders>
              <w:top w:val="single" w:sz="6" w:space="0" w:color="C0C0C0"/>
              <w:bottom w:val="single" w:sz="6" w:space="0" w:color="C0C0C0"/>
            </w:tcBorders>
            <w:shd w:val="clear" w:color="auto" w:fill="C0C0C0"/>
            <w:vAlign w:val="center"/>
          </w:tcPr>
          <w:p w14:paraId="1AE7178F" w14:textId="77777777" w:rsidR="00771FBD" w:rsidRPr="00D97D56" w:rsidRDefault="00771FBD" w:rsidP="00140005">
            <w:pPr>
              <w:pStyle w:val="Tablesub-heading"/>
              <w:spacing w:before="60" w:after="60" w:line="264" w:lineRule="auto"/>
            </w:pPr>
            <w:r w:rsidRPr="00D97D56">
              <w:t>Justifying the retention period</w:t>
            </w:r>
          </w:p>
        </w:tc>
      </w:tr>
      <w:tr w:rsidR="00D91765" w:rsidRPr="00D97D56" w14:paraId="04D15CFB" w14:textId="77777777" w:rsidTr="00D91765">
        <w:tc>
          <w:tcPr>
            <w:tcW w:w="557" w:type="pct"/>
            <w:tcBorders>
              <w:top w:val="single" w:sz="6" w:space="0" w:color="C0C0C0"/>
              <w:bottom w:val="single" w:sz="6" w:space="0" w:color="C0C0C0"/>
            </w:tcBorders>
            <w:shd w:val="clear" w:color="auto" w:fill="auto"/>
          </w:tcPr>
          <w:p w14:paraId="6DFFFA4F" w14:textId="6E1B9489" w:rsidR="00771FBD" w:rsidRPr="00D97D56" w:rsidRDefault="003226DD" w:rsidP="003226DD">
            <w:pPr>
              <w:pStyle w:val="Tablesub-heading"/>
              <w:spacing w:before="60" w:after="60" w:line="264" w:lineRule="auto"/>
              <w:jc w:val="center"/>
              <w:rPr>
                <w:b w:val="0"/>
                <w:szCs w:val="22"/>
              </w:rPr>
            </w:pPr>
            <w:r>
              <w:rPr>
                <w:b w:val="0"/>
                <w:szCs w:val="22"/>
              </w:rPr>
              <w:t>2438</w:t>
            </w:r>
          </w:p>
        </w:tc>
        <w:tc>
          <w:tcPr>
            <w:tcW w:w="1041" w:type="pct"/>
            <w:tcBorders>
              <w:top w:val="single" w:sz="6" w:space="0" w:color="C0C0C0"/>
              <w:bottom w:val="single" w:sz="6" w:space="0" w:color="C0C0C0"/>
            </w:tcBorders>
            <w:shd w:val="clear" w:color="auto" w:fill="auto"/>
          </w:tcPr>
          <w:p w14:paraId="10328C5B" w14:textId="77777777" w:rsidR="00771FBD" w:rsidRPr="00D97D56" w:rsidRDefault="00771FBD" w:rsidP="00140005">
            <w:pPr>
              <w:pStyle w:val="Tablesub-heading"/>
              <w:spacing w:before="60" w:after="60" w:line="264" w:lineRule="auto"/>
              <w:rPr>
                <w:i/>
                <w:szCs w:val="22"/>
              </w:rPr>
            </w:pPr>
            <w:r w:rsidRPr="00D97D56">
              <w:rPr>
                <w:i/>
                <w:szCs w:val="22"/>
              </w:rPr>
              <w:t>Internal prisoner movements</w:t>
            </w:r>
          </w:p>
          <w:p w14:paraId="7E3F4902" w14:textId="2D28035A" w:rsidR="00771FBD" w:rsidRPr="00D97D56" w:rsidRDefault="00EF469D" w:rsidP="00140005">
            <w:pPr>
              <w:pStyle w:val="Tablesub-heading"/>
              <w:spacing w:before="60" w:after="60" w:line="264" w:lineRule="auto"/>
              <w:rPr>
                <w:b w:val="0"/>
                <w:szCs w:val="22"/>
              </w:rPr>
            </w:pPr>
            <w:r w:rsidRPr="00D97D56">
              <w:rPr>
                <w:b w:val="0"/>
                <w:szCs w:val="22"/>
              </w:rPr>
              <w:t>Records for the internal movements of prisoners within a correctional facility</w:t>
            </w:r>
            <w:r w:rsidR="001D25C0" w:rsidRPr="00D97D56">
              <w:rPr>
                <w:b w:val="0"/>
                <w:szCs w:val="22"/>
              </w:rPr>
              <w:t>.</w:t>
            </w:r>
          </w:p>
          <w:p w14:paraId="5CE0DCA4" w14:textId="77777777" w:rsidR="00771FBD" w:rsidRPr="00D97D56" w:rsidRDefault="00771FBD" w:rsidP="002442BA">
            <w:pPr>
              <w:pStyle w:val="Heading2"/>
              <w:spacing w:before="60" w:after="60" w:line="264" w:lineRule="auto"/>
            </w:pPr>
            <w:r w:rsidRPr="00D97D56">
              <w:t xml:space="preserve">Disposal action – </w:t>
            </w:r>
          </w:p>
          <w:p w14:paraId="397D76CA" w14:textId="77777777" w:rsidR="00771FBD" w:rsidRPr="00D97D56" w:rsidRDefault="00003FA1" w:rsidP="00A942FF">
            <w:pPr>
              <w:pStyle w:val="Tablesub-heading"/>
              <w:spacing w:before="60" w:after="60" w:line="264" w:lineRule="auto"/>
              <w:rPr>
                <w:b w:val="0"/>
              </w:rPr>
            </w:pPr>
            <w:r w:rsidRPr="00D97D56">
              <w:rPr>
                <w:b w:val="0"/>
              </w:rPr>
              <w:t xml:space="preserve">10 years after </w:t>
            </w:r>
            <w:r w:rsidR="001D25C0" w:rsidRPr="00D97D56">
              <w:rPr>
                <w:b w:val="0"/>
              </w:rPr>
              <w:t>business action completed.</w:t>
            </w:r>
          </w:p>
        </w:tc>
        <w:tc>
          <w:tcPr>
            <w:tcW w:w="3402" w:type="pct"/>
            <w:tcBorders>
              <w:top w:val="single" w:sz="6" w:space="0" w:color="C0C0C0"/>
              <w:bottom w:val="single" w:sz="6" w:space="0" w:color="C0C0C0"/>
            </w:tcBorders>
            <w:shd w:val="clear" w:color="auto" w:fill="auto"/>
          </w:tcPr>
          <w:p w14:paraId="1D42FCDA" w14:textId="77A8575B" w:rsidR="00771FBD" w:rsidRPr="00D97D56" w:rsidRDefault="00771FBD" w:rsidP="00A177C2">
            <w:pPr>
              <w:pStyle w:val="Tablesub-heading"/>
              <w:spacing w:before="60" w:after="60" w:line="264" w:lineRule="auto"/>
              <w:rPr>
                <w:b w:val="0"/>
                <w:szCs w:val="22"/>
              </w:rPr>
            </w:pPr>
            <w:r w:rsidRPr="00D97D56">
              <w:t xml:space="preserve">Date authorised: </w:t>
            </w:r>
            <w:r w:rsidR="004F1D6C">
              <w:rPr>
                <w:b w:val="0"/>
                <w:bCs/>
              </w:rPr>
              <w:t>7 January 2021</w:t>
            </w:r>
          </w:p>
          <w:p w14:paraId="2DEAE607" w14:textId="77777777" w:rsidR="00771FBD" w:rsidRPr="00D97D56" w:rsidRDefault="00771FBD" w:rsidP="007070F3">
            <w:pPr>
              <w:pStyle w:val="Heading2"/>
              <w:spacing w:before="60" w:after="60" w:line="264" w:lineRule="auto"/>
            </w:pPr>
            <w:r w:rsidRPr="00D97D56">
              <w:t>Why are these records created:</w:t>
            </w:r>
          </w:p>
          <w:p w14:paraId="2787622D" w14:textId="5EB90699" w:rsidR="00771FBD" w:rsidRPr="00D97D56" w:rsidRDefault="00EF469D">
            <w:pPr>
              <w:pStyle w:val="Tablesub-heading"/>
              <w:spacing w:before="60" w:after="60" w:line="264" w:lineRule="auto"/>
              <w:rPr>
                <w:b w:val="0"/>
                <w:szCs w:val="22"/>
              </w:rPr>
            </w:pPr>
            <w:r w:rsidRPr="00D97D56">
              <w:rPr>
                <w:b w:val="0"/>
                <w:szCs w:val="22"/>
              </w:rPr>
              <w:t xml:space="preserve">To manage </w:t>
            </w:r>
            <w:r w:rsidR="0056591D" w:rsidRPr="00D97D56">
              <w:rPr>
                <w:b w:val="0"/>
                <w:szCs w:val="22"/>
              </w:rPr>
              <w:t>i</w:t>
            </w:r>
            <w:r w:rsidRPr="00D97D56">
              <w:rPr>
                <w:b w:val="0"/>
                <w:szCs w:val="22"/>
              </w:rPr>
              <w:t>nternal prisoner movement</w:t>
            </w:r>
            <w:r w:rsidR="0056591D" w:rsidRPr="00D97D56">
              <w:rPr>
                <w:b w:val="0"/>
                <w:szCs w:val="22"/>
              </w:rPr>
              <w:t>s</w:t>
            </w:r>
            <w:r w:rsidRPr="00D97D56">
              <w:rPr>
                <w:b w:val="0"/>
                <w:szCs w:val="22"/>
              </w:rPr>
              <w:t xml:space="preserve"> with</w:t>
            </w:r>
            <w:r w:rsidR="0056591D" w:rsidRPr="00D97D56">
              <w:rPr>
                <w:b w:val="0"/>
                <w:szCs w:val="22"/>
              </w:rPr>
              <w:t>in</w:t>
            </w:r>
            <w:r w:rsidRPr="00D97D56">
              <w:rPr>
                <w:b w:val="0"/>
                <w:szCs w:val="22"/>
              </w:rPr>
              <w:t xml:space="preserve"> a correctional centre</w:t>
            </w:r>
            <w:r w:rsidR="008C17BA" w:rsidRPr="00D97D56">
              <w:rPr>
                <w:b w:val="0"/>
                <w:szCs w:val="22"/>
              </w:rPr>
              <w:t xml:space="preserve">. Internal movements </w:t>
            </w:r>
            <w:r w:rsidR="0056591D" w:rsidRPr="00D97D56">
              <w:rPr>
                <w:b w:val="0"/>
                <w:szCs w:val="22"/>
              </w:rPr>
              <w:t xml:space="preserve">are </w:t>
            </w:r>
            <w:r w:rsidR="008C17BA" w:rsidRPr="00D97D56">
              <w:rPr>
                <w:b w:val="0"/>
                <w:szCs w:val="22"/>
              </w:rPr>
              <w:t xml:space="preserve">managed and actioned </w:t>
            </w:r>
            <w:r w:rsidR="0056591D" w:rsidRPr="00D97D56">
              <w:rPr>
                <w:b w:val="0"/>
                <w:szCs w:val="22"/>
              </w:rPr>
              <w:t xml:space="preserve">in accordance with a </w:t>
            </w:r>
            <w:r w:rsidR="008C17BA" w:rsidRPr="00D97D56">
              <w:rPr>
                <w:b w:val="0"/>
                <w:szCs w:val="22"/>
              </w:rPr>
              <w:t>risk analysis</w:t>
            </w:r>
            <w:r w:rsidR="0056591D" w:rsidRPr="00D97D56">
              <w:rPr>
                <w:b w:val="0"/>
                <w:szCs w:val="22"/>
              </w:rPr>
              <w:t>, protecting</w:t>
            </w:r>
            <w:r w:rsidR="008C17BA" w:rsidRPr="00D97D56">
              <w:rPr>
                <w:b w:val="0"/>
                <w:szCs w:val="22"/>
              </w:rPr>
              <w:t xml:space="preserve"> prisoner rights and </w:t>
            </w:r>
            <w:r w:rsidR="0056591D" w:rsidRPr="00D97D56">
              <w:rPr>
                <w:b w:val="0"/>
                <w:szCs w:val="22"/>
              </w:rPr>
              <w:t xml:space="preserve">individual </w:t>
            </w:r>
            <w:r w:rsidR="008C17BA" w:rsidRPr="00D97D56">
              <w:rPr>
                <w:b w:val="0"/>
                <w:szCs w:val="22"/>
              </w:rPr>
              <w:t xml:space="preserve">rehabilitation requirements. </w:t>
            </w:r>
            <w:r w:rsidR="00871029" w:rsidRPr="00D97D56">
              <w:rPr>
                <w:b w:val="0"/>
                <w:szCs w:val="22"/>
              </w:rPr>
              <w:t>This type of record serves a similar purpose to an internal audit of prisoners, as it documents the approval, registration and checking process whereby an offender is allowed to move from one location in the prison to another.</w:t>
            </w:r>
          </w:p>
          <w:p w14:paraId="0FCE24B4" w14:textId="77777777" w:rsidR="00771FBD" w:rsidRPr="00D97D56" w:rsidRDefault="00771FBD">
            <w:pPr>
              <w:pStyle w:val="Heading2"/>
              <w:spacing w:before="60" w:after="60" w:line="264" w:lineRule="auto"/>
            </w:pPr>
            <w:r w:rsidRPr="00D97D56">
              <w:t>Why the records are retained for this retention period:</w:t>
            </w:r>
          </w:p>
          <w:p w14:paraId="7262C463" w14:textId="6A7CE0D7" w:rsidR="00771FBD" w:rsidRPr="00D97D56" w:rsidRDefault="000C60C7">
            <w:pPr>
              <w:pStyle w:val="Tablesub-heading"/>
              <w:spacing w:before="60" w:after="60" w:line="264" w:lineRule="auto"/>
              <w:rPr>
                <w:b w:val="0"/>
                <w:szCs w:val="22"/>
              </w:rPr>
            </w:pPr>
            <w:r>
              <w:rPr>
                <w:b w:val="0"/>
                <w:szCs w:val="22"/>
              </w:rPr>
              <w:t>T</w:t>
            </w:r>
            <w:r w:rsidR="00A64BDD" w:rsidRPr="00D97D56">
              <w:rPr>
                <w:b w:val="0"/>
                <w:szCs w:val="22"/>
              </w:rPr>
              <w:t xml:space="preserve">he records provide </w:t>
            </w:r>
            <w:r w:rsidR="00003FA1" w:rsidRPr="00D97D56">
              <w:rPr>
                <w:b w:val="0"/>
                <w:szCs w:val="22"/>
              </w:rPr>
              <w:t xml:space="preserve">the ability to prove prisoner 1 and prisoner 2 were in the same locality or movement corridor </w:t>
            </w:r>
            <w:r w:rsidR="00A64BDD" w:rsidRPr="00D97D56">
              <w:rPr>
                <w:b w:val="0"/>
                <w:szCs w:val="22"/>
              </w:rPr>
              <w:t xml:space="preserve">at the same time. This type of information </w:t>
            </w:r>
            <w:r w:rsidR="00003FA1" w:rsidRPr="00D97D56">
              <w:rPr>
                <w:b w:val="0"/>
                <w:szCs w:val="22"/>
              </w:rPr>
              <w:t xml:space="preserve">has been identified as important for redress and </w:t>
            </w:r>
            <w:r w:rsidR="00A64BDD" w:rsidRPr="00D97D56">
              <w:rPr>
                <w:b w:val="0"/>
                <w:szCs w:val="22"/>
              </w:rPr>
              <w:t xml:space="preserve">for other business areas </w:t>
            </w:r>
            <w:r w:rsidR="00003FA1" w:rsidRPr="00D97D56">
              <w:rPr>
                <w:b w:val="0"/>
                <w:szCs w:val="22"/>
              </w:rPr>
              <w:t xml:space="preserve">as an intelligence source. </w:t>
            </w:r>
            <w:r w:rsidR="009940FB" w:rsidRPr="00D97D56">
              <w:rPr>
                <w:b w:val="0"/>
                <w:szCs w:val="22"/>
              </w:rPr>
              <w:t>Q</w:t>
            </w:r>
            <w:r w:rsidR="00AD7D86" w:rsidRPr="00D97D56">
              <w:rPr>
                <w:b w:val="0"/>
                <w:szCs w:val="22"/>
              </w:rPr>
              <w:t>ueensland Corrective Services</w:t>
            </w:r>
            <w:r w:rsidR="00871029" w:rsidRPr="00D97D56">
              <w:rPr>
                <w:b w:val="0"/>
                <w:szCs w:val="22"/>
              </w:rPr>
              <w:t xml:space="preserve"> has identified that there is an operational and legal requirement to retain these types of records for a minimum period of 10 years</w:t>
            </w:r>
            <w:r w:rsidR="00A64BDD" w:rsidRPr="00D97D56">
              <w:rPr>
                <w:b w:val="0"/>
                <w:szCs w:val="22"/>
              </w:rPr>
              <w:t xml:space="preserve"> after business action completed</w:t>
            </w:r>
            <w:r w:rsidR="00871029" w:rsidRPr="00D97D56">
              <w:rPr>
                <w:b w:val="0"/>
                <w:szCs w:val="22"/>
              </w:rPr>
              <w:t xml:space="preserve">. This </w:t>
            </w:r>
            <w:r w:rsidR="00A64BDD" w:rsidRPr="00D97D56">
              <w:rPr>
                <w:b w:val="0"/>
                <w:szCs w:val="22"/>
              </w:rPr>
              <w:t xml:space="preserve">recommendation </w:t>
            </w:r>
            <w:r w:rsidR="00871029" w:rsidRPr="00D97D56">
              <w:rPr>
                <w:b w:val="0"/>
                <w:szCs w:val="22"/>
              </w:rPr>
              <w:t>is based on previous experience regarding the requirement to access past information</w:t>
            </w:r>
            <w:r w:rsidR="009A7070" w:rsidRPr="00D97D56">
              <w:rPr>
                <w:b w:val="0"/>
                <w:szCs w:val="22"/>
              </w:rPr>
              <w:t xml:space="preserve"> about internal prisoner movements</w:t>
            </w:r>
            <w:r w:rsidR="00871029" w:rsidRPr="00D97D56">
              <w:rPr>
                <w:b w:val="0"/>
                <w:szCs w:val="22"/>
              </w:rPr>
              <w:t>.</w:t>
            </w:r>
          </w:p>
          <w:p w14:paraId="5214F03E" w14:textId="77777777" w:rsidR="00771FBD" w:rsidRPr="00D97D56" w:rsidRDefault="00771FBD">
            <w:pPr>
              <w:pStyle w:val="Heading2"/>
              <w:spacing w:before="60" w:after="60" w:line="264" w:lineRule="auto"/>
            </w:pPr>
            <w:r w:rsidRPr="00D97D56">
              <w:t xml:space="preserve">Comparison with other schedules' retention period: </w:t>
            </w:r>
          </w:p>
          <w:p w14:paraId="0851521E" w14:textId="4CE1B64E" w:rsidR="00771FBD" w:rsidRPr="00D97D56" w:rsidRDefault="000F0531">
            <w:pPr>
              <w:pStyle w:val="Tablesub-heading"/>
              <w:spacing w:before="60" w:after="60" w:line="264" w:lineRule="auto"/>
              <w:rPr>
                <w:b w:val="0"/>
                <w:szCs w:val="22"/>
              </w:rPr>
            </w:pPr>
            <w:r w:rsidRPr="00D97D56">
              <w:rPr>
                <w:b w:val="0"/>
                <w:szCs w:val="22"/>
              </w:rPr>
              <w:t>Public Record Office Victoria – Retention and Disposal Authority for Records of Corrections Victoria PROS 12/02 VAR 1 – 3.5.4 Destroy 7 years after the date of last entry.</w:t>
            </w:r>
          </w:p>
          <w:p w14:paraId="143250B2" w14:textId="77777777" w:rsidR="00771FBD" w:rsidRPr="00D97D56" w:rsidRDefault="00771FBD">
            <w:pPr>
              <w:pStyle w:val="Heading2"/>
              <w:spacing w:before="60" w:after="60" w:line="264" w:lineRule="auto"/>
            </w:pPr>
            <w:r w:rsidRPr="00D97D56">
              <w:t>Previous schedule references:</w:t>
            </w:r>
          </w:p>
          <w:p w14:paraId="694E8857" w14:textId="77777777" w:rsidR="00771FBD" w:rsidRPr="00D97D56" w:rsidRDefault="0007711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037A6A" w:rsidRPr="00D97D56">
              <w:rPr>
                <w:b w:val="0"/>
                <w:szCs w:val="22"/>
              </w:rPr>
              <w:t xml:space="preserve"> </w:t>
            </w:r>
            <w:r w:rsidR="00771FBD" w:rsidRPr="00D97D56">
              <w:rPr>
                <w:b w:val="0"/>
                <w:szCs w:val="22"/>
              </w:rPr>
              <w:t>1.7.1</w:t>
            </w:r>
            <w:r w:rsidR="00037A6A" w:rsidRPr="00D97D56">
              <w:rPr>
                <w:b w:val="0"/>
                <w:szCs w:val="22"/>
              </w:rPr>
              <w:t xml:space="preserve"> Retain for 10 years after last action.</w:t>
            </w:r>
          </w:p>
        </w:tc>
      </w:tr>
    </w:tbl>
    <w:p w14:paraId="7CFE2B2A" w14:textId="77777777" w:rsidR="003226DD" w:rsidRDefault="003226DD">
      <w:r>
        <w:br w:type="page"/>
      </w:r>
    </w:p>
    <w:p w14:paraId="2A52D848" w14:textId="77777777" w:rsidR="00771FBD" w:rsidRPr="00D97D56" w:rsidRDefault="00771FBD" w:rsidP="00771FB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71FBD" w:rsidRPr="00D97D56" w14:paraId="7BEC1458" w14:textId="77777777" w:rsidTr="00DB23EF">
        <w:tc>
          <w:tcPr>
            <w:tcW w:w="5000" w:type="pct"/>
            <w:shd w:val="clear" w:color="auto" w:fill="D9D9D9"/>
          </w:tcPr>
          <w:p w14:paraId="7346BDCB" w14:textId="77777777" w:rsidR="00771FBD" w:rsidRPr="00D97D56" w:rsidRDefault="00771FBD" w:rsidP="00140005">
            <w:pPr>
              <w:spacing w:before="120" w:after="120" w:line="264" w:lineRule="auto"/>
              <w:rPr>
                <w:b/>
                <w:lang w:eastAsia="en-AU"/>
              </w:rPr>
            </w:pPr>
            <w:r w:rsidRPr="00D97D56">
              <w:rPr>
                <w:b/>
                <w:lang w:eastAsia="en-AU"/>
              </w:rPr>
              <w:t>INVESTIGATIONS (Offenders)</w:t>
            </w:r>
          </w:p>
        </w:tc>
      </w:tr>
      <w:tr w:rsidR="00771FBD" w:rsidRPr="00D97D56" w14:paraId="5BC4F77C" w14:textId="77777777" w:rsidTr="00DD612B">
        <w:tc>
          <w:tcPr>
            <w:tcW w:w="5000" w:type="pct"/>
          </w:tcPr>
          <w:p w14:paraId="2AD5810F" w14:textId="77777777" w:rsidR="00771FBD" w:rsidRPr="00D97D56" w:rsidRDefault="00771FBD" w:rsidP="00140005">
            <w:pPr>
              <w:pStyle w:val="Scopenote"/>
              <w:spacing w:line="264" w:lineRule="auto"/>
            </w:pPr>
            <w:r w:rsidRPr="00D97D56">
              <w:t xml:space="preserve">The activity of investigating incidents </w:t>
            </w:r>
            <w:r w:rsidR="00010917" w:rsidRPr="00D97D56">
              <w:t>including critical or significant incidents i</w:t>
            </w:r>
            <w:r w:rsidRPr="00D97D56">
              <w:t>nvolving offenders</w:t>
            </w:r>
            <w:r w:rsidR="001D25C0" w:rsidRPr="00D97D56">
              <w:t>.</w:t>
            </w:r>
          </w:p>
        </w:tc>
      </w:tr>
    </w:tbl>
    <w:p w14:paraId="2E57447D" w14:textId="77777777" w:rsidR="00771FBD" w:rsidRPr="00D97D56" w:rsidRDefault="00771FBD" w:rsidP="00771FB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71FBD" w:rsidRPr="00D97D56" w14:paraId="2E427E04" w14:textId="77777777" w:rsidTr="00506D2A">
        <w:trPr>
          <w:tblHeader/>
        </w:trPr>
        <w:tc>
          <w:tcPr>
            <w:tcW w:w="567" w:type="pct"/>
            <w:tcBorders>
              <w:top w:val="single" w:sz="6" w:space="0" w:color="C0C0C0"/>
              <w:bottom w:val="single" w:sz="6" w:space="0" w:color="C0C0C0"/>
            </w:tcBorders>
            <w:shd w:val="clear" w:color="auto" w:fill="C0C0C0"/>
            <w:vAlign w:val="center"/>
          </w:tcPr>
          <w:p w14:paraId="64EB2D39" w14:textId="77777777" w:rsidR="00771FBD" w:rsidRPr="00D97D56" w:rsidRDefault="00771FBD" w:rsidP="0014000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D32DE4B" w14:textId="77777777" w:rsidR="00771FBD" w:rsidRPr="00D97D56" w:rsidRDefault="00771FBD"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13869D05" w14:textId="77777777" w:rsidR="00771FBD" w:rsidRPr="00D97D56" w:rsidRDefault="00771FBD" w:rsidP="00140005">
            <w:pPr>
              <w:pStyle w:val="Tablesub-heading"/>
              <w:spacing w:before="60" w:after="60" w:line="264" w:lineRule="auto"/>
            </w:pPr>
            <w:r w:rsidRPr="00D97D56">
              <w:t>Justifying the retention period</w:t>
            </w:r>
          </w:p>
        </w:tc>
      </w:tr>
      <w:tr w:rsidR="00771FBD" w:rsidRPr="00D97D56" w14:paraId="79418A28" w14:textId="77777777" w:rsidTr="00506D2A">
        <w:tc>
          <w:tcPr>
            <w:tcW w:w="567" w:type="pct"/>
            <w:tcBorders>
              <w:top w:val="single" w:sz="6" w:space="0" w:color="C0C0C0"/>
              <w:bottom w:val="single" w:sz="6" w:space="0" w:color="C0C0C0"/>
            </w:tcBorders>
            <w:shd w:val="clear" w:color="auto" w:fill="auto"/>
          </w:tcPr>
          <w:p w14:paraId="47E937F1" w14:textId="481E92DE" w:rsidR="00771FBD" w:rsidRPr="00D97D56" w:rsidRDefault="003226DD" w:rsidP="003226DD">
            <w:pPr>
              <w:pStyle w:val="Tablesub-heading"/>
              <w:spacing w:before="60" w:after="60" w:line="264" w:lineRule="auto"/>
              <w:jc w:val="center"/>
              <w:rPr>
                <w:b w:val="0"/>
                <w:szCs w:val="22"/>
              </w:rPr>
            </w:pPr>
            <w:r>
              <w:rPr>
                <w:b w:val="0"/>
                <w:szCs w:val="22"/>
              </w:rPr>
              <w:t>2439</w:t>
            </w:r>
          </w:p>
        </w:tc>
        <w:tc>
          <w:tcPr>
            <w:tcW w:w="1047" w:type="pct"/>
            <w:tcBorders>
              <w:top w:val="single" w:sz="6" w:space="0" w:color="C0C0C0"/>
              <w:bottom w:val="single" w:sz="6" w:space="0" w:color="C0C0C0"/>
            </w:tcBorders>
            <w:shd w:val="clear" w:color="auto" w:fill="auto"/>
          </w:tcPr>
          <w:p w14:paraId="5914063F" w14:textId="03250803" w:rsidR="00771FBD" w:rsidRPr="00D97D56" w:rsidRDefault="00132B0C" w:rsidP="00140005">
            <w:pPr>
              <w:pStyle w:val="Tablesub-heading"/>
              <w:spacing w:before="60" w:after="60" w:line="264" w:lineRule="auto"/>
              <w:rPr>
                <w:i/>
                <w:szCs w:val="22"/>
              </w:rPr>
            </w:pPr>
            <w:r w:rsidRPr="00D97D56">
              <w:rPr>
                <w:i/>
                <w:szCs w:val="22"/>
              </w:rPr>
              <w:t xml:space="preserve">Offender </w:t>
            </w:r>
            <w:r w:rsidR="001D25C0" w:rsidRPr="00D97D56">
              <w:rPr>
                <w:i/>
                <w:szCs w:val="22"/>
              </w:rPr>
              <w:t>i</w:t>
            </w:r>
            <w:r w:rsidR="00771FBD" w:rsidRPr="00D97D56">
              <w:rPr>
                <w:i/>
                <w:szCs w:val="22"/>
              </w:rPr>
              <w:t>nvestigations</w:t>
            </w:r>
            <w:r w:rsidR="001D25C0" w:rsidRPr="00D97D56">
              <w:rPr>
                <w:i/>
                <w:szCs w:val="22"/>
              </w:rPr>
              <w:t xml:space="preserve"> – significant </w:t>
            </w:r>
            <w:r w:rsidR="00010917" w:rsidRPr="00D97D56">
              <w:rPr>
                <w:i/>
                <w:szCs w:val="22"/>
              </w:rPr>
              <w:t>or critical</w:t>
            </w:r>
          </w:p>
          <w:p w14:paraId="788024F3" w14:textId="709D0D6B" w:rsidR="00132B0C" w:rsidRPr="00D97D56" w:rsidRDefault="00132B0C" w:rsidP="00140005">
            <w:pPr>
              <w:pStyle w:val="Heading2"/>
              <w:spacing w:before="60" w:after="60" w:line="264" w:lineRule="auto"/>
            </w:pPr>
            <w:r w:rsidRPr="00D97D56">
              <w:rPr>
                <w:rFonts w:ascii="Arial" w:hAnsi="Arial" w:cs="Arial"/>
                <w:b w:val="0"/>
                <w:szCs w:val="22"/>
              </w:rPr>
              <w:t xml:space="preserve">Records </w:t>
            </w:r>
            <w:r w:rsidR="00505CBA" w:rsidRPr="00D97D56">
              <w:rPr>
                <w:rFonts w:ascii="Arial" w:hAnsi="Arial" w:cs="Arial"/>
                <w:b w:val="0"/>
                <w:szCs w:val="22"/>
              </w:rPr>
              <w:t xml:space="preserve">relating to the investigation of </w:t>
            </w:r>
            <w:r w:rsidRPr="00D97D56">
              <w:rPr>
                <w:rFonts w:ascii="Arial" w:hAnsi="Arial" w:cs="Arial"/>
                <w:b w:val="0"/>
                <w:szCs w:val="22"/>
              </w:rPr>
              <w:t>critical and significant incidents involving prisoner(s) within the correctional centre or offender(s) in community corrections.</w:t>
            </w:r>
            <w:r w:rsidRPr="00D97D56">
              <w:rPr>
                <w:b w:val="0"/>
                <w:szCs w:val="22"/>
              </w:rPr>
              <w:t xml:space="preserve"> </w:t>
            </w:r>
            <w:r w:rsidRPr="00D97D56">
              <w:t xml:space="preserve"> </w:t>
            </w:r>
          </w:p>
          <w:p w14:paraId="73F14E6A" w14:textId="1DCA648D" w:rsidR="00771FBD" w:rsidRPr="00D97D56" w:rsidRDefault="00771FBD" w:rsidP="00140005">
            <w:pPr>
              <w:pStyle w:val="Heading2"/>
              <w:spacing w:before="60" w:after="60" w:line="264" w:lineRule="auto"/>
            </w:pPr>
            <w:r w:rsidRPr="00D97D56">
              <w:t xml:space="preserve">Disposal action – </w:t>
            </w:r>
          </w:p>
          <w:p w14:paraId="19AD8A06" w14:textId="77777777" w:rsidR="00771FBD" w:rsidRPr="00D97D56" w:rsidRDefault="004629FB" w:rsidP="002442BA">
            <w:pPr>
              <w:pStyle w:val="Tablesub-heading"/>
              <w:spacing w:before="60" w:after="60" w:line="264" w:lineRule="auto"/>
              <w:rPr>
                <w:b w:val="0"/>
              </w:rPr>
            </w:pPr>
            <w:r w:rsidRPr="00D97D56">
              <w:rPr>
                <w:b w:val="0"/>
              </w:rPr>
              <w:t>Permanent</w:t>
            </w:r>
            <w:r w:rsidR="00AD7D86" w:rsidRPr="00D97D56">
              <w:rPr>
                <w:b w:val="0"/>
              </w:rPr>
              <w:t>.</w:t>
            </w:r>
            <w:r w:rsidR="001D25C0" w:rsidRPr="00D97D56">
              <w:rPr>
                <w:b w:val="0"/>
              </w:rPr>
              <w:t xml:space="preserve"> </w:t>
            </w:r>
          </w:p>
          <w:p w14:paraId="0B5A1D71" w14:textId="3194B643" w:rsidR="00AD7D86" w:rsidRPr="00D97D56" w:rsidRDefault="00AD7D86" w:rsidP="00A942FF">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1B281EF1" w14:textId="2E1D97B8" w:rsidR="00771FBD" w:rsidRPr="00D97D56" w:rsidRDefault="00771FBD" w:rsidP="00A177C2">
            <w:pPr>
              <w:pStyle w:val="Tablesub-heading"/>
              <w:spacing w:before="60" w:after="60" w:line="264" w:lineRule="auto"/>
              <w:rPr>
                <w:b w:val="0"/>
                <w:szCs w:val="22"/>
              </w:rPr>
            </w:pPr>
            <w:r w:rsidRPr="00D97D56">
              <w:t xml:space="preserve">Date authorised: </w:t>
            </w:r>
            <w:r w:rsidR="004F1D6C">
              <w:rPr>
                <w:b w:val="0"/>
                <w:bCs/>
              </w:rPr>
              <w:t>7 January 2021</w:t>
            </w:r>
          </w:p>
          <w:p w14:paraId="6D37C170" w14:textId="77777777" w:rsidR="00771FBD" w:rsidRPr="00D97D56" w:rsidRDefault="00771FBD" w:rsidP="007070F3">
            <w:pPr>
              <w:pStyle w:val="Heading2"/>
              <w:spacing w:before="60" w:after="60" w:line="264" w:lineRule="auto"/>
            </w:pPr>
            <w:r w:rsidRPr="00D97D56">
              <w:t>Why are these records created:</w:t>
            </w:r>
          </w:p>
          <w:p w14:paraId="0F04E73E" w14:textId="545F2899" w:rsidR="00AA5189" w:rsidRPr="00D97D56" w:rsidRDefault="00AA5189">
            <w:pPr>
              <w:pStyle w:val="Tablesub-heading"/>
              <w:spacing w:before="60" w:after="60" w:line="264" w:lineRule="auto"/>
              <w:rPr>
                <w:b w:val="0"/>
                <w:szCs w:val="22"/>
              </w:rPr>
            </w:pPr>
            <w:r w:rsidRPr="00D97D56">
              <w:rPr>
                <w:b w:val="0"/>
                <w:szCs w:val="22"/>
              </w:rPr>
              <w:t xml:space="preserve">Records </w:t>
            </w:r>
            <w:r w:rsidR="00787273" w:rsidRPr="00D97D56">
              <w:rPr>
                <w:b w:val="0"/>
                <w:szCs w:val="22"/>
              </w:rPr>
              <w:t xml:space="preserve">are created to </w:t>
            </w:r>
            <w:r w:rsidRPr="00D97D56">
              <w:rPr>
                <w:b w:val="0"/>
                <w:szCs w:val="22"/>
              </w:rPr>
              <w:t>investigat</w:t>
            </w:r>
            <w:r w:rsidR="00787273" w:rsidRPr="00D97D56">
              <w:rPr>
                <w:b w:val="0"/>
                <w:szCs w:val="22"/>
              </w:rPr>
              <w:t>e</w:t>
            </w:r>
            <w:r w:rsidRPr="00D97D56">
              <w:rPr>
                <w:b w:val="0"/>
                <w:szCs w:val="22"/>
              </w:rPr>
              <w:t xml:space="preserve"> critical and significant incidents involving </w:t>
            </w:r>
            <w:r w:rsidR="000A0300" w:rsidRPr="00D97D56">
              <w:rPr>
                <w:b w:val="0"/>
                <w:szCs w:val="22"/>
              </w:rPr>
              <w:t xml:space="preserve">a </w:t>
            </w:r>
            <w:r w:rsidR="005E49B2" w:rsidRPr="00D97D56">
              <w:rPr>
                <w:b w:val="0"/>
                <w:szCs w:val="22"/>
              </w:rPr>
              <w:t>prisoner</w:t>
            </w:r>
            <w:r w:rsidRPr="00D97D56">
              <w:rPr>
                <w:b w:val="0"/>
                <w:szCs w:val="22"/>
              </w:rPr>
              <w:t xml:space="preserve"> within the correctional centre. </w:t>
            </w:r>
            <w:r w:rsidR="00D20591" w:rsidRPr="00D97D56">
              <w:rPr>
                <w:b w:val="0"/>
                <w:szCs w:val="22"/>
              </w:rPr>
              <w:t xml:space="preserve">See definitions </w:t>
            </w:r>
            <w:r w:rsidR="00787273" w:rsidRPr="00D97D56">
              <w:rPr>
                <w:b w:val="0"/>
                <w:szCs w:val="22"/>
              </w:rPr>
              <w:t xml:space="preserve">at the end of the schedule </w:t>
            </w:r>
            <w:r w:rsidR="00D20591" w:rsidRPr="00D97D56">
              <w:rPr>
                <w:b w:val="0"/>
                <w:szCs w:val="22"/>
              </w:rPr>
              <w:t xml:space="preserve">as to what investigations are </w:t>
            </w:r>
            <w:r w:rsidR="00787273" w:rsidRPr="00D97D56">
              <w:rPr>
                <w:b w:val="0"/>
                <w:szCs w:val="22"/>
              </w:rPr>
              <w:t>considered to be significant or critical.</w:t>
            </w:r>
          </w:p>
          <w:p w14:paraId="7878B2CA" w14:textId="77777777" w:rsidR="00771FBD" w:rsidRPr="00D97D56" w:rsidRDefault="00771FBD">
            <w:pPr>
              <w:pStyle w:val="Heading2"/>
              <w:spacing w:before="60" w:after="60" w:line="264" w:lineRule="auto"/>
            </w:pPr>
            <w:r w:rsidRPr="00D97D56">
              <w:t>Why the records are retained for this retention period:</w:t>
            </w:r>
          </w:p>
          <w:p w14:paraId="64EE2EC2" w14:textId="5318D11E" w:rsidR="004629FB" w:rsidRPr="00D97D56" w:rsidRDefault="00D20591" w:rsidP="00140005">
            <w:pPr>
              <w:pStyle w:val="Tablesub-heading"/>
              <w:spacing w:before="60" w:after="60" w:line="264" w:lineRule="auto"/>
              <w:rPr>
                <w:b w:val="0"/>
                <w:szCs w:val="22"/>
              </w:rPr>
            </w:pPr>
            <w:r w:rsidRPr="00D97D56">
              <w:rPr>
                <w:b w:val="0"/>
                <w:szCs w:val="22"/>
              </w:rPr>
              <w:t xml:space="preserve">Occurrences of these incidents and their investigation have been identified by </w:t>
            </w:r>
            <w:r w:rsidR="009940FB" w:rsidRPr="00D97D56">
              <w:rPr>
                <w:b w:val="0"/>
                <w:szCs w:val="22"/>
              </w:rPr>
              <w:t>Q</w:t>
            </w:r>
            <w:r w:rsidR="00AD7D86" w:rsidRPr="00D97D56">
              <w:rPr>
                <w:b w:val="0"/>
                <w:szCs w:val="22"/>
              </w:rPr>
              <w:t>ueensland Corrective Services (QCS)</w:t>
            </w:r>
            <w:r w:rsidRPr="00D97D56">
              <w:rPr>
                <w:b w:val="0"/>
                <w:szCs w:val="22"/>
              </w:rPr>
              <w:t xml:space="preserve"> as being of primary importance. This is because their occurrence represents a critical or significant breach of security and stability within the prison or </w:t>
            </w:r>
            <w:r w:rsidR="00AD7D86" w:rsidRPr="00D97D56">
              <w:rPr>
                <w:b w:val="0"/>
                <w:szCs w:val="22"/>
              </w:rPr>
              <w:t>c</w:t>
            </w:r>
            <w:r w:rsidRPr="00D97D56">
              <w:rPr>
                <w:b w:val="0"/>
                <w:szCs w:val="22"/>
              </w:rPr>
              <w:t>ommunity corrections</w:t>
            </w:r>
            <w:r w:rsidR="00F76158" w:rsidRPr="00D97D56">
              <w:rPr>
                <w:b w:val="0"/>
                <w:szCs w:val="22"/>
              </w:rPr>
              <w:t xml:space="preserve">. </w:t>
            </w:r>
            <w:r w:rsidR="00F76158" w:rsidRPr="00D97D56">
              <w:rPr>
                <w:b w:val="0"/>
              </w:rPr>
              <w:t xml:space="preserve">With the introduction of the </w:t>
            </w:r>
            <w:r w:rsidR="00F76158" w:rsidRPr="00D97D56">
              <w:rPr>
                <w:b w:val="0"/>
                <w:i/>
                <w:iCs/>
              </w:rPr>
              <w:t>Human Rights Act 2019</w:t>
            </w:r>
            <w:r w:rsidR="00F76158" w:rsidRPr="00D97D56">
              <w:rPr>
                <w:b w:val="0"/>
              </w:rPr>
              <w:t>, and the renewed focus on protecting the rights and entitlements of vulnerable persons, retaining records of significant or critical investigations for a sufficient period of time is essential to protecting the rights of individuals.</w:t>
            </w:r>
            <w:r w:rsidRPr="00D97D56">
              <w:rPr>
                <w:b w:val="0"/>
                <w:szCs w:val="22"/>
              </w:rPr>
              <w:t xml:space="preserve"> </w:t>
            </w:r>
            <w:r w:rsidR="00F76158" w:rsidRPr="00D97D56">
              <w:rPr>
                <w:b w:val="0"/>
                <w:szCs w:val="22"/>
              </w:rPr>
              <w:t>Additionally, m</w:t>
            </w:r>
            <w:r w:rsidRPr="00D97D56">
              <w:rPr>
                <w:b w:val="0"/>
                <w:szCs w:val="22"/>
              </w:rPr>
              <w:t xml:space="preserve">ost investigations of this type are conducted on prisoners that are classified in the </w:t>
            </w:r>
            <w:r w:rsidR="004629FB" w:rsidRPr="00D97D56">
              <w:rPr>
                <w:b w:val="0"/>
                <w:szCs w:val="22"/>
              </w:rPr>
              <w:t>Custodial</w:t>
            </w:r>
            <w:r w:rsidR="00AD7D86" w:rsidRPr="00D97D56">
              <w:rPr>
                <w:b w:val="0"/>
                <w:szCs w:val="22"/>
              </w:rPr>
              <w:t xml:space="preserve"> – </w:t>
            </w:r>
            <w:r w:rsidR="00CF585E" w:rsidRPr="00D97D56">
              <w:rPr>
                <w:b w:val="0"/>
                <w:szCs w:val="22"/>
              </w:rPr>
              <w:t>h</w:t>
            </w:r>
            <w:r w:rsidR="004629FB" w:rsidRPr="00D97D56">
              <w:rPr>
                <w:b w:val="0"/>
                <w:szCs w:val="22"/>
              </w:rPr>
              <w:t xml:space="preserve">igh </w:t>
            </w:r>
            <w:r w:rsidR="00AD7D86" w:rsidRPr="00D97D56">
              <w:rPr>
                <w:b w:val="0"/>
                <w:szCs w:val="22"/>
              </w:rPr>
              <w:t>s</w:t>
            </w:r>
            <w:r w:rsidR="004629FB" w:rsidRPr="00D97D56">
              <w:rPr>
                <w:b w:val="0"/>
                <w:szCs w:val="22"/>
              </w:rPr>
              <w:t>ex/</w:t>
            </w:r>
            <w:r w:rsidR="001D4477" w:rsidRPr="00D97D56">
              <w:rPr>
                <w:b w:val="0"/>
                <w:szCs w:val="22"/>
              </w:rPr>
              <w:t>h</w:t>
            </w:r>
            <w:r w:rsidR="004629FB" w:rsidRPr="00D97D56">
              <w:rPr>
                <w:b w:val="0"/>
                <w:szCs w:val="22"/>
              </w:rPr>
              <w:t xml:space="preserve">igh </w:t>
            </w:r>
            <w:r w:rsidR="001D4477" w:rsidRPr="00D97D56">
              <w:rPr>
                <w:b w:val="0"/>
                <w:szCs w:val="22"/>
              </w:rPr>
              <w:t>v</w:t>
            </w:r>
            <w:r w:rsidR="004629FB" w:rsidRPr="00D97D56">
              <w:rPr>
                <w:b w:val="0"/>
                <w:szCs w:val="22"/>
              </w:rPr>
              <w:t xml:space="preserve">iolence category where the </w:t>
            </w:r>
            <w:r w:rsidR="00F76158" w:rsidRPr="00D97D56">
              <w:rPr>
                <w:b w:val="0"/>
                <w:szCs w:val="22"/>
              </w:rPr>
              <w:t xml:space="preserve">individual offender </w:t>
            </w:r>
            <w:r w:rsidR="004629FB" w:rsidRPr="00D97D56">
              <w:rPr>
                <w:b w:val="0"/>
                <w:szCs w:val="22"/>
              </w:rPr>
              <w:t xml:space="preserve">records are kept for 100 years after admission. These records </w:t>
            </w:r>
            <w:r w:rsidR="00F76158" w:rsidRPr="00D97D56">
              <w:rPr>
                <w:b w:val="0"/>
                <w:szCs w:val="22"/>
              </w:rPr>
              <w:t xml:space="preserve">also </w:t>
            </w:r>
            <w:r w:rsidR="004629FB" w:rsidRPr="00D97D56">
              <w:rPr>
                <w:b w:val="0"/>
                <w:szCs w:val="22"/>
              </w:rPr>
              <w:t>have the potential to initiate major audits on security and reforms to the operation of QCS in the community and prisons throughout the State. For these reasons, it is recommended that</w:t>
            </w:r>
            <w:r w:rsidR="00787273" w:rsidRPr="00D97D56">
              <w:rPr>
                <w:b w:val="0"/>
                <w:szCs w:val="22"/>
              </w:rPr>
              <w:t xml:space="preserve"> the records are permanently retained.</w:t>
            </w:r>
          </w:p>
          <w:p w14:paraId="059F5AB2" w14:textId="77777777" w:rsidR="00F76158" w:rsidRPr="00D97D56" w:rsidRDefault="00F76158" w:rsidP="00140005">
            <w:pPr>
              <w:pStyle w:val="Heading2"/>
              <w:spacing w:before="60" w:after="60" w:line="264" w:lineRule="auto"/>
            </w:pPr>
            <w:r w:rsidRPr="00D97D56">
              <w:t xml:space="preserve">QSA permanent appraisal characteristics: </w:t>
            </w:r>
          </w:p>
          <w:p w14:paraId="0560CA11" w14:textId="1479E184" w:rsidR="00F76158" w:rsidRPr="00D97D56" w:rsidRDefault="00F76158" w:rsidP="00140005">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22CD4CA9" w14:textId="7D6BDC7E" w:rsidR="00B37442" w:rsidRPr="00D97D56" w:rsidRDefault="00B37442" w:rsidP="00140005">
            <w:pPr>
              <w:pStyle w:val="Tablesub-heading"/>
              <w:spacing w:before="60" w:after="60" w:line="264" w:lineRule="auto"/>
              <w:ind w:left="720"/>
              <w:rPr>
                <w:b w:val="0"/>
                <w:szCs w:val="22"/>
              </w:rPr>
            </w:pPr>
            <w:r w:rsidRPr="00D97D56">
              <w:rPr>
                <w:b w:val="0"/>
                <w:szCs w:val="22"/>
              </w:rPr>
              <w:t>2 – primary functions &amp; programs of government</w:t>
            </w:r>
          </w:p>
          <w:p w14:paraId="7A1B552B" w14:textId="6F688BA7" w:rsidR="00F76158" w:rsidRPr="00D97D56" w:rsidRDefault="00F76158" w:rsidP="002442BA">
            <w:pPr>
              <w:pStyle w:val="Tablesub-heading"/>
              <w:spacing w:before="60" w:after="60" w:line="264" w:lineRule="auto"/>
              <w:ind w:left="720"/>
              <w:rPr>
                <w:b w:val="0"/>
                <w:szCs w:val="22"/>
              </w:rPr>
            </w:pPr>
            <w:r w:rsidRPr="00D97D56">
              <w:rPr>
                <w:b w:val="0"/>
                <w:szCs w:val="22"/>
              </w:rPr>
              <w:t>3 – enduring rights &amp; entitlements</w:t>
            </w:r>
          </w:p>
          <w:p w14:paraId="18C27491" w14:textId="1E3CBF39" w:rsidR="00B37442" w:rsidRPr="00D97D56" w:rsidRDefault="00B37442" w:rsidP="00A942FF">
            <w:pPr>
              <w:pStyle w:val="Tablesub-heading"/>
              <w:spacing w:before="60" w:after="60" w:line="264" w:lineRule="auto"/>
              <w:ind w:left="720"/>
              <w:rPr>
                <w:b w:val="0"/>
                <w:szCs w:val="22"/>
              </w:rPr>
            </w:pPr>
            <w:r w:rsidRPr="00D97D56">
              <w:rPr>
                <w:b w:val="0"/>
                <w:szCs w:val="22"/>
              </w:rPr>
              <w:t>4 – significant impact on individuals</w:t>
            </w:r>
          </w:p>
          <w:p w14:paraId="1BACEB17" w14:textId="77777777" w:rsidR="00771FBD" w:rsidRPr="00D97D56" w:rsidRDefault="00771FBD" w:rsidP="00A177C2">
            <w:pPr>
              <w:pStyle w:val="Heading2"/>
              <w:spacing w:before="60" w:after="60" w:line="264" w:lineRule="auto"/>
            </w:pPr>
            <w:r w:rsidRPr="00D97D56">
              <w:t xml:space="preserve">Comparison with other schedules' retention period: </w:t>
            </w:r>
          </w:p>
          <w:p w14:paraId="53C39E15" w14:textId="2F9FBD6D" w:rsidR="009A6742" w:rsidRPr="00D97D56" w:rsidRDefault="0012162A" w:rsidP="007070F3">
            <w:pPr>
              <w:pStyle w:val="Heading2"/>
              <w:spacing w:before="60" w:after="60" w:line="264" w:lineRule="auto"/>
              <w:rPr>
                <w:rFonts w:ascii="Arial" w:hAnsi="Arial"/>
                <w:b w:val="0"/>
                <w:szCs w:val="22"/>
              </w:rPr>
            </w:pPr>
            <w:r w:rsidRPr="00D97D56">
              <w:rPr>
                <w:rFonts w:ascii="Arial" w:hAnsi="Arial" w:cs="Arial"/>
                <w:b w:val="0"/>
                <w:szCs w:val="22"/>
              </w:rPr>
              <w:lastRenderedPageBreak/>
              <w:t>State Records Authority of New South Wales – DA199 Department of Corrective Services (April 2005) –</w:t>
            </w:r>
            <w:r w:rsidRPr="00D97D56">
              <w:rPr>
                <w:b w:val="0"/>
                <w:szCs w:val="22"/>
              </w:rPr>
              <w:t xml:space="preserve"> </w:t>
            </w:r>
            <w:r w:rsidR="009A6742" w:rsidRPr="00D97D56">
              <w:rPr>
                <w:rFonts w:ascii="Arial" w:hAnsi="Arial"/>
                <w:b w:val="0"/>
                <w:szCs w:val="22"/>
              </w:rPr>
              <w:t>07.12.01 Permanent</w:t>
            </w:r>
            <w:r w:rsidR="005769E7" w:rsidRPr="00D97D56">
              <w:rPr>
                <w:rFonts w:ascii="Arial" w:hAnsi="Arial"/>
                <w:b w:val="0"/>
                <w:szCs w:val="22"/>
              </w:rPr>
              <w:t>.</w:t>
            </w:r>
          </w:p>
          <w:p w14:paraId="12946579" w14:textId="54A32DFC" w:rsidR="009A6742" w:rsidRPr="00D97D56" w:rsidRDefault="00BC6DA9">
            <w:pPr>
              <w:pStyle w:val="Heading2"/>
              <w:spacing w:before="60" w:after="60" w:line="264" w:lineRule="auto"/>
              <w:rPr>
                <w:rFonts w:ascii="Arial" w:hAnsi="Arial"/>
                <w:b w:val="0"/>
                <w:szCs w:val="22"/>
              </w:rPr>
            </w:pPr>
            <w:r w:rsidRPr="00D97D56">
              <w:rPr>
                <w:rFonts w:ascii="Arial" w:hAnsi="Arial" w:cs="Arial"/>
                <w:b w:val="0"/>
                <w:szCs w:val="22"/>
              </w:rPr>
              <w:t xml:space="preserve">State Records of South Australia </w:t>
            </w:r>
            <w:r w:rsidRPr="00D97D56">
              <w:rPr>
                <w:rFonts w:ascii="Arial" w:hAnsi="Arial" w:cs="Arial" w:hint="eastAsia"/>
                <w:b w:val="0"/>
                <w:szCs w:val="22"/>
              </w:rPr>
              <w:t>–</w:t>
            </w:r>
            <w:r w:rsidRPr="00D97D56">
              <w:rPr>
                <w:rFonts w:ascii="Arial" w:hAnsi="Arial" w:cs="Arial"/>
                <w:b w:val="0"/>
                <w:szCs w:val="22"/>
              </w:rPr>
              <w:t xml:space="preserve"> RDS 2015/08 v.2 Department for Correctional Services (and predecessor agencies) </w:t>
            </w:r>
            <w:r w:rsidRPr="00D97D56">
              <w:rPr>
                <w:rFonts w:ascii="Arial" w:hAnsi="Arial" w:cs="Arial" w:hint="eastAsia"/>
                <w:b w:val="0"/>
                <w:szCs w:val="22"/>
              </w:rPr>
              <w:t>–</w:t>
            </w:r>
            <w:r w:rsidRPr="00D97D56">
              <w:rPr>
                <w:b w:val="0"/>
                <w:szCs w:val="22"/>
              </w:rPr>
              <w:t xml:space="preserve"> </w:t>
            </w:r>
            <w:r w:rsidR="009A6742" w:rsidRPr="00D97D56">
              <w:rPr>
                <w:rFonts w:ascii="Arial" w:hAnsi="Arial"/>
                <w:b w:val="0"/>
                <w:szCs w:val="22"/>
              </w:rPr>
              <w:t xml:space="preserve">7.14.1 </w:t>
            </w:r>
            <w:r w:rsidRPr="00D97D56">
              <w:rPr>
                <w:rFonts w:ascii="Arial" w:hAnsi="Arial"/>
                <w:b w:val="0"/>
                <w:szCs w:val="22"/>
              </w:rPr>
              <w:t>Destroy 100 years after investigation finalised.</w:t>
            </w:r>
          </w:p>
          <w:p w14:paraId="7AD20518" w14:textId="77777777" w:rsidR="006E4EA9" w:rsidRPr="00D97D56" w:rsidRDefault="006E4EA9">
            <w:pPr>
              <w:pStyle w:val="Heading2"/>
              <w:spacing w:before="60" w:after="60" w:line="264" w:lineRule="auto"/>
            </w:pPr>
            <w:r w:rsidRPr="00D97D56">
              <w:t>Previous schedule references:</w:t>
            </w:r>
          </w:p>
          <w:p w14:paraId="661A70F6" w14:textId="77777777" w:rsidR="006E4EA9" w:rsidRPr="00D97D56" w:rsidRDefault="006E4EA9">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Pr="00D97D56">
              <w:rPr>
                <w:b w:val="0"/>
                <w:szCs w:val="22"/>
              </w:rPr>
              <w:t xml:space="preserve"> 1.5.1 Retain Permanently.</w:t>
            </w:r>
          </w:p>
          <w:p w14:paraId="21B6B4C4" w14:textId="7F1D5032" w:rsidR="004629FB" w:rsidRPr="00D97D56" w:rsidRDefault="004629FB">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Pr="00D97D56">
              <w:rPr>
                <w:b w:val="0"/>
                <w:szCs w:val="22"/>
              </w:rPr>
              <w:t xml:space="preserve"> 1.5.2 Retain Permanently by Department.</w:t>
            </w:r>
          </w:p>
        </w:tc>
      </w:tr>
      <w:tr w:rsidR="00010917" w:rsidRPr="00D97D56" w14:paraId="2A6B98CC" w14:textId="77777777" w:rsidTr="00506D2A">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625E2142" w14:textId="512CB3BF" w:rsidR="00010917" w:rsidRPr="00D97D56" w:rsidRDefault="003226DD" w:rsidP="003226DD">
            <w:pPr>
              <w:pStyle w:val="Tablesub-heading"/>
              <w:spacing w:before="60" w:after="60" w:line="264" w:lineRule="auto"/>
              <w:jc w:val="center"/>
              <w:rPr>
                <w:b w:val="0"/>
                <w:szCs w:val="22"/>
              </w:rPr>
            </w:pPr>
            <w:r>
              <w:rPr>
                <w:b w:val="0"/>
                <w:szCs w:val="22"/>
              </w:rPr>
              <w:lastRenderedPageBreak/>
              <w:t>2440</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502EBD36" w14:textId="6BBE8A5A" w:rsidR="00010917" w:rsidRPr="00D97D56" w:rsidRDefault="007070F3" w:rsidP="00140005">
            <w:pPr>
              <w:pStyle w:val="Tablesub-heading"/>
              <w:spacing w:before="60" w:after="60" w:line="264" w:lineRule="auto"/>
              <w:rPr>
                <w:i/>
                <w:szCs w:val="22"/>
              </w:rPr>
            </w:pPr>
            <w:r w:rsidRPr="00D97D56">
              <w:rPr>
                <w:i/>
                <w:szCs w:val="22"/>
              </w:rPr>
              <w:t xml:space="preserve">Offender </w:t>
            </w:r>
            <w:r w:rsidR="001D25C0" w:rsidRPr="00D97D56">
              <w:rPr>
                <w:i/>
                <w:szCs w:val="22"/>
              </w:rPr>
              <w:t>i</w:t>
            </w:r>
            <w:r w:rsidR="00010917" w:rsidRPr="00D97D56">
              <w:rPr>
                <w:i/>
                <w:szCs w:val="22"/>
              </w:rPr>
              <w:t>nvestigations</w:t>
            </w:r>
            <w:r w:rsidR="001D25C0" w:rsidRPr="00D97D56">
              <w:rPr>
                <w:i/>
                <w:szCs w:val="22"/>
              </w:rPr>
              <w:t xml:space="preserve"> – other </w:t>
            </w:r>
          </w:p>
          <w:p w14:paraId="2C1DB176" w14:textId="5453B09E" w:rsidR="00010917" w:rsidRPr="00D97D56" w:rsidRDefault="00010917" w:rsidP="00140005">
            <w:pPr>
              <w:pStyle w:val="Tablesub-heading"/>
              <w:spacing w:before="60" w:after="60" w:line="264" w:lineRule="auto"/>
              <w:rPr>
                <w:b w:val="0"/>
                <w:szCs w:val="22"/>
              </w:rPr>
            </w:pPr>
            <w:r w:rsidRPr="00D97D56">
              <w:rPr>
                <w:b w:val="0"/>
                <w:szCs w:val="22"/>
              </w:rPr>
              <w:t xml:space="preserve">Records for </w:t>
            </w:r>
            <w:r w:rsidR="004C6DBC" w:rsidRPr="00D97D56">
              <w:rPr>
                <w:b w:val="0"/>
                <w:szCs w:val="22"/>
              </w:rPr>
              <w:t xml:space="preserve">prisoner </w:t>
            </w:r>
            <w:r w:rsidRPr="00D97D56">
              <w:rPr>
                <w:b w:val="0"/>
                <w:szCs w:val="22"/>
              </w:rPr>
              <w:t xml:space="preserve">investigations </w:t>
            </w:r>
            <w:r w:rsidR="00671C47" w:rsidRPr="00D97D56">
              <w:rPr>
                <w:b w:val="0"/>
                <w:szCs w:val="22"/>
              </w:rPr>
              <w:t xml:space="preserve">or offender investigations </w:t>
            </w:r>
            <w:r w:rsidR="00CF0897" w:rsidRPr="00D97D56">
              <w:rPr>
                <w:b w:val="0"/>
                <w:szCs w:val="22"/>
              </w:rPr>
              <w:t xml:space="preserve">that are not identified as critical or significant </w:t>
            </w:r>
            <w:r w:rsidRPr="00D97D56">
              <w:rPr>
                <w:b w:val="0"/>
                <w:szCs w:val="22"/>
              </w:rPr>
              <w:t>within the correctional centre</w:t>
            </w:r>
            <w:r w:rsidR="002F63FB" w:rsidRPr="00D97D56">
              <w:rPr>
                <w:b w:val="0"/>
                <w:szCs w:val="22"/>
              </w:rPr>
              <w:t xml:space="preserve"> or in community corrections</w:t>
            </w:r>
            <w:r w:rsidRPr="00D97D56">
              <w:rPr>
                <w:b w:val="0"/>
                <w:szCs w:val="22"/>
              </w:rPr>
              <w:t>.</w:t>
            </w:r>
          </w:p>
          <w:p w14:paraId="17C9E95C" w14:textId="7F5A83F0" w:rsidR="001B63E7" w:rsidRPr="00D97D56" w:rsidRDefault="001B63E7" w:rsidP="00140005">
            <w:pPr>
              <w:pStyle w:val="Tablesub-heading"/>
              <w:spacing w:before="60" w:after="60" w:line="264" w:lineRule="auto"/>
              <w:rPr>
                <w:b w:val="0"/>
                <w:bCs/>
                <w:iCs/>
                <w:szCs w:val="22"/>
              </w:rPr>
            </w:pPr>
            <w:r w:rsidRPr="00D97D56">
              <w:rPr>
                <w:b w:val="0"/>
                <w:bCs/>
                <w:iCs/>
                <w:szCs w:val="22"/>
              </w:rPr>
              <w:t xml:space="preserve">Excludes any non-significant </w:t>
            </w:r>
            <w:r w:rsidR="00843263" w:rsidRPr="00D97D56">
              <w:rPr>
                <w:b w:val="0"/>
                <w:bCs/>
                <w:iCs/>
                <w:szCs w:val="22"/>
              </w:rPr>
              <w:t xml:space="preserve">or </w:t>
            </w:r>
            <w:r w:rsidRPr="00D97D56">
              <w:rPr>
                <w:b w:val="0"/>
                <w:bCs/>
                <w:iCs/>
                <w:szCs w:val="22"/>
              </w:rPr>
              <w:t xml:space="preserve">non-critical </w:t>
            </w:r>
            <w:r w:rsidR="00671C47" w:rsidRPr="00D97D56">
              <w:rPr>
                <w:b w:val="0"/>
                <w:bCs/>
                <w:iCs/>
                <w:szCs w:val="22"/>
              </w:rPr>
              <w:t>offender</w:t>
            </w:r>
            <w:r w:rsidRPr="00D97D56">
              <w:rPr>
                <w:b w:val="0"/>
                <w:bCs/>
                <w:iCs/>
                <w:szCs w:val="22"/>
              </w:rPr>
              <w:t xml:space="preserve"> investigations that have legal significance.</w:t>
            </w:r>
          </w:p>
          <w:p w14:paraId="4E848519" w14:textId="0B6AFCF3" w:rsidR="008E1AA1" w:rsidRPr="00D97D56" w:rsidRDefault="00B45C94" w:rsidP="00140005">
            <w:pPr>
              <w:pStyle w:val="Tablesub-heading"/>
              <w:spacing w:before="60" w:after="60" w:line="264" w:lineRule="auto"/>
              <w:rPr>
                <w:b w:val="0"/>
                <w:bCs/>
                <w:i/>
                <w:iCs/>
                <w:szCs w:val="22"/>
              </w:rPr>
            </w:pPr>
            <w:r w:rsidRPr="00D97D56">
              <w:rPr>
                <w:b w:val="0"/>
                <w:bCs/>
                <w:i/>
                <w:iCs/>
                <w:szCs w:val="22"/>
              </w:rPr>
              <w:t>Refer to General Retention and Disposal Schedule reference GRDS 1</w:t>
            </w:r>
            <w:r w:rsidR="003226DD">
              <w:rPr>
                <w:b w:val="0"/>
                <w:bCs/>
                <w:i/>
                <w:iCs/>
                <w:szCs w:val="22"/>
              </w:rPr>
              <w:t>073</w:t>
            </w:r>
            <w:r w:rsidRPr="00D97D56">
              <w:rPr>
                <w:b w:val="0"/>
                <w:bCs/>
                <w:i/>
                <w:iCs/>
                <w:szCs w:val="22"/>
              </w:rPr>
              <w:t xml:space="preserve"> for records of legal significance.</w:t>
            </w:r>
          </w:p>
          <w:p w14:paraId="0A2DC47A" w14:textId="77777777" w:rsidR="00010917" w:rsidRPr="00D97D56" w:rsidRDefault="00010917" w:rsidP="00140005">
            <w:pPr>
              <w:pStyle w:val="Tablesub-heading"/>
              <w:spacing w:before="60" w:after="60" w:line="264" w:lineRule="auto"/>
              <w:rPr>
                <w:iCs/>
                <w:szCs w:val="22"/>
              </w:rPr>
            </w:pPr>
            <w:r w:rsidRPr="00D97D56">
              <w:rPr>
                <w:iCs/>
                <w:szCs w:val="22"/>
              </w:rPr>
              <w:t xml:space="preserve">Disposal action – </w:t>
            </w:r>
          </w:p>
          <w:p w14:paraId="18D7302C" w14:textId="1EF2D028" w:rsidR="00010917" w:rsidRPr="00D97D56" w:rsidRDefault="00010917" w:rsidP="002442BA">
            <w:pPr>
              <w:pStyle w:val="Tablesub-heading"/>
              <w:spacing w:before="60" w:after="60" w:line="264" w:lineRule="auto"/>
              <w:rPr>
                <w:b w:val="0"/>
                <w:szCs w:val="22"/>
              </w:rPr>
            </w:pPr>
            <w:r w:rsidRPr="00D97D56">
              <w:rPr>
                <w:b w:val="0"/>
                <w:szCs w:val="22"/>
              </w:rPr>
              <w:t>2</w:t>
            </w:r>
            <w:r w:rsidR="00CF0897" w:rsidRPr="00D97D56">
              <w:rPr>
                <w:b w:val="0"/>
                <w:szCs w:val="22"/>
              </w:rPr>
              <w:t xml:space="preserve"> </w:t>
            </w:r>
            <w:r w:rsidRPr="00D97D56">
              <w:rPr>
                <w:b w:val="0"/>
                <w:szCs w:val="22"/>
              </w:rPr>
              <w:t xml:space="preserve">years after </w:t>
            </w:r>
            <w:r w:rsidR="001D25C0" w:rsidRPr="00D97D56">
              <w:rPr>
                <w:b w:val="0"/>
                <w:szCs w:val="22"/>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125FD623" w14:textId="21AFC918" w:rsidR="00010917" w:rsidRPr="00D97D56" w:rsidRDefault="00010917" w:rsidP="00A942FF">
            <w:pPr>
              <w:pStyle w:val="Tablesub-heading"/>
              <w:spacing w:before="60" w:after="60" w:line="264" w:lineRule="auto"/>
            </w:pPr>
            <w:r w:rsidRPr="00D97D56">
              <w:t xml:space="preserve">Date authorised: </w:t>
            </w:r>
            <w:r w:rsidR="004F1D6C">
              <w:rPr>
                <w:b w:val="0"/>
                <w:bCs/>
              </w:rPr>
              <w:t>7 January 2021</w:t>
            </w:r>
          </w:p>
          <w:p w14:paraId="01A6C181" w14:textId="77777777" w:rsidR="00010917" w:rsidRPr="00D97D56" w:rsidRDefault="00010917" w:rsidP="00A942FF">
            <w:pPr>
              <w:pStyle w:val="Tablesub-heading"/>
              <w:spacing w:before="60" w:after="60" w:line="264" w:lineRule="auto"/>
            </w:pPr>
            <w:r w:rsidRPr="00D97D56">
              <w:t>Why are these records created:</w:t>
            </w:r>
          </w:p>
          <w:p w14:paraId="755A1B98" w14:textId="7AFE90F8" w:rsidR="002E3C1A" w:rsidRPr="00D97D56" w:rsidRDefault="008D3530" w:rsidP="00A942FF">
            <w:pPr>
              <w:pStyle w:val="Tablesub-heading"/>
              <w:spacing w:before="60" w:after="60" w:line="264" w:lineRule="auto"/>
              <w:rPr>
                <w:b w:val="0"/>
              </w:rPr>
            </w:pPr>
            <w:r w:rsidRPr="00D97D56">
              <w:rPr>
                <w:b w:val="0"/>
              </w:rPr>
              <w:t>This record class comprises incident reports other than those related to offenders or critical/significant events as de</w:t>
            </w:r>
            <w:r w:rsidR="00F83EF4" w:rsidRPr="00D97D56">
              <w:rPr>
                <w:b w:val="0"/>
              </w:rPr>
              <w:t xml:space="preserve">scribed </w:t>
            </w:r>
            <w:r w:rsidRPr="00D97D56">
              <w:rPr>
                <w:b w:val="0"/>
              </w:rPr>
              <w:t xml:space="preserve">in the </w:t>
            </w:r>
            <w:r w:rsidR="00F83EF4" w:rsidRPr="00D97D56">
              <w:rPr>
                <w:b w:val="0"/>
              </w:rPr>
              <w:t xml:space="preserve">definitions </w:t>
            </w:r>
            <w:r w:rsidR="001D4477" w:rsidRPr="00D97D56">
              <w:rPr>
                <w:b w:val="0"/>
              </w:rPr>
              <w:t xml:space="preserve">at the end </w:t>
            </w:r>
            <w:r w:rsidRPr="00D97D56">
              <w:rPr>
                <w:b w:val="0"/>
              </w:rPr>
              <w:t xml:space="preserve">of the </w:t>
            </w:r>
            <w:r w:rsidR="001D4477" w:rsidRPr="00D97D56">
              <w:rPr>
                <w:b w:val="0"/>
              </w:rPr>
              <w:t>s</w:t>
            </w:r>
            <w:r w:rsidRPr="00D97D56">
              <w:rPr>
                <w:b w:val="0"/>
              </w:rPr>
              <w:t>chedule.</w:t>
            </w:r>
            <w:r w:rsidR="0030689E" w:rsidRPr="00D97D56">
              <w:rPr>
                <w:b w:val="0"/>
              </w:rPr>
              <w:t xml:space="preserve"> This record class excludes any other non-significant and non-critical prisoner investigations that have legal significance.</w:t>
            </w:r>
          </w:p>
          <w:p w14:paraId="1CE19D18" w14:textId="77777777" w:rsidR="00010917" w:rsidRPr="00D97D56" w:rsidRDefault="00010917" w:rsidP="00A177C2">
            <w:pPr>
              <w:pStyle w:val="Tablesub-heading"/>
              <w:spacing w:before="60" w:after="60" w:line="264" w:lineRule="auto"/>
            </w:pPr>
            <w:r w:rsidRPr="00D97D56">
              <w:t>Why the records are retained for this retention period:</w:t>
            </w:r>
          </w:p>
          <w:p w14:paraId="09449995" w14:textId="3EEA4CB8" w:rsidR="000C345C" w:rsidRPr="00D97D56" w:rsidRDefault="002F0514" w:rsidP="007070F3">
            <w:pPr>
              <w:pStyle w:val="Tablesub-heading"/>
              <w:spacing w:before="60" w:after="60" w:line="264" w:lineRule="auto"/>
              <w:rPr>
                <w:b w:val="0"/>
              </w:rPr>
            </w:pPr>
            <w:r w:rsidRPr="00D97D56">
              <w:rPr>
                <w:b w:val="0"/>
              </w:rPr>
              <w:t xml:space="preserve">These records are required to be kept for an appropriate period of time to enable the investigation of the complaint and to review the outcome of the investigation. These investigative records cover a broad range of complaints that are not considered to be critical or significant and some complaints may be </w:t>
            </w:r>
            <w:r w:rsidR="00B1739F" w:rsidRPr="00D97D56">
              <w:rPr>
                <w:b w:val="0"/>
              </w:rPr>
              <w:t xml:space="preserve">spurious in nature. </w:t>
            </w:r>
            <w:r w:rsidR="009940FB" w:rsidRPr="00D97D56">
              <w:rPr>
                <w:b w:val="0"/>
              </w:rPr>
              <w:t>Q</w:t>
            </w:r>
            <w:r w:rsidR="001D4477" w:rsidRPr="00D97D56">
              <w:rPr>
                <w:b w:val="0"/>
              </w:rPr>
              <w:t>ueensland Corrective Services</w:t>
            </w:r>
            <w:r w:rsidR="008D3530" w:rsidRPr="00D97D56">
              <w:rPr>
                <w:b w:val="0"/>
              </w:rPr>
              <w:t xml:space="preserve"> has identified that there is only a minimal requirement of 2 years to retain these records.</w:t>
            </w:r>
            <w:r w:rsidR="00E02B47" w:rsidRPr="00D97D56">
              <w:rPr>
                <w:b w:val="0"/>
              </w:rPr>
              <w:t xml:space="preserve"> </w:t>
            </w:r>
          </w:p>
          <w:p w14:paraId="16545EF0" w14:textId="1BB42C41" w:rsidR="00010917" w:rsidRPr="00D97D56" w:rsidRDefault="00E02B47" w:rsidP="007070F3">
            <w:pPr>
              <w:pStyle w:val="Tablesub-heading"/>
              <w:spacing w:before="60" w:after="60" w:line="264" w:lineRule="auto"/>
              <w:rPr>
                <w:b w:val="0"/>
              </w:rPr>
            </w:pPr>
            <w:r w:rsidRPr="00D97D56">
              <w:rPr>
                <w:b w:val="0"/>
              </w:rPr>
              <w:t xml:space="preserve">With the introduction of the </w:t>
            </w:r>
            <w:r w:rsidRPr="00D97D56">
              <w:rPr>
                <w:b w:val="0"/>
                <w:i/>
                <w:iCs/>
              </w:rPr>
              <w:t>Human Rights Act 2019</w:t>
            </w:r>
            <w:r w:rsidRPr="00D97D56">
              <w:rPr>
                <w:b w:val="0"/>
              </w:rPr>
              <w:t xml:space="preserve">, and the renewed focus on protecting the rights and entitlements of vulnerable persons, </w:t>
            </w:r>
            <w:r w:rsidR="000C345C" w:rsidRPr="00D97D56">
              <w:rPr>
                <w:b w:val="0"/>
              </w:rPr>
              <w:t xml:space="preserve">it is important to ensure that records of non-significant and non-critical investigations are retained for a sufficient period of time to </w:t>
            </w:r>
            <w:r w:rsidRPr="00D97D56">
              <w:rPr>
                <w:b w:val="0"/>
              </w:rPr>
              <w:t>protect the rights of individuals.</w:t>
            </w:r>
            <w:r w:rsidR="0030689E" w:rsidRPr="00D97D56">
              <w:rPr>
                <w:b w:val="0"/>
              </w:rPr>
              <w:t xml:space="preserve"> A minimum retention period of 2 years after business action completed is recommended for these records to ensure that they are available for a sufficient length of time for an investigation to be commenced and completed.</w:t>
            </w:r>
          </w:p>
          <w:p w14:paraId="3DCAE006" w14:textId="77777777" w:rsidR="00010917" w:rsidRPr="00D97D56" w:rsidRDefault="00010917">
            <w:pPr>
              <w:pStyle w:val="Tablesub-heading"/>
              <w:spacing w:before="60" w:after="60" w:line="264" w:lineRule="auto"/>
            </w:pPr>
            <w:r w:rsidRPr="00D97D56">
              <w:t xml:space="preserve">Comparison with other schedules' retention period: </w:t>
            </w:r>
          </w:p>
          <w:p w14:paraId="2B0120EB" w14:textId="77777777" w:rsidR="00010917" w:rsidRPr="00D97D56" w:rsidRDefault="0012162A">
            <w:pPr>
              <w:pStyle w:val="Tablesub-heading"/>
              <w:spacing w:before="60" w:after="60" w:line="264" w:lineRule="auto"/>
              <w:rPr>
                <w:b w:val="0"/>
              </w:rPr>
            </w:pPr>
            <w:r w:rsidRPr="00D97D56">
              <w:rPr>
                <w:b w:val="0"/>
                <w:szCs w:val="22"/>
              </w:rPr>
              <w:t xml:space="preserve">State Records Authority of New South Wales – DA199 Department of Corrective Services (April 2005) – </w:t>
            </w:r>
            <w:r w:rsidR="00010917" w:rsidRPr="00D97D56">
              <w:rPr>
                <w:b w:val="0"/>
              </w:rPr>
              <w:t>07.12.03 Destroy 10 y</w:t>
            </w:r>
            <w:r w:rsidRPr="00D97D56">
              <w:rPr>
                <w:b w:val="0"/>
              </w:rPr>
              <w:t>ea</w:t>
            </w:r>
            <w:r w:rsidR="00010917" w:rsidRPr="00D97D56">
              <w:rPr>
                <w:b w:val="0"/>
              </w:rPr>
              <w:t>rs</w:t>
            </w:r>
            <w:r w:rsidRPr="00D97D56">
              <w:rPr>
                <w:b w:val="0"/>
              </w:rPr>
              <w:t xml:space="preserve"> </w:t>
            </w:r>
            <w:r w:rsidR="00010917" w:rsidRPr="00D97D56">
              <w:rPr>
                <w:b w:val="0"/>
              </w:rPr>
              <w:t>after last action</w:t>
            </w:r>
            <w:r w:rsidRPr="00D97D56">
              <w:rPr>
                <w:b w:val="0"/>
              </w:rPr>
              <w:t>.</w:t>
            </w:r>
          </w:p>
          <w:p w14:paraId="3388D94D" w14:textId="77777777" w:rsidR="0030689E" w:rsidRPr="00D97D56" w:rsidRDefault="00E84462">
            <w:pPr>
              <w:pStyle w:val="Tablesub-heading"/>
              <w:spacing w:before="60" w:after="60" w:line="264" w:lineRule="auto"/>
              <w:rPr>
                <w:b w:val="0"/>
              </w:rPr>
            </w:pPr>
            <w:r w:rsidRPr="00D97D56">
              <w:rPr>
                <w:rFonts w:cs="Arial"/>
                <w:b w:val="0"/>
                <w:szCs w:val="22"/>
              </w:rPr>
              <w:lastRenderedPageBreak/>
              <w:t>State Records of South Australia – RDS 2015/08 v.2 Department for Correctional Services (and predecessor agencies) –</w:t>
            </w:r>
            <w:r w:rsidRPr="00D97D56">
              <w:rPr>
                <w:b w:val="0"/>
                <w:szCs w:val="22"/>
              </w:rPr>
              <w:t xml:space="preserve"> </w:t>
            </w:r>
            <w:r w:rsidR="00010917" w:rsidRPr="00D97D56">
              <w:rPr>
                <w:b w:val="0"/>
              </w:rPr>
              <w:t xml:space="preserve">7.14.2 Destroy 10 </w:t>
            </w:r>
            <w:r w:rsidR="0060092C" w:rsidRPr="00D97D56">
              <w:rPr>
                <w:b w:val="0"/>
              </w:rPr>
              <w:t>years</w:t>
            </w:r>
            <w:r w:rsidRPr="00D97D56">
              <w:rPr>
                <w:b w:val="0"/>
              </w:rPr>
              <w:t xml:space="preserve"> after investigation finalised</w:t>
            </w:r>
            <w:r w:rsidR="00010917" w:rsidRPr="00D97D56">
              <w:rPr>
                <w:b w:val="0"/>
              </w:rPr>
              <w:t>.</w:t>
            </w:r>
          </w:p>
          <w:p w14:paraId="2C853ABD" w14:textId="77777777" w:rsidR="008D3530" w:rsidRPr="00D97D56" w:rsidRDefault="008D3530">
            <w:pPr>
              <w:pStyle w:val="Heading2"/>
              <w:spacing w:before="60" w:after="60" w:line="264" w:lineRule="auto"/>
            </w:pPr>
            <w:r w:rsidRPr="00D97D56">
              <w:t>Previous schedule references:</w:t>
            </w:r>
          </w:p>
          <w:p w14:paraId="5C7C6C2C" w14:textId="77777777" w:rsidR="008D3530" w:rsidRPr="00D97D56" w:rsidRDefault="008D353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Pr="00D97D56">
              <w:rPr>
                <w:b w:val="0"/>
                <w:szCs w:val="22"/>
              </w:rPr>
              <w:t xml:space="preserve"> 1.4.2 Retain for 3 years after last action.</w:t>
            </w:r>
          </w:p>
          <w:p w14:paraId="0E2B33B6" w14:textId="568A6551" w:rsidR="008C427E" w:rsidRPr="00D97D56" w:rsidRDefault="003226DD">
            <w:pPr>
              <w:pStyle w:val="Tablesub-heading"/>
              <w:spacing w:before="60" w:after="60" w:line="264" w:lineRule="auto"/>
              <w:rPr>
                <w:b w:val="0"/>
              </w:rPr>
            </w:pPr>
            <w:r>
              <w:rPr>
                <w:b w:val="0"/>
              </w:rPr>
              <w:t xml:space="preserve">Note: </w:t>
            </w:r>
            <w:r w:rsidR="008C427E" w:rsidRPr="00D97D56">
              <w:rPr>
                <w:b w:val="0"/>
              </w:rPr>
              <w:t>Changed to come into line with QCS retention levels and that is not valuable information</w:t>
            </w:r>
            <w:r>
              <w:rPr>
                <w:b w:val="0"/>
              </w:rPr>
              <w:t>.</w:t>
            </w:r>
          </w:p>
        </w:tc>
      </w:tr>
    </w:tbl>
    <w:p w14:paraId="7AAEA033" w14:textId="031159A1" w:rsidR="00AD13ED" w:rsidRDefault="00AD13ED" w:rsidP="00F8629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71FBD" w:rsidRPr="00D97D56" w14:paraId="6D4EB00F" w14:textId="77777777" w:rsidTr="00DB23EF">
        <w:tc>
          <w:tcPr>
            <w:tcW w:w="5000" w:type="pct"/>
            <w:shd w:val="clear" w:color="auto" w:fill="D9D9D9"/>
          </w:tcPr>
          <w:p w14:paraId="0E6C56E8" w14:textId="77777777" w:rsidR="00771FBD" w:rsidRPr="00D97D56" w:rsidRDefault="00771FBD" w:rsidP="001B7235">
            <w:pPr>
              <w:spacing w:before="120" w:after="120" w:line="264" w:lineRule="auto"/>
              <w:rPr>
                <w:b/>
                <w:lang w:eastAsia="en-AU"/>
              </w:rPr>
            </w:pPr>
            <w:r w:rsidRPr="00D97D56">
              <w:rPr>
                <w:b/>
                <w:lang w:eastAsia="en-AU"/>
              </w:rPr>
              <w:t>MUSTERS AND HEAD COUNTS</w:t>
            </w:r>
          </w:p>
        </w:tc>
      </w:tr>
      <w:tr w:rsidR="00771FBD" w:rsidRPr="00D97D56" w14:paraId="6DA80CA7" w14:textId="77777777" w:rsidTr="00DD612B">
        <w:tc>
          <w:tcPr>
            <w:tcW w:w="5000" w:type="pct"/>
          </w:tcPr>
          <w:p w14:paraId="7EC52EF9" w14:textId="77777777" w:rsidR="00771FBD" w:rsidRPr="00D97D56" w:rsidRDefault="00771FBD" w:rsidP="001B7235">
            <w:pPr>
              <w:pStyle w:val="Scopenote"/>
              <w:spacing w:line="264" w:lineRule="auto"/>
            </w:pPr>
            <w:r w:rsidRPr="00D97D56">
              <w:t>The activity of undertaking a head count of offenders at a given place at any given time.</w:t>
            </w:r>
            <w:r w:rsidR="001D25C0" w:rsidRPr="00D97D56">
              <w:t xml:space="preserve"> </w:t>
            </w:r>
            <w:r w:rsidRPr="00D97D56">
              <w:t>A muster is the checking of all prisoners in a corrective services facility by name against a printout obtained from the current offender management system, and a photograph. The correlation of the final figure is checked against the facility statement as identified by the current offender management system.</w:t>
            </w:r>
          </w:p>
        </w:tc>
      </w:tr>
    </w:tbl>
    <w:p w14:paraId="62FA48CB" w14:textId="77777777" w:rsidR="00771FBD" w:rsidRPr="00D97D56" w:rsidRDefault="00771FBD" w:rsidP="00771FB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71FBD" w:rsidRPr="00D97D56" w14:paraId="608E4B8C" w14:textId="77777777" w:rsidTr="00506D2A">
        <w:trPr>
          <w:tblHeader/>
        </w:trPr>
        <w:tc>
          <w:tcPr>
            <w:tcW w:w="567" w:type="pct"/>
            <w:tcBorders>
              <w:top w:val="single" w:sz="6" w:space="0" w:color="C0C0C0"/>
              <w:bottom w:val="single" w:sz="6" w:space="0" w:color="C0C0C0"/>
            </w:tcBorders>
            <w:shd w:val="clear" w:color="auto" w:fill="C0C0C0"/>
            <w:vAlign w:val="center"/>
          </w:tcPr>
          <w:p w14:paraId="36C783C4" w14:textId="77777777" w:rsidR="00771FBD" w:rsidRPr="00D97D56" w:rsidRDefault="00771FBD"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1F16BEE3" w14:textId="77777777" w:rsidR="00771FBD" w:rsidRPr="00D97D56" w:rsidRDefault="00771FBD"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6A5C549" w14:textId="77777777" w:rsidR="00771FBD" w:rsidRPr="00D97D56" w:rsidRDefault="00771FBD" w:rsidP="00140005">
            <w:pPr>
              <w:pStyle w:val="Tablesub-heading"/>
              <w:spacing w:before="60" w:after="60" w:line="264" w:lineRule="auto"/>
            </w:pPr>
            <w:r w:rsidRPr="00D97D56">
              <w:t>Justifying the retention period</w:t>
            </w:r>
          </w:p>
        </w:tc>
      </w:tr>
      <w:tr w:rsidR="00771FBD" w:rsidRPr="00D97D56" w14:paraId="6A8D8204" w14:textId="77777777" w:rsidTr="00506D2A">
        <w:tc>
          <w:tcPr>
            <w:tcW w:w="567" w:type="pct"/>
            <w:tcBorders>
              <w:top w:val="single" w:sz="6" w:space="0" w:color="C0C0C0"/>
              <w:bottom w:val="single" w:sz="6" w:space="0" w:color="C0C0C0"/>
            </w:tcBorders>
            <w:shd w:val="clear" w:color="auto" w:fill="auto"/>
          </w:tcPr>
          <w:p w14:paraId="4DF52562" w14:textId="4F71FF98" w:rsidR="00771FBD" w:rsidRPr="00D97D56" w:rsidRDefault="003226DD" w:rsidP="003226DD">
            <w:pPr>
              <w:pStyle w:val="Tablesub-heading"/>
              <w:spacing w:before="60" w:after="60" w:line="264" w:lineRule="auto"/>
              <w:jc w:val="center"/>
              <w:rPr>
                <w:b w:val="0"/>
                <w:szCs w:val="22"/>
              </w:rPr>
            </w:pPr>
            <w:r>
              <w:rPr>
                <w:b w:val="0"/>
                <w:szCs w:val="22"/>
              </w:rPr>
              <w:t>2441</w:t>
            </w:r>
          </w:p>
        </w:tc>
        <w:tc>
          <w:tcPr>
            <w:tcW w:w="1047" w:type="pct"/>
            <w:tcBorders>
              <w:top w:val="single" w:sz="6" w:space="0" w:color="C0C0C0"/>
              <w:bottom w:val="single" w:sz="6" w:space="0" w:color="C0C0C0"/>
            </w:tcBorders>
            <w:shd w:val="clear" w:color="auto" w:fill="auto"/>
          </w:tcPr>
          <w:p w14:paraId="50A7ED2D" w14:textId="77777777" w:rsidR="00771FBD" w:rsidRPr="00D97D56" w:rsidRDefault="009A6742" w:rsidP="00140005">
            <w:pPr>
              <w:pStyle w:val="Tablesub-heading"/>
              <w:spacing w:before="60" w:after="60" w:line="264" w:lineRule="auto"/>
              <w:rPr>
                <w:i/>
                <w:szCs w:val="22"/>
              </w:rPr>
            </w:pPr>
            <w:r w:rsidRPr="00D97D56">
              <w:rPr>
                <w:i/>
                <w:szCs w:val="22"/>
              </w:rPr>
              <w:t>Muster</w:t>
            </w:r>
            <w:r w:rsidR="001D25C0" w:rsidRPr="00D97D56">
              <w:rPr>
                <w:i/>
                <w:szCs w:val="22"/>
              </w:rPr>
              <w:t>s</w:t>
            </w:r>
            <w:r w:rsidRPr="00D97D56">
              <w:rPr>
                <w:i/>
                <w:szCs w:val="22"/>
              </w:rPr>
              <w:t xml:space="preserve"> and head</w:t>
            </w:r>
            <w:r w:rsidR="001D25C0" w:rsidRPr="00D97D56">
              <w:rPr>
                <w:i/>
                <w:szCs w:val="22"/>
              </w:rPr>
              <w:t xml:space="preserve"> </w:t>
            </w:r>
            <w:r w:rsidRPr="00D97D56">
              <w:rPr>
                <w:i/>
                <w:szCs w:val="22"/>
              </w:rPr>
              <w:t>count</w:t>
            </w:r>
            <w:r w:rsidR="00771FBD" w:rsidRPr="00D97D56">
              <w:rPr>
                <w:i/>
                <w:szCs w:val="22"/>
              </w:rPr>
              <w:t>s</w:t>
            </w:r>
          </w:p>
          <w:p w14:paraId="5542C99D" w14:textId="77777777" w:rsidR="00771FBD" w:rsidRPr="00D97D56" w:rsidRDefault="001D25C0" w:rsidP="00140005">
            <w:pPr>
              <w:pStyle w:val="Tablesub-heading"/>
              <w:spacing w:before="60" w:after="60" w:line="264" w:lineRule="auto"/>
              <w:rPr>
                <w:szCs w:val="22"/>
              </w:rPr>
            </w:pPr>
            <w:r w:rsidRPr="00D97D56">
              <w:rPr>
                <w:b w:val="0"/>
                <w:szCs w:val="22"/>
              </w:rPr>
              <w:t xml:space="preserve">Records of </w:t>
            </w:r>
            <w:r w:rsidR="00CF0897" w:rsidRPr="00D97D56">
              <w:rPr>
                <w:b w:val="0"/>
                <w:szCs w:val="22"/>
              </w:rPr>
              <w:t>muster</w:t>
            </w:r>
            <w:r w:rsidRPr="00D97D56">
              <w:rPr>
                <w:b w:val="0"/>
                <w:szCs w:val="22"/>
              </w:rPr>
              <w:t>s</w:t>
            </w:r>
            <w:r w:rsidR="00CF0897" w:rsidRPr="00D97D56">
              <w:rPr>
                <w:b w:val="0"/>
                <w:szCs w:val="22"/>
              </w:rPr>
              <w:t xml:space="preserve"> and </w:t>
            </w:r>
            <w:r w:rsidR="009A6742" w:rsidRPr="00D97D56">
              <w:rPr>
                <w:b w:val="0"/>
                <w:szCs w:val="22"/>
              </w:rPr>
              <w:t>head count</w:t>
            </w:r>
            <w:r w:rsidRPr="00D97D56">
              <w:rPr>
                <w:b w:val="0"/>
                <w:szCs w:val="22"/>
              </w:rPr>
              <w:t>s</w:t>
            </w:r>
            <w:r w:rsidR="009A6742" w:rsidRPr="00D97D56">
              <w:rPr>
                <w:b w:val="0"/>
                <w:szCs w:val="22"/>
              </w:rPr>
              <w:t xml:space="preserve"> of offenders at a given place at any given time.</w:t>
            </w:r>
          </w:p>
          <w:p w14:paraId="7E3D65F2" w14:textId="77777777" w:rsidR="00771FBD" w:rsidRPr="00D97D56" w:rsidRDefault="00771FBD" w:rsidP="002442BA">
            <w:pPr>
              <w:pStyle w:val="Heading2"/>
              <w:spacing w:before="60" w:after="60" w:line="264" w:lineRule="auto"/>
            </w:pPr>
            <w:r w:rsidRPr="00D97D56">
              <w:t xml:space="preserve">Disposal action – </w:t>
            </w:r>
          </w:p>
          <w:p w14:paraId="147CF3EC" w14:textId="77777777" w:rsidR="00771FBD" w:rsidRPr="00D97D56" w:rsidRDefault="005E14E2" w:rsidP="00A942FF">
            <w:pPr>
              <w:pStyle w:val="Tablesub-heading"/>
              <w:spacing w:before="60" w:after="60" w:line="264" w:lineRule="auto"/>
              <w:rPr>
                <w:b w:val="0"/>
              </w:rPr>
            </w:pPr>
            <w:r w:rsidRPr="00D97D56">
              <w:rPr>
                <w:b w:val="0"/>
              </w:rPr>
              <w:t xml:space="preserve">7 </w:t>
            </w:r>
            <w:r w:rsidR="00AA5189" w:rsidRPr="00D97D56">
              <w:rPr>
                <w:b w:val="0"/>
              </w:rPr>
              <w:t xml:space="preserve">years after </w:t>
            </w:r>
            <w:r w:rsidR="001D25C0" w:rsidRPr="00D97D56">
              <w:rPr>
                <w:b w:val="0"/>
              </w:rPr>
              <w:t xml:space="preserve">business action completed. </w:t>
            </w:r>
          </w:p>
        </w:tc>
        <w:tc>
          <w:tcPr>
            <w:tcW w:w="3386" w:type="pct"/>
            <w:tcBorders>
              <w:top w:val="single" w:sz="6" w:space="0" w:color="C0C0C0"/>
              <w:bottom w:val="single" w:sz="6" w:space="0" w:color="C0C0C0"/>
            </w:tcBorders>
            <w:shd w:val="clear" w:color="auto" w:fill="auto"/>
          </w:tcPr>
          <w:p w14:paraId="18A653B8" w14:textId="7E5129E7" w:rsidR="00771FBD" w:rsidRPr="00D97D56" w:rsidRDefault="00771FBD" w:rsidP="00A177C2">
            <w:pPr>
              <w:pStyle w:val="Tablesub-heading"/>
              <w:spacing w:before="60" w:after="60" w:line="264" w:lineRule="auto"/>
              <w:rPr>
                <w:b w:val="0"/>
                <w:szCs w:val="22"/>
              </w:rPr>
            </w:pPr>
            <w:r w:rsidRPr="00D97D56">
              <w:t xml:space="preserve">Date authorised: </w:t>
            </w:r>
            <w:r w:rsidR="004F1D6C">
              <w:rPr>
                <w:b w:val="0"/>
                <w:bCs/>
              </w:rPr>
              <w:t>7 January 2021</w:t>
            </w:r>
          </w:p>
          <w:p w14:paraId="3FE6690D" w14:textId="77777777" w:rsidR="00771FBD" w:rsidRPr="00D97D56" w:rsidRDefault="00771FBD" w:rsidP="007070F3">
            <w:pPr>
              <w:pStyle w:val="Heading2"/>
              <w:spacing w:before="60" w:after="60" w:line="264" w:lineRule="auto"/>
            </w:pPr>
            <w:r w:rsidRPr="00D97D56">
              <w:t>Why are these records created:</w:t>
            </w:r>
          </w:p>
          <w:p w14:paraId="0558DBD6" w14:textId="655DF3A0" w:rsidR="00771FBD" w:rsidRPr="00D97D56" w:rsidRDefault="009A6742">
            <w:pPr>
              <w:pStyle w:val="Tablesub-heading"/>
              <w:spacing w:before="60" w:after="60" w:line="264" w:lineRule="auto"/>
              <w:rPr>
                <w:b w:val="0"/>
                <w:szCs w:val="22"/>
              </w:rPr>
            </w:pPr>
            <w:r w:rsidRPr="00D97D56">
              <w:rPr>
                <w:b w:val="0"/>
                <w:szCs w:val="22"/>
              </w:rPr>
              <w:t>Records are a time</w:t>
            </w:r>
            <w:r w:rsidR="001D25C0" w:rsidRPr="00D97D56">
              <w:rPr>
                <w:b w:val="0"/>
                <w:szCs w:val="22"/>
              </w:rPr>
              <w:t>-</w:t>
            </w:r>
            <w:r w:rsidRPr="00D97D56">
              <w:rPr>
                <w:b w:val="0"/>
                <w:szCs w:val="22"/>
              </w:rPr>
              <w:t>driv</w:t>
            </w:r>
            <w:r w:rsidR="001D25C0" w:rsidRPr="00D97D56">
              <w:rPr>
                <w:b w:val="0"/>
                <w:szCs w:val="22"/>
              </w:rPr>
              <w:t>en</w:t>
            </w:r>
            <w:r w:rsidRPr="00D97D56">
              <w:rPr>
                <w:b w:val="0"/>
                <w:szCs w:val="22"/>
              </w:rPr>
              <w:t xml:space="preserve"> </w:t>
            </w:r>
            <w:r w:rsidR="0091574B" w:rsidRPr="00D97D56">
              <w:rPr>
                <w:b w:val="0"/>
                <w:szCs w:val="22"/>
              </w:rPr>
              <w:t xml:space="preserve">audit </w:t>
            </w:r>
            <w:r w:rsidR="00557CA5" w:rsidRPr="00D97D56">
              <w:rPr>
                <w:b w:val="0"/>
                <w:szCs w:val="22"/>
              </w:rPr>
              <w:t xml:space="preserve">of </w:t>
            </w:r>
            <w:r w:rsidR="0091574B" w:rsidRPr="00D97D56">
              <w:rPr>
                <w:b w:val="0"/>
                <w:szCs w:val="22"/>
              </w:rPr>
              <w:t>prisoners</w:t>
            </w:r>
            <w:r w:rsidR="00557CA5" w:rsidRPr="00D97D56">
              <w:rPr>
                <w:b w:val="0"/>
                <w:szCs w:val="22"/>
              </w:rPr>
              <w:t>,</w:t>
            </w:r>
            <w:r w:rsidRPr="00D97D56">
              <w:rPr>
                <w:b w:val="0"/>
                <w:szCs w:val="22"/>
              </w:rPr>
              <w:t xml:space="preserve"> their location and number.</w:t>
            </w:r>
            <w:r w:rsidR="00A469DE" w:rsidRPr="00D97D56">
              <w:rPr>
                <w:b w:val="0"/>
                <w:szCs w:val="22"/>
              </w:rPr>
              <w:t xml:space="preserve"> </w:t>
            </w:r>
            <w:r w:rsidR="000709A2" w:rsidRPr="00D97D56">
              <w:rPr>
                <w:b w:val="0"/>
                <w:szCs w:val="22"/>
              </w:rPr>
              <w:t>Musters involve the checking of all prisoners in a corrective services facility by name and appearance against a muster book/IOMS print out which depicts the prisoner</w:t>
            </w:r>
            <w:r w:rsidR="00A469DE" w:rsidRPr="00D97D56">
              <w:rPr>
                <w:b w:val="0"/>
                <w:szCs w:val="22"/>
              </w:rPr>
              <w:t>’</w:t>
            </w:r>
            <w:r w:rsidR="000709A2" w:rsidRPr="00D97D56">
              <w:rPr>
                <w:b w:val="0"/>
                <w:szCs w:val="22"/>
              </w:rPr>
              <w:t xml:space="preserve">s photograph and correlate the final figure against the facility state as identified by the </w:t>
            </w:r>
            <w:r w:rsidR="00A469DE" w:rsidRPr="00D97D56">
              <w:rPr>
                <w:b w:val="0"/>
                <w:szCs w:val="22"/>
              </w:rPr>
              <w:t>r</w:t>
            </w:r>
            <w:r w:rsidR="000709A2" w:rsidRPr="00D97D56">
              <w:rPr>
                <w:b w:val="0"/>
                <w:szCs w:val="22"/>
              </w:rPr>
              <w:t>eception/</w:t>
            </w:r>
            <w:r w:rsidR="00A469DE" w:rsidRPr="00D97D56">
              <w:rPr>
                <w:b w:val="0"/>
                <w:szCs w:val="22"/>
              </w:rPr>
              <w:t>d</w:t>
            </w:r>
            <w:r w:rsidR="000709A2" w:rsidRPr="00D97D56">
              <w:rPr>
                <w:b w:val="0"/>
                <w:szCs w:val="22"/>
              </w:rPr>
              <w:t xml:space="preserve">ischarge </w:t>
            </w:r>
            <w:r w:rsidR="00A469DE" w:rsidRPr="00D97D56">
              <w:rPr>
                <w:b w:val="0"/>
                <w:szCs w:val="22"/>
              </w:rPr>
              <w:t>r</w:t>
            </w:r>
            <w:r w:rsidR="000709A2" w:rsidRPr="00D97D56">
              <w:rPr>
                <w:b w:val="0"/>
                <w:szCs w:val="22"/>
              </w:rPr>
              <w:t xml:space="preserve">egister. Officers conducting a muster must also satisfy themselves that each prisoner is in apparent good health. </w:t>
            </w:r>
            <w:r w:rsidR="00AA5189" w:rsidRPr="00D97D56">
              <w:rPr>
                <w:b w:val="0"/>
                <w:szCs w:val="22"/>
              </w:rPr>
              <w:t>Musters or head</w:t>
            </w:r>
            <w:r w:rsidR="00A469DE" w:rsidRPr="00D97D56">
              <w:rPr>
                <w:b w:val="0"/>
                <w:szCs w:val="22"/>
              </w:rPr>
              <w:t xml:space="preserve"> </w:t>
            </w:r>
            <w:r w:rsidR="00AA5189" w:rsidRPr="00D97D56">
              <w:rPr>
                <w:b w:val="0"/>
                <w:szCs w:val="22"/>
              </w:rPr>
              <w:t xml:space="preserve">counts must be conducted whenever there is a need to verify prisoner numbers and in accordance with the minimum requirements contained in the </w:t>
            </w:r>
            <w:r w:rsidR="002A0098" w:rsidRPr="00D97D56">
              <w:rPr>
                <w:rFonts w:cs="Arial"/>
                <w:b w:val="0"/>
                <w:bCs/>
                <w:szCs w:val="22"/>
              </w:rPr>
              <w:t>custodial operational practice directives</w:t>
            </w:r>
            <w:r w:rsidR="002A0098" w:rsidRPr="00D97D56">
              <w:rPr>
                <w:b w:val="0"/>
                <w:szCs w:val="22"/>
              </w:rPr>
              <w:t xml:space="preserve"> (</w:t>
            </w:r>
            <w:r w:rsidR="00AA5189" w:rsidRPr="00D97D56">
              <w:rPr>
                <w:b w:val="0"/>
                <w:szCs w:val="22"/>
              </w:rPr>
              <w:t>COPDs</w:t>
            </w:r>
            <w:r w:rsidR="002A0098" w:rsidRPr="00D97D56">
              <w:rPr>
                <w:b w:val="0"/>
                <w:szCs w:val="22"/>
              </w:rPr>
              <w:t>)</w:t>
            </w:r>
            <w:r w:rsidR="00AA5189" w:rsidRPr="00D97D56">
              <w:rPr>
                <w:b w:val="0"/>
                <w:szCs w:val="22"/>
              </w:rPr>
              <w:t>. It is a routine security activity.</w:t>
            </w:r>
          </w:p>
          <w:p w14:paraId="3CF6587D" w14:textId="77777777" w:rsidR="00771FBD" w:rsidRPr="00D97D56" w:rsidRDefault="00771FBD">
            <w:pPr>
              <w:pStyle w:val="Heading2"/>
              <w:spacing w:before="60" w:after="60" w:line="264" w:lineRule="auto"/>
            </w:pPr>
            <w:r w:rsidRPr="00D97D56">
              <w:t>Why the records are retained for this retention period:</w:t>
            </w:r>
          </w:p>
          <w:p w14:paraId="51AD92A5" w14:textId="23C8676E" w:rsidR="00771FBD" w:rsidRPr="00D97D56" w:rsidRDefault="00AA5189">
            <w:pPr>
              <w:pStyle w:val="Tablesub-heading"/>
              <w:spacing w:before="60" w:after="60" w:line="264" w:lineRule="auto"/>
              <w:rPr>
                <w:b w:val="0"/>
                <w:szCs w:val="22"/>
              </w:rPr>
            </w:pPr>
            <w:r w:rsidRPr="00D97D56">
              <w:rPr>
                <w:b w:val="0"/>
                <w:szCs w:val="22"/>
              </w:rPr>
              <w:t>Facility safety and security is maintained through a number of routine and situational security activities being performed</w:t>
            </w:r>
            <w:r w:rsidRPr="00D97D56">
              <w:rPr>
                <w:b w:val="0"/>
                <w:noProof/>
                <w:szCs w:val="22"/>
              </w:rPr>
              <w:t xml:space="preserve"> the muster and head</w:t>
            </w:r>
            <w:r w:rsidR="00A469DE" w:rsidRPr="00D97D56">
              <w:rPr>
                <w:b w:val="0"/>
                <w:noProof/>
                <w:szCs w:val="22"/>
              </w:rPr>
              <w:t xml:space="preserve"> </w:t>
            </w:r>
            <w:r w:rsidRPr="00D97D56">
              <w:rPr>
                <w:b w:val="0"/>
                <w:noProof/>
                <w:szCs w:val="22"/>
              </w:rPr>
              <w:t>cou</w:t>
            </w:r>
            <w:r w:rsidR="00A469DE" w:rsidRPr="00D97D56">
              <w:rPr>
                <w:b w:val="0"/>
                <w:noProof/>
                <w:szCs w:val="22"/>
              </w:rPr>
              <w:t>n</w:t>
            </w:r>
            <w:r w:rsidRPr="00D97D56">
              <w:rPr>
                <w:b w:val="0"/>
                <w:noProof/>
                <w:szCs w:val="22"/>
              </w:rPr>
              <w:t xml:space="preserve">t being one. It is an at time audit that loses value quickly with the continual changing of prisoner numbers, locations and movements. </w:t>
            </w:r>
            <w:r w:rsidR="005E14E2" w:rsidRPr="00D97D56">
              <w:rPr>
                <w:b w:val="0"/>
                <w:szCs w:val="22"/>
              </w:rPr>
              <w:t xml:space="preserve">There has been </w:t>
            </w:r>
            <w:r w:rsidR="005E14E2" w:rsidRPr="00D97D56">
              <w:rPr>
                <w:b w:val="0"/>
                <w:szCs w:val="22"/>
              </w:rPr>
              <w:lastRenderedPageBreak/>
              <w:t>identified some value especially in the low security prisons.</w:t>
            </w:r>
            <w:r w:rsidR="00A469DE" w:rsidRPr="00D97D56">
              <w:rPr>
                <w:b w:val="0"/>
                <w:szCs w:val="22"/>
              </w:rPr>
              <w:t xml:space="preserve"> A minimum retention period of 7 years after business action completed is recommended for these records.</w:t>
            </w:r>
          </w:p>
          <w:p w14:paraId="0ADF989D" w14:textId="77777777" w:rsidR="00771FBD" w:rsidRPr="00D97D56" w:rsidRDefault="00771FBD">
            <w:pPr>
              <w:pStyle w:val="Heading2"/>
              <w:spacing w:before="60" w:after="60" w:line="264" w:lineRule="auto"/>
            </w:pPr>
            <w:r w:rsidRPr="00D97D56">
              <w:t xml:space="preserve">Comparison with other schedules' retention period: </w:t>
            </w:r>
          </w:p>
          <w:p w14:paraId="3EEE7C41" w14:textId="77777777" w:rsidR="009A6742" w:rsidRPr="00D97D56" w:rsidRDefault="0012162A">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9A6742" w:rsidRPr="00D97D56">
              <w:rPr>
                <w:rFonts w:ascii="Arial" w:hAnsi="Arial"/>
                <w:b w:val="0"/>
                <w:szCs w:val="22"/>
              </w:rPr>
              <w:t xml:space="preserve">06.03.02 </w:t>
            </w:r>
            <w:r w:rsidR="005E14E2" w:rsidRPr="00D97D56">
              <w:rPr>
                <w:rFonts w:ascii="Arial" w:hAnsi="Arial"/>
                <w:b w:val="0"/>
                <w:szCs w:val="22"/>
              </w:rPr>
              <w:t>Destroy 10</w:t>
            </w:r>
            <w:r w:rsidR="009A6742" w:rsidRPr="00D97D56">
              <w:rPr>
                <w:rFonts w:ascii="Arial" w:hAnsi="Arial"/>
                <w:b w:val="0"/>
                <w:szCs w:val="22"/>
              </w:rPr>
              <w:t xml:space="preserve"> y</w:t>
            </w:r>
            <w:r w:rsidRPr="00D97D56">
              <w:rPr>
                <w:rFonts w:ascii="Arial" w:hAnsi="Arial"/>
                <w:b w:val="0"/>
                <w:szCs w:val="22"/>
              </w:rPr>
              <w:t>ea</w:t>
            </w:r>
            <w:r w:rsidR="009A6742" w:rsidRPr="00D97D56">
              <w:rPr>
                <w:rFonts w:ascii="Arial" w:hAnsi="Arial"/>
                <w:b w:val="0"/>
                <w:szCs w:val="22"/>
              </w:rPr>
              <w:t>rs</w:t>
            </w:r>
            <w:r w:rsidRPr="00D97D56">
              <w:rPr>
                <w:rFonts w:ascii="Arial" w:hAnsi="Arial"/>
                <w:b w:val="0"/>
                <w:szCs w:val="22"/>
              </w:rPr>
              <w:t xml:space="preserve"> </w:t>
            </w:r>
            <w:r w:rsidR="009A6742" w:rsidRPr="00D97D56">
              <w:rPr>
                <w:rFonts w:ascii="Arial" w:hAnsi="Arial"/>
                <w:b w:val="0"/>
                <w:szCs w:val="22"/>
              </w:rPr>
              <w:t>after last action</w:t>
            </w:r>
            <w:r w:rsidRPr="00D97D56">
              <w:rPr>
                <w:rFonts w:ascii="Arial" w:hAnsi="Arial"/>
                <w:b w:val="0"/>
                <w:szCs w:val="22"/>
              </w:rPr>
              <w:t>.</w:t>
            </w:r>
          </w:p>
          <w:p w14:paraId="5E218C73" w14:textId="77777777" w:rsidR="00771FBD" w:rsidRPr="00D97D56" w:rsidRDefault="0012162A">
            <w:pPr>
              <w:pStyle w:val="Tablesub-heading"/>
              <w:spacing w:before="60" w:after="60" w:line="264" w:lineRule="auto"/>
              <w:rPr>
                <w:b w:val="0"/>
                <w:szCs w:val="22"/>
              </w:rPr>
            </w:pPr>
            <w:r w:rsidRPr="00D97D56">
              <w:rPr>
                <w:b w:val="0"/>
                <w:szCs w:val="22"/>
              </w:rPr>
              <w:t xml:space="preserve">State Records Authority of New South Wales – DA199 Department of Corrective Services (April 2005) – </w:t>
            </w:r>
            <w:r w:rsidR="009A6742" w:rsidRPr="00D97D56">
              <w:rPr>
                <w:b w:val="0"/>
                <w:szCs w:val="22"/>
              </w:rPr>
              <w:t>07.07.02 Destroy 10 y</w:t>
            </w:r>
            <w:r w:rsidRPr="00D97D56">
              <w:rPr>
                <w:b w:val="0"/>
                <w:szCs w:val="22"/>
              </w:rPr>
              <w:t>ea</w:t>
            </w:r>
            <w:r w:rsidR="009A6742" w:rsidRPr="00D97D56">
              <w:rPr>
                <w:b w:val="0"/>
                <w:szCs w:val="22"/>
              </w:rPr>
              <w:t>rs</w:t>
            </w:r>
            <w:r w:rsidRPr="00D97D56">
              <w:rPr>
                <w:b w:val="0"/>
                <w:szCs w:val="22"/>
              </w:rPr>
              <w:t xml:space="preserve"> </w:t>
            </w:r>
            <w:r w:rsidR="009A6742" w:rsidRPr="00D97D56">
              <w:rPr>
                <w:b w:val="0"/>
                <w:szCs w:val="22"/>
              </w:rPr>
              <w:t>after last action</w:t>
            </w:r>
            <w:r w:rsidRPr="00D97D56">
              <w:rPr>
                <w:b w:val="0"/>
                <w:szCs w:val="22"/>
              </w:rPr>
              <w:t>.</w:t>
            </w:r>
          </w:p>
          <w:p w14:paraId="734BCF27" w14:textId="77777777" w:rsidR="00771FBD" w:rsidRPr="00D97D56" w:rsidRDefault="00771FBD">
            <w:pPr>
              <w:pStyle w:val="Heading2"/>
              <w:spacing w:before="60" w:after="60" w:line="264" w:lineRule="auto"/>
            </w:pPr>
            <w:r w:rsidRPr="00D97D56">
              <w:t>Previous schedule references:</w:t>
            </w:r>
          </w:p>
          <w:p w14:paraId="3E5702AE" w14:textId="77777777" w:rsidR="00771FBD" w:rsidRPr="00D97D56" w:rsidRDefault="00077110">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0048328A" w:rsidRPr="00D97D56">
              <w:rPr>
                <w:rFonts w:cs="Arial"/>
                <w:bCs/>
                <w:szCs w:val="22"/>
                <w:lang w:eastAsia="en-AU"/>
              </w:rPr>
              <w:t xml:space="preserve"> </w:t>
            </w:r>
            <w:r w:rsidR="00771FBD" w:rsidRPr="00D97D56">
              <w:rPr>
                <w:rFonts w:cs="Arial"/>
                <w:bCs/>
                <w:szCs w:val="22"/>
                <w:lang w:eastAsia="en-AU"/>
              </w:rPr>
              <w:t>1.6.1</w:t>
            </w:r>
            <w:r w:rsidR="0048328A" w:rsidRPr="00D97D56">
              <w:rPr>
                <w:rFonts w:cs="Arial"/>
                <w:bCs/>
                <w:szCs w:val="22"/>
                <w:lang w:eastAsia="en-AU"/>
              </w:rPr>
              <w:t xml:space="preserve"> Retain until administrative use ceases.</w:t>
            </w:r>
          </w:p>
          <w:p w14:paraId="2B0E9C43" w14:textId="77777777" w:rsidR="00771FBD" w:rsidRPr="00D97D56" w:rsidRDefault="0007711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48328A" w:rsidRPr="00D97D56">
              <w:rPr>
                <w:b w:val="0"/>
                <w:szCs w:val="22"/>
              </w:rPr>
              <w:t xml:space="preserve"> </w:t>
            </w:r>
            <w:r w:rsidR="00771FBD" w:rsidRPr="00D97D56">
              <w:rPr>
                <w:b w:val="0"/>
                <w:szCs w:val="22"/>
              </w:rPr>
              <w:t>1.6.2</w:t>
            </w:r>
            <w:r w:rsidR="0048328A" w:rsidRPr="00D97D56">
              <w:rPr>
                <w:b w:val="0"/>
                <w:szCs w:val="22"/>
              </w:rPr>
              <w:t xml:space="preserve"> Retain for 7 years after last entry.</w:t>
            </w:r>
          </w:p>
        </w:tc>
      </w:tr>
    </w:tbl>
    <w:p w14:paraId="52E1CF16" w14:textId="77777777" w:rsidR="00132B0C" w:rsidRPr="00D97D56" w:rsidRDefault="00132B0C" w:rsidP="00132B0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132B0C" w:rsidRPr="00D97D56" w14:paraId="70D5F7F1" w14:textId="77777777" w:rsidTr="00132B0C">
        <w:tc>
          <w:tcPr>
            <w:tcW w:w="5000" w:type="pct"/>
            <w:shd w:val="clear" w:color="auto" w:fill="D9D9D9"/>
          </w:tcPr>
          <w:p w14:paraId="6DBFC42E" w14:textId="77777777" w:rsidR="00132B0C" w:rsidRPr="00D97D56" w:rsidRDefault="00132B0C" w:rsidP="001B7235">
            <w:pPr>
              <w:spacing w:before="120" w:after="120" w:line="264" w:lineRule="auto"/>
              <w:rPr>
                <w:b/>
                <w:lang w:eastAsia="en-AU"/>
              </w:rPr>
            </w:pPr>
            <w:r w:rsidRPr="00D97D56">
              <w:rPr>
                <w:b/>
                <w:lang w:eastAsia="en-AU"/>
              </w:rPr>
              <w:t>SEARCHES</w:t>
            </w:r>
          </w:p>
        </w:tc>
      </w:tr>
      <w:tr w:rsidR="00132B0C" w:rsidRPr="00D97D56" w14:paraId="72855B78" w14:textId="77777777" w:rsidTr="00132B0C">
        <w:tc>
          <w:tcPr>
            <w:tcW w:w="5000" w:type="pct"/>
          </w:tcPr>
          <w:p w14:paraId="5B95D3A8" w14:textId="77777777" w:rsidR="00132B0C" w:rsidRPr="00D97D56" w:rsidRDefault="00132B0C" w:rsidP="001B7235">
            <w:pPr>
              <w:spacing w:before="120" w:after="120" w:line="264" w:lineRule="auto"/>
              <w:rPr>
                <w:rFonts w:cs="Arial"/>
                <w:i/>
                <w:iCs/>
                <w:color w:val="000000"/>
                <w:szCs w:val="22"/>
              </w:rPr>
            </w:pPr>
            <w:r w:rsidRPr="00D97D56">
              <w:rPr>
                <w:rFonts w:cs="Arial"/>
                <w:i/>
                <w:iCs/>
                <w:color w:val="000000"/>
                <w:szCs w:val="22"/>
              </w:rPr>
              <w:t>The activity of searching offenders, visitors, vehicles and areas (including the perimeter) within a correctional services facility.</w:t>
            </w:r>
          </w:p>
          <w:p w14:paraId="1DE5BEA8" w14:textId="6B5576F4" w:rsidR="00132B0C" w:rsidRPr="00D97D56" w:rsidRDefault="00132B0C" w:rsidP="00140005">
            <w:pPr>
              <w:spacing w:before="120" w:after="120" w:line="264" w:lineRule="auto"/>
              <w:rPr>
                <w:rFonts w:cs="Arial"/>
                <w:i/>
                <w:iCs/>
                <w:color w:val="000000"/>
                <w:szCs w:val="22"/>
              </w:rPr>
            </w:pPr>
            <w:r w:rsidRPr="00D97D56">
              <w:rPr>
                <w:rFonts w:cs="Arial"/>
                <w:i/>
                <w:iCs/>
                <w:color w:val="000000"/>
                <w:szCs w:val="22"/>
              </w:rPr>
              <w:t>For searches of offenders, see OFFENDER MANAGEMENT – S</w:t>
            </w:r>
            <w:r w:rsidR="00C4560F" w:rsidRPr="00D97D56">
              <w:rPr>
                <w:rFonts w:cs="Arial"/>
                <w:i/>
                <w:iCs/>
                <w:color w:val="000000"/>
                <w:szCs w:val="22"/>
              </w:rPr>
              <w:t>earches</w:t>
            </w:r>
            <w:r w:rsidR="00546EA3" w:rsidRPr="00D97D56">
              <w:rPr>
                <w:rFonts w:cs="Arial"/>
                <w:i/>
                <w:iCs/>
                <w:color w:val="000000"/>
                <w:szCs w:val="22"/>
              </w:rPr>
              <w:t>.</w:t>
            </w:r>
            <w:r w:rsidRPr="00D97D56">
              <w:rPr>
                <w:rFonts w:cs="Arial"/>
                <w:i/>
                <w:iCs/>
                <w:color w:val="000000"/>
                <w:szCs w:val="22"/>
              </w:rPr>
              <w:t xml:space="preserve"> </w:t>
            </w:r>
          </w:p>
          <w:p w14:paraId="11CFF8B8" w14:textId="48B63FA5" w:rsidR="00132B0C" w:rsidRPr="00D97D56" w:rsidRDefault="00132B0C" w:rsidP="00140005">
            <w:pPr>
              <w:spacing w:before="120" w:after="120" w:line="264" w:lineRule="auto"/>
              <w:rPr>
                <w:rFonts w:cs="Arial"/>
                <w:color w:val="000000"/>
                <w:szCs w:val="22"/>
              </w:rPr>
            </w:pPr>
            <w:r w:rsidRPr="00D97D56">
              <w:rPr>
                <w:rFonts w:cs="Arial"/>
                <w:i/>
                <w:iCs/>
                <w:color w:val="000000"/>
                <w:szCs w:val="22"/>
              </w:rPr>
              <w:t>For searches of vehicle, visitors and areas (such as cells), see CENTRE SECURITY MANAGEMENT – S</w:t>
            </w:r>
            <w:r w:rsidR="00C4560F" w:rsidRPr="00D97D56">
              <w:rPr>
                <w:rFonts w:cs="Arial"/>
                <w:i/>
                <w:iCs/>
                <w:color w:val="000000"/>
                <w:szCs w:val="22"/>
              </w:rPr>
              <w:t>earches</w:t>
            </w:r>
            <w:r w:rsidR="00546EA3" w:rsidRPr="00D97D56">
              <w:rPr>
                <w:rFonts w:cs="Arial"/>
                <w:i/>
                <w:iCs/>
                <w:color w:val="000000"/>
                <w:szCs w:val="22"/>
              </w:rPr>
              <w:t>.</w:t>
            </w:r>
          </w:p>
        </w:tc>
      </w:tr>
    </w:tbl>
    <w:p w14:paraId="01130661" w14:textId="77777777" w:rsidR="00132B0C" w:rsidRPr="00D97D56" w:rsidRDefault="00132B0C" w:rsidP="00132B0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132B0C" w:rsidRPr="00D97D56" w14:paraId="045E5CB1" w14:textId="77777777" w:rsidTr="00506D2A">
        <w:trPr>
          <w:tblHeader/>
        </w:trPr>
        <w:tc>
          <w:tcPr>
            <w:tcW w:w="567" w:type="pct"/>
            <w:tcBorders>
              <w:top w:val="single" w:sz="6" w:space="0" w:color="C0C0C0"/>
              <w:bottom w:val="single" w:sz="6" w:space="0" w:color="C0C0C0"/>
            </w:tcBorders>
            <w:shd w:val="clear" w:color="auto" w:fill="C0C0C0"/>
            <w:vAlign w:val="center"/>
          </w:tcPr>
          <w:p w14:paraId="51E86D69" w14:textId="77777777" w:rsidR="00132B0C" w:rsidRPr="00D97D56" w:rsidRDefault="00132B0C"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CBA3B7F" w14:textId="77777777" w:rsidR="00132B0C" w:rsidRPr="00D97D56" w:rsidRDefault="00132B0C"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F896115" w14:textId="77777777" w:rsidR="00132B0C" w:rsidRPr="00D97D56" w:rsidRDefault="00132B0C" w:rsidP="00140005">
            <w:pPr>
              <w:pStyle w:val="Tablesub-heading"/>
              <w:spacing w:before="60" w:after="60" w:line="264" w:lineRule="auto"/>
            </w:pPr>
            <w:r w:rsidRPr="00D97D56">
              <w:t>Justifying the retention period</w:t>
            </w:r>
          </w:p>
        </w:tc>
      </w:tr>
      <w:tr w:rsidR="00132B0C" w:rsidRPr="00D97D56" w14:paraId="3B4FD5F0" w14:textId="77777777" w:rsidTr="00506D2A">
        <w:tc>
          <w:tcPr>
            <w:tcW w:w="567" w:type="pct"/>
            <w:tcBorders>
              <w:top w:val="single" w:sz="6" w:space="0" w:color="C0C0C0"/>
              <w:bottom w:val="single" w:sz="6" w:space="0" w:color="C0C0C0"/>
            </w:tcBorders>
            <w:shd w:val="clear" w:color="auto" w:fill="auto"/>
          </w:tcPr>
          <w:p w14:paraId="3316A1BB" w14:textId="737DF524" w:rsidR="00132B0C" w:rsidRPr="00D97D56" w:rsidRDefault="003226DD" w:rsidP="003226DD">
            <w:pPr>
              <w:pStyle w:val="Tablesub-heading"/>
              <w:spacing w:before="60" w:after="60" w:line="264" w:lineRule="auto"/>
              <w:jc w:val="center"/>
              <w:rPr>
                <w:b w:val="0"/>
                <w:szCs w:val="22"/>
              </w:rPr>
            </w:pPr>
            <w:r>
              <w:rPr>
                <w:b w:val="0"/>
                <w:szCs w:val="22"/>
              </w:rPr>
              <w:t>2442</w:t>
            </w:r>
          </w:p>
        </w:tc>
        <w:tc>
          <w:tcPr>
            <w:tcW w:w="1047" w:type="pct"/>
            <w:tcBorders>
              <w:top w:val="single" w:sz="6" w:space="0" w:color="C0C0C0"/>
              <w:bottom w:val="single" w:sz="6" w:space="0" w:color="C0C0C0"/>
            </w:tcBorders>
            <w:shd w:val="clear" w:color="auto" w:fill="auto"/>
          </w:tcPr>
          <w:p w14:paraId="06475BF4" w14:textId="77777777" w:rsidR="00132B0C" w:rsidRPr="00D97D56" w:rsidRDefault="00132B0C" w:rsidP="00140005">
            <w:pPr>
              <w:pStyle w:val="Tablesub-heading"/>
              <w:spacing w:before="60" w:after="60" w:line="264" w:lineRule="auto"/>
              <w:rPr>
                <w:i/>
                <w:szCs w:val="22"/>
              </w:rPr>
            </w:pPr>
            <w:r w:rsidRPr="00D97D56">
              <w:rPr>
                <w:i/>
                <w:szCs w:val="22"/>
              </w:rPr>
              <w:t>Searches of vehicles, visitors or areas</w:t>
            </w:r>
          </w:p>
          <w:p w14:paraId="7A9F4B05" w14:textId="4AE8F19F" w:rsidR="00132B0C" w:rsidRPr="00D97D56" w:rsidRDefault="00132B0C" w:rsidP="00140005">
            <w:pPr>
              <w:autoSpaceDE w:val="0"/>
              <w:autoSpaceDN w:val="0"/>
              <w:adjustRightInd w:val="0"/>
              <w:spacing w:before="60" w:after="60" w:line="264" w:lineRule="auto"/>
              <w:rPr>
                <w:rFonts w:cs="Arial"/>
                <w:szCs w:val="22"/>
                <w:lang w:eastAsia="en-AU"/>
              </w:rPr>
            </w:pPr>
            <w:r w:rsidRPr="00D97D56">
              <w:rPr>
                <w:rFonts w:cs="Arial"/>
                <w:szCs w:val="22"/>
                <w:lang w:eastAsia="en-AU"/>
              </w:rPr>
              <w:t>Registers and other records relating to searches</w:t>
            </w:r>
            <w:r w:rsidR="00A469DE" w:rsidRPr="00D97D56">
              <w:rPr>
                <w:rFonts w:cs="Arial"/>
                <w:szCs w:val="22"/>
                <w:lang w:eastAsia="en-AU"/>
              </w:rPr>
              <w:t xml:space="preserve"> which document: the time of the search, </w:t>
            </w:r>
            <w:r w:rsidRPr="00D97D56">
              <w:rPr>
                <w:rFonts w:cs="Arial"/>
                <w:szCs w:val="22"/>
                <w:lang w:eastAsia="en-AU"/>
              </w:rPr>
              <w:t xml:space="preserve">who or what was searched, who conducted the </w:t>
            </w:r>
            <w:r w:rsidRPr="00D97D56">
              <w:rPr>
                <w:rFonts w:cs="Arial"/>
                <w:szCs w:val="22"/>
                <w:lang w:eastAsia="en-AU"/>
              </w:rPr>
              <w:lastRenderedPageBreak/>
              <w:t>search and</w:t>
            </w:r>
            <w:r w:rsidR="00A469DE" w:rsidRPr="00D97D56">
              <w:rPr>
                <w:rFonts w:cs="Arial"/>
                <w:szCs w:val="22"/>
                <w:lang w:eastAsia="en-AU"/>
              </w:rPr>
              <w:t>,</w:t>
            </w:r>
            <w:r w:rsidRPr="00D97D56">
              <w:rPr>
                <w:rFonts w:cs="Arial"/>
                <w:szCs w:val="22"/>
                <w:lang w:eastAsia="en-AU"/>
              </w:rPr>
              <w:t xml:space="preserve"> the outcome of the search.</w:t>
            </w:r>
          </w:p>
          <w:p w14:paraId="4C0E0589" w14:textId="77777777" w:rsidR="00132B0C" w:rsidRPr="00D97D56" w:rsidRDefault="00132B0C" w:rsidP="002442BA">
            <w:pPr>
              <w:pStyle w:val="Heading2"/>
              <w:spacing w:before="60" w:after="60" w:line="264" w:lineRule="auto"/>
            </w:pPr>
            <w:r w:rsidRPr="00D97D56">
              <w:t xml:space="preserve">Disposal action – </w:t>
            </w:r>
          </w:p>
          <w:p w14:paraId="50F74963" w14:textId="77777777" w:rsidR="00132B0C" w:rsidRPr="00D97D56" w:rsidRDefault="00132B0C" w:rsidP="00A942FF">
            <w:pPr>
              <w:pStyle w:val="Tablesub-heading"/>
              <w:spacing w:before="60" w:after="60" w:line="264" w:lineRule="auto"/>
              <w:rPr>
                <w:b w:val="0"/>
              </w:rPr>
            </w:pPr>
            <w:r w:rsidRPr="00D97D56">
              <w:rPr>
                <w:b w:val="0"/>
              </w:rPr>
              <w:t>7 years after business action completed.</w:t>
            </w:r>
          </w:p>
        </w:tc>
        <w:tc>
          <w:tcPr>
            <w:tcW w:w="3386" w:type="pct"/>
            <w:tcBorders>
              <w:top w:val="single" w:sz="6" w:space="0" w:color="C0C0C0"/>
              <w:bottom w:val="single" w:sz="6" w:space="0" w:color="C0C0C0"/>
            </w:tcBorders>
            <w:shd w:val="clear" w:color="auto" w:fill="auto"/>
          </w:tcPr>
          <w:p w14:paraId="39C73508" w14:textId="0D004FC3" w:rsidR="00132B0C" w:rsidRPr="00D97D56" w:rsidRDefault="00132B0C"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2A4A341F" w14:textId="77777777" w:rsidR="00132B0C" w:rsidRPr="00D97D56" w:rsidRDefault="00132B0C" w:rsidP="007070F3">
            <w:pPr>
              <w:pStyle w:val="Heading2"/>
              <w:spacing w:before="60" w:after="60" w:line="264" w:lineRule="auto"/>
            </w:pPr>
            <w:r w:rsidRPr="00D97D56">
              <w:t>Why are these records created:</w:t>
            </w:r>
          </w:p>
          <w:p w14:paraId="6608CA67" w14:textId="77777777" w:rsidR="00506D2A" w:rsidRPr="00D97D56" w:rsidRDefault="00693F85">
            <w:pPr>
              <w:pStyle w:val="Heading2"/>
              <w:spacing w:before="60" w:after="60" w:line="264" w:lineRule="auto"/>
              <w:rPr>
                <w:rFonts w:ascii="Arial" w:hAnsi="Arial" w:cs="Arial"/>
                <w:b w:val="0"/>
                <w:bCs/>
              </w:rPr>
            </w:pPr>
            <w:r w:rsidRPr="00D97D56">
              <w:rPr>
                <w:rFonts w:ascii="Arial" w:hAnsi="Arial" w:cs="Arial"/>
                <w:b w:val="0"/>
                <w:bCs/>
              </w:rPr>
              <w:t xml:space="preserve">These records are created to document searches </w:t>
            </w:r>
            <w:r w:rsidR="00EA5EF0" w:rsidRPr="00D97D56">
              <w:rPr>
                <w:rFonts w:ascii="Arial" w:hAnsi="Arial" w:cs="Arial"/>
                <w:b w:val="0"/>
                <w:bCs/>
              </w:rPr>
              <w:t>of</w:t>
            </w:r>
            <w:r w:rsidR="00132B0C" w:rsidRPr="00D97D56">
              <w:rPr>
                <w:rFonts w:ascii="Arial" w:hAnsi="Arial" w:cs="Arial"/>
                <w:b w:val="0"/>
                <w:bCs/>
              </w:rPr>
              <w:t xml:space="preserve"> visitors, vehicles and areas (including the perimeter) </w:t>
            </w:r>
            <w:r w:rsidR="00EA5EF0" w:rsidRPr="00D97D56">
              <w:rPr>
                <w:rFonts w:ascii="Arial" w:hAnsi="Arial" w:cs="Arial"/>
                <w:b w:val="0"/>
                <w:bCs/>
              </w:rPr>
              <w:t xml:space="preserve">within </w:t>
            </w:r>
            <w:r w:rsidR="00132B0C" w:rsidRPr="00D97D56">
              <w:rPr>
                <w:rFonts w:ascii="Arial" w:hAnsi="Arial" w:cs="Arial"/>
                <w:b w:val="0"/>
                <w:bCs/>
              </w:rPr>
              <w:t>correctional services facilities. This record class comprises registers and other records relating to searches, documenting the time, who or what was searched, who conducted the search and the outcome of the search. Records include special search books, cell search registers, area search registers and privileged mail search registers.</w:t>
            </w:r>
          </w:p>
          <w:p w14:paraId="5001243B" w14:textId="0B8E1D5A" w:rsidR="00132B0C" w:rsidRPr="00D97D56" w:rsidRDefault="00132B0C">
            <w:pPr>
              <w:pStyle w:val="Heading2"/>
              <w:spacing w:before="60" w:after="60" w:line="264" w:lineRule="auto"/>
            </w:pPr>
            <w:r w:rsidRPr="00D97D56">
              <w:lastRenderedPageBreak/>
              <w:t>Why the records are retained for this retention period:</w:t>
            </w:r>
          </w:p>
          <w:p w14:paraId="56D7D30F" w14:textId="6185B948" w:rsidR="00132B0C" w:rsidRPr="00D97D56" w:rsidRDefault="00132B0C">
            <w:pPr>
              <w:pStyle w:val="Tablesub-heading"/>
              <w:spacing w:before="60" w:after="60" w:line="264" w:lineRule="auto"/>
              <w:rPr>
                <w:b w:val="0"/>
                <w:szCs w:val="22"/>
              </w:rPr>
            </w:pPr>
            <w:r w:rsidRPr="00D97D56">
              <w:rPr>
                <w:b w:val="0"/>
                <w:szCs w:val="22"/>
              </w:rPr>
              <w:t xml:space="preserve">The records have a midterm lasting value and can be used for audit and intelligence matters. </w:t>
            </w:r>
            <w:r w:rsidR="009940FB" w:rsidRPr="00D97D56">
              <w:rPr>
                <w:b w:val="0"/>
                <w:szCs w:val="22"/>
              </w:rPr>
              <w:t>Q</w:t>
            </w:r>
            <w:r w:rsidR="001D4477" w:rsidRPr="00D97D56">
              <w:rPr>
                <w:b w:val="0"/>
                <w:szCs w:val="22"/>
              </w:rPr>
              <w:t>ueensland Corrective Services</w:t>
            </w:r>
            <w:r w:rsidRPr="00D97D56">
              <w:rPr>
                <w:b w:val="0"/>
                <w:szCs w:val="22"/>
              </w:rPr>
              <w:t xml:space="preserve"> has advised that they have an operational requirement to retain these search records for 7 years after the last entry in the relevant book or register.</w:t>
            </w:r>
          </w:p>
          <w:p w14:paraId="30C8C84F" w14:textId="77777777" w:rsidR="00132B0C" w:rsidRPr="00D97D56" w:rsidRDefault="00132B0C">
            <w:pPr>
              <w:pStyle w:val="Heading2"/>
              <w:spacing w:before="60" w:after="60" w:line="264" w:lineRule="auto"/>
            </w:pPr>
            <w:r w:rsidRPr="00D97D56">
              <w:t>Applicable legislation/standards:</w:t>
            </w:r>
          </w:p>
          <w:p w14:paraId="21B93AB8" w14:textId="420B04A7" w:rsidR="00132B0C" w:rsidRPr="00D97D56" w:rsidRDefault="00132B0C">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1D4477" w:rsidRPr="00D97D56">
              <w:rPr>
                <w:b w:val="0"/>
                <w:szCs w:val="22"/>
              </w:rPr>
              <w:t>– D</w:t>
            </w:r>
            <w:r w:rsidRPr="00D97D56">
              <w:rPr>
                <w:b w:val="0"/>
                <w:szCs w:val="22"/>
              </w:rPr>
              <w:t>ivision 3 Search of prisoners</w:t>
            </w:r>
          </w:p>
          <w:p w14:paraId="5A0E6B46" w14:textId="77777777" w:rsidR="00132B0C" w:rsidRPr="00D97D56" w:rsidRDefault="00132B0C">
            <w:pPr>
              <w:pStyle w:val="Heading2"/>
              <w:spacing w:before="60" w:after="60" w:line="264" w:lineRule="auto"/>
            </w:pPr>
            <w:r w:rsidRPr="00D97D56">
              <w:t xml:space="preserve">Comparison with other schedules' retention period: </w:t>
            </w:r>
          </w:p>
          <w:p w14:paraId="763652BD" w14:textId="18340B74" w:rsidR="00132B0C" w:rsidRPr="00D97D56" w:rsidRDefault="00D91035">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3.4.1 Destroy 5 years after last action.</w:t>
            </w:r>
            <w:r w:rsidR="00132B0C" w:rsidRPr="00D97D56">
              <w:rPr>
                <w:rFonts w:ascii="Arial" w:hAnsi="Arial"/>
                <w:b w:val="0"/>
                <w:szCs w:val="22"/>
              </w:rPr>
              <w:t xml:space="preserve">  </w:t>
            </w:r>
          </w:p>
          <w:p w14:paraId="1D111599" w14:textId="613458F6" w:rsidR="00132B0C" w:rsidRPr="00D97D56" w:rsidRDefault="00E84462">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132B0C" w:rsidRPr="00D97D56">
              <w:rPr>
                <w:b w:val="0"/>
                <w:szCs w:val="22"/>
              </w:rPr>
              <w:t>7.21.4 Destroy 7 years after last action</w:t>
            </w:r>
            <w:r w:rsidRPr="00D97D56">
              <w:rPr>
                <w:b w:val="0"/>
                <w:szCs w:val="22"/>
              </w:rPr>
              <w:t>.</w:t>
            </w:r>
          </w:p>
          <w:p w14:paraId="5CF8B94D" w14:textId="77777777" w:rsidR="00132B0C" w:rsidRPr="00D97D56" w:rsidRDefault="00132B0C">
            <w:pPr>
              <w:pStyle w:val="Heading2"/>
              <w:spacing w:before="60" w:after="60" w:line="264" w:lineRule="auto"/>
            </w:pPr>
            <w:r w:rsidRPr="00D97D56">
              <w:t>Previous schedule references:</w:t>
            </w:r>
          </w:p>
          <w:p w14:paraId="6A92A5C3" w14:textId="77777777" w:rsidR="00132B0C" w:rsidRPr="00D97D56" w:rsidRDefault="00132B0C">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Pr="00D97D56">
              <w:rPr>
                <w:rFonts w:cs="Arial"/>
                <w:bCs/>
                <w:szCs w:val="22"/>
                <w:lang w:eastAsia="en-AU"/>
              </w:rPr>
              <w:t>1.10.2 Retain for 5 years after last action or entry.</w:t>
            </w:r>
          </w:p>
          <w:p w14:paraId="4CE9AAF2" w14:textId="6534B443" w:rsidR="008C427E" w:rsidRPr="00D97D56" w:rsidRDefault="003226DD">
            <w:pPr>
              <w:autoSpaceDE w:val="0"/>
              <w:autoSpaceDN w:val="0"/>
              <w:adjustRightInd w:val="0"/>
              <w:spacing w:before="60" w:after="60" w:line="264" w:lineRule="auto"/>
              <w:rPr>
                <w:szCs w:val="22"/>
              </w:rPr>
            </w:pPr>
            <w:r>
              <w:t xml:space="preserve">Note: </w:t>
            </w:r>
            <w:r w:rsidR="008C427E" w:rsidRPr="00D97D56">
              <w:t>Changed to come into line with QCS retention levels</w:t>
            </w:r>
            <w:r>
              <w:t>.</w:t>
            </w:r>
          </w:p>
        </w:tc>
      </w:tr>
    </w:tbl>
    <w:p w14:paraId="51C1BED3" w14:textId="77777777" w:rsidR="00771FBD" w:rsidRPr="00D97D56" w:rsidRDefault="00771FBD" w:rsidP="00F8629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3009F4" w:rsidRPr="00D97D56" w14:paraId="1227C62E" w14:textId="77777777" w:rsidTr="00DB23EF">
        <w:tc>
          <w:tcPr>
            <w:tcW w:w="5000" w:type="pct"/>
            <w:shd w:val="clear" w:color="auto" w:fill="D9D9D9"/>
          </w:tcPr>
          <w:p w14:paraId="10C289A9" w14:textId="77777777" w:rsidR="003009F4" w:rsidRPr="00D97D56" w:rsidRDefault="003009F4" w:rsidP="001B7235">
            <w:pPr>
              <w:spacing w:before="120" w:after="120" w:line="264" w:lineRule="auto"/>
              <w:rPr>
                <w:b/>
                <w:lang w:eastAsia="en-AU"/>
              </w:rPr>
            </w:pPr>
            <w:r w:rsidRPr="00D97D56">
              <w:rPr>
                <w:b/>
                <w:lang w:eastAsia="en-AU"/>
              </w:rPr>
              <w:t>SECURE HOSPITAL UNIT</w:t>
            </w:r>
          </w:p>
        </w:tc>
      </w:tr>
      <w:tr w:rsidR="003009F4" w:rsidRPr="00D97D56" w14:paraId="3210D246" w14:textId="77777777" w:rsidTr="00DD612B">
        <w:tc>
          <w:tcPr>
            <w:tcW w:w="5000" w:type="pct"/>
          </w:tcPr>
          <w:p w14:paraId="1AEA8584" w14:textId="1F1F75DF" w:rsidR="003009F4" w:rsidRPr="00D97D56" w:rsidRDefault="003009F4" w:rsidP="001B7235">
            <w:pPr>
              <w:pStyle w:val="Scopenote"/>
              <w:spacing w:line="264" w:lineRule="auto"/>
            </w:pPr>
            <w:r w:rsidRPr="00D97D56">
              <w:t xml:space="preserve">This </w:t>
            </w:r>
            <w:r w:rsidR="001D25C0" w:rsidRPr="00D97D56">
              <w:t>activity</w:t>
            </w:r>
            <w:r w:rsidRPr="00D97D56">
              <w:t xml:space="preserve"> provides in-patient, out-patient and emergency medical care for both male and female prisoners who require general hospitalisation and treatment. The unit is also utilised to facilitate prisoner access to attend various clinics within the facility. </w:t>
            </w:r>
            <w:r w:rsidR="009940FB" w:rsidRPr="00D97D56">
              <w:t>Q</w:t>
            </w:r>
            <w:r w:rsidR="001D4477" w:rsidRPr="00D97D56">
              <w:t>ueensland Corrective Services</w:t>
            </w:r>
            <w:r w:rsidRPr="00D97D56">
              <w:t xml:space="preserve"> provides for the management and administration of the security of the unit including escort of prisoners at the hospital both within the unit itself and </w:t>
            </w:r>
            <w:r w:rsidR="00B226A1" w:rsidRPr="00D97D56">
              <w:t xml:space="preserve">prisoner movements </w:t>
            </w:r>
            <w:r w:rsidRPr="00D97D56">
              <w:t>to specialist clinics. Medical services are provided for and remain the responsibility of the hospital administration</w:t>
            </w:r>
            <w:r w:rsidR="001D25C0" w:rsidRPr="00D97D56">
              <w:t>.</w:t>
            </w:r>
          </w:p>
        </w:tc>
      </w:tr>
    </w:tbl>
    <w:p w14:paraId="4A5F9F8C" w14:textId="77777777" w:rsidR="003009F4" w:rsidRPr="00D97D56" w:rsidRDefault="003009F4" w:rsidP="003009F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3009F4" w:rsidRPr="00D97D56" w14:paraId="7CF6618A" w14:textId="77777777" w:rsidTr="00C627BC">
        <w:trPr>
          <w:tblHeader/>
        </w:trPr>
        <w:tc>
          <w:tcPr>
            <w:tcW w:w="567" w:type="pct"/>
            <w:tcBorders>
              <w:top w:val="single" w:sz="6" w:space="0" w:color="C0C0C0"/>
              <w:bottom w:val="single" w:sz="6" w:space="0" w:color="C0C0C0"/>
            </w:tcBorders>
            <w:shd w:val="clear" w:color="auto" w:fill="C0C0C0"/>
            <w:vAlign w:val="center"/>
          </w:tcPr>
          <w:p w14:paraId="517888B6" w14:textId="77777777" w:rsidR="003009F4" w:rsidRPr="00D97D56" w:rsidRDefault="003009F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18219991" w14:textId="77777777" w:rsidR="003009F4" w:rsidRPr="00D97D56" w:rsidRDefault="003009F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C0D1548" w14:textId="77777777" w:rsidR="003009F4" w:rsidRPr="00D97D56" w:rsidRDefault="003009F4" w:rsidP="00140005">
            <w:pPr>
              <w:pStyle w:val="Tablesub-heading"/>
              <w:spacing w:before="60" w:after="60" w:line="264" w:lineRule="auto"/>
            </w:pPr>
            <w:r w:rsidRPr="00D97D56">
              <w:t>Justifying the retention period</w:t>
            </w:r>
          </w:p>
        </w:tc>
      </w:tr>
      <w:tr w:rsidR="003009F4" w:rsidRPr="00D97D56" w14:paraId="289246EC" w14:textId="77777777" w:rsidTr="00C627BC">
        <w:tc>
          <w:tcPr>
            <w:tcW w:w="567" w:type="pct"/>
            <w:tcBorders>
              <w:top w:val="single" w:sz="6" w:space="0" w:color="C0C0C0"/>
              <w:bottom w:val="single" w:sz="6" w:space="0" w:color="C0C0C0"/>
            </w:tcBorders>
            <w:shd w:val="clear" w:color="auto" w:fill="auto"/>
          </w:tcPr>
          <w:p w14:paraId="1308EB0A" w14:textId="39A5DC3A" w:rsidR="003009F4" w:rsidRPr="00D97D56" w:rsidRDefault="003226DD" w:rsidP="003226DD">
            <w:pPr>
              <w:pStyle w:val="Tablesub-heading"/>
              <w:spacing w:before="60" w:after="60" w:line="264" w:lineRule="auto"/>
              <w:jc w:val="center"/>
              <w:rPr>
                <w:b w:val="0"/>
                <w:szCs w:val="22"/>
              </w:rPr>
            </w:pPr>
            <w:r>
              <w:rPr>
                <w:b w:val="0"/>
                <w:szCs w:val="22"/>
              </w:rPr>
              <w:t>2443</w:t>
            </w:r>
          </w:p>
        </w:tc>
        <w:tc>
          <w:tcPr>
            <w:tcW w:w="1047" w:type="pct"/>
            <w:tcBorders>
              <w:top w:val="single" w:sz="6" w:space="0" w:color="C0C0C0"/>
              <w:bottom w:val="single" w:sz="6" w:space="0" w:color="C0C0C0"/>
            </w:tcBorders>
            <w:shd w:val="clear" w:color="auto" w:fill="auto"/>
          </w:tcPr>
          <w:p w14:paraId="582D9481" w14:textId="77777777" w:rsidR="003009F4" w:rsidRPr="00D97D56" w:rsidRDefault="00633BF4" w:rsidP="00140005">
            <w:pPr>
              <w:pStyle w:val="Tablesub-heading"/>
              <w:spacing w:before="60" w:after="60" w:line="264" w:lineRule="auto"/>
              <w:rPr>
                <w:i/>
                <w:szCs w:val="22"/>
              </w:rPr>
            </w:pPr>
            <w:r w:rsidRPr="00D97D56">
              <w:rPr>
                <w:i/>
                <w:szCs w:val="22"/>
              </w:rPr>
              <w:t>Secure hospital unit – h</w:t>
            </w:r>
            <w:r w:rsidR="00101129" w:rsidRPr="00D97D56">
              <w:rPr>
                <w:i/>
                <w:szCs w:val="22"/>
              </w:rPr>
              <w:t xml:space="preserve">igh risk </w:t>
            </w:r>
            <w:r w:rsidR="001D25C0" w:rsidRPr="00D97D56">
              <w:rPr>
                <w:i/>
                <w:szCs w:val="22"/>
              </w:rPr>
              <w:t xml:space="preserve">or at risk </w:t>
            </w:r>
            <w:r w:rsidR="00101129" w:rsidRPr="00D97D56">
              <w:rPr>
                <w:i/>
                <w:szCs w:val="22"/>
              </w:rPr>
              <w:t>prisoner</w:t>
            </w:r>
            <w:r w:rsidR="003009F4" w:rsidRPr="00D97D56">
              <w:rPr>
                <w:i/>
                <w:szCs w:val="22"/>
              </w:rPr>
              <w:t>s</w:t>
            </w:r>
          </w:p>
          <w:p w14:paraId="67A709B4" w14:textId="77777777" w:rsidR="005E14E2" w:rsidRPr="00D97D56" w:rsidRDefault="00101129" w:rsidP="00140005">
            <w:pPr>
              <w:pStyle w:val="Heading2"/>
              <w:spacing w:before="60" w:after="60" w:line="264" w:lineRule="auto"/>
              <w:rPr>
                <w:rFonts w:ascii="Arial" w:hAnsi="Arial"/>
                <w:b w:val="0"/>
                <w:szCs w:val="22"/>
              </w:rPr>
            </w:pPr>
            <w:r w:rsidRPr="00D97D56">
              <w:rPr>
                <w:rFonts w:ascii="Arial" w:hAnsi="Arial"/>
                <w:b w:val="0"/>
                <w:szCs w:val="22"/>
              </w:rPr>
              <w:t>Records for the management of high risk</w:t>
            </w:r>
            <w:r w:rsidR="001D25C0" w:rsidRPr="00D97D56">
              <w:rPr>
                <w:rFonts w:ascii="Arial" w:hAnsi="Arial"/>
                <w:b w:val="0"/>
                <w:szCs w:val="22"/>
              </w:rPr>
              <w:t xml:space="preserve"> prisoners and a</w:t>
            </w:r>
            <w:r w:rsidR="00B226A1" w:rsidRPr="00D97D56">
              <w:rPr>
                <w:rFonts w:ascii="Arial" w:hAnsi="Arial"/>
                <w:b w:val="0"/>
                <w:szCs w:val="22"/>
              </w:rPr>
              <w:t xml:space="preserve">t </w:t>
            </w:r>
            <w:r w:rsidR="00B226A1" w:rsidRPr="00D97D56">
              <w:rPr>
                <w:rFonts w:ascii="Arial" w:hAnsi="Arial"/>
                <w:b w:val="0"/>
                <w:szCs w:val="22"/>
              </w:rPr>
              <w:lastRenderedPageBreak/>
              <w:t>risk prisoners</w:t>
            </w:r>
            <w:r w:rsidRPr="00D97D56">
              <w:rPr>
                <w:rFonts w:ascii="Arial" w:hAnsi="Arial"/>
                <w:b w:val="0"/>
                <w:szCs w:val="22"/>
              </w:rPr>
              <w:t xml:space="preserve"> who are admitted into the </w:t>
            </w:r>
            <w:r w:rsidR="00003FA1" w:rsidRPr="00D97D56">
              <w:rPr>
                <w:rFonts w:ascii="Arial" w:hAnsi="Arial"/>
                <w:b w:val="0"/>
                <w:szCs w:val="22"/>
              </w:rPr>
              <w:t>secure</w:t>
            </w:r>
            <w:r w:rsidRPr="00D97D56">
              <w:rPr>
                <w:rFonts w:ascii="Arial" w:hAnsi="Arial"/>
                <w:b w:val="0"/>
                <w:szCs w:val="22"/>
              </w:rPr>
              <w:t xml:space="preserve"> hospital unit</w:t>
            </w:r>
            <w:r w:rsidR="00003FA1" w:rsidRPr="00D97D56">
              <w:rPr>
                <w:rFonts w:ascii="Arial" w:hAnsi="Arial"/>
                <w:b w:val="0"/>
                <w:szCs w:val="22"/>
              </w:rPr>
              <w:t>.</w:t>
            </w:r>
          </w:p>
          <w:p w14:paraId="0E2C2D5D" w14:textId="77777777" w:rsidR="003009F4" w:rsidRPr="00D97D56" w:rsidRDefault="003009F4" w:rsidP="00140005">
            <w:pPr>
              <w:pStyle w:val="Heading2"/>
              <w:spacing w:before="60" w:after="60" w:line="264" w:lineRule="auto"/>
            </w:pPr>
            <w:r w:rsidRPr="00D97D56">
              <w:t xml:space="preserve">Disposal action – </w:t>
            </w:r>
          </w:p>
          <w:p w14:paraId="4FD4FCA3" w14:textId="77777777" w:rsidR="003009F4" w:rsidRPr="00D97D56" w:rsidRDefault="00101129" w:rsidP="002442BA">
            <w:pPr>
              <w:pStyle w:val="Tablesub-heading"/>
              <w:spacing w:before="60" w:after="60" w:line="264" w:lineRule="auto"/>
              <w:rPr>
                <w:b w:val="0"/>
              </w:rPr>
            </w:pPr>
            <w:r w:rsidRPr="00D97D56">
              <w:rPr>
                <w:b w:val="0"/>
              </w:rPr>
              <w:t xml:space="preserve">20 years after </w:t>
            </w:r>
            <w:r w:rsidR="001D25C0" w:rsidRPr="00D97D56">
              <w:rPr>
                <w:b w:val="0"/>
              </w:rPr>
              <w:t xml:space="preserve">business action completed. </w:t>
            </w:r>
          </w:p>
        </w:tc>
        <w:tc>
          <w:tcPr>
            <w:tcW w:w="3386" w:type="pct"/>
            <w:tcBorders>
              <w:top w:val="single" w:sz="6" w:space="0" w:color="C0C0C0"/>
              <w:bottom w:val="single" w:sz="6" w:space="0" w:color="C0C0C0"/>
            </w:tcBorders>
            <w:shd w:val="clear" w:color="auto" w:fill="auto"/>
          </w:tcPr>
          <w:p w14:paraId="38ECC75E" w14:textId="748F6FC2" w:rsidR="003009F4" w:rsidRPr="00D97D56" w:rsidRDefault="003009F4" w:rsidP="00A942FF">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6EA925EE" w14:textId="77777777" w:rsidR="003009F4" w:rsidRPr="00D97D56" w:rsidRDefault="003009F4" w:rsidP="00A177C2">
            <w:pPr>
              <w:pStyle w:val="Heading2"/>
              <w:spacing w:before="60" w:after="60" w:line="264" w:lineRule="auto"/>
            </w:pPr>
            <w:r w:rsidRPr="00D97D56">
              <w:t>Why are these records created:</w:t>
            </w:r>
          </w:p>
          <w:p w14:paraId="6A2111EC" w14:textId="5B1F923B" w:rsidR="003009F4" w:rsidRPr="00D97D56" w:rsidRDefault="00035135" w:rsidP="007070F3">
            <w:pPr>
              <w:pStyle w:val="Tablesub-heading"/>
              <w:spacing w:before="60" w:after="60" w:line="264" w:lineRule="auto"/>
              <w:rPr>
                <w:b w:val="0"/>
                <w:szCs w:val="22"/>
              </w:rPr>
            </w:pPr>
            <w:r w:rsidRPr="00D97D56">
              <w:rPr>
                <w:b w:val="0"/>
                <w:szCs w:val="22"/>
              </w:rPr>
              <w:t xml:space="preserve">The secure hospital unit provides in-patient, and emergency medical care, for both male and female prisoners who require general hospitalisation and treatment. These records cover the administrative </w:t>
            </w:r>
            <w:r w:rsidRPr="00D97D56">
              <w:rPr>
                <w:b w:val="0"/>
                <w:szCs w:val="22"/>
              </w:rPr>
              <w:lastRenderedPageBreak/>
              <w:t xml:space="preserve">and security-related </w:t>
            </w:r>
            <w:r w:rsidR="005E14E2" w:rsidRPr="00D97D56">
              <w:rPr>
                <w:b w:val="0"/>
                <w:szCs w:val="22"/>
              </w:rPr>
              <w:t xml:space="preserve">activities such as accommodation planning, </w:t>
            </w:r>
            <w:r w:rsidR="000A0300" w:rsidRPr="00D97D56">
              <w:rPr>
                <w:b w:val="0"/>
                <w:szCs w:val="22"/>
              </w:rPr>
              <w:t>b</w:t>
            </w:r>
            <w:r w:rsidR="005E14E2" w:rsidRPr="00D97D56">
              <w:rPr>
                <w:b w:val="0"/>
                <w:szCs w:val="22"/>
              </w:rPr>
              <w:t>ed states, in</w:t>
            </w:r>
            <w:r w:rsidRPr="00D97D56">
              <w:rPr>
                <w:b w:val="0"/>
                <w:szCs w:val="22"/>
              </w:rPr>
              <w:t>-</w:t>
            </w:r>
            <w:r w:rsidR="005E14E2" w:rsidRPr="00D97D56">
              <w:rPr>
                <w:b w:val="0"/>
                <w:szCs w:val="22"/>
              </w:rPr>
              <w:t xml:space="preserve"> and out</w:t>
            </w:r>
            <w:r w:rsidRPr="00D97D56">
              <w:rPr>
                <w:b w:val="0"/>
                <w:szCs w:val="22"/>
              </w:rPr>
              <w:t>-</w:t>
            </w:r>
            <w:r w:rsidR="005E14E2" w:rsidRPr="00D97D56">
              <w:rPr>
                <w:b w:val="0"/>
                <w:szCs w:val="22"/>
              </w:rPr>
              <w:t>patient services and secure hospital</w:t>
            </w:r>
            <w:r w:rsidRPr="00D97D56">
              <w:rPr>
                <w:b w:val="0"/>
                <w:szCs w:val="22"/>
              </w:rPr>
              <w:t>-</w:t>
            </w:r>
            <w:r w:rsidR="005E14E2" w:rsidRPr="00D97D56">
              <w:rPr>
                <w:b w:val="0"/>
                <w:szCs w:val="22"/>
              </w:rPr>
              <w:t>based operational orders</w:t>
            </w:r>
            <w:r w:rsidRPr="00D97D56">
              <w:rPr>
                <w:b w:val="0"/>
                <w:szCs w:val="22"/>
              </w:rPr>
              <w:t xml:space="preserve"> generated when prisoners are admitted to the secure hospital unit</w:t>
            </w:r>
            <w:r w:rsidR="005E14E2" w:rsidRPr="00D97D56">
              <w:rPr>
                <w:b w:val="0"/>
                <w:szCs w:val="22"/>
              </w:rPr>
              <w:t>.</w:t>
            </w:r>
            <w:r w:rsidRPr="00D97D56">
              <w:rPr>
                <w:b w:val="0"/>
                <w:szCs w:val="22"/>
              </w:rPr>
              <w:t xml:space="preserve"> </w:t>
            </w:r>
          </w:p>
          <w:p w14:paraId="11B96B52" w14:textId="77777777" w:rsidR="003009F4" w:rsidRPr="00D97D56" w:rsidRDefault="003009F4" w:rsidP="007070F3">
            <w:pPr>
              <w:pStyle w:val="Heading2"/>
              <w:spacing w:before="60" w:after="60" w:line="264" w:lineRule="auto"/>
            </w:pPr>
            <w:r w:rsidRPr="00D97D56">
              <w:t>Why the records are retained for this retention period:</w:t>
            </w:r>
          </w:p>
          <w:p w14:paraId="775C3CB8" w14:textId="5D7AF604" w:rsidR="003009F4" w:rsidRPr="00D97D56" w:rsidRDefault="00035135" w:rsidP="003226DD">
            <w:pPr>
              <w:pStyle w:val="Tablesub-heading"/>
              <w:spacing w:before="60" w:after="60" w:line="264" w:lineRule="auto"/>
              <w:rPr>
                <w:bCs/>
                <w:szCs w:val="22"/>
              </w:rPr>
            </w:pPr>
            <w:bookmarkStart w:id="6" w:name="_Hlk34892301"/>
            <w:r w:rsidRPr="00D97D56">
              <w:rPr>
                <w:b w:val="0"/>
                <w:szCs w:val="22"/>
              </w:rPr>
              <w:t xml:space="preserve">Administrative and security-related records are important for managing the security of the hospital unit whilst prisoners are admitted and receiving treatment. When determining the value of these records, Queensland Corrective Services (QCS) has undertaken a risk-based assessment to identify the appropriate minimum retention period for these records. Based on the fact that these records relate to the management of high risk </w:t>
            </w:r>
            <w:r w:rsidR="00B76BAE" w:rsidRPr="00D97D56">
              <w:rPr>
                <w:b w:val="0"/>
                <w:szCs w:val="22"/>
              </w:rPr>
              <w:t>(dangerous</w:t>
            </w:r>
            <w:r w:rsidR="00FF2EE7" w:rsidRPr="00D97D56">
              <w:rPr>
                <w:b w:val="0"/>
                <w:szCs w:val="22"/>
              </w:rPr>
              <w:t xml:space="preserve">, </w:t>
            </w:r>
            <w:r w:rsidR="00B76BAE" w:rsidRPr="00D97D56">
              <w:rPr>
                <w:b w:val="0"/>
                <w:szCs w:val="22"/>
              </w:rPr>
              <w:t xml:space="preserve">risk of attempted escape) and at risk </w:t>
            </w:r>
            <w:r w:rsidR="00740A59" w:rsidRPr="00D97D56">
              <w:rPr>
                <w:b w:val="0"/>
                <w:szCs w:val="22"/>
              </w:rPr>
              <w:t xml:space="preserve">(attempted suicide etc) </w:t>
            </w:r>
            <w:r w:rsidRPr="00D97D56">
              <w:rPr>
                <w:b w:val="0"/>
                <w:szCs w:val="22"/>
              </w:rPr>
              <w:t>prisoners</w:t>
            </w:r>
            <w:r w:rsidR="00740A59" w:rsidRPr="00D97D56">
              <w:rPr>
                <w:b w:val="0"/>
                <w:szCs w:val="22"/>
              </w:rPr>
              <w:t xml:space="preserve"> in the secure hospital unit, these records </w:t>
            </w:r>
            <w:r w:rsidR="00101129" w:rsidRPr="00D97D56">
              <w:rPr>
                <w:b w:val="0"/>
                <w:szCs w:val="22"/>
              </w:rPr>
              <w:t xml:space="preserve">need to be kept for a longer </w:t>
            </w:r>
            <w:r w:rsidRPr="00D97D56">
              <w:rPr>
                <w:b w:val="0"/>
                <w:szCs w:val="22"/>
              </w:rPr>
              <w:t xml:space="preserve">period of time to protect the rights of individuals and to provide evidence of </w:t>
            </w:r>
            <w:r w:rsidR="007721EC" w:rsidRPr="00D97D56">
              <w:rPr>
                <w:b w:val="0"/>
                <w:szCs w:val="22"/>
              </w:rPr>
              <w:t>what hospital based security and administration the prisoner was managed by</w:t>
            </w:r>
            <w:r w:rsidR="00101129" w:rsidRPr="00D97D56">
              <w:rPr>
                <w:b w:val="0"/>
                <w:szCs w:val="22"/>
              </w:rPr>
              <w:t>.</w:t>
            </w:r>
            <w:r w:rsidR="00740A59" w:rsidRPr="00D97D56">
              <w:rPr>
                <w:b w:val="0"/>
                <w:szCs w:val="22"/>
              </w:rPr>
              <w:t xml:space="preserve"> Additionally, specific details about the offender, their medical treatment and medical case notes are retained as part of the individual </w:t>
            </w:r>
            <w:r w:rsidR="007721EC" w:rsidRPr="00D97D56">
              <w:rPr>
                <w:b w:val="0"/>
                <w:szCs w:val="22"/>
              </w:rPr>
              <w:t>medical file which is managed by Queensland Health</w:t>
            </w:r>
            <w:r w:rsidR="00740A59" w:rsidRPr="00D97D56">
              <w:rPr>
                <w:b w:val="0"/>
                <w:szCs w:val="22"/>
              </w:rPr>
              <w:t xml:space="preserve">. </w:t>
            </w:r>
            <w:r w:rsidR="007721EC" w:rsidRPr="00D97D56">
              <w:rPr>
                <w:b w:val="0"/>
                <w:szCs w:val="22"/>
              </w:rPr>
              <w:t xml:space="preserve">The hospital unit itself is in effect a small correctional facility within the hospital. </w:t>
            </w:r>
            <w:r w:rsidR="00740A59" w:rsidRPr="00D97D56">
              <w:rPr>
                <w:b w:val="0"/>
                <w:szCs w:val="22"/>
              </w:rPr>
              <w:t xml:space="preserve">Reception and discharge records for prisoners treated in the secure hospital unit are retained as part of </w:t>
            </w:r>
            <w:r w:rsidR="007721EC" w:rsidRPr="00D97D56">
              <w:rPr>
                <w:b w:val="0"/>
                <w:szCs w:val="22"/>
              </w:rPr>
              <w:t>CENTRE SECURITY MANAGEMENT</w:t>
            </w:r>
            <w:r w:rsidR="0030668B" w:rsidRPr="00D97D56">
              <w:rPr>
                <w:b w:val="0"/>
                <w:szCs w:val="22"/>
              </w:rPr>
              <w:t>–</w:t>
            </w:r>
            <w:r w:rsidR="002403AC" w:rsidRPr="00D97D56">
              <w:rPr>
                <w:b w:val="0"/>
                <w:szCs w:val="22"/>
              </w:rPr>
              <w:t>SECURITY</w:t>
            </w:r>
            <w:r w:rsidR="007721EC" w:rsidRPr="00D97D56">
              <w:rPr>
                <w:b w:val="0"/>
                <w:szCs w:val="22"/>
              </w:rPr>
              <w:t>-</w:t>
            </w:r>
            <w:r w:rsidR="0030668B" w:rsidRPr="00D97D56">
              <w:rPr>
                <w:b w:val="0"/>
                <w:szCs w:val="22"/>
              </w:rPr>
              <w:t>R</w:t>
            </w:r>
            <w:r w:rsidR="00740A59" w:rsidRPr="00D97D56">
              <w:rPr>
                <w:b w:val="0"/>
                <w:szCs w:val="22"/>
              </w:rPr>
              <w:t>eception and discharge registers. It is recommended that these records are retained for a minimum of 20 years after business action completed to provide information about the administration, management and security of the secure hospital unit over time.</w:t>
            </w:r>
            <w:bookmarkEnd w:id="6"/>
          </w:p>
        </w:tc>
      </w:tr>
      <w:tr w:rsidR="00101129" w:rsidRPr="00D97D56" w14:paraId="1AEB6DF3" w14:textId="77777777" w:rsidTr="00C627BC">
        <w:tc>
          <w:tcPr>
            <w:tcW w:w="567" w:type="pct"/>
            <w:tcBorders>
              <w:top w:val="single" w:sz="6" w:space="0" w:color="C0C0C0"/>
              <w:bottom w:val="single" w:sz="6" w:space="0" w:color="C0C0C0"/>
            </w:tcBorders>
            <w:shd w:val="clear" w:color="auto" w:fill="auto"/>
          </w:tcPr>
          <w:p w14:paraId="0EB78AC1" w14:textId="42274D49" w:rsidR="00101129" w:rsidRPr="00D97D56" w:rsidRDefault="003226DD" w:rsidP="003226DD">
            <w:pPr>
              <w:pStyle w:val="Tablesub-heading"/>
              <w:spacing w:before="60" w:after="60" w:line="264" w:lineRule="auto"/>
              <w:jc w:val="center"/>
              <w:rPr>
                <w:b w:val="0"/>
                <w:szCs w:val="22"/>
              </w:rPr>
            </w:pPr>
            <w:r>
              <w:rPr>
                <w:b w:val="0"/>
                <w:szCs w:val="22"/>
              </w:rPr>
              <w:lastRenderedPageBreak/>
              <w:t>2444</w:t>
            </w:r>
          </w:p>
        </w:tc>
        <w:tc>
          <w:tcPr>
            <w:tcW w:w="1047" w:type="pct"/>
            <w:tcBorders>
              <w:top w:val="single" w:sz="6" w:space="0" w:color="C0C0C0"/>
              <w:bottom w:val="single" w:sz="6" w:space="0" w:color="C0C0C0"/>
            </w:tcBorders>
            <w:shd w:val="clear" w:color="auto" w:fill="auto"/>
          </w:tcPr>
          <w:p w14:paraId="6862622F" w14:textId="77777777" w:rsidR="003226DD" w:rsidRDefault="001D25C0" w:rsidP="003226DD">
            <w:pPr>
              <w:pStyle w:val="Tablesub-heading"/>
              <w:spacing w:before="60" w:after="60" w:line="264" w:lineRule="auto"/>
              <w:rPr>
                <w:i/>
                <w:szCs w:val="22"/>
              </w:rPr>
            </w:pPr>
            <w:r w:rsidRPr="00D97D56">
              <w:rPr>
                <w:i/>
                <w:szCs w:val="22"/>
              </w:rPr>
              <w:t xml:space="preserve">Secure </w:t>
            </w:r>
            <w:r w:rsidR="00101129" w:rsidRPr="00D97D56">
              <w:rPr>
                <w:i/>
                <w:szCs w:val="22"/>
              </w:rPr>
              <w:t>hospital unit</w:t>
            </w:r>
            <w:r w:rsidRPr="00D97D56">
              <w:rPr>
                <w:i/>
                <w:szCs w:val="22"/>
              </w:rPr>
              <w:t xml:space="preserve"> – other</w:t>
            </w:r>
          </w:p>
          <w:p w14:paraId="2A77FF70" w14:textId="75E835BC" w:rsidR="00003FA1" w:rsidRPr="00D97D56" w:rsidRDefault="00B226A1" w:rsidP="003226DD">
            <w:pPr>
              <w:pStyle w:val="Tablesub-heading"/>
              <w:spacing w:before="60" w:after="60" w:line="264" w:lineRule="auto"/>
              <w:rPr>
                <w:b w:val="0"/>
                <w:i/>
                <w:szCs w:val="22"/>
              </w:rPr>
            </w:pPr>
            <w:r w:rsidRPr="00D97D56">
              <w:rPr>
                <w:b w:val="0"/>
                <w:szCs w:val="22"/>
              </w:rPr>
              <w:t>R</w:t>
            </w:r>
            <w:r w:rsidR="007073A4" w:rsidRPr="00D97D56">
              <w:rPr>
                <w:b w:val="0"/>
                <w:szCs w:val="22"/>
              </w:rPr>
              <w:t xml:space="preserve">ecords for the management </w:t>
            </w:r>
            <w:r w:rsidR="0020181B" w:rsidRPr="00D97D56">
              <w:rPr>
                <w:b w:val="0"/>
                <w:szCs w:val="22"/>
              </w:rPr>
              <w:t xml:space="preserve">of </w:t>
            </w:r>
            <w:r w:rsidR="001476AC" w:rsidRPr="00D97D56">
              <w:rPr>
                <w:b w:val="0"/>
                <w:szCs w:val="22"/>
              </w:rPr>
              <w:t xml:space="preserve">all other </w:t>
            </w:r>
            <w:r w:rsidR="007073A4" w:rsidRPr="00D97D56">
              <w:rPr>
                <w:b w:val="0"/>
                <w:szCs w:val="22"/>
              </w:rPr>
              <w:t xml:space="preserve">prisoners who are admitted into the </w:t>
            </w:r>
            <w:r w:rsidR="005041D8" w:rsidRPr="00D97D56">
              <w:rPr>
                <w:b w:val="0"/>
                <w:szCs w:val="22"/>
              </w:rPr>
              <w:t>secure</w:t>
            </w:r>
            <w:r w:rsidR="007073A4" w:rsidRPr="00D97D56">
              <w:rPr>
                <w:b w:val="0"/>
                <w:szCs w:val="22"/>
              </w:rPr>
              <w:t xml:space="preserve"> hospital unit</w:t>
            </w:r>
            <w:r w:rsidR="00003FA1" w:rsidRPr="00D97D56">
              <w:rPr>
                <w:b w:val="0"/>
                <w:szCs w:val="22"/>
              </w:rPr>
              <w:t xml:space="preserve">. </w:t>
            </w:r>
          </w:p>
          <w:p w14:paraId="588F26E1" w14:textId="77777777" w:rsidR="00101129" w:rsidRPr="00D97D56" w:rsidRDefault="00101129" w:rsidP="002442BA">
            <w:pPr>
              <w:pStyle w:val="Heading2"/>
              <w:spacing w:before="60" w:after="60" w:line="264" w:lineRule="auto"/>
            </w:pPr>
            <w:r w:rsidRPr="00D97D56">
              <w:t xml:space="preserve">Disposal action – </w:t>
            </w:r>
          </w:p>
          <w:p w14:paraId="06D3729D" w14:textId="77777777" w:rsidR="00101129" w:rsidRPr="00D97D56" w:rsidRDefault="007073A4" w:rsidP="00A942FF">
            <w:pPr>
              <w:pStyle w:val="Tablesub-heading"/>
              <w:spacing w:before="60" w:after="60" w:line="264" w:lineRule="auto"/>
              <w:rPr>
                <w:b w:val="0"/>
              </w:rPr>
            </w:pPr>
            <w:r w:rsidRPr="00D97D56">
              <w:rPr>
                <w:b w:val="0"/>
              </w:rPr>
              <w:t xml:space="preserve">7 years after </w:t>
            </w:r>
            <w:r w:rsidR="001476AC" w:rsidRPr="00D97D56">
              <w:rPr>
                <w:b w:val="0"/>
              </w:rPr>
              <w:t>business action completed.</w:t>
            </w:r>
          </w:p>
        </w:tc>
        <w:tc>
          <w:tcPr>
            <w:tcW w:w="3386" w:type="pct"/>
            <w:tcBorders>
              <w:top w:val="single" w:sz="6" w:space="0" w:color="C0C0C0"/>
              <w:bottom w:val="single" w:sz="6" w:space="0" w:color="C0C0C0"/>
            </w:tcBorders>
            <w:shd w:val="clear" w:color="auto" w:fill="auto"/>
          </w:tcPr>
          <w:p w14:paraId="78E0A196" w14:textId="41C8222D" w:rsidR="00101129" w:rsidRPr="00D97D56" w:rsidRDefault="00101129" w:rsidP="00A177C2">
            <w:pPr>
              <w:pStyle w:val="Tablesub-heading"/>
              <w:spacing w:before="60" w:after="60" w:line="264" w:lineRule="auto"/>
              <w:rPr>
                <w:b w:val="0"/>
                <w:szCs w:val="22"/>
              </w:rPr>
            </w:pPr>
            <w:r w:rsidRPr="00D97D56">
              <w:t xml:space="preserve">Date authorised: </w:t>
            </w:r>
            <w:r w:rsidR="004F1D6C">
              <w:rPr>
                <w:b w:val="0"/>
                <w:bCs/>
              </w:rPr>
              <w:t>7 January 2021</w:t>
            </w:r>
          </w:p>
          <w:p w14:paraId="5CA3EC4E" w14:textId="5B369FF1" w:rsidR="00101129" w:rsidRPr="00D97D56" w:rsidRDefault="00101129" w:rsidP="007070F3">
            <w:pPr>
              <w:pStyle w:val="Heading2"/>
              <w:spacing w:before="60" w:after="60" w:line="264" w:lineRule="auto"/>
            </w:pPr>
            <w:r w:rsidRPr="00D97D56">
              <w:t>Why are these records created:</w:t>
            </w:r>
          </w:p>
          <w:p w14:paraId="52066950" w14:textId="77777777" w:rsidR="00740A59" w:rsidRPr="00D97D56" w:rsidRDefault="00740A59">
            <w:pPr>
              <w:pStyle w:val="Tablesub-heading"/>
              <w:spacing w:before="60" w:after="60" w:line="264" w:lineRule="auto"/>
              <w:rPr>
                <w:b w:val="0"/>
                <w:szCs w:val="22"/>
              </w:rPr>
            </w:pPr>
            <w:r w:rsidRPr="00D97D56">
              <w:rPr>
                <w:b w:val="0"/>
                <w:szCs w:val="22"/>
              </w:rPr>
              <w:t xml:space="preserve">The secure hospital unit provides in-patient, and emergency medical care, for both male and female prisoners who require general hospitalisation and treatment. These records cover the administrative and security-related activities such as accommodation planning, bed states, in- and out-patient services and secure hospital-based operational orders generated when prisoners are admitted to the secure hospital unit. </w:t>
            </w:r>
          </w:p>
          <w:p w14:paraId="6E72721E" w14:textId="5DC9AEE0" w:rsidR="00101129" w:rsidRPr="00D97D56" w:rsidRDefault="00101129">
            <w:pPr>
              <w:pStyle w:val="Heading2"/>
              <w:spacing w:before="60" w:after="60" w:line="264" w:lineRule="auto"/>
            </w:pPr>
            <w:r w:rsidRPr="00D97D56">
              <w:t>Why the records are retained for this retention period:</w:t>
            </w:r>
          </w:p>
          <w:p w14:paraId="21F6FA42" w14:textId="37BBA27E" w:rsidR="00101129" w:rsidRPr="00D97D56" w:rsidRDefault="00740A59" w:rsidP="003226DD">
            <w:pPr>
              <w:pStyle w:val="Tablesub-heading"/>
              <w:spacing w:before="60" w:after="60" w:line="264" w:lineRule="auto"/>
              <w:rPr>
                <w:bCs/>
                <w:szCs w:val="22"/>
              </w:rPr>
            </w:pPr>
            <w:r w:rsidRPr="00D97D56">
              <w:rPr>
                <w:b w:val="0"/>
                <w:szCs w:val="22"/>
              </w:rPr>
              <w:t xml:space="preserve">Administrative and security-related records are important for managing the security of the hospital unit whilst prisoners are admitted and receiving treatment. When determining the value of these records, Queensland Corrective Services (QCS) has undertaken a risk-based assessment to identify the appropriate minimum retention period for these records. Based on the fact that these records </w:t>
            </w:r>
            <w:r w:rsidRPr="00D97D56">
              <w:rPr>
                <w:b w:val="0"/>
                <w:szCs w:val="22"/>
              </w:rPr>
              <w:lastRenderedPageBreak/>
              <w:t>relate to the management of all other prisoners (not high risk</w:t>
            </w:r>
            <w:r w:rsidR="007721EC" w:rsidRPr="00D97D56">
              <w:rPr>
                <w:b w:val="0"/>
                <w:szCs w:val="22"/>
              </w:rPr>
              <w:t xml:space="preserve"> or at risk</w:t>
            </w:r>
            <w:r w:rsidRPr="00D97D56">
              <w:rPr>
                <w:b w:val="0"/>
                <w:szCs w:val="22"/>
              </w:rPr>
              <w:t xml:space="preserve">) in the secure hospital unit, these records need to be kept for a </w:t>
            </w:r>
            <w:r w:rsidR="002D441A" w:rsidRPr="00D97D56">
              <w:rPr>
                <w:b w:val="0"/>
                <w:szCs w:val="22"/>
              </w:rPr>
              <w:t xml:space="preserve">sufficient period of time to be referred back to identify patterns of prisoner admission to the secure hospital unit and for audit purposes. </w:t>
            </w:r>
            <w:r w:rsidR="007721EC" w:rsidRPr="00D97D56">
              <w:rPr>
                <w:b w:val="0"/>
                <w:szCs w:val="22"/>
              </w:rPr>
              <w:t>Additionally, specific details about the offender, their medical treatment and medical case notes are retained as part of the individual medical file which is managed by Queensland Health.</w:t>
            </w:r>
            <w:r w:rsidRPr="00D97D56">
              <w:rPr>
                <w:b w:val="0"/>
                <w:szCs w:val="22"/>
              </w:rPr>
              <w:t xml:space="preserve"> Reception and discharge records for prisoners treated in the secure hospital unit are retained as part of </w:t>
            </w:r>
            <w:r w:rsidR="007721EC" w:rsidRPr="00D97D56">
              <w:rPr>
                <w:b w:val="0"/>
                <w:szCs w:val="22"/>
              </w:rPr>
              <w:t>CENTRE SECURITY MANAGEMENT</w:t>
            </w:r>
            <w:r w:rsidR="00FF2EE7" w:rsidRPr="00D97D56">
              <w:rPr>
                <w:b w:val="0"/>
                <w:szCs w:val="22"/>
              </w:rPr>
              <w:t>–</w:t>
            </w:r>
            <w:r w:rsidR="007721EC" w:rsidRPr="00D97D56">
              <w:rPr>
                <w:b w:val="0"/>
                <w:szCs w:val="22"/>
              </w:rPr>
              <w:t>SECURITY-</w:t>
            </w:r>
            <w:r w:rsidR="00FF2EE7" w:rsidRPr="00D97D56">
              <w:rPr>
                <w:b w:val="0"/>
                <w:szCs w:val="22"/>
              </w:rPr>
              <w:t>R</w:t>
            </w:r>
            <w:r w:rsidRPr="00D97D56">
              <w:rPr>
                <w:b w:val="0"/>
                <w:szCs w:val="22"/>
              </w:rPr>
              <w:t>eception and discharge register</w:t>
            </w:r>
            <w:r w:rsidR="00FF2EE7" w:rsidRPr="00D97D56">
              <w:rPr>
                <w:b w:val="0"/>
                <w:szCs w:val="22"/>
              </w:rPr>
              <w:t>s</w:t>
            </w:r>
            <w:r w:rsidRPr="00D97D56">
              <w:rPr>
                <w:b w:val="0"/>
                <w:szCs w:val="22"/>
              </w:rPr>
              <w:t xml:space="preserve">. It is recommended that these records are retained for a minimum of </w:t>
            </w:r>
            <w:r w:rsidR="002D441A" w:rsidRPr="00D97D56">
              <w:rPr>
                <w:b w:val="0"/>
                <w:szCs w:val="22"/>
              </w:rPr>
              <w:t xml:space="preserve">7 </w:t>
            </w:r>
            <w:r w:rsidRPr="00D97D56">
              <w:rPr>
                <w:b w:val="0"/>
                <w:szCs w:val="22"/>
              </w:rPr>
              <w:t>years after business action completed to provide information about the administration, management and security of the secure hospital unit over time.</w:t>
            </w:r>
          </w:p>
        </w:tc>
      </w:tr>
    </w:tbl>
    <w:p w14:paraId="2C85BC41" w14:textId="77777777" w:rsidR="00101129" w:rsidRPr="00D97D56" w:rsidRDefault="00101129" w:rsidP="003009F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3009F4" w:rsidRPr="00D97D56" w14:paraId="3E874D79" w14:textId="77777777" w:rsidTr="00DB23EF">
        <w:tc>
          <w:tcPr>
            <w:tcW w:w="5000" w:type="pct"/>
            <w:shd w:val="clear" w:color="auto" w:fill="D9D9D9"/>
          </w:tcPr>
          <w:p w14:paraId="2193CF60" w14:textId="77777777" w:rsidR="003009F4" w:rsidRPr="00D97D56" w:rsidRDefault="003009F4" w:rsidP="001B7235">
            <w:pPr>
              <w:spacing w:before="120" w:after="120" w:line="264" w:lineRule="auto"/>
              <w:rPr>
                <w:b/>
                <w:lang w:eastAsia="en-AU"/>
              </w:rPr>
            </w:pPr>
            <w:r w:rsidRPr="00D97D56">
              <w:rPr>
                <w:b/>
                <w:lang w:eastAsia="en-AU"/>
              </w:rPr>
              <w:t>SECURITY</w:t>
            </w:r>
          </w:p>
        </w:tc>
      </w:tr>
      <w:tr w:rsidR="003009F4" w:rsidRPr="00D97D56" w14:paraId="5018AC8B" w14:textId="77777777" w:rsidTr="00DD612B">
        <w:tc>
          <w:tcPr>
            <w:tcW w:w="5000" w:type="pct"/>
          </w:tcPr>
          <w:p w14:paraId="67B3EC41" w14:textId="77777777" w:rsidR="001476AC" w:rsidRPr="00D97D56" w:rsidRDefault="003009F4" w:rsidP="001B7235">
            <w:pPr>
              <w:pStyle w:val="Scopenote"/>
              <w:spacing w:line="264" w:lineRule="auto"/>
            </w:pPr>
            <w:r w:rsidRPr="00D97D56">
              <w:t>The activities associated with measures taken to protect people, premises, equipment or information from accidental or intentional damage or from unauthorised access. Includes</w:t>
            </w:r>
            <w:r w:rsidR="001476AC" w:rsidRPr="00D97D56">
              <w:t>:</w:t>
            </w:r>
          </w:p>
          <w:p w14:paraId="7C7B5685" w14:textId="77777777" w:rsidR="001476AC" w:rsidRPr="00D97D56" w:rsidRDefault="003009F4" w:rsidP="006348EA">
            <w:pPr>
              <w:pStyle w:val="Scopenote"/>
              <w:numPr>
                <w:ilvl w:val="0"/>
                <w:numId w:val="12"/>
              </w:numPr>
              <w:spacing w:line="264" w:lineRule="auto"/>
              <w:ind w:left="714" w:hanging="357"/>
            </w:pPr>
            <w:r w:rsidRPr="00D97D56">
              <w:t>the security classification of personnel and criminal record checks, controlling entry into correctional facilities to maintain the security and safety of offenders, staff, and visitors</w:t>
            </w:r>
          </w:p>
          <w:p w14:paraId="22B33583" w14:textId="77777777" w:rsidR="003009F4" w:rsidRPr="00D97D56" w:rsidRDefault="003009F4" w:rsidP="006348EA">
            <w:pPr>
              <w:pStyle w:val="Scopenote"/>
              <w:numPr>
                <w:ilvl w:val="0"/>
                <w:numId w:val="12"/>
              </w:numPr>
              <w:spacing w:line="264" w:lineRule="auto"/>
              <w:ind w:left="714" w:hanging="357"/>
            </w:pPr>
            <w:r w:rsidRPr="00D97D56">
              <w:t>any response systems such as internal and external patrols key control and logbooks and registers.</w:t>
            </w:r>
          </w:p>
        </w:tc>
      </w:tr>
    </w:tbl>
    <w:p w14:paraId="5DA0350C" w14:textId="77777777" w:rsidR="003009F4" w:rsidRPr="00D97D56" w:rsidRDefault="003009F4" w:rsidP="003009F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3009F4" w:rsidRPr="00D97D56" w14:paraId="3AB7C6C0" w14:textId="77777777" w:rsidTr="00C627BC">
        <w:trPr>
          <w:tblHeader/>
        </w:trPr>
        <w:tc>
          <w:tcPr>
            <w:tcW w:w="567" w:type="pct"/>
            <w:tcBorders>
              <w:top w:val="single" w:sz="6" w:space="0" w:color="C0C0C0"/>
              <w:bottom w:val="single" w:sz="6" w:space="0" w:color="C0C0C0"/>
            </w:tcBorders>
            <w:shd w:val="clear" w:color="auto" w:fill="C0C0C0"/>
            <w:vAlign w:val="center"/>
          </w:tcPr>
          <w:p w14:paraId="6620046B" w14:textId="77777777" w:rsidR="003009F4" w:rsidRPr="00D97D56" w:rsidRDefault="003009F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5566EC2" w14:textId="77777777" w:rsidR="003009F4" w:rsidRPr="00D97D56" w:rsidRDefault="003009F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FE40C47" w14:textId="77777777" w:rsidR="003009F4" w:rsidRPr="00D97D56" w:rsidRDefault="003009F4" w:rsidP="00140005">
            <w:pPr>
              <w:pStyle w:val="Tablesub-heading"/>
              <w:spacing w:before="60" w:after="60" w:line="264" w:lineRule="auto"/>
            </w:pPr>
            <w:r w:rsidRPr="00D97D56">
              <w:t>Justifying the retention period</w:t>
            </w:r>
          </w:p>
        </w:tc>
      </w:tr>
      <w:tr w:rsidR="003009F4" w:rsidRPr="00D97D56" w14:paraId="07064986" w14:textId="77777777" w:rsidTr="00C627BC">
        <w:tc>
          <w:tcPr>
            <w:tcW w:w="567" w:type="pct"/>
            <w:tcBorders>
              <w:top w:val="single" w:sz="6" w:space="0" w:color="C0C0C0"/>
              <w:bottom w:val="single" w:sz="6" w:space="0" w:color="C0C0C0"/>
            </w:tcBorders>
            <w:shd w:val="clear" w:color="auto" w:fill="auto"/>
          </w:tcPr>
          <w:p w14:paraId="37508E1D" w14:textId="20AA6280" w:rsidR="003009F4" w:rsidRPr="00D97D56" w:rsidRDefault="003226DD" w:rsidP="003226DD">
            <w:pPr>
              <w:pStyle w:val="Tablesub-heading"/>
              <w:spacing w:before="60" w:after="60" w:line="264" w:lineRule="auto"/>
              <w:jc w:val="center"/>
              <w:rPr>
                <w:b w:val="0"/>
                <w:szCs w:val="22"/>
              </w:rPr>
            </w:pPr>
            <w:r>
              <w:rPr>
                <w:b w:val="0"/>
                <w:szCs w:val="22"/>
              </w:rPr>
              <w:t>2445</w:t>
            </w:r>
          </w:p>
        </w:tc>
        <w:tc>
          <w:tcPr>
            <w:tcW w:w="1047" w:type="pct"/>
            <w:tcBorders>
              <w:top w:val="single" w:sz="6" w:space="0" w:color="C0C0C0"/>
              <w:bottom w:val="single" w:sz="6" w:space="0" w:color="C0C0C0"/>
            </w:tcBorders>
            <w:shd w:val="clear" w:color="auto" w:fill="auto"/>
          </w:tcPr>
          <w:p w14:paraId="2868CAA0" w14:textId="77777777" w:rsidR="003009F4" w:rsidRPr="003226DD" w:rsidRDefault="003009F4" w:rsidP="00140005">
            <w:pPr>
              <w:pStyle w:val="Heading2"/>
              <w:spacing w:before="60" w:after="60" w:line="264" w:lineRule="auto"/>
              <w:rPr>
                <w:rFonts w:ascii="Arial" w:hAnsi="Arial" w:cs="Arial"/>
                <w:i/>
                <w:iCs/>
                <w:szCs w:val="22"/>
              </w:rPr>
            </w:pPr>
            <w:r w:rsidRPr="003226DD">
              <w:rPr>
                <w:rFonts w:ascii="Arial" w:hAnsi="Arial" w:cs="Arial"/>
                <w:i/>
                <w:iCs/>
                <w:szCs w:val="22"/>
              </w:rPr>
              <w:t>Reception</w:t>
            </w:r>
            <w:r w:rsidR="001476AC" w:rsidRPr="003226DD">
              <w:rPr>
                <w:rFonts w:ascii="Arial" w:hAnsi="Arial" w:cs="Arial"/>
                <w:i/>
                <w:iCs/>
                <w:szCs w:val="22"/>
              </w:rPr>
              <w:t xml:space="preserve"> and d</w:t>
            </w:r>
            <w:r w:rsidRPr="003226DD">
              <w:rPr>
                <w:rFonts w:ascii="Arial" w:hAnsi="Arial" w:cs="Arial"/>
                <w:i/>
                <w:iCs/>
                <w:szCs w:val="22"/>
              </w:rPr>
              <w:t xml:space="preserve">ischarge </w:t>
            </w:r>
            <w:r w:rsidR="001476AC" w:rsidRPr="003226DD">
              <w:rPr>
                <w:rFonts w:ascii="Arial" w:hAnsi="Arial" w:cs="Arial"/>
                <w:i/>
                <w:iCs/>
                <w:szCs w:val="22"/>
              </w:rPr>
              <w:t>r</w:t>
            </w:r>
            <w:r w:rsidRPr="003226DD">
              <w:rPr>
                <w:rFonts w:ascii="Arial" w:hAnsi="Arial" w:cs="Arial"/>
                <w:i/>
                <w:iCs/>
                <w:szCs w:val="22"/>
              </w:rPr>
              <w:t>ecords</w:t>
            </w:r>
          </w:p>
          <w:p w14:paraId="573218AA" w14:textId="19ED6EA2" w:rsidR="002E532F" w:rsidRPr="00D97D56" w:rsidRDefault="002E532F" w:rsidP="00140005">
            <w:pPr>
              <w:pStyle w:val="Heading2"/>
              <w:spacing w:before="60" w:after="60" w:line="264" w:lineRule="auto"/>
              <w:rPr>
                <w:rFonts w:ascii="Arial" w:hAnsi="Arial"/>
                <w:b w:val="0"/>
                <w:i/>
                <w:iCs/>
                <w:szCs w:val="22"/>
              </w:rPr>
            </w:pPr>
            <w:r w:rsidRPr="00D97D56">
              <w:rPr>
                <w:rFonts w:ascii="Arial" w:hAnsi="Arial"/>
                <w:b w:val="0"/>
                <w:szCs w:val="22"/>
              </w:rPr>
              <w:t>Reception and discharge records relating to the admission of offenders to</w:t>
            </w:r>
            <w:r w:rsidR="006051EB" w:rsidRPr="00D97D56">
              <w:rPr>
                <w:rFonts w:ascii="Arial" w:hAnsi="Arial"/>
                <w:b w:val="0"/>
                <w:szCs w:val="22"/>
              </w:rPr>
              <w:t xml:space="preserve"> – and </w:t>
            </w:r>
            <w:r w:rsidRPr="00D97D56">
              <w:rPr>
                <w:rFonts w:ascii="Arial" w:hAnsi="Arial"/>
                <w:b w:val="0"/>
                <w:szCs w:val="22"/>
              </w:rPr>
              <w:t>discharge of</w:t>
            </w:r>
            <w:r w:rsidR="00AA0525" w:rsidRPr="00D97D56">
              <w:rPr>
                <w:rFonts w:ascii="Arial" w:hAnsi="Arial"/>
                <w:b w:val="0"/>
                <w:szCs w:val="22"/>
              </w:rPr>
              <w:t xml:space="preserve"> </w:t>
            </w:r>
            <w:r w:rsidRPr="00D97D56">
              <w:rPr>
                <w:rFonts w:ascii="Arial" w:hAnsi="Arial"/>
                <w:b w:val="0"/>
                <w:szCs w:val="22"/>
              </w:rPr>
              <w:t>offenders from</w:t>
            </w:r>
            <w:r w:rsidR="006051EB" w:rsidRPr="00D97D56">
              <w:rPr>
                <w:rFonts w:ascii="Arial" w:hAnsi="Arial"/>
                <w:b w:val="0"/>
                <w:szCs w:val="22"/>
              </w:rPr>
              <w:t xml:space="preserve"> – custodial</w:t>
            </w:r>
            <w:r w:rsidRPr="00D97D56">
              <w:rPr>
                <w:rFonts w:ascii="Arial" w:hAnsi="Arial"/>
                <w:b w:val="0"/>
                <w:szCs w:val="22"/>
              </w:rPr>
              <w:t xml:space="preserve">, correctional, </w:t>
            </w:r>
            <w:r w:rsidR="006051EB" w:rsidRPr="00D97D56">
              <w:rPr>
                <w:rFonts w:ascii="Arial" w:hAnsi="Arial"/>
                <w:b w:val="0"/>
                <w:szCs w:val="22"/>
              </w:rPr>
              <w:t>and c</w:t>
            </w:r>
            <w:r w:rsidR="007073A4" w:rsidRPr="00D97D56">
              <w:rPr>
                <w:rFonts w:ascii="Arial" w:hAnsi="Arial"/>
                <w:b w:val="0"/>
                <w:szCs w:val="22"/>
              </w:rPr>
              <w:t xml:space="preserve">ommunity </w:t>
            </w:r>
            <w:r w:rsidR="00003FA1" w:rsidRPr="00D97D56">
              <w:rPr>
                <w:rFonts w:ascii="Arial" w:hAnsi="Arial"/>
                <w:b w:val="0"/>
                <w:szCs w:val="22"/>
              </w:rPr>
              <w:t>corrections</w:t>
            </w:r>
            <w:r w:rsidRPr="00D97D56">
              <w:rPr>
                <w:rFonts w:ascii="Arial" w:hAnsi="Arial"/>
                <w:b w:val="0"/>
                <w:szCs w:val="22"/>
              </w:rPr>
              <w:t xml:space="preserve"> facilities under s</w:t>
            </w:r>
            <w:r w:rsidR="000A0300" w:rsidRPr="00D97D56">
              <w:rPr>
                <w:rFonts w:ascii="Arial" w:hAnsi="Arial"/>
                <w:b w:val="0"/>
                <w:szCs w:val="22"/>
              </w:rPr>
              <w:t>s</w:t>
            </w:r>
            <w:r w:rsidRPr="00D97D56">
              <w:rPr>
                <w:rFonts w:ascii="Arial" w:hAnsi="Arial"/>
                <w:b w:val="0"/>
                <w:szCs w:val="22"/>
              </w:rPr>
              <w:t>.9-10</w:t>
            </w:r>
            <w:r w:rsidR="000A0300" w:rsidRPr="00D97D56">
              <w:rPr>
                <w:rFonts w:ascii="Arial" w:hAnsi="Arial"/>
                <w:b w:val="0"/>
                <w:szCs w:val="22"/>
              </w:rPr>
              <w:t xml:space="preserve"> and </w:t>
            </w:r>
            <w:r w:rsidRPr="00D97D56">
              <w:rPr>
                <w:rFonts w:ascii="Arial" w:hAnsi="Arial"/>
                <w:b w:val="0"/>
                <w:szCs w:val="22"/>
              </w:rPr>
              <w:lastRenderedPageBreak/>
              <w:t>12 of the</w:t>
            </w:r>
            <w:r w:rsidR="00AA0525" w:rsidRPr="00D97D56">
              <w:rPr>
                <w:rFonts w:ascii="Arial" w:hAnsi="Arial"/>
                <w:b w:val="0"/>
                <w:szCs w:val="22"/>
              </w:rPr>
              <w:t xml:space="preserve"> </w:t>
            </w:r>
            <w:r w:rsidRPr="00D97D56">
              <w:rPr>
                <w:rFonts w:ascii="Arial" w:hAnsi="Arial"/>
                <w:b w:val="0"/>
                <w:i/>
                <w:iCs/>
                <w:szCs w:val="22"/>
              </w:rPr>
              <w:t>Corrective Services Act 2006</w:t>
            </w:r>
            <w:r w:rsidR="000A0300" w:rsidRPr="00D97D56">
              <w:rPr>
                <w:rFonts w:ascii="Arial" w:hAnsi="Arial"/>
                <w:b w:val="0"/>
                <w:i/>
                <w:iCs/>
                <w:szCs w:val="22"/>
              </w:rPr>
              <w:t>.</w:t>
            </w:r>
          </w:p>
          <w:p w14:paraId="44BA0D53" w14:textId="7CF156A1" w:rsidR="00EB322D" w:rsidRPr="00D97D56" w:rsidRDefault="00EB322D" w:rsidP="001B7235">
            <w:pPr>
              <w:spacing w:before="60" w:after="60" w:line="264" w:lineRule="auto"/>
              <w:rPr>
                <w:lang w:eastAsia="en-AU"/>
              </w:rPr>
            </w:pPr>
            <w:r w:rsidRPr="00D97D56">
              <w:rPr>
                <w:lang w:eastAsia="en-AU"/>
              </w:rPr>
              <w:t xml:space="preserve">Includes reception and discharge records </w:t>
            </w:r>
            <w:r w:rsidR="00B1095E" w:rsidRPr="00D97D56">
              <w:rPr>
                <w:lang w:eastAsia="en-AU"/>
              </w:rPr>
              <w:t xml:space="preserve">for </w:t>
            </w:r>
            <w:r w:rsidRPr="00D97D56">
              <w:rPr>
                <w:lang w:eastAsia="en-AU"/>
              </w:rPr>
              <w:t>the secure hospital unit</w:t>
            </w:r>
            <w:r w:rsidR="000772B9" w:rsidRPr="00D97D56">
              <w:rPr>
                <w:lang w:eastAsia="en-AU"/>
              </w:rPr>
              <w:t>(s)</w:t>
            </w:r>
            <w:r w:rsidRPr="00D97D56">
              <w:rPr>
                <w:lang w:eastAsia="en-AU"/>
              </w:rPr>
              <w:t>.</w:t>
            </w:r>
          </w:p>
          <w:p w14:paraId="37E928F8" w14:textId="77777777" w:rsidR="003009F4" w:rsidRPr="00D97D56" w:rsidRDefault="003009F4" w:rsidP="001B7235">
            <w:pPr>
              <w:pStyle w:val="Heading2"/>
              <w:spacing w:before="60" w:after="60" w:line="264" w:lineRule="auto"/>
            </w:pPr>
            <w:r w:rsidRPr="00D97D56">
              <w:t xml:space="preserve">Disposal action – </w:t>
            </w:r>
          </w:p>
          <w:p w14:paraId="06D58B90" w14:textId="77777777" w:rsidR="001476AC" w:rsidRPr="00D97D56" w:rsidRDefault="001476AC" w:rsidP="00140005">
            <w:pPr>
              <w:pStyle w:val="Tablesub-heading"/>
              <w:spacing w:before="60" w:after="60" w:line="264" w:lineRule="auto"/>
              <w:rPr>
                <w:b w:val="0"/>
              </w:rPr>
            </w:pPr>
            <w:r w:rsidRPr="00D97D56">
              <w:rPr>
                <w:b w:val="0"/>
              </w:rPr>
              <w:t>Permanent.</w:t>
            </w:r>
          </w:p>
          <w:p w14:paraId="4957C224" w14:textId="77777777" w:rsidR="003009F4" w:rsidRPr="00D97D56" w:rsidRDefault="001476AC" w:rsidP="00140005">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46BFCD13" w14:textId="3E38AD22" w:rsidR="003009F4" w:rsidRPr="00D97D56" w:rsidRDefault="003009F4" w:rsidP="002442BA">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472B1E41" w14:textId="77777777" w:rsidR="003009F4" w:rsidRPr="00D97D56" w:rsidRDefault="003009F4" w:rsidP="00A942FF">
            <w:pPr>
              <w:pStyle w:val="Heading2"/>
              <w:spacing w:before="60" w:after="60" w:line="264" w:lineRule="auto"/>
            </w:pPr>
            <w:r w:rsidRPr="00D97D56">
              <w:t>Why are these records created:</w:t>
            </w:r>
          </w:p>
          <w:p w14:paraId="5C3480F9" w14:textId="1E32D691" w:rsidR="003009F4" w:rsidRPr="00D97D56" w:rsidRDefault="007073A4" w:rsidP="00A177C2">
            <w:pPr>
              <w:pStyle w:val="Tablesub-heading"/>
              <w:spacing w:before="60" w:after="60" w:line="264" w:lineRule="auto"/>
              <w:rPr>
                <w:b w:val="0"/>
                <w:szCs w:val="22"/>
              </w:rPr>
            </w:pPr>
            <w:r w:rsidRPr="00D97D56">
              <w:rPr>
                <w:b w:val="0"/>
                <w:szCs w:val="22"/>
              </w:rPr>
              <w:t>These records a</w:t>
            </w:r>
            <w:r w:rsidR="00003FA1" w:rsidRPr="00D97D56">
              <w:rPr>
                <w:b w:val="0"/>
                <w:szCs w:val="22"/>
              </w:rPr>
              <w:t>r</w:t>
            </w:r>
            <w:r w:rsidRPr="00D97D56">
              <w:rPr>
                <w:b w:val="0"/>
                <w:szCs w:val="22"/>
              </w:rPr>
              <w:t>e created to log the reception and discharge of offenders</w:t>
            </w:r>
            <w:r w:rsidR="0060361E" w:rsidRPr="00D97D56">
              <w:rPr>
                <w:b w:val="0"/>
                <w:szCs w:val="22"/>
              </w:rPr>
              <w:t>/prisoners</w:t>
            </w:r>
            <w:r w:rsidRPr="00D97D56">
              <w:rPr>
                <w:b w:val="0"/>
                <w:szCs w:val="22"/>
              </w:rPr>
              <w:t xml:space="preserve"> from a facility</w:t>
            </w:r>
            <w:r w:rsidR="005E14E2" w:rsidRPr="00D97D56">
              <w:rPr>
                <w:b w:val="0"/>
                <w:szCs w:val="22"/>
              </w:rPr>
              <w:t>. Prisoner admissions and discharge from a corrective services facility are recorded within a register specifically created for the purpose of recording prisoner receptions and discharges within the reception store.</w:t>
            </w:r>
          </w:p>
          <w:p w14:paraId="6544B6BB" w14:textId="77777777" w:rsidR="003009F4" w:rsidRPr="00D97D56" w:rsidRDefault="003009F4" w:rsidP="007070F3">
            <w:pPr>
              <w:pStyle w:val="Heading2"/>
              <w:spacing w:before="60" w:after="60" w:line="264" w:lineRule="auto"/>
            </w:pPr>
            <w:r w:rsidRPr="00D97D56">
              <w:t>Why the records are retained for this retention period:</w:t>
            </w:r>
          </w:p>
          <w:p w14:paraId="182321D1" w14:textId="778BE009" w:rsidR="00557CA5" w:rsidRPr="00D97D56" w:rsidRDefault="00557CA5">
            <w:pPr>
              <w:pStyle w:val="Tablesub-heading"/>
              <w:spacing w:before="60" w:after="60" w:line="264" w:lineRule="auto"/>
              <w:rPr>
                <w:b w:val="0"/>
                <w:szCs w:val="22"/>
              </w:rPr>
            </w:pPr>
            <w:r w:rsidRPr="00D97D56">
              <w:rPr>
                <w:b w:val="0"/>
                <w:szCs w:val="22"/>
              </w:rPr>
              <w:lastRenderedPageBreak/>
              <w:t>The registration of admissions and discharge of offenders is covered by ss</w:t>
            </w:r>
            <w:r w:rsidR="006051EB" w:rsidRPr="00D97D56">
              <w:rPr>
                <w:b w:val="0"/>
                <w:szCs w:val="22"/>
              </w:rPr>
              <w:t>.</w:t>
            </w:r>
            <w:r w:rsidRPr="00D97D56">
              <w:rPr>
                <w:b w:val="0"/>
                <w:szCs w:val="22"/>
              </w:rPr>
              <w:t xml:space="preserve">9, 10, and 12 of the </w:t>
            </w:r>
            <w:r w:rsidRPr="00D97D56">
              <w:rPr>
                <w:b w:val="0"/>
                <w:i/>
                <w:iCs/>
                <w:szCs w:val="22"/>
              </w:rPr>
              <w:t>Corrective Services Act 2006</w:t>
            </w:r>
            <w:r w:rsidRPr="00D97D56">
              <w:rPr>
                <w:b w:val="0"/>
                <w:szCs w:val="22"/>
              </w:rPr>
              <w:t>.</w:t>
            </w:r>
            <w:r w:rsidR="006051EB" w:rsidRPr="00D97D56">
              <w:rPr>
                <w:b w:val="0"/>
                <w:szCs w:val="22"/>
              </w:rPr>
              <w:t xml:space="preserve"> Under the Act, </w:t>
            </w:r>
            <w:r w:rsidR="006709D8" w:rsidRPr="00D97D56">
              <w:rPr>
                <w:b w:val="0"/>
                <w:szCs w:val="22"/>
              </w:rPr>
              <w:t>the</w:t>
            </w:r>
            <w:r w:rsidRPr="00D97D56">
              <w:rPr>
                <w:b w:val="0"/>
                <w:szCs w:val="22"/>
              </w:rPr>
              <w:t xml:space="preserve"> chief executive must establish a record containing each prisoner’s details, including details about the identification of the prisoner.</w:t>
            </w:r>
          </w:p>
          <w:p w14:paraId="16D50866" w14:textId="23F3102C" w:rsidR="00557CA5" w:rsidRPr="00D97D56" w:rsidRDefault="00557CA5">
            <w:pPr>
              <w:pStyle w:val="Tablesub-heading"/>
              <w:spacing w:before="60" w:after="60" w:line="264" w:lineRule="auto"/>
              <w:rPr>
                <w:b w:val="0"/>
                <w:szCs w:val="22"/>
              </w:rPr>
            </w:pPr>
            <w:r w:rsidRPr="00D97D56">
              <w:rPr>
                <w:b w:val="0"/>
                <w:szCs w:val="22"/>
              </w:rPr>
              <w:t>Prior to June 1992</w:t>
            </w:r>
            <w:r w:rsidR="006051EB" w:rsidRPr="00D97D56">
              <w:rPr>
                <w:b w:val="0"/>
                <w:szCs w:val="22"/>
              </w:rPr>
              <w:t>,</w:t>
            </w:r>
            <w:r w:rsidRPr="00D97D56">
              <w:rPr>
                <w:b w:val="0"/>
                <w:szCs w:val="22"/>
              </w:rPr>
              <w:t xml:space="preserve"> when the Correctional Information System (CIS) was introduced, these records were held in bound volumes.</w:t>
            </w:r>
          </w:p>
          <w:p w14:paraId="05AFF0BF" w14:textId="3EC02580" w:rsidR="00557CA5" w:rsidRPr="00D97D56" w:rsidRDefault="00557CA5">
            <w:pPr>
              <w:pStyle w:val="Tablesub-heading"/>
              <w:spacing w:before="60" w:after="60" w:line="264" w:lineRule="auto"/>
              <w:rPr>
                <w:b w:val="0"/>
                <w:szCs w:val="22"/>
              </w:rPr>
            </w:pPr>
            <w:r w:rsidRPr="00D97D56">
              <w:rPr>
                <w:b w:val="0"/>
                <w:szCs w:val="22"/>
              </w:rPr>
              <w:t>The Information Systems (CIS and</w:t>
            </w:r>
            <w:r w:rsidR="006051EB" w:rsidRPr="00D97D56">
              <w:rPr>
                <w:b w:val="0"/>
                <w:szCs w:val="22"/>
              </w:rPr>
              <w:t>,</w:t>
            </w:r>
            <w:r w:rsidRPr="00D97D56">
              <w:rPr>
                <w:b w:val="0"/>
                <w:szCs w:val="22"/>
              </w:rPr>
              <w:t xml:space="preserve"> from August 2005, the Integrated Offender Management System) contain the official reception and discharge records since June 1992.</w:t>
            </w:r>
          </w:p>
          <w:p w14:paraId="49B391FF" w14:textId="10D13E12" w:rsidR="00557CA5" w:rsidRPr="00D97D56" w:rsidRDefault="00557CA5">
            <w:pPr>
              <w:pStyle w:val="Tablesub-heading"/>
              <w:spacing w:before="60" w:after="60" w:line="264" w:lineRule="auto"/>
              <w:rPr>
                <w:b w:val="0"/>
                <w:szCs w:val="22"/>
              </w:rPr>
            </w:pPr>
            <w:r w:rsidRPr="00D97D56">
              <w:rPr>
                <w:b w:val="0"/>
                <w:szCs w:val="22"/>
              </w:rPr>
              <w:t>Currently, QSA has several series of registers which document the admission and/or discharge of offenders held in correctional facilities. This includes, but is not limited, to:</w:t>
            </w:r>
          </w:p>
          <w:p w14:paraId="08F4CFD6" w14:textId="445F37F1"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9123 – Discharge Book (1890 - 1901)</w:t>
            </w:r>
          </w:p>
          <w:p w14:paraId="32D6034F" w14:textId="13F1E056"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9137 – Discharge Book (1915 - 1921)</w:t>
            </w:r>
          </w:p>
          <w:p w14:paraId="5749BAE0" w14:textId="4137F72B"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9923 – Discharge Book (1912 - 1922)</w:t>
            </w:r>
          </w:p>
          <w:p w14:paraId="429300A9" w14:textId="1B1201BE"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10276 – Discharge Book (1960)</w:t>
            </w:r>
          </w:p>
          <w:p w14:paraId="1C8D32B5" w14:textId="1CD996B0"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16 – Discharge Register (1888 - 1902)</w:t>
            </w:r>
          </w:p>
          <w:p w14:paraId="6FDEFF06" w14:textId="6276AE69"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9129 – Discharges Book (1907 - 1936)</w:t>
            </w:r>
          </w:p>
          <w:p w14:paraId="58EA8F00" w14:textId="7E0DCF21"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10824 – Female Admission Book (1903 - 1913)</w:t>
            </w:r>
          </w:p>
          <w:p w14:paraId="397CDCB9" w14:textId="72D00EC9"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10831 – Female Admission Book (1906 - 1925)</w:t>
            </w:r>
          </w:p>
          <w:p w14:paraId="062C8A5D" w14:textId="32D42124"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10272 – Reception and Discharge Book (1977 - 1978)</w:t>
            </w:r>
          </w:p>
          <w:p w14:paraId="75C4CD80" w14:textId="0F08401E"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10270 – Reception and Discharge Book (1959 - 1981)</w:t>
            </w:r>
          </w:p>
          <w:p w14:paraId="1A0C9ECA" w14:textId="4A9070CD"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10271 – Reception and Discharge Registers (1977 - 1982)</w:t>
            </w:r>
          </w:p>
          <w:p w14:paraId="71346573" w14:textId="22444144"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10826 – Register of Prisoners Admitted and Discharged (1864 - 1868)</w:t>
            </w:r>
          </w:p>
          <w:p w14:paraId="0224E438" w14:textId="2F888A8C" w:rsidR="00557CA5" w:rsidRPr="00D97D56" w:rsidRDefault="00557CA5" w:rsidP="009B0A9E">
            <w:pPr>
              <w:pStyle w:val="Tablesub-heading"/>
              <w:numPr>
                <w:ilvl w:val="0"/>
                <w:numId w:val="12"/>
              </w:numPr>
              <w:spacing w:before="60" w:after="60" w:line="264" w:lineRule="auto"/>
              <w:ind w:left="714" w:hanging="357"/>
              <w:rPr>
                <w:b w:val="0"/>
                <w:szCs w:val="22"/>
              </w:rPr>
            </w:pPr>
            <w:r w:rsidRPr="00D97D56">
              <w:rPr>
                <w:b w:val="0"/>
                <w:szCs w:val="22"/>
              </w:rPr>
              <w:t>S</w:t>
            </w:r>
            <w:r w:rsidR="006E07C2" w:rsidRPr="00D97D56">
              <w:rPr>
                <w:b w:val="0"/>
                <w:szCs w:val="22"/>
              </w:rPr>
              <w:t>eries</w:t>
            </w:r>
            <w:r w:rsidRPr="00D97D56">
              <w:rPr>
                <w:b w:val="0"/>
                <w:szCs w:val="22"/>
              </w:rPr>
              <w:t xml:space="preserve"> 6650 – Register of Prisoners Admitted and Discharged (1850 - 1864)</w:t>
            </w:r>
          </w:p>
          <w:p w14:paraId="5C53DA23" w14:textId="069F4D71" w:rsidR="004D685B" w:rsidRPr="00D97D56" w:rsidRDefault="00557CA5">
            <w:pPr>
              <w:pStyle w:val="Tablesub-heading"/>
              <w:spacing w:before="60" w:after="60" w:line="264" w:lineRule="auto"/>
              <w:rPr>
                <w:b w:val="0"/>
                <w:szCs w:val="22"/>
              </w:rPr>
            </w:pPr>
            <w:r w:rsidRPr="00D97D56">
              <w:rPr>
                <w:b w:val="0"/>
                <w:szCs w:val="22"/>
              </w:rPr>
              <w:t>The reception and discharge records provide a consolidated summary of all offenders and periods that were spent in particular correctional facilities</w:t>
            </w:r>
            <w:r w:rsidR="000A2B46" w:rsidRPr="00D97D56">
              <w:rPr>
                <w:b w:val="0"/>
                <w:szCs w:val="22"/>
              </w:rPr>
              <w:t xml:space="preserve"> or </w:t>
            </w:r>
            <w:r w:rsidR="006051EB" w:rsidRPr="00D97D56">
              <w:rPr>
                <w:b w:val="0"/>
                <w:szCs w:val="22"/>
              </w:rPr>
              <w:t>c</w:t>
            </w:r>
            <w:r w:rsidR="000A2B46" w:rsidRPr="00D97D56">
              <w:rPr>
                <w:b w:val="0"/>
                <w:szCs w:val="22"/>
              </w:rPr>
              <w:t xml:space="preserve">ommunity </w:t>
            </w:r>
            <w:r w:rsidR="006051EB" w:rsidRPr="00D97D56">
              <w:rPr>
                <w:b w:val="0"/>
                <w:szCs w:val="22"/>
              </w:rPr>
              <w:t>c</w:t>
            </w:r>
            <w:r w:rsidR="000A2B46" w:rsidRPr="00D97D56">
              <w:rPr>
                <w:b w:val="0"/>
                <w:szCs w:val="22"/>
              </w:rPr>
              <w:t>orrections centre</w:t>
            </w:r>
            <w:r w:rsidR="006051EB" w:rsidRPr="00D97D56">
              <w:rPr>
                <w:b w:val="0"/>
                <w:szCs w:val="22"/>
              </w:rPr>
              <w:t xml:space="preserve">s. These records </w:t>
            </w:r>
            <w:r w:rsidRPr="00D97D56">
              <w:rPr>
                <w:b w:val="0"/>
                <w:szCs w:val="22"/>
              </w:rPr>
              <w:t>have evidential value that the offender was released and discharged</w:t>
            </w:r>
            <w:r w:rsidR="000A2B46" w:rsidRPr="00D97D56">
              <w:rPr>
                <w:b w:val="0"/>
                <w:szCs w:val="22"/>
              </w:rPr>
              <w:t xml:space="preserve"> or has completed a community based order</w:t>
            </w:r>
            <w:r w:rsidRPr="00D97D56">
              <w:rPr>
                <w:b w:val="0"/>
                <w:szCs w:val="22"/>
              </w:rPr>
              <w:t xml:space="preserve">, and documents one of the key activities of </w:t>
            </w:r>
            <w:r w:rsidR="009940FB" w:rsidRPr="00D97D56">
              <w:rPr>
                <w:b w:val="0"/>
                <w:szCs w:val="22"/>
              </w:rPr>
              <w:t>Q</w:t>
            </w:r>
            <w:r w:rsidR="001D4477" w:rsidRPr="00D97D56">
              <w:rPr>
                <w:b w:val="0"/>
                <w:szCs w:val="22"/>
              </w:rPr>
              <w:t>ueensland Corrective Services</w:t>
            </w:r>
            <w:r w:rsidRPr="00D97D56">
              <w:rPr>
                <w:b w:val="0"/>
                <w:szCs w:val="22"/>
              </w:rPr>
              <w:t xml:space="preserve">. </w:t>
            </w:r>
            <w:r w:rsidR="000A2B46" w:rsidRPr="00D97D56">
              <w:rPr>
                <w:b w:val="0"/>
                <w:szCs w:val="22"/>
              </w:rPr>
              <w:t>It</w:t>
            </w:r>
            <w:r w:rsidRPr="00D97D56">
              <w:rPr>
                <w:b w:val="0"/>
                <w:szCs w:val="22"/>
              </w:rPr>
              <w:t xml:space="preserve"> is recommended that the</w:t>
            </w:r>
            <w:r w:rsidR="006051EB" w:rsidRPr="00D97D56">
              <w:rPr>
                <w:b w:val="0"/>
                <w:szCs w:val="22"/>
              </w:rPr>
              <w:t>se records be permanently retained due to the lasting value of the records.</w:t>
            </w:r>
            <w:r w:rsidR="004D685B" w:rsidRPr="00D97D56">
              <w:rPr>
                <w:b w:val="0"/>
                <w:szCs w:val="22"/>
              </w:rPr>
              <w:t xml:space="preserve"> </w:t>
            </w:r>
          </w:p>
          <w:p w14:paraId="17E4477D" w14:textId="77777777" w:rsidR="003009F4" w:rsidRPr="00D97D56" w:rsidRDefault="003009F4">
            <w:pPr>
              <w:pStyle w:val="Heading2"/>
              <w:spacing w:before="60" w:after="60" w:line="264" w:lineRule="auto"/>
            </w:pPr>
            <w:r w:rsidRPr="00D97D56">
              <w:t>Applicable legislation/standards:</w:t>
            </w:r>
          </w:p>
          <w:p w14:paraId="2B973791" w14:textId="1F5E3598" w:rsidR="003009F4" w:rsidRPr="00D97D56" w:rsidRDefault="007073A4">
            <w:pPr>
              <w:pStyle w:val="Tablesub-heading"/>
              <w:spacing w:before="60" w:after="60" w:line="264" w:lineRule="auto"/>
              <w:rPr>
                <w:b w:val="0"/>
                <w:szCs w:val="22"/>
              </w:rPr>
            </w:pPr>
            <w:r w:rsidRPr="00D97D56">
              <w:rPr>
                <w:b w:val="0"/>
                <w:i/>
                <w:iCs/>
                <w:szCs w:val="22"/>
              </w:rPr>
              <w:lastRenderedPageBreak/>
              <w:t xml:space="preserve">Corrective </w:t>
            </w:r>
            <w:r w:rsidR="001D4477" w:rsidRPr="00D97D56">
              <w:rPr>
                <w:b w:val="0"/>
                <w:i/>
                <w:iCs/>
                <w:szCs w:val="22"/>
              </w:rPr>
              <w:t>S</w:t>
            </w:r>
            <w:r w:rsidRPr="00D97D56">
              <w:rPr>
                <w:b w:val="0"/>
                <w:i/>
                <w:iCs/>
                <w:szCs w:val="22"/>
              </w:rPr>
              <w:t xml:space="preserve">ervices </w:t>
            </w:r>
            <w:r w:rsidR="001D4477" w:rsidRPr="00D97D56">
              <w:rPr>
                <w:b w:val="0"/>
                <w:i/>
                <w:iCs/>
                <w:szCs w:val="22"/>
              </w:rPr>
              <w:t>A</w:t>
            </w:r>
            <w:r w:rsidRPr="00D97D56">
              <w:rPr>
                <w:b w:val="0"/>
                <w:i/>
                <w:iCs/>
                <w:szCs w:val="22"/>
              </w:rPr>
              <w:t>ct 2006</w:t>
            </w:r>
            <w:r w:rsidRPr="00D97D56">
              <w:rPr>
                <w:b w:val="0"/>
                <w:szCs w:val="22"/>
              </w:rPr>
              <w:t xml:space="preserve"> </w:t>
            </w:r>
            <w:r w:rsidR="001D4477" w:rsidRPr="00D97D56">
              <w:rPr>
                <w:b w:val="0"/>
                <w:szCs w:val="22"/>
              </w:rPr>
              <w:t>– ss.</w:t>
            </w:r>
            <w:r w:rsidR="000A2B46" w:rsidRPr="00D97D56">
              <w:rPr>
                <w:b w:val="0"/>
                <w:szCs w:val="22"/>
              </w:rPr>
              <w:t xml:space="preserve">9, </w:t>
            </w:r>
            <w:r w:rsidRPr="00D97D56">
              <w:rPr>
                <w:b w:val="0"/>
                <w:szCs w:val="22"/>
              </w:rPr>
              <w:t>10</w:t>
            </w:r>
            <w:r w:rsidR="000A2B46" w:rsidRPr="00D97D56">
              <w:rPr>
                <w:b w:val="0"/>
                <w:szCs w:val="22"/>
              </w:rPr>
              <w:t xml:space="preserve"> and 12</w:t>
            </w:r>
          </w:p>
          <w:p w14:paraId="633B6F25" w14:textId="77777777" w:rsidR="003009F4" w:rsidRPr="00D97D56" w:rsidRDefault="003009F4">
            <w:pPr>
              <w:pStyle w:val="Heading2"/>
              <w:spacing w:before="60" w:after="60" w:line="264" w:lineRule="auto"/>
            </w:pPr>
            <w:r w:rsidRPr="00D97D56">
              <w:t xml:space="preserve">QSA permanent appraisal characteristics: </w:t>
            </w:r>
          </w:p>
          <w:p w14:paraId="7A23C47E" w14:textId="77777777" w:rsidR="002E532F" w:rsidRPr="00D97D56" w:rsidRDefault="002E532F">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4935FEBF" w14:textId="77777777" w:rsidR="002E532F" w:rsidRPr="00D97D56" w:rsidRDefault="002E532F">
            <w:pPr>
              <w:pStyle w:val="Tablesub-heading"/>
              <w:spacing w:before="60" w:after="60" w:line="264" w:lineRule="auto"/>
              <w:ind w:left="720"/>
              <w:rPr>
                <w:b w:val="0"/>
                <w:szCs w:val="22"/>
              </w:rPr>
            </w:pPr>
            <w:r w:rsidRPr="00D97D56">
              <w:rPr>
                <w:b w:val="0"/>
                <w:szCs w:val="22"/>
              </w:rPr>
              <w:t>2 – primary functions &amp; programs of government</w:t>
            </w:r>
          </w:p>
          <w:p w14:paraId="377AD1A9" w14:textId="77777777" w:rsidR="002E532F" w:rsidRPr="00D97D56" w:rsidRDefault="002E532F">
            <w:pPr>
              <w:pStyle w:val="Tablesub-heading"/>
              <w:spacing w:before="60" w:after="60" w:line="264" w:lineRule="auto"/>
              <w:ind w:left="720"/>
              <w:rPr>
                <w:b w:val="0"/>
                <w:szCs w:val="22"/>
              </w:rPr>
            </w:pPr>
            <w:r w:rsidRPr="00D97D56">
              <w:rPr>
                <w:b w:val="0"/>
                <w:szCs w:val="22"/>
              </w:rPr>
              <w:t>3 – enduring rights &amp; entitlements</w:t>
            </w:r>
          </w:p>
          <w:p w14:paraId="7DCA05ED" w14:textId="77777777" w:rsidR="002E532F" w:rsidRPr="00D97D56" w:rsidRDefault="002E532F">
            <w:pPr>
              <w:pStyle w:val="Tablesub-heading"/>
              <w:spacing w:before="60" w:after="60" w:line="264" w:lineRule="auto"/>
              <w:ind w:left="720"/>
              <w:rPr>
                <w:b w:val="0"/>
                <w:szCs w:val="22"/>
              </w:rPr>
            </w:pPr>
            <w:r w:rsidRPr="00D97D56">
              <w:rPr>
                <w:b w:val="0"/>
                <w:szCs w:val="22"/>
              </w:rPr>
              <w:t>4 – significant impact on individuals</w:t>
            </w:r>
          </w:p>
          <w:p w14:paraId="4A524484" w14:textId="77777777" w:rsidR="003009F4" w:rsidRPr="00D97D56" w:rsidRDefault="003009F4">
            <w:pPr>
              <w:pStyle w:val="Heading2"/>
              <w:spacing w:before="60" w:after="60" w:line="264" w:lineRule="auto"/>
            </w:pPr>
            <w:r w:rsidRPr="00D97D56">
              <w:t xml:space="preserve">Comparison with other schedules' retention period: </w:t>
            </w:r>
          </w:p>
          <w:p w14:paraId="511B59B0" w14:textId="7C3AD58B" w:rsidR="003009F4" w:rsidRPr="00D97D56" w:rsidRDefault="0012162A">
            <w:pPr>
              <w:pStyle w:val="Tablesub-heading"/>
              <w:spacing w:before="60" w:after="60" w:line="264" w:lineRule="auto"/>
              <w:rPr>
                <w:b w:val="0"/>
                <w:szCs w:val="22"/>
              </w:rPr>
            </w:pPr>
            <w:r w:rsidRPr="00D97D56">
              <w:rPr>
                <w:b w:val="0"/>
                <w:szCs w:val="22"/>
              </w:rPr>
              <w:t xml:space="preserve">State Records Authority of New South Wales – DA199 Department of Corrective Services (April 2005) – </w:t>
            </w:r>
            <w:r w:rsidR="007073A4" w:rsidRPr="00D97D56">
              <w:rPr>
                <w:b w:val="0"/>
                <w:szCs w:val="22"/>
              </w:rPr>
              <w:t>07.23.01 Permanent</w:t>
            </w:r>
            <w:r w:rsidR="005769E7" w:rsidRPr="00D97D56">
              <w:rPr>
                <w:b w:val="0"/>
                <w:szCs w:val="22"/>
              </w:rPr>
              <w:t>.</w:t>
            </w:r>
          </w:p>
          <w:p w14:paraId="476549E7" w14:textId="77777777" w:rsidR="00737CCE" w:rsidRPr="00D97D56" w:rsidRDefault="00F9719F">
            <w:pPr>
              <w:spacing w:before="60" w:after="60" w:line="264" w:lineRule="auto"/>
              <w:rPr>
                <w:szCs w:val="22"/>
                <w:lang w:eastAsia="en-AU"/>
              </w:rPr>
            </w:pPr>
            <w:r w:rsidRPr="00D97D56">
              <w:rPr>
                <w:bCs/>
                <w:szCs w:val="22"/>
              </w:rPr>
              <w:t>Tasmanian Archive and Heritage Office – DA2230 Disposal Schedule for Functional Records of the Tasmanian Corrective Service (July 2015) –</w:t>
            </w:r>
            <w:r w:rsidRPr="00D97D56">
              <w:rPr>
                <w:b/>
                <w:szCs w:val="22"/>
              </w:rPr>
              <w:t xml:space="preserve"> </w:t>
            </w:r>
            <w:r w:rsidR="00515B9A" w:rsidRPr="00D97D56">
              <w:rPr>
                <w:szCs w:val="22"/>
                <w:lang w:eastAsia="en-AU"/>
              </w:rPr>
              <w:t>01.10.01 Permanent</w:t>
            </w:r>
            <w:r w:rsidR="005769E7" w:rsidRPr="00D97D56">
              <w:rPr>
                <w:szCs w:val="22"/>
                <w:lang w:eastAsia="en-AU"/>
              </w:rPr>
              <w:t>.</w:t>
            </w:r>
            <w:r w:rsidR="00515B9A" w:rsidRPr="00D97D56">
              <w:rPr>
                <w:szCs w:val="22"/>
                <w:lang w:eastAsia="en-AU"/>
              </w:rPr>
              <w:br/>
            </w:r>
            <w:r w:rsidR="00D91035" w:rsidRPr="00D97D56">
              <w:rPr>
                <w:rFonts w:cs="Arial"/>
                <w:bCs/>
                <w:szCs w:val="22"/>
              </w:rPr>
              <w:t xml:space="preserve">Australian Capital Territory – </w:t>
            </w:r>
            <w:r w:rsidR="00D91035" w:rsidRPr="00D97D56">
              <w:rPr>
                <w:rFonts w:cs="Arial"/>
                <w:bCs/>
                <w:szCs w:val="22"/>
                <w:shd w:val="clear" w:color="auto" w:fill="FFFFFF"/>
              </w:rPr>
              <w:t xml:space="preserve">Territory Records (Records Disposal Schedule – Corrective Services Records) Approval 2006 (No 1) </w:t>
            </w:r>
            <w:r w:rsidR="00D91035" w:rsidRPr="00D97D56">
              <w:rPr>
                <w:rFonts w:cs="Arial"/>
                <w:bCs/>
                <w:color w:val="000000"/>
                <w:szCs w:val="22"/>
                <w:lang w:eastAsia="en-AU"/>
              </w:rPr>
              <w:t xml:space="preserve">– </w:t>
            </w:r>
            <w:r w:rsidR="00515B9A" w:rsidRPr="00D97D56">
              <w:rPr>
                <w:szCs w:val="22"/>
                <w:lang w:eastAsia="en-AU"/>
              </w:rPr>
              <w:t xml:space="preserve">3.13.1 </w:t>
            </w:r>
            <w:r w:rsidR="00D91035" w:rsidRPr="00D97D56">
              <w:rPr>
                <w:szCs w:val="22"/>
                <w:lang w:eastAsia="en-AU"/>
              </w:rPr>
              <w:t>Retain as Territory Archives.</w:t>
            </w:r>
          </w:p>
          <w:p w14:paraId="214C97B2" w14:textId="76A4DED8" w:rsidR="00515B9A" w:rsidRPr="00D97D56" w:rsidRDefault="00737CCE">
            <w:pPr>
              <w:spacing w:before="60" w:after="60" w:line="264" w:lineRule="auto"/>
              <w:rPr>
                <w:b/>
                <w:szCs w:val="22"/>
              </w:rPr>
            </w:pPr>
            <w:r w:rsidRPr="00D97D56">
              <w:rPr>
                <w:bCs/>
                <w:szCs w:val="22"/>
              </w:rPr>
              <w:t>Public Record Office Victoria – Retention and Disposal Authority for Records of Corrections Victoria PROS 12/02 VAR 1 – 2.2.1 Retain as State archives.</w:t>
            </w:r>
            <w:r w:rsidR="00515B9A" w:rsidRPr="00D97D56">
              <w:rPr>
                <w:szCs w:val="22"/>
                <w:lang w:eastAsia="en-AU"/>
              </w:rPr>
              <w:br/>
            </w:r>
            <w:r w:rsidR="0012162A" w:rsidRPr="00D97D56">
              <w:rPr>
                <w:bCs/>
                <w:szCs w:val="22"/>
              </w:rPr>
              <w:t>State Records Authority of New South Wales – DA199 Department of Corrective Services (April 2005) –</w:t>
            </w:r>
            <w:r w:rsidR="0012162A" w:rsidRPr="00D97D56">
              <w:rPr>
                <w:b/>
                <w:szCs w:val="22"/>
              </w:rPr>
              <w:t xml:space="preserve"> </w:t>
            </w:r>
            <w:r w:rsidR="00515B9A" w:rsidRPr="00D97D56">
              <w:rPr>
                <w:szCs w:val="22"/>
                <w:lang w:eastAsia="en-AU"/>
              </w:rPr>
              <w:t>02.01.01 Permanent</w:t>
            </w:r>
            <w:r w:rsidR="005769E7" w:rsidRPr="00D97D56">
              <w:rPr>
                <w:szCs w:val="22"/>
                <w:lang w:eastAsia="en-AU"/>
              </w:rPr>
              <w:t>.</w:t>
            </w:r>
            <w:r w:rsidR="00515B9A" w:rsidRPr="00D97D56">
              <w:rPr>
                <w:szCs w:val="22"/>
                <w:lang w:eastAsia="en-AU"/>
              </w:rPr>
              <w:br/>
            </w:r>
            <w:r w:rsidR="00E84462" w:rsidRPr="00D97D56">
              <w:rPr>
                <w:rFonts w:cs="Arial"/>
                <w:bCs/>
                <w:szCs w:val="22"/>
              </w:rPr>
              <w:t>State Records of South Australia – RDS 2015/08 v.2 Department for Correctional Services (and predecessor agencies) –</w:t>
            </w:r>
            <w:r w:rsidR="00E84462" w:rsidRPr="00D97D56">
              <w:rPr>
                <w:bCs/>
                <w:szCs w:val="22"/>
              </w:rPr>
              <w:t xml:space="preserve"> </w:t>
            </w:r>
            <w:r w:rsidR="00515B9A" w:rsidRPr="00D97D56">
              <w:rPr>
                <w:bCs/>
                <w:szCs w:val="22"/>
                <w:lang w:eastAsia="en-AU"/>
              </w:rPr>
              <w:t>7.1.1 Permanent</w:t>
            </w:r>
            <w:r w:rsidR="00E84462" w:rsidRPr="00D97D56">
              <w:rPr>
                <w:bCs/>
                <w:szCs w:val="22"/>
                <w:lang w:eastAsia="en-AU"/>
              </w:rPr>
              <w:t>.</w:t>
            </w:r>
          </w:p>
          <w:p w14:paraId="1856FC10" w14:textId="77777777" w:rsidR="003009F4" w:rsidRPr="00D97D56" w:rsidRDefault="003009F4">
            <w:pPr>
              <w:pStyle w:val="Heading2"/>
              <w:spacing w:before="60" w:after="60" w:line="264" w:lineRule="auto"/>
            </w:pPr>
            <w:r w:rsidRPr="00D97D56">
              <w:t>Previous schedule references:</w:t>
            </w:r>
          </w:p>
          <w:p w14:paraId="5C10AE94" w14:textId="77777777" w:rsidR="003009F4" w:rsidRPr="00D97D56" w:rsidRDefault="00077110">
            <w:pPr>
              <w:pStyle w:val="Tablesub-heading"/>
              <w:spacing w:before="60" w:after="60" w:line="264" w:lineRule="auto"/>
              <w:rPr>
                <w:b w:val="0"/>
                <w:bCs/>
                <w:szCs w:val="22"/>
              </w:rPr>
            </w:pPr>
            <w:r w:rsidRPr="00D97D56">
              <w:rPr>
                <w:b w:val="0"/>
                <w:bCs/>
              </w:rPr>
              <w:t xml:space="preserve">Department of Community Safety (Queensland Corrective Services) retention and disposal schedule (QDAN638 v.2) – </w:t>
            </w:r>
            <w:r w:rsidR="003009F4" w:rsidRPr="00D97D56">
              <w:rPr>
                <w:rFonts w:cs="Arial"/>
                <w:b w:val="0"/>
                <w:bCs/>
                <w:szCs w:val="22"/>
              </w:rPr>
              <w:t>1.</w:t>
            </w:r>
            <w:r w:rsidR="002E532F" w:rsidRPr="00D97D56">
              <w:rPr>
                <w:rFonts w:cs="Arial"/>
                <w:b w:val="0"/>
                <w:bCs/>
                <w:szCs w:val="22"/>
              </w:rPr>
              <w:t>1</w:t>
            </w:r>
            <w:r w:rsidR="003009F4" w:rsidRPr="00D97D56">
              <w:rPr>
                <w:rFonts w:cs="Arial"/>
                <w:b w:val="0"/>
                <w:bCs/>
                <w:szCs w:val="22"/>
              </w:rPr>
              <w:t>.</w:t>
            </w:r>
            <w:r w:rsidR="002E532F" w:rsidRPr="00D97D56">
              <w:rPr>
                <w:rFonts w:cs="Arial"/>
                <w:b w:val="0"/>
                <w:bCs/>
                <w:szCs w:val="22"/>
              </w:rPr>
              <w:t>1</w:t>
            </w:r>
            <w:r w:rsidR="00DB30E2" w:rsidRPr="00D97D56">
              <w:rPr>
                <w:rFonts w:cs="Arial"/>
                <w:b w:val="0"/>
                <w:bCs/>
                <w:szCs w:val="22"/>
              </w:rPr>
              <w:t xml:space="preserve"> Retain permanently.</w:t>
            </w:r>
          </w:p>
        </w:tc>
      </w:tr>
      <w:tr w:rsidR="002E532F" w:rsidRPr="00D97D56" w14:paraId="73619B9A" w14:textId="77777777" w:rsidTr="00C627BC">
        <w:tc>
          <w:tcPr>
            <w:tcW w:w="567" w:type="pct"/>
            <w:tcBorders>
              <w:top w:val="single" w:sz="6" w:space="0" w:color="C0C0C0"/>
              <w:bottom w:val="single" w:sz="6" w:space="0" w:color="C0C0C0"/>
            </w:tcBorders>
            <w:shd w:val="clear" w:color="auto" w:fill="auto"/>
          </w:tcPr>
          <w:p w14:paraId="173F406C" w14:textId="3F4144C8" w:rsidR="002E532F" w:rsidRPr="00D97D56" w:rsidRDefault="003226DD" w:rsidP="003226DD">
            <w:pPr>
              <w:pStyle w:val="Tablesub-heading"/>
              <w:spacing w:before="60" w:after="60" w:line="264" w:lineRule="auto"/>
              <w:jc w:val="center"/>
              <w:rPr>
                <w:b w:val="0"/>
                <w:szCs w:val="22"/>
              </w:rPr>
            </w:pPr>
            <w:r>
              <w:rPr>
                <w:b w:val="0"/>
                <w:szCs w:val="22"/>
              </w:rPr>
              <w:lastRenderedPageBreak/>
              <w:t>2446</w:t>
            </w:r>
          </w:p>
        </w:tc>
        <w:tc>
          <w:tcPr>
            <w:tcW w:w="1047" w:type="pct"/>
            <w:tcBorders>
              <w:top w:val="single" w:sz="6" w:space="0" w:color="C0C0C0"/>
              <w:bottom w:val="single" w:sz="6" w:space="0" w:color="C0C0C0"/>
            </w:tcBorders>
            <w:shd w:val="clear" w:color="auto" w:fill="auto"/>
          </w:tcPr>
          <w:p w14:paraId="70971F30" w14:textId="77777777" w:rsidR="002E532F" w:rsidRPr="003226DD" w:rsidRDefault="00F35BC1" w:rsidP="00140005">
            <w:pPr>
              <w:pStyle w:val="Heading2"/>
              <w:spacing w:before="60" w:after="60" w:line="264" w:lineRule="auto"/>
              <w:rPr>
                <w:rFonts w:ascii="Arial" w:hAnsi="Arial" w:cs="Arial"/>
                <w:i/>
                <w:iCs/>
                <w:szCs w:val="22"/>
              </w:rPr>
            </w:pPr>
            <w:r w:rsidRPr="003226DD">
              <w:rPr>
                <w:rFonts w:ascii="Arial" w:hAnsi="Arial" w:cs="Arial"/>
                <w:i/>
                <w:iCs/>
                <w:szCs w:val="22"/>
              </w:rPr>
              <w:t>Security</w:t>
            </w:r>
            <w:r w:rsidR="002E532F" w:rsidRPr="003226DD">
              <w:rPr>
                <w:rFonts w:ascii="Arial" w:hAnsi="Arial" w:cs="Arial"/>
                <w:i/>
                <w:iCs/>
                <w:szCs w:val="22"/>
              </w:rPr>
              <w:t xml:space="preserve"> records</w:t>
            </w:r>
          </w:p>
          <w:p w14:paraId="709457DD" w14:textId="77777777" w:rsidR="007C5164" w:rsidRPr="00D97D56" w:rsidRDefault="007C5164" w:rsidP="00140005">
            <w:pPr>
              <w:autoSpaceDE w:val="0"/>
              <w:autoSpaceDN w:val="0"/>
              <w:adjustRightInd w:val="0"/>
              <w:spacing w:before="60" w:after="60" w:line="264" w:lineRule="auto"/>
              <w:rPr>
                <w:lang w:eastAsia="en-AU"/>
              </w:rPr>
            </w:pPr>
            <w:r w:rsidRPr="00D97D56">
              <w:rPr>
                <w:rFonts w:cs="Arial"/>
                <w:szCs w:val="22"/>
                <w:lang w:eastAsia="en-AU"/>
              </w:rPr>
              <w:t xml:space="preserve">Security records relating to the entry/exit of persons (other than offenders) and vehicles into/from correctional facilities (including gates and visits </w:t>
            </w:r>
            <w:r w:rsidRPr="00D97D56">
              <w:rPr>
                <w:rFonts w:cs="Arial"/>
                <w:szCs w:val="22"/>
                <w:lang w:eastAsia="en-AU"/>
              </w:rPr>
              <w:lastRenderedPageBreak/>
              <w:t xml:space="preserve">areas). Includes </w:t>
            </w:r>
            <w:r w:rsidR="0077126C" w:rsidRPr="00D97D56">
              <w:rPr>
                <w:rFonts w:cs="Arial"/>
                <w:szCs w:val="22"/>
                <w:lang w:eastAsia="en-AU"/>
              </w:rPr>
              <w:t xml:space="preserve">but not restricted to </w:t>
            </w:r>
            <w:r w:rsidRPr="00D97D56">
              <w:rPr>
                <w:rFonts w:cs="Arial"/>
                <w:szCs w:val="22"/>
                <w:lang w:eastAsia="en-AU"/>
              </w:rPr>
              <w:t>security registers, gate logbooks</w:t>
            </w:r>
            <w:r w:rsidR="0020181B" w:rsidRPr="00D97D56">
              <w:rPr>
                <w:rFonts w:cs="Arial"/>
                <w:szCs w:val="22"/>
                <w:lang w:eastAsia="en-AU"/>
              </w:rPr>
              <w:t>, visitor</w:t>
            </w:r>
            <w:r w:rsidR="0077126C" w:rsidRPr="00D97D56">
              <w:rPr>
                <w:rFonts w:cs="Arial"/>
                <w:szCs w:val="22"/>
                <w:lang w:eastAsia="en-AU"/>
              </w:rPr>
              <w:t xml:space="preserve"> logbooks/registers </w:t>
            </w:r>
            <w:r w:rsidR="00D95372" w:rsidRPr="00D97D56">
              <w:rPr>
                <w:rFonts w:cs="Arial"/>
                <w:szCs w:val="22"/>
                <w:lang w:eastAsia="en-AU"/>
              </w:rPr>
              <w:t>and key</w:t>
            </w:r>
            <w:r w:rsidRPr="00D97D56">
              <w:rPr>
                <w:rFonts w:cs="Arial"/>
                <w:szCs w:val="22"/>
                <w:lang w:eastAsia="en-AU"/>
              </w:rPr>
              <w:t xml:space="preserve"> registers.</w:t>
            </w:r>
          </w:p>
          <w:p w14:paraId="05FBBAFD" w14:textId="77777777" w:rsidR="002E532F" w:rsidRPr="00D97D56" w:rsidRDefault="002E532F" w:rsidP="002442BA">
            <w:pPr>
              <w:pStyle w:val="Heading2"/>
              <w:spacing w:before="60" w:after="60" w:line="264" w:lineRule="auto"/>
            </w:pPr>
            <w:r w:rsidRPr="00D97D56">
              <w:t xml:space="preserve">Disposal action – </w:t>
            </w:r>
          </w:p>
          <w:p w14:paraId="25413F93" w14:textId="77777777" w:rsidR="002E532F" w:rsidRPr="00D97D56" w:rsidRDefault="00F35BC1" w:rsidP="00A942FF">
            <w:pPr>
              <w:pStyle w:val="Tablesub-heading"/>
              <w:spacing w:before="60" w:after="60" w:line="264" w:lineRule="auto"/>
              <w:rPr>
                <w:b w:val="0"/>
              </w:rPr>
            </w:pPr>
            <w:r w:rsidRPr="00D97D56">
              <w:rPr>
                <w:b w:val="0"/>
              </w:rPr>
              <w:t xml:space="preserve">7 years after </w:t>
            </w:r>
            <w:r w:rsidR="001476AC" w:rsidRPr="00D97D56">
              <w:rPr>
                <w:b w:val="0"/>
              </w:rPr>
              <w:t>business action completed.</w:t>
            </w:r>
          </w:p>
        </w:tc>
        <w:tc>
          <w:tcPr>
            <w:tcW w:w="3386" w:type="pct"/>
            <w:tcBorders>
              <w:top w:val="single" w:sz="6" w:space="0" w:color="C0C0C0"/>
              <w:bottom w:val="single" w:sz="6" w:space="0" w:color="C0C0C0"/>
            </w:tcBorders>
            <w:shd w:val="clear" w:color="auto" w:fill="auto"/>
          </w:tcPr>
          <w:p w14:paraId="53309EB4" w14:textId="30647831" w:rsidR="002E532F" w:rsidRPr="00D97D56" w:rsidRDefault="002E532F"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0B4530FE" w14:textId="77777777" w:rsidR="002E532F" w:rsidRPr="00D97D56" w:rsidRDefault="002E532F" w:rsidP="007070F3">
            <w:pPr>
              <w:pStyle w:val="Heading2"/>
              <w:spacing w:before="60" w:after="60" w:line="264" w:lineRule="auto"/>
            </w:pPr>
            <w:r w:rsidRPr="00D97D56">
              <w:t>Why are these records created:</w:t>
            </w:r>
          </w:p>
          <w:p w14:paraId="78752C54" w14:textId="16474582" w:rsidR="002E532F" w:rsidRPr="00D97D56" w:rsidRDefault="00F35BC1">
            <w:pPr>
              <w:pStyle w:val="Tablesub-heading"/>
              <w:spacing w:before="60" w:after="60" w:line="264" w:lineRule="auto"/>
              <w:rPr>
                <w:b w:val="0"/>
                <w:szCs w:val="22"/>
              </w:rPr>
            </w:pPr>
            <w:r w:rsidRPr="00D97D56">
              <w:rPr>
                <w:b w:val="0"/>
                <w:szCs w:val="22"/>
              </w:rPr>
              <w:t xml:space="preserve">Records created to manage the security of the correctional facility (includes </w:t>
            </w:r>
            <w:r w:rsidR="005B3110" w:rsidRPr="00D97D56">
              <w:rPr>
                <w:b w:val="0"/>
                <w:szCs w:val="22"/>
              </w:rPr>
              <w:t>c</w:t>
            </w:r>
            <w:r w:rsidRPr="00D97D56">
              <w:rPr>
                <w:b w:val="0"/>
                <w:szCs w:val="22"/>
              </w:rPr>
              <w:t>ommunity correction facilities)</w:t>
            </w:r>
            <w:r w:rsidR="005B3110" w:rsidRPr="00D97D56">
              <w:rPr>
                <w:b w:val="0"/>
                <w:szCs w:val="22"/>
              </w:rPr>
              <w:t>.</w:t>
            </w:r>
            <w:r w:rsidR="004D685B" w:rsidRPr="00D97D56">
              <w:rPr>
                <w:b w:val="0"/>
                <w:szCs w:val="22"/>
              </w:rPr>
              <w:t xml:space="preserve"> Security records relating to the entry/exit of persons (other than offenders) and vehicles into/from correctional facilities (including gates and visits areas). Includes but not restricted to security registers, gate logbooks, visitor logbooks/registers and key registers.</w:t>
            </w:r>
          </w:p>
          <w:p w14:paraId="42328B3A" w14:textId="77777777" w:rsidR="002E532F" w:rsidRPr="00D97D56" w:rsidRDefault="002E532F">
            <w:pPr>
              <w:pStyle w:val="Heading2"/>
              <w:spacing w:before="60" w:after="60" w:line="264" w:lineRule="auto"/>
            </w:pPr>
            <w:r w:rsidRPr="00D97D56">
              <w:lastRenderedPageBreak/>
              <w:t>Why the records are retained for this retention period:</w:t>
            </w:r>
          </w:p>
          <w:p w14:paraId="2813FB86" w14:textId="2731BDEA" w:rsidR="002E532F" w:rsidRPr="00D97D56" w:rsidRDefault="00F35BC1">
            <w:pPr>
              <w:pStyle w:val="Tablesub-heading"/>
              <w:spacing w:before="60" w:after="60" w:line="264" w:lineRule="auto"/>
              <w:rPr>
                <w:b w:val="0"/>
                <w:szCs w:val="22"/>
              </w:rPr>
            </w:pPr>
            <w:r w:rsidRPr="00D97D56">
              <w:rPr>
                <w:b w:val="0"/>
                <w:szCs w:val="22"/>
              </w:rPr>
              <w:t>The records</w:t>
            </w:r>
            <w:r w:rsidR="0060092C" w:rsidRPr="00D97D56">
              <w:rPr>
                <w:b w:val="0"/>
                <w:szCs w:val="22"/>
              </w:rPr>
              <w:t xml:space="preserve"> are used for day to day operations and management of security at the prison and are not needed for long term legal matters.</w:t>
            </w:r>
            <w:r w:rsidRPr="00D97D56">
              <w:rPr>
                <w:b w:val="0"/>
                <w:szCs w:val="22"/>
              </w:rPr>
              <w:t xml:space="preserve"> </w:t>
            </w:r>
            <w:r w:rsidR="0060092C" w:rsidRPr="00D97D56">
              <w:rPr>
                <w:b w:val="0"/>
                <w:szCs w:val="22"/>
              </w:rPr>
              <w:t xml:space="preserve">They do have more than a short term value as they can be used for </w:t>
            </w:r>
            <w:r w:rsidR="001C065F" w:rsidRPr="00D97D56">
              <w:rPr>
                <w:b w:val="0"/>
                <w:szCs w:val="22"/>
              </w:rPr>
              <w:t>a</w:t>
            </w:r>
            <w:r w:rsidR="0060092C" w:rsidRPr="00D97D56">
              <w:rPr>
                <w:b w:val="0"/>
                <w:szCs w:val="22"/>
              </w:rPr>
              <w:t xml:space="preserve">udit and intelligence </w:t>
            </w:r>
            <w:r w:rsidR="002C27BC" w:rsidRPr="00D97D56">
              <w:rPr>
                <w:b w:val="0"/>
                <w:szCs w:val="22"/>
              </w:rPr>
              <w:t>matters</w:t>
            </w:r>
            <w:r w:rsidR="0060092C" w:rsidRPr="00D97D56">
              <w:rPr>
                <w:b w:val="0"/>
                <w:szCs w:val="22"/>
              </w:rPr>
              <w:t xml:space="preserve"> in the short to </w:t>
            </w:r>
            <w:r w:rsidR="002C27BC" w:rsidRPr="00D97D56">
              <w:rPr>
                <w:b w:val="0"/>
                <w:szCs w:val="22"/>
              </w:rPr>
              <w:t>mid-term</w:t>
            </w:r>
            <w:r w:rsidR="0060092C" w:rsidRPr="00D97D56">
              <w:rPr>
                <w:b w:val="0"/>
                <w:szCs w:val="22"/>
              </w:rPr>
              <w:t xml:space="preserve">. </w:t>
            </w:r>
            <w:r w:rsidR="009940FB" w:rsidRPr="00D97D56">
              <w:rPr>
                <w:b w:val="0"/>
                <w:szCs w:val="22"/>
              </w:rPr>
              <w:t>Q</w:t>
            </w:r>
            <w:r w:rsidR="001D4477" w:rsidRPr="00D97D56">
              <w:rPr>
                <w:b w:val="0"/>
                <w:szCs w:val="22"/>
              </w:rPr>
              <w:t>ueensland Corrective Services</w:t>
            </w:r>
            <w:r w:rsidR="0060092C" w:rsidRPr="00D97D56">
              <w:rPr>
                <w:b w:val="0"/>
                <w:szCs w:val="22"/>
              </w:rPr>
              <w:t xml:space="preserve"> suggest a 7 year retention on these records.</w:t>
            </w:r>
            <w:r w:rsidR="002E532F" w:rsidRPr="00D97D56">
              <w:rPr>
                <w:b w:val="0"/>
                <w:szCs w:val="22"/>
              </w:rPr>
              <w:t xml:space="preserve"> </w:t>
            </w:r>
          </w:p>
          <w:p w14:paraId="21A51A26" w14:textId="77777777" w:rsidR="002E532F" w:rsidRPr="00D97D56" w:rsidRDefault="002E532F">
            <w:pPr>
              <w:pStyle w:val="Heading2"/>
              <w:spacing w:before="60" w:after="60" w:line="264" w:lineRule="auto"/>
            </w:pPr>
            <w:r w:rsidRPr="00D97D56">
              <w:t>Applicable legislation/standards:</w:t>
            </w:r>
          </w:p>
          <w:p w14:paraId="55E8EECF" w14:textId="5C8F3F5C" w:rsidR="002E532F" w:rsidRPr="00D97D56" w:rsidRDefault="00F35BC1">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1D4477" w:rsidRPr="00D97D56">
              <w:rPr>
                <w:b w:val="0"/>
                <w:szCs w:val="22"/>
              </w:rPr>
              <w:t>– ss.</w:t>
            </w:r>
            <w:r w:rsidRPr="00D97D56">
              <w:rPr>
                <w:b w:val="0"/>
                <w:szCs w:val="22"/>
              </w:rPr>
              <w:t>174,</w:t>
            </w:r>
            <w:r w:rsidR="009B0A9E">
              <w:rPr>
                <w:b w:val="0"/>
                <w:szCs w:val="22"/>
              </w:rPr>
              <w:t xml:space="preserve"> </w:t>
            </w:r>
            <w:r w:rsidRPr="00D97D56">
              <w:rPr>
                <w:b w:val="0"/>
                <w:szCs w:val="22"/>
              </w:rPr>
              <w:t xml:space="preserve">175, </w:t>
            </w:r>
            <w:r w:rsidR="00405883" w:rsidRPr="00D97D56">
              <w:rPr>
                <w:b w:val="0"/>
                <w:szCs w:val="22"/>
              </w:rPr>
              <w:t>391, 490</w:t>
            </w:r>
            <w:r w:rsidRPr="00D97D56">
              <w:rPr>
                <w:b w:val="0"/>
                <w:szCs w:val="22"/>
              </w:rPr>
              <w:t>H</w:t>
            </w:r>
          </w:p>
          <w:p w14:paraId="641E4E38" w14:textId="77777777" w:rsidR="002E532F" w:rsidRPr="00D97D56" w:rsidRDefault="002E532F">
            <w:pPr>
              <w:pStyle w:val="Heading2"/>
              <w:spacing w:before="60" w:after="60" w:line="264" w:lineRule="auto"/>
            </w:pPr>
            <w:r w:rsidRPr="00D97D56">
              <w:t xml:space="preserve">Comparison with other schedules' retention period: </w:t>
            </w:r>
          </w:p>
          <w:p w14:paraId="79AB9E12" w14:textId="77777777" w:rsidR="002E532F" w:rsidRPr="00D97D56" w:rsidRDefault="003E6437">
            <w:pPr>
              <w:spacing w:before="60" w:after="60" w:line="264" w:lineRule="auto"/>
              <w:rPr>
                <w:szCs w:val="22"/>
                <w:lang w:eastAsia="en-AU"/>
              </w:rPr>
            </w:pPr>
            <w:r w:rsidRPr="00D97D56">
              <w:rPr>
                <w:bCs/>
                <w:szCs w:val="22"/>
              </w:rPr>
              <w:t>State Records Authority of New South Wales – DA199 Department of Corrective Services (April 2005) –</w:t>
            </w:r>
            <w:r w:rsidRPr="00D97D56">
              <w:rPr>
                <w:b/>
                <w:szCs w:val="22"/>
              </w:rPr>
              <w:t xml:space="preserve"> </w:t>
            </w:r>
            <w:r w:rsidR="00F35BC1" w:rsidRPr="00D97D56">
              <w:rPr>
                <w:szCs w:val="22"/>
                <w:lang w:eastAsia="en-AU"/>
              </w:rPr>
              <w:t>07.24.02 Destroy 10 y</w:t>
            </w:r>
            <w:r w:rsidRPr="00D97D56">
              <w:rPr>
                <w:szCs w:val="22"/>
                <w:lang w:eastAsia="en-AU"/>
              </w:rPr>
              <w:t>ea</w:t>
            </w:r>
            <w:r w:rsidR="00F35BC1" w:rsidRPr="00D97D56">
              <w:rPr>
                <w:szCs w:val="22"/>
                <w:lang w:eastAsia="en-AU"/>
              </w:rPr>
              <w:t>rs</w:t>
            </w:r>
            <w:r w:rsidRPr="00D97D56">
              <w:rPr>
                <w:szCs w:val="22"/>
                <w:lang w:eastAsia="en-AU"/>
              </w:rPr>
              <w:t xml:space="preserve"> </w:t>
            </w:r>
            <w:r w:rsidR="00F35BC1" w:rsidRPr="00D97D56">
              <w:rPr>
                <w:szCs w:val="22"/>
                <w:lang w:eastAsia="en-AU"/>
              </w:rPr>
              <w:t>after last action</w:t>
            </w:r>
            <w:r w:rsidRPr="00D97D56">
              <w:rPr>
                <w:szCs w:val="22"/>
                <w:lang w:eastAsia="en-AU"/>
              </w:rPr>
              <w:t>.</w:t>
            </w:r>
          </w:p>
          <w:p w14:paraId="6A5A73F6" w14:textId="77777777" w:rsidR="002E532F" w:rsidRPr="00D97D56" w:rsidRDefault="002E532F">
            <w:pPr>
              <w:pStyle w:val="Heading2"/>
              <w:spacing w:before="60" w:after="60" w:line="264" w:lineRule="auto"/>
            </w:pPr>
            <w:r w:rsidRPr="00D97D56">
              <w:t>Previous schedule references:</w:t>
            </w:r>
          </w:p>
          <w:p w14:paraId="5568B886" w14:textId="77777777" w:rsidR="002E532F"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2E532F" w:rsidRPr="00D97D56">
              <w:rPr>
                <w:rFonts w:cs="Arial"/>
                <w:szCs w:val="22"/>
                <w:lang w:eastAsia="en-AU"/>
              </w:rPr>
              <w:t>1.1.</w:t>
            </w:r>
            <w:r w:rsidR="0060092C" w:rsidRPr="00D97D56">
              <w:rPr>
                <w:rFonts w:cs="Arial"/>
                <w:szCs w:val="22"/>
                <w:lang w:eastAsia="en-AU"/>
              </w:rPr>
              <w:t>4</w:t>
            </w:r>
            <w:r w:rsidR="0060092C" w:rsidRPr="00D97D56">
              <w:rPr>
                <w:rFonts w:cs="Arial"/>
                <w:i/>
                <w:iCs/>
                <w:szCs w:val="22"/>
                <w:lang w:eastAsia="en-AU"/>
              </w:rPr>
              <w:t xml:space="preserve"> </w:t>
            </w:r>
            <w:r w:rsidR="00D36B6A" w:rsidRPr="00D97D56">
              <w:rPr>
                <w:rFonts w:cs="Arial"/>
                <w:szCs w:val="22"/>
                <w:lang w:eastAsia="en-AU"/>
              </w:rPr>
              <w:t>Retain for 5 years after last date in register.</w:t>
            </w:r>
          </w:p>
          <w:p w14:paraId="2B1F85ED" w14:textId="54B2F42B" w:rsidR="008C427E" w:rsidRPr="00D97D56" w:rsidRDefault="003226DD">
            <w:pPr>
              <w:autoSpaceDE w:val="0"/>
              <w:autoSpaceDN w:val="0"/>
              <w:adjustRightInd w:val="0"/>
              <w:spacing w:before="60" w:after="60" w:line="264" w:lineRule="auto"/>
              <w:rPr>
                <w:rFonts w:cs="Arial"/>
                <w:i/>
                <w:iCs/>
                <w:szCs w:val="22"/>
                <w:lang w:eastAsia="en-AU"/>
              </w:rPr>
            </w:pPr>
            <w:r>
              <w:t xml:space="preserve">Note: </w:t>
            </w:r>
            <w:r w:rsidR="008C427E" w:rsidRPr="00D97D56">
              <w:t>Changed to come into line with QCS retention levels</w:t>
            </w:r>
            <w:r>
              <w:t>.</w:t>
            </w:r>
          </w:p>
        </w:tc>
      </w:tr>
    </w:tbl>
    <w:p w14:paraId="029B603B" w14:textId="77777777" w:rsidR="00B674B2" w:rsidRPr="00D97D56" w:rsidRDefault="00B674B2"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674B2" w:rsidRPr="00D97D56" w14:paraId="04A851FB" w14:textId="77777777" w:rsidTr="00DB23EF">
        <w:tc>
          <w:tcPr>
            <w:tcW w:w="5000" w:type="pct"/>
            <w:shd w:val="clear" w:color="auto" w:fill="D9D9D9"/>
          </w:tcPr>
          <w:p w14:paraId="1DC75F86" w14:textId="77777777" w:rsidR="00B674B2" w:rsidRPr="00D97D56" w:rsidRDefault="00B674B2" w:rsidP="001B7235">
            <w:pPr>
              <w:spacing w:before="120" w:after="120" w:line="264" w:lineRule="auto"/>
              <w:rPr>
                <w:b/>
                <w:lang w:eastAsia="en-AU"/>
              </w:rPr>
            </w:pPr>
            <w:r w:rsidRPr="00D97D56">
              <w:rPr>
                <w:b/>
                <w:lang w:eastAsia="en-AU"/>
              </w:rPr>
              <w:t>VISITOR MANAGEMENT</w:t>
            </w:r>
          </w:p>
        </w:tc>
      </w:tr>
      <w:tr w:rsidR="00B674B2" w:rsidRPr="00D97D56" w14:paraId="4EC633A0" w14:textId="77777777" w:rsidTr="00DD612B">
        <w:tc>
          <w:tcPr>
            <w:tcW w:w="5000" w:type="pct"/>
          </w:tcPr>
          <w:p w14:paraId="485DBA70" w14:textId="77777777" w:rsidR="00B674B2" w:rsidRPr="00D97D56" w:rsidRDefault="00B674B2" w:rsidP="001B7235">
            <w:pPr>
              <w:pStyle w:val="Scopenote"/>
              <w:spacing w:line="264" w:lineRule="auto"/>
            </w:pPr>
            <w:r w:rsidRPr="00D97D56">
              <w:t xml:space="preserve">The activity of managing visitors of </w:t>
            </w:r>
            <w:r w:rsidR="005353AB" w:rsidRPr="00D97D56">
              <w:t xml:space="preserve">prisoners </w:t>
            </w:r>
            <w:r w:rsidRPr="00D97D56">
              <w:t>in corrective facilities, including applications for visits and security checks.</w:t>
            </w:r>
          </w:p>
        </w:tc>
      </w:tr>
    </w:tbl>
    <w:p w14:paraId="24B77245" w14:textId="77777777" w:rsidR="00B674B2" w:rsidRPr="00D97D56" w:rsidRDefault="00B674B2"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674B2" w:rsidRPr="00D97D56" w14:paraId="6F64971B" w14:textId="77777777" w:rsidTr="00C627BC">
        <w:trPr>
          <w:tblHeader/>
        </w:trPr>
        <w:tc>
          <w:tcPr>
            <w:tcW w:w="567" w:type="pct"/>
            <w:tcBorders>
              <w:top w:val="single" w:sz="6" w:space="0" w:color="C0C0C0"/>
              <w:bottom w:val="single" w:sz="6" w:space="0" w:color="C0C0C0"/>
            </w:tcBorders>
            <w:shd w:val="clear" w:color="auto" w:fill="C0C0C0"/>
            <w:vAlign w:val="center"/>
          </w:tcPr>
          <w:p w14:paraId="2CA77F2F" w14:textId="77777777" w:rsidR="00B674B2" w:rsidRPr="00D97D56" w:rsidRDefault="00B674B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0C6F7CE" w14:textId="77777777" w:rsidR="00B674B2" w:rsidRPr="00D97D56" w:rsidRDefault="00B674B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C1D697C" w14:textId="77777777" w:rsidR="00B674B2" w:rsidRPr="00D97D56" w:rsidRDefault="00B674B2" w:rsidP="00140005">
            <w:pPr>
              <w:pStyle w:val="Tablesub-heading"/>
              <w:spacing w:before="60" w:after="60" w:line="264" w:lineRule="auto"/>
            </w:pPr>
            <w:r w:rsidRPr="00D97D56">
              <w:t>Justifying the retention period</w:t>
            </w:r>
          </w:p>
        </w:tc>
      </w:tr>
      <w:tr w:rsidR="00B674B2" w:rsidRPr="00D97D56" w14:paraId="5C4CC701" w14:textId="77777777" w:rsidTr="00C627BC">
        <w:tc>
          <w:tcPr>
            <w:tcW w:w="567" w:type="pct"/>
            <w:tcBorders>
              <w:top w:val="single" w:sz="6" w:space="0" w:color="C0C0C0"/>
              <w:bottom w:val="single" w:sz="6" w:space="0" w:color="C0C0C0"/>
            </w:tcBorders>
            <w:shd w:val="clear" w:color="auto" w:fill="auto"/>
          </w:tcPr>
          <w:p w14:paraId="0105D794" w14:textId="307A385B" w:rsidR="00B674B2" w:rsidRPr="00D97D56" w:rsidRDefault="003226DD" w:rsidP="003226DD">
            <w:pPr>
              <w:pStyle w:val="Tablesub-heading"/>
              <w:spacing w:before="60" w:after="60" w:line="264" w:lineRule="auto"/>
              <w:jc w:val="center"/>
              <w:rPr>
                <w:b w:val="0"/>
                <w:szCs w:val="22"/>
              </w:rPr>
            </w:pPr>
            <w:r>
              <w:rPr>
                <w:b w:val="0"/>
                <w:szCs w:val="22"/>
              </w:rPr>
              <w:t>2447</w:t>
            </w:r>
          </w:p>
        </w:tc>
        <w:tc>
          <w:tcPr>
            <w:tcW w:w="1047" w:type="pct"/>
            <w:tcBorders>
              <w:top w:val="single" w:sz="6" w:space="0" w:color="C0C0C0"/>
              <w:bottom w:val="single" w:sz="6" w:space="0" w:color="C0C0C0"/>
            </w:tcBorders>
            <w:shd w:val="clear" w:color="auto" w:fill="auto"/>
          </w:tcPr>
          <w:p w14:paraId="582C0A7A" w14:textId="77777777" w:rsidR="003E2698" w:rsidRPr="00D97D56" w:rsidRDefault="00B674B2" w:rsidP="00140005">
            <w:pPr>
              <w:pStyle w:val="Tablesub-heading"/>
              <w:spacing w:before="60" w:after="60" w:line="264" w:lineRule="auto"/>
              <w:rPr>
                <w:i/>
                <w:szCs w:val="22"/>
              </w:rPr>
            </w:pPr>
            <w:r w:rsidRPr="00D97D56">
              <w:rPr>
                <w:i/>
                <w:szCs w:val="22"/>
              </w:rPr>
              <w:t xml:space="preserve">Visitor records </w:t>
            </w:r>
          </w:p>
          <w:p w14:paraId="2B377723" w14:textId="09E23DFA" w:rsidR="008A3FCB" w:rsidRPr="00D97D56" w:rsidRDefault="007C5164" w:rsidP="00140005">
            <w:pPr>
              <w:pStyle w:val="Tablesub-heading"/>
              <w:spacing w:before="60" w:after="60" w:line="264" w:lineRule="auto"/>
              <w:rPr>
                <w:b w:val="0"/>
                <w:szCs w:val="22"/>
              </w:rPr>
            </w:pPr>
            <w:r w:rsidRPr="00D97D56">
              <w:rPr>
                <w:rFonts w:cs="Arial"/>
                <w:b w:val="0"/>
                <w:szCs w:val="22"/>
              </w:rPr>
              <w:t xml:space="preserve">Records </w:t>
            </w:r>
            <w:r w:rsidR="00EA5EF0" w:rsidRPr="00D97D56">
              <w:rPr>
                <w:rFonts w:cs="Arial"/>
                <w:b w:val="0"/>
                <w:szCs w:val="22"/>
              </w:rPr>
              <w:t>relating to the management of visitors to correctional facilities.</w:t>
            </w:r>
          </w:p>
          <w:p w14:paraId="4A1C023E" w14:textId="77777777" w:rsidR="00B674B2" w:rsidRPr="00D97D56" w:rsidRDefault="00B674B2" w:rsidP="002442BA">
            <w:pPr>
              <w:pStyle w:val="Heading2"/>
              <w:spacing w:before="60" w:after="60" w:line="264" w:lineRule="auto"/>
            </w:pPr>
            <w:r w:rsidRPr="00D97D56">
              <w:t xml:space="preserve">Disposal action – </w:t>
            </w:r>
          </w:p>
          <w:p w14:paraId="2F8EEB8D" w14:textId="77777777" w:rsidR="00B674B2" w:rsidRPr="00D97D56" w:rsidRDefault="003E2698" w:rsidP="00A942FF">
            <w:pPr>
              <w:pStyle w:val="Tablesub-heading"/>
              <w:spacing w:before="60" w:after="60" w:line="264" w:lineRule="auto"/>
              <w:rPr>
                <w:b w:val="0"/>
              </w:rPr>
            </w:pPr>
            <w:r w:rsidRPr="00D97D56">
              <w:rPr>
                <w:b w:val="0"/>
              </w:rPr>
              <w:t xml:space="preserve">2 years after </w:t>
            </w:r>
            <w:r w:rsidR="001476AC" w:rsidRPr="00D97D56">
              <w:rPr>
                <w:b w:val="0"/>
              </w:rPr>
              <w:t>business action completed.</w:t>
            </w:r>
          </w:p>
        </w:tc>
        <w:tc>
          <w:tcPr>
            <w:tcW w:w="3386" w:type="pct"/>
            <w:tcBorders>
              <w:top w:val="single" w:sz="6" w:space="0" w:color="C0C0C0"/>
              <w:bottom w:val="single" w:sz="6" w:space="0" w:color="C0C0C0"/>
            </w:tcBorders>
            <w:shd w:val="clear" w:color="auto" w:fill="auto"/>
          </w:tcPr>
          <w:p w14:paraId="18EF50B3" w14:textId="1EACB5B9" w:rsidR="00B674B2" w:rsidRPr="00D97D56" w:rsidRDefault="00B674B2" w:rsidP="00A177C2">
            <w:pPr>
              <w:pStyle w:val="Tablesub-heading"/>
              <w:spacing w:before="60" w:after="60" w:line="264" w:lineRule="auto"/>
              <w:rPr>
                <w:b w:val="0"/>
                <w:szCs w:val="22"/>
              </w:rPr>
            </w:pPr>
            <w:r w:rsidRPr="00D97D56">
              <w:t xml:space="preserve">Date authorised: </w:t>
            </w:r>
            <w:r w:rsidR="004F1D6C">
              <w:rPr>
                <w:b w:val="0"/>
                <w:bCs/>
              </w:rPr>
              <w:t>7 January 2021</w:t>
            </w:r>
          </w:p>
          <w:p w14:paraId="2FF799A7" w14:textId="77777777" w:rsidR="00B674B2" w:rsidRPr="00D97D56" w:rsidRDefault="00B674B2" w:rsidP="007070F3">
            <w:pPr>
              <w:pStyle w:val="Heading2"/>
              <w:spacing w:before="60" w:after="60" w:line="264" w:lineRule="auto"/>
            </w:pPr>
            <w:r w:rsidRPr="00D97D56">
              <w:t>Why are these records created:</w:t>
            </w:r>
          </w:p>
          <w:p w14:paraId="48CE5F1A" w14:textId="670A1F19" w:rsidR="00B674B2" w:rsidRPr="00D97D56" w:rsidRDefault="006E0D67">
            <w:pPr>
              <w:pStyle w:val="Tablesub-heading"/>
              <w:spacing w:before="60" w:after="60" w:line="264" w:lineRule="auto"/>
              <w:rPr>
                <w:b w:val="0"/>
                <w:szCs w:val="22"/>
              </w:rPr>
            </w:pPr>
            <w:r w:rsidRPr="00D97D56">
              <w:rPr>
                <w:b w:val="0"/>
                <w:szCs w:val="22"/>
              </w:rPr>
              <w:t>Records are created to manage visitor</w:t>
            </w:r>
            <w:r w:rsidR="00AC20F1">
              <w:rPr>
                <w:b w:val="0"/>
                <w:szCs w:val="22"/>
              </w:rPr>
              <w:t>s</w:t>
            </w:r>
            <w:r w:rsidR="005E14E2" w:rsidRPr="00D97D56">
              <w:rPr>
                <w:b w:val="0"/>
                <w:szCs w:val="22"/>
              </w:rPr>
              <w:t xml:space="preserve"> and the a</w:t>
            </w:r>
            <w:r w:rsidR="00DB2CAF">
              <w:rPr>
                <w:b w:val="0"/>
                <w:szCs w:val="22"/>
              </w:rPr>
              <w:t>dministrative policy</w:t>
            </w:r>
            <w:r w:rsidR="005E14E2" w:rsidRPr="00D97D56">
              <w:rPr>
                <w:b w:val="0"/>
                <w:szCs w:val="22"/>
              </w:rPr>
              <w:t xml:space="preserve"> involved in </w:t>
            </w:r>
            <w:r w:rsidR="000140CE" w:rsidRPr="00D97D56">
              <w:rPr>
                <w:b w:val="0"/>
                <w:szCs w:val="22"/>
              </w:rPr>
              <w:t>the on</w:t>
            </w:r>
            <w:r w:rsidR="000A0300" w:rsidRPr="00D97D56">
              <w:rPr>
                <w:b w:val="0"/>
                <w:szCs w:val="22"/>
              </w:rPr>
              <w:t>going</w:t>
            </w:r>
            <w:r w:rsidR="000140CE" w:rsidRPr="00D97D56">
              <w:rPr>
                <w:b w:val="0"/>
                <w:szCs w:val="22"/>
              </w:rPr>
              <w:t xml:space="preserve"> approval of the visitors</w:t>
            </w:r>
            <w:r w:rsidRPr="00D97D56">
              <w:rPr>
                <w:b w:val="0"/>
                <w:szCs w:val="22"/>
              </w:rPr>
              <w:t xml:space="preserve"> to prisoners within a correctional facility</w:t>
            </w:r>
            <w:r w:rsidR="000A0300" w:rsidRPr="00D97D56">
              <w:rPr>
                <w:b w:val="0"/>
                <w:szCs w:val="22"/>
              </w:rPr>
              <w:t>.</w:t>
            </w:r>
          </w:p>
          <w:p w14:paraId="30235491" w14:textId="77777777" w:rsidR="00B674B2" w:rsidRPr="00D97D56" w:rsidRDefault="00B674B2">
            <w:pPr>
              <w:pStyle w:val="Heading2"/>
              <w:spacing w:before="60" w:after="60" w:line="264" w:lineRule="auto"/>
            </w:pPr>
            <w:r w:rsidRPr="00D97D56">
              <w:t>Why the records are retained for this retention period:</w:t>
            </w:r>
          </w:p>
          <w:p w14:paraId="56701CA3" w14:textId="05DC0151" w:rsidR="00B674B2" w:rsidRPr="00D97D56" w:rsidRDefault="006E0D67">
            <w:pPr>
              <w:pStyle w:val="Tablesub-heading"/>
              <w:spacing w:before="60" w:after="60" w:line="264" w:lineRule="auto"/>
              <w:rPr>
                <w:b w:val="0"/>
                <w:szCs w:val="22"/>
              </w:rPr>
            </w:pPr>
            <w:r w:rsidRPr="00D97D56">
              <w:rPr>
                <w:b w:val="0"/>
                <w:szCs w:val="22"/>
              </w:rPr>
              <w:t xml:space="preserve">Visitors need to reapply on a yearly </w:t>
            </w:r>
            <w:r w:rsidR="00A00AE3" w:rsidRPr="00D97D56">
              <w:rPr>
                <w:b w:val="0"/>
                <w:szCs w:val="22"/>
              </w:rPr>
              <w:t>basis</w:t>
            </w:r>
            <w:r w:rsidR="0020181B" w:rsidRPr="00D97D56">
              <w:rPr>
                <w:b w:val="0"/>
                <w:szCs w:val="22"/>
              </w:rPr>
              <w:t xml:space="preserve"> as </w:t>
            </w:r>
            <w:r w:rsidRPr="00D97D56">
              <w:rPr>
                <w:b w:val="0"/>
                <w:szCs w:val="22"/>
              </w:rPr>
              <w:t xml:space="preserve">the record is constantly being recreated. Entry and exit are captured under </w:t>
            </w:r>
            <w:r w:rsidR="00A00AE3" w:rsidRPr="00D97D56">
              <w:rPr>
                <w:b w:val="0"/>
                <w:szCs w:val="22"/>
              </w:rPr>
              <w:t>S</w:t>
            </w:r>
            <w:r w:rsidR="001D4477" w:rsidRPr="00D97D56">
              <w:rPr>
                <w:b w:val="0"/>
                <w:szCs w:val="22"/>
              </w:rPr>
              <w:t>ecurity – Security records in this schedule</w:t>
            </w:r>
            <w:r w:rsidR="00A00AE3" w:rsidRPr="00D97D56">
              <w:rPr>
                <w:b w:val="0"/>
                <w:szCs w:val="22"/>
              </w:rPr>
              <w:t xml:space="preserve">. </w:t>
            </w:r>
            <w:r w:rsidRPr="00D97D56">
              <w:rPr>
                <w:b w:val="0"/>
                <w:szCs w:val="22"/>
              </w:rPr>
              <w:t>They have very short term value</w:t>
            </w:r>
            <w:r w:rsidR="001476AC" w:rsidRPr="00D97D56">
              <w:rPr>
                <w:b w:val="0"/>
                <w:szCs w:val="22"/>
              </w:rPr>
              <w:t>.</w:t>
            </w:r>
            <w:r w:rsidRPr="00D97D56">
              <w:rPr>
                <w:b w:val="0"/>
                <w:szCs w:val="22"/>
              </w:rPr>
              <w:t xml:space="preserve">  </w:t>
            </w:r>
          </w:p>
          <w:p w14:paraId="26076A84" w14:textId="77777777" w:rsidR="00B674B2" w:rsidRPr="00D97D56" w:rsidRDefault="00B674B2">
            <w:pPr>
              <w:pStyle w:val="Heading2"/>
              <w:spacing w:before="60" w:after="60" w:line="264" w:lineRule="auto"/>
            </w:pPr>
            <w:r w:rsidRPr="00D97D56">
              <w:lastRenderedPageBreak/>
              <w:t>Applicable legislation/standards:</w:t>
            </w:r>
          </w:p>
          <w:p w14:paraId="058E0081" w14:textId="4DACB49F" w:rsidR="00B674B2" w:rsidRPr="00D97D56" w:rsidRDefault="006E0D67">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1D4477" w:rsidRPr="00D97D56">
              <w:rPr>
                <w:b w:val="0"/>
                <w:szCs w:val="22"/>
              </w:rPr>
              <w:t>– ss.</w:t>
            </w:r>
            <w:r w:rsidRPr="00D97D56">
              <w:rPr>
                <w:b w:val="0"/>
                <w:szCs w:val="22"/>
              </w:rPr>
              <w:t>152-154, 155, 156A, 156B, 157, 157A, 158, 160, 162, 418-425</w:t>
            </w:r>
          </w:p>
          <w:p w14:paraId="33B61155" w14:textId="77777777" w:rsidR="00B674B2" w:rsidRPr="00D97D56" w:rsidRDefault="00B674B2">
            <w:pPr>
              <w:pStyle w:val="Heading2"/>
              <w:spacing w:before="60" w:after="60" w:line="264" w:lineRule="auto"/>
            </w:pPr>
            <w:r w:rsidRPr="00D97D56">
              <w:t xml:space="preserve">Comparison with other schedules' retention period: </w:t>
            </w:r>
          </w:p>
          <w:p w14:paraId="6AC3B3C2" w14:textId="77777777" w:rsidR="006E0D67"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6E0D67" w:rsidRPr="00D97D56">
              <w:rPr>
                <w:rFonts w:ascii="Arial" w:hAnsi="Arial"/>
                <w:b w:val="0"/>
                <w:szCs w:val="22"/>
              </w:rPr>
              <w:t>04.22.03 Destroy 7 y</w:t>
            </w:r>
            <w:r w:rsidR="00F9719F" w:rsidRPr="00D97D56">
              <w:rPr>
                <w:rFonts w:ascii="Arial" w:hAnsi="Arial"/>
                <w:b w:val="0"/>
                <w:szCs w:val="22"/>
              </w:rPr>
              <w:t>ea</w:t>
            </w:r>
            <w:r w:rsidR="006E0D67" w:rsidRPr="00D97D56">
              <w:rPr>
                <w:rFonts w:ascii="Arial" w:hAnsi="Arial"/>
                <w:b w:val="0"/>
                <w:szCs w:val="22"/>
              </w:rPr>
              <w:t>rs. after action complete</w:t>
            </w:r>
            <w:r w:rsidR="00F9719F" w:rsidRPr="00D97D56">
              <w:rPr>
                <w:rFonts w:ascii="Arial" w:hAnsi="Arial"/>
                <w:b w:val="0"/>
                <w:szCs w:val="22"/>
              </w:rPr>
              <w:t>d.</w:t>
            </w:r>
            <w:r w:rsidR="006E0D67" w:rsidRPr="00D97D56">
              <w:rPr>
                <w:rFonts w:ascii="Arial" w:hAnsi="Arial"/>
                <w:b w:val="0"/>
                <w:szCs w:val="22"/>
              </w:rPr>
              <w:t xml:space="preserve"> </w:t>
            </w:r>
          </w:p>
          <w:p w14:paraId="70D3F70F" w14:textId="58E0BDB5" w:rsidR="006E0D67" w:rsidRPr="00D97D56" w:rsidRDefault="00D91035">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xml:space="preserve">– </w:t>
            </w:r>
            <w:r w:rsidR="006E0D67" w:rsidRPr="00D97D56">
              <w:rPr>
                <w:rFonts w:ascii="Arial" w:hAnsi="Arial"/>
                <w:b w:val="0"/>
                <w:szCs w:val="22"/>
              </w:rPr>
              <w:t>3.5.1-2 Destroy 7 years after last action</w:t>
            </w:r>
            <w:r w:rsidRPr="00D97D56">
              <w:rPr>
                <w:rFonts w:ascii="Arial" w:hAnsi="Arial"/>
                <w:b w:val="0"/>
                <w:szCs w:val="22"/>
              </w:rPr>
              <w:t>.</w:t>
            </w:r>
            <w:r w:rsidR="006E0D67" w:rsidRPr="00D97D56">
              <w:rPr>
                <w:rFonts w:ascii="Arial" w:hAnsi="Arial"/>
                <w:b w:val="0"/>
                <w:szCs w:val="22"/>
              </w:rPr>
              <w:t xml:space="preserve">  </w:t>
            </w:r>
          </w:p>
          <w:p w14:paraId="64277DC5" w14:textId="7CD59D84" w:rsidR="00947695" w:rsidRPr="00D97D56" w:rsidRDefault="00947695">
            <w:pPr>
              <w:pStyle w:val="Heading2"/>
              <w:spacing w:before="60" w:after="60" w:line="264" w:lineRule="auto"/>
              <w:rPr>
                <w:rFonts w:ascii="Arial" w:hAnsi="Arial" w:cs="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6E0D67" w:rsidRPr="00D97D56">
              <w:rPr>
                <w:rFonts w:ascii="Arial" w:hAnsi="Arial" w:cs="Arial"/>
                <w:b w:val="0"/>
                <w:szCs w:val="22"/>
              </w:rPr>
              <w:t xml:space="preserve">3.8.3 </w:t>
            </w:r>
            <w:r w:rsidRPr="00D97D56">
              <w:rPr>
                <w:rFonts w:ascii="Arial" w:hAnsi="Arial" w:cs="Arial"/>
                <w:b w:val="0"/>
                <w:szCs w:val="22"/>
              </w:rPr>
              <w:t>Destroy 7 years after sentence completed.</w:t>
            </w:r>
          </w:p>
          <w:p w14:paraId="0EB9F5A2" w14:textId="6C7AA3C3" w:rsidR="006E0D67" w:rsidRPr="00D97D56" w:rsidRDefault="00947695">
            <w:pPr>
              <w:pStyle w:val="Heading2"/>
              <w:spacing w:before="60" w:after="60" w:line="264" w:lineRule="auto"/>
              <w:rPr>
                <w:rFonts w:ascii="Arial" w:hAnsi="Arial" w:cs="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6E0D67" w:rsidRPr="00D97D56">
              <w:rPr>
                <w:rFonts w:ascii="Arial" w:hAnsi="Arial" w:cs="Arial"/>
                <w:b w:val="0"/>
                <w:szCs w:val="22"/>
              </w:rPr>
              <w:t>3.10.1</w:t>
            </w:r>
            <w:r w:rsidR="009469A2" w:rsidRPr="00D97D56">
              <w:rPr>
                <w:rFonts w:ascii="Arial" w:hAnsi="Arial" w:cs="Arial"/>
                <w:b w:val="0"/>
                <w:szCs w:val="22"/>
              </w:rPr>
              <w:t xml:space="preserve"> Destroy 7 years after sentence completed.</w:t>
            </w:r>
          </w:p>
          <w:p w14:paraId="0F111302" w14:textId="10BA6AA6" w:rsidR="006E0D67" w:rsidRPr="00D97D56" w:rsidRDefault="00E84462">
            <w:pPr>
              <w:pStyle w:val="Heading2"/>
              <w:spacing w:before="60" w:after="60" w:line="264" w:lineRule="auto"/>
              <w:rPr>
                <w:rFonts w:ascii="Arial" w:hAnsi="Arial"/>
                <w:b w:val="0"/>
                <w:szCs w:val="22"/>
              </w:rPr>
            </w:pPr>
            <w:r w:rsidRPr="00D97D56">
              <w:rPr>
                <w:rFonts w:ascii="Arial" w:hAnsi="Arial" w:cs="Arial"/>
                <w:b w:val="0"/>
                <w:szCs w:val="22"/>
              </w:rPr>
              <w:t>State Records of South Australia – RDS 2015/08 v.2 Department for Correctional Services (and predecessor agencies) –</w:t>
            </w:r>
            <w:r w:rsidRPr="00D97D56">
              <w:rPr>
                <w:b w:val="0"/>
                <w:szCs w:val="22"/>
              </w:rPr>
              <w:t xml:space="preserve"> </w:t>
            </w:r>
            <w:r w:rsidR="006E0D67" w:rsidRPr="00D97D56">
              <w:rPr>
                <w:rFonts w:ascii="Arial" w:hAnsi="Arial"/>
                <w:b w:val="0"/>
                <w:szCs w:val="22"/>
              </w:rPr>
              <w:t xml:space="preserve">7.19.1 Destroy 7 </w:t>
            </w:r>
            <w:r w:rsidR="0060092C" w:rsidRPr="00D97D56">
              <w:rPr>
                <w:rFonts w:ascii="Arial" w:hAnsi="Arial"/>
                <w:b w:val="0"/>
                <w:szCs w:val="22"/>
              </w:rPr>
              <w:t>years</w:t>
            </w:r>
            <w:r w:rsidR="006E0D67" w:rsidRPr="00D97D56">
              <w:rPr>
                <w:rFonts w:ascii="Arial" w:hAnsi="Arial"/>
                <w:b w:val="0"/>
                <w:szCs w:val="22"/>
              </w:rPr>
              <w:t xml:space="preserve"> after last action</w:t>
            </w:r>
            <w:r w:rsidRPr="00D97D56">
              <w:rPr>
                <w:rFonts w:ascii="Arial" w:hAnsi="Arial"/>
                <w:b w:val="0"/>
                <w:szCs w:val="22"/>
              </w:rPr>
              <w:t>.</w:t>
            </w:r>
          </w:p>
          <w:p w14:paraId="1D12EE53" w14:textId="49F1559C" w:rsidR="006E0D67" w:rsidRPr="00D97D56" w:rsidRDefault="003E6437">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6E0D67" w:rsidRPr="00D97D56">
              <w:rPr>
                <w:rFonts w:ascii="Arial" w:hAnsi="Arial"/>
                <w:b w:val="0"/>
                <w:szCs w:val="22"/>
              </w:rPr>
              <w:t>07.28.01 Permanent</w:t>
            </w:r>
            <w:r w:rsidR="005769E7" w:rsidRPr="00D97D56">
              <w:rPr>
                <w:rFonts w:ascii="Arial" w:hAnsi="Arial"/>
                <w:b w:val="0"/>
                <w:szCs w:val="22"/>
              </w:rPr>
              <w:t>.</w:t>
            </w:r>
          </w:p>
          <w:p w14:paraId="7A4D9B46" w14:textId="77777777" w:rsidR="00B674B2" w:rsidRPr="00D97D56" w:rsidRDefault="003E6437">
            <w:pPr>
              <w:pStyle w:val="Tablesub-heading"/>
              <w:spacing w:before="60" w:after="60" w:line="264" w:lineRule="auto"/>
              <w:rPr>
                <w:b w:val="0"/>
                <w:szCs w:val="22"/>
              </w:rPr>
            </w:pPr>
            <w:r w:rsidRPr="00D97D56">
              <w:rPr>
                <w:b w:val="0"/>
                <w:szCs w:val="22"/>
              </w:rPr>
              <w:t xml:space="preserve">State Records Authority of New South Wales – DA199 Department of Corrective Services (April 2005) – </w:t>
            </w:r>
            <w:r w:rsidR="006E0D67" w:rsidRPr="00D97D56">
              <w:rPr>
                <w:b w:val="0"/>
                <w:szCs w:val="22"/>
              </w:rPr>
              <w:t>07.28.02-03 Destroy 6 y</w:t>
            </w:r>
            <w:r w:rsidRPr="00D97D56">
              <w:rPr>
                <w:b w:val="0"/>
                <w:szCs w:val="22"/>
              </w:rPr>
              <w:t>ea</w:t>
            </w:r>
            <w:r w:rsidR="006E0D67" w:rsidRPr="00D97D56">
              <w:rPr>
                <w:b w:val="0"/>
                <w:szCs w:val="22"/>
              </w:rPr>
              <w:t>rs</w:t>
            </w:r>
            <w:r w:rsidRPr="00D97D56">
              <w:rPr>
                <w:b w:val="0"/>
                <w:szCs w:val="22"/>
              </w:rPr>
              <w:t xml:space="preserve"> </w:t>
            </w:r>
            <w:r w:rsidR="006E0D67" w:rsidRPr="00D97D56">
              <w:rPr>
                <w:b w:val="0"/>
                <w:szCs w:val="22"/>
              </w:rPr>
              <w:t>after last action</w:t>
            </w:r>
            <w:r w:rsidRPr="00D97D56">
              <w:rPr>
                <w:b w:val="0"/>
                <w:szCs w:val="22"/>
              </w:rPr>
              <w:t>.</w:t>
            </w:r>
          </w:p>
          <w:p w14:paraId="5AA75C5D" w14:textId="77777777" w:rsidR="00B674B2" w:rsidRPr="00D97D56" w:rsidRDefault="00B674B2">
            <w:pPr>
              <w:pStyle w:val="Heading2"/>
              <w:spacing w:before="60" w:after="60" w:line="264" w:lineRule="auto"/>
            </w:pPr>
            <w:r w:rsidRPr="00D97D56">
              <w:t>Previous schedule references:</w:t>
            </w:r>
          </w:p>
          <w:p w14:paraId="618F52EB" w14:textId="77777777" w:rsidR="00B674B2" w:rsidRPr="00D97D56" w:rsidRDefault="00077110">
            <w:pPr>
              <w:pStyle w:val="Tablesub-heading"/>
              <w:spacing w:before="60" w:after="60" w:line="264" w:lineRule="auto"/>
              <w:rPr>
                <w:rFonts w:cs="Arial"/>
                <w:b w:val="0"/>
                <w:bCs/>
                <w:szCs w:val="22"/>
              </w:rPr>
            </w:pPr>
            <w:r w:rsidRPr="00D97D56">
              <w:rPr>
                <w:b w:val="0"/>
                <w:bCs/>
              </w:rPr>
              <w:t xml:space="preserve">Department of Community Safety (Queensland Corrective Services) retention and disposal schedule (QDAN638 v.2) – </w:t>
            </w:r>
            <w:r w:rsidR="00B674B2" w:rsidRPr="00D97D56">
              <w:rPr>
                <w:b w:val="0"/>
                <w:szCs w:val="22"/>
              </w:rPr>
              <w:t>1.14.1</w:t>
            </w:r>
            <w:r w:rsidR="003A44FC" w:rsidRPr="00D97D56">
              <w:rPr>
                <w:b w:val="0"/>
                <w:szCs w:val="22"/>
              </w:rPr>
              <w:t xml:space="preserve"> Retain for 3 years after approval.</w:t>
            </w:r>
          </w:p>
          <w:p w14:paraId="526CFA3B" w14:textId="77777777" w:rsidR="00B674B2" w:rsidRPr="00D97D56" w:rsidRDefault="00077110">
            <w:pPr>
              <w:pStyle w:val="Tablesub-heading"/>
              <w:spacing w:before="60" w:after="60" w:line="264" w:lineRule="auto"/>
              <w:rPr>
                <w:rFonts w:cs="Arial"/>
                <w:b w:val="0"/>
                <w:bCs/>
                <w:szCs w:val="22"/>
              </w:rPr>
            </w:pPr>
            <w:r w:rsidRPr="00D97D56">
              <w:rPr>
                <w:b w:val="0"/>
                <w:bCs/>
              </w:rPr>
              <w:t xml:space="preserve">Department of Community Safety (Queensland Corrective Services) retention and disposal schedule (QDAN638 v.2) – </w:t>
            </w:r>
            <w:r w:rsidR="00B674B2" w:rsidRPr="00D97D56">
              <w:rPr>
                <w:b w:val="0"/>
                <w:szCs w:val="22"/>
              </w:rPr>
              <w:t>1.14.2</w:t>
            </w:r>
            <w:r w:rsidR="003A44FC" w:rsidRPr="00D97D56">
              <w:rPr>
                <w:b w:val="0"/>
                <w:szCs w:val="22"/>
              </w:rPr>
              <w:t xml:space="preserve"> Retain for 2 years after last action.</w:t>
            </w:r>
          </w:p>
          <w:p w14:paraId="39C882C0" w14:textId="77777777" w:rsidR="00B674B2" w:rsidRPr="00D97D56" w:rsidRDefault="00077110">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00B674B2" w:rsidRPr="00D97D56">
              <w:rPr>
                <w:b w:val="0"/>
                <w:szCs w:val="22"/>
              </w:rPr>
              <w:t>1.14.3</w:t>
            </w:r>
            <w:r w:rsidR="003A44FC" w:rsidRPr="00D97D56">
              <w:rPr>
                <w:b w:val="0"/>
                <w:szCs w:val="22"/>
              </w:rPr>
              <w:t xml:space="preserve"> Retain for 2 years after last action.</w:t>
            </w:r>
          </w:p>
        </w:tc>
      </w:tr>
    </w:tbl>
    <w:p w14:paraId="6C43B2E9" w14:textId="77777777" w:rsidR="003226DD" w:rsidRDefault="003226DD">
      <w:pPr>
        <w:rPr>
          <w:szCs w:val="22"/>
        </w:rPr>
      </w:pPr>
      <w:r>
        <w:rPr>
          <w:szCs w:val="22"/>
        </w:rP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B674B2" w:rsidRPr="00D97D56" w14:paraId="58DD8477" w14:textId="77777777" w:rsidTr="003226DD">
        <w:tc>
          <w:tcPr>
            <w:tcW w:w="1077" w:type="pct"/>
            <w:shd w:val="clear" w:color="auto" w:fill="E0E0E0"/>
          </w:tcPr>
          <w:p w14:paraId="6732C143" w14:textId="77777777" w:rsidR="00B674B2" w:rsidRPr="00D97D56" w:rsidRDefault="00B674B2"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212D1078" w14:textId="77777777" w:rsidR="00B674B2" w:rsidRPr="00D97D56" w:rsidRDefault="00B674B2" w:rsidP="00140005">
            <w:pPr>
              <w:spacing w:before="120" w:after="120" w:line="264" w:lineRule="auto"/>
              <w:jc w:val="center"/>
              <w:rPr>
                <w:b/>
                <w:lang w:eastAsia="en-AU"/>
              </w:rPr>
            </w:pPr>
            <w:r w:rsidRPr="00D97D56">
              <w:rPr>
                <w:b/>
                <w:lang w:eastAsia="en-AU"/>
              </w:rPr>
              <w:t>Scope Note</w:t>
            </w:r>
          </w:p>
        </w:tc>
      </w:tr>
      <w:tr w:rsidR="00B674B2" w:rsidRPr="00D97D56" w14:paraId="4AE31C20" w14:textId="77777777" w:rsidTr="00DD612B">
        <w:tc>
          <w:tcPr>
            <w:tcW w:w="1077" w:type="pct"/>
          </w:tcPr>
          <w:p w14:paraId="452F9DE6" w14:textId="77777777" w:rsidR="00B674B2" w:rsidRPr="00D97D56" w:rsidRDefault="00B674B2" w:rsidP="001B7235">
            <w:pPr>
              <w:pStyle w:val="Heading1"/>
              <w:spacing w:line="264" w:lineRule="auto"/>
            </w:pPr>
            <w:bookmarkStart w:id="7" w:name="_Toc61359119"/>
            <w:r w:rsidRPr="00D97D56">
              <w:t>COMMUNITY RELATIONS</w:t>
            </w:r>
            <w:bookmarkEnd w:id="7"/>
          </w:p>
        </w:tc>
        <w:tc>
          <w:tcPr>
            <w:tcW w:w="3923" w:type="pct"/>
          </w:tcPr>
          <w:p w14:paraId="1F13558E" w14:textId="40DAFCFF" w:rsidR="001476AC" w:rsidRPr="00D97D56" w:rsidRDefault="00B674B2" w:rsidP="00140005">
            <w:pPr>
              <w:pStyle w:val="Scopenote"/>
              <w:spacing w:line="264" w:lineRule="auto"/>
            </w:pPr>
            <w:bookmarkStart w:id="8" w:name="_Hlk32310013"/>
            <w:r w:rsidRPr="00D97D56">
              <w:t>The function of establishing rapport with the community and raising and maintaining the organisations broad public profile. Includes</w:t>
            </w:r>
            <w:r w:rsidR="001476AC" w:rsidRPr="00D97D56">
              <w:t>:</w:t>
            </w:r>
          </w:p>
          <w:p w14:paraId="43C5DCF6" w14:textId="77777777" w:rsidR="001476AC" w:rsidRPr="00D97D56" w:rsidRDefault="00B674B2" w:rsidP="00140005">
            <w:pPr>
              <w:pStyle w:val="Scopenote"/>
              <w:numPr>
                <w:ilvl w:val="0"/>
                <w:numId w:val="6"/>
              </w:numPr>
              <w:spacing w:line="264" w:lineRule="auto"/>
            </w:pPr>
            <w:r w:rsidRPr="00D97D56">
              <w:t>marketing, advertising, media liaison, exhibitions, celebrations, ceremonies, speeches, official representation at functions and participation in community activities</w:t>
            </w:r>
          </w:p>
          <w:p w14:paraId="18BAA1EF" w14:textId="77777777" w:rsidR="00B674B2" w:rsidRPr="00D97D56" w:rsidRDefault="00B674B2" w:rsidP="002442BA">
            <w:pPr>
              <w:pStyle w:val="Scopenote"/>
              <w:numPr>
                <w:ilvl w:val="0"/>
                <w:numId w:val="6"/>
              </w:numPr>
              <w:spacing w:line="264" w:lineRule="auto"/>
            </w:pPr>
            <w:r w:rsidRPr="00D97D56">
              <w:t>relationships with professional bodies and industry, the management of customer services, handling reactions to those services, customer consultation and feedback</w:t>
            </w:r>
            <w:r w:rsidR="001476AC" w:rsidRPr="00D97D56">
              <w:t>.</w:t>
            </w:r>
            <w:bookmarkEnd w:id="8"/>
          </w:p>
        </w:tc>
      </w:tr>
    </w:tbl>
    <w:p w14:paraId="05BACA5A" w14:textId="77777777" w:rsidR="00B674B2" w:rsidRPr="00D97D56" w:rsidRDefault="00B674B2" w:rsidP="00B674B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674B2" w:rsidRPr="00D97D56" w14:paraId="70CF92B1" w14:textId="77777777" w:rsidTr="00DB23EF">
        <w:tc>
          <w:tcPr>
            <w:tcW w:w="5000" w:type="pct"/>
            <w:shd w:val="clear" w:color="auto" w:fill="D9D9D9"/>
          </w:tcPr>
          <w:p w14:paraId="69F18030" w14:textId="77777777" w:rsidR="00B674B2" w:rsidRPr="00D97D56" w:rsidRDefault="00B674B2" w:rsidP="001B7235">
            <w:pPr>
              <w:spacing w:before="120" w:after="120" w:line="264" w:lineRule="auto"/>
              <w:rPr>
                <w:b/>
                <w:lang w:eastAsia="en-AU"/>
              </w:rPr>
            </w:pPr>
            <w:r w:rsidRPr="00D97D56">
              <w:rPr>
                <w:b/>
                <w:lang w:eastAsia="en-AU"/>
              </w:rPr>
              <w:t>VOLUNTEER SERVICE</w:t>
            </w:r>
          </w:p>
        </w:tc>
      </w:tr>
      <w:tr w:rsidR="00B674B2" w:rsidRPr="00D97D56" w14:paraId="14D045E0" w14:textId="77777777" w:rsidTr="00DD612B">
        <w:tc>
          <w:tcPr>
            <w:tcW w:w="5000" w:type="pct"/>
          </w:tcPr>
          <w:p w14:paraId="663B87A9" w14:textId="73BAB46B" w:rsidR="00B674B2" w:rsidRPr="00D97D56" w:rsidRDefault="00B674B2" w:rsidP="001B7235">
            <w:pPr>
              <w:pStyle w:val="Scopenote"/>
              <w:spacing w:line="264" w:lineRule="auto"/>
            </w:pPr>
            <w:r w:rsidRPr="00D97D56">
              <w:t xml:space="preserve">The activities involved in the management, selection, induction and training of volunteers in Queensland Corrective Services </w:t>
            </w:r>
            <w:r w:rsidR="00781135" w:rsidRPr="00D97D56">
              <w:t>Community Corrections</w:t>
            </w:r>
            <w:r w:rsidRPr="00D97D56">
              <w:t xml:space="preserve"> offices. Includes the registration and recruitment of volunteers</w:t>
            </w:r>
            <w:r w:rsidR="00B17AEE" w:rsidRPr="00D97D56">
              <w:t xml:space="preserve"> and university placements</w:t>
            </w:r>
            <w:r w:rsidRPr="00D97D56">
              <w:t>.</w:t>
            </w:r>
          </w:p>
        </w:tc>
      </w:tr>
    </w:tbl>
    <w:p w14:paraId="15154FEF" w14:textId="77777777" w:rsidR="00B674B2" w:rsidRPr="00D97D56" w:rsidRDefault="00B674B2"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674B2" w:rsidRPr="00D97D56" w14:paraId="78ED6556" w14:textId="77777777" w:rsidTr="009C761B">
        <w:trPr>
          <w:tblHeader/>
        </w:trPr>
        <w:tc>
          <w:tcPr>
            <w:tcW w:w="567" w:type="pct"/>
            <w:tcBorders>
              <w:top w:val="single" w:sz="6" w:space="0" w:color="C0C0C0"/>
              <w:bottom w:val="single" w:sz="6" w:space="0" w:color="C0C0C0"/>
            </w:tcBorders>
            <w:shd w:val="clear" w:color="auto" w:fill="BFBFBF"/>
            <w:vAlign w:val="center"/>
          </w:tcPr>
          <w:p w14:paraId="6DA84815" w14:textId="77777777" w:rsidR="00B674B2" w:rsidRPr="00D97D56" w:rsidRDefault="00B674B2" w:rsidP="001B7235">
            <w:pPr>
              <w:pStyle w:val="Tablesub-heading"/>
              <w:spacing w:before="60" w:after="60" w:line="264" w:lineRule="auto"/>
              <w:rPr>
                <w:szCs w:val="22"/>
              </w:rPr>
            </w:pPr>
            <w:r w:rsidRPr="00D97D56">
              <w:t>Disposal Author</w:t>
            </w:r>
            <w:r w:rsidRPr="00D97D56">
              <w:rPr>
                <w:shd w:val="clear" w:color="auto" w:fill="BFBFBF"/>
              </w:rPr>
              <w:t>i</w:t>
            </w:r>
            <w:r w:rsidRPr="00D97D56">
              <w:t>sation</w:t>
            </w:r>
          </w:p>
        </w:tc>
        <w:tc>
          <w:tcPr>
            <w:tcW w:w="1047" w:type="pct"/>
            <w:tcBorders>
              <w:top w:val="single" w:sz="6" w:space="0" w:color="C0C0C0"/>
              <w:bottom w:val="single" w:sz="6" w:space="0" w:color="C0C0C0"/>
            </w:tcBorders>
            <w:shd w:val="clear" w:color="auto" w:fill="C0C0C0"/>
            <w:vAlign w:val="center"/>
          </w:tcPr>
          <w:p w14:paraId="6BE239AC" w14:textId="77777777" w:rsidR="00B674B2" w:rsidRPr="00D97D56" w:rsidRDefault="00B674B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0CB78FD" w14:textId="77777777" w:rsidR="00B674B2" w:rsidRPr="00D97D56" w:rsidRDefault="00B674B2" w:rsidP="00140005">
            <w:pPr>
              <w:pStyle w:val="Tablesub-heading"/>
              <w:spacing w:before="60" w:after="60" w:line="264" w:lineRule="auto"/>
            </w:pPr>
            <w:r w:rsidRPr="00D97D56">
              <w:t>Justifying the retention period</w:t>
            </w:r>
          </w:p>
        </w:tc>
      </w:tr>
      <w:tr w:rsidR="00B674B2" w:rsidRPr="00D97D56" w14:paraId="2165E71A" w14:textId="77777777" w:rsidTr="009C761B">
        <w:tc>
          <w:tcPr>
            <w:tcW w:w="567" w:type="pct"/>
            <w:tcBorders>
              <w:top w:val="single" w:sz="6" w:space="0" w:color="C0C0C0"/>
              <w:bottom w:val="single" w:sz="6" w:space="0" w:color="C0C0C0"/>
            </w:tcBorders>
            <w:shd w:val="clear" w:color="auto" w:fill="auto"/>
          </w:tcPr>
          <w:p w14:paraId="465595DE" w14:textId="19D9ED3B" w:rsidR="00B674B2" w:rsidRPr="00D97D56" w:rsidRDefault="003226DD" w:rsidP="003226DD">
            <w:pPr>
              <w:pStyle w:val="Tablesub-heading"/>
              <w:spacing w:before="60" w:after="60" w:line="264" w:lineRule="auto"/>
              <w:jc w:val="center"/>
              <w:rPr>
                <w:b w:val="0"/>
                <w:szCs w:val="22"/>
              </w:rPr>
            </w:pPr>
            <w:r>
              <w:rPr>
                <w:b w:val="0"/>
                <w:szCs w:val="22"/>
              </w:rPr>
              <w:t>2448</w:t>
            </w:r>
          </w:p>
        </w:tc>
        <w:tc>
          <w:tcPr>
            <w:tcW w:w="1047" w:type="pct"/>
            <w:tcBorders>
              <w:top w:val="single" w:sz="6" w:space="0" w:color="C0C0C0"/>
              <w:bottom w:val="single" w:sz="6" w:space="0" w:color="C0C0C0"/>
            </w:tcBorders>
            <w:shd w:val="clear" w:color="auto" w:fill="auto"/>
          </w:tcPr>
          <w:p w14:paraId="5C6348C7" w14:textId="77777777" w:rsidR="00B674B2" w:rsidRPr="00D97D56" w:rsidRDefault="00B674B2" w:rsidP="00140005">
            <w:pPr>
              <w:pStyle w:val="Heading2"/>
              <w:spacing w:before="60" w:after="60" w:line="264" w:lineRule="auto"/>
              <w:rPr>
                <w:rFonts w:ascii="Arial" w:hAnsi="Arial"/>
                <w:i/>
                <w:szCs w:val="22"/>
              </w:rPr>
            </w:pPr>
            <w:r w:rsidRPr="00D97D56">
              <w:rPr>
                <w:rFonts w:ascii="Arial" w:hAnsi="Arial"/>
                <w:i/>
                <w:szCs w:val="22"/>
              </w:rPr>
              <w:t>Volunteer records</w:t>
            </w:r>
          </w:p>
          <w:p w14:paraId="67EBE00B" w14:textId="1C6024B6" w:rsidR="00B17AEE" w:rsidRPr="00D97D56" w:rsidRDefault="00B17AEE" w:rsidP="00140005">
            <w:pPr>
              <w:autoSpaceDE w:val="0"/>
              <w:autoSpaceDN w:val="0"/>
              <w:adjustRightInd w:val="0"/>
              <w:spacing w:before="60" w:after="60" w:line="264" w:lineRule="auto"/>
              <w:rPr>
                <w:rFonts w:cs="Arial"/>
                <w:szCs w:val="22"/>
                <w:lang w:eastAsia="en-AU"/>
              </w:rPr>
            </w:pPr>
            <w:r w:rsidRPr="00D97D56">
              <w:rPr>
                <w:rFonts w:cs="Arial"/>
                <w:szCs w:val="22"/>
                <w:lang w:eastAsia="en-AU"/>
              </w:rPr>
              <w:t xml:space="preserve">Records relating to the use of volunteers and university placements within </w:t>
            </w:r>
            <w:r w:rsidR="00D80621" w:rsidRPr="00D97D56">
              <w:rPr>
                <w:rFonts w:cs="Arial"/>
                <w:szCs w:val="22"/>
                <w:lang w:eastAsia="en-AU"/>
              </w:rPr>
              <w:t>C</w:t>
            </w:r>
            <w:r w:rsidRPr="00D97D56">
              <w:rPr>
                <w:rFonts w:cs="Arial"/>
                <w:szCs w:val="22"/>
                <w:lang w:eastAsia="en-AU"/>
              </w:rPr>
              <w:t>ommunity Corrections.</w:t>
            </w:r>
          </w:p>
          <w:p w14:paraId="5EFEF976" w14:textId="77777777" w:rsidR="001476AC" w:rsidRPr="00D97D56" w:rsidRDefault="005353AB" w:rsidP="002442BA">
            <w:pPr>
              <w:autoSpaceDE w:val="0"/>
              <w:autoSpaceDN w:val="0"/>
              <w:adjustRightInd w:val="0"/>
              <w:spacing w:before="60" w:after="60" w:line="264" w:lineRule="auto"/>
              <w:rPr>
                <w:rFonts w:cs="Arial"/>
                <w:szCs w:val="22"/>
              </w:rPr>
            </w:pPr>
            <w:r w:rsidRPr="00D97D56">
              <w:rPr>
                <w:rFonts w:cs="Arial"/>
                <w:szCs w:val="22"/>
              </w:rPr>
              <w:t>Include</w:t>
            </w:r>
            <w:r w:rsidR="001476AC" w:rsidRPr="00D97D56">
              <w:rPr>
                <w:rFonts w:cs="Arial"/>
                <w:szCs w:val="22"/>
              </w:rPr>
              <w:t>s:</w:t>
            </w:r>
          </w:p>
          <w:p w14:paraId="76B4FA2E" w14:textId="7BF6161C" w:rsidR="001476AC" w:rsidRPr="00D97D56" w:rsidRDefault="005353AB" w:rsidP="00A942FF">
            <w:pPr>
              <w:pStyle w:val="ListParagraph"/>
              <w:numPr>
                <w:ilvl w:val="0"/>
                <w:numId w:val="6"/>
              </w:numPr>
              <w:autoSpaceDE w:val="0"/>
              <w:autoSpaceDN w:val="0"/>
              <w:adjustRightInd w:val="0"/>
              <w:spacing w:line="264" w:lineRule="auto"/>
              <w:rPr>
                <w:rFonts w:cs="Arial"/>
                <w:szCs w:val="22"/>
              </w:rPr>
            </w:pPr>
            <w:r w:rsidRPr="00D97D56">
              <w:rPr>
                <w:rFonts w:cs="Arial"/>
                <w:szCs w:val="22"/>
              </w:rPr>
              <w:t>records for the management, selection, induction and training of volunteers in Queensland Corrective Services (QCS) Community Corrections offices</w:t>
            </w:r>
          </w:p>
          <w:p w14:paraId="17EEC082" w14:textId="5C68E8DF" w:rsidR="005353AB" w:rsidRPr="00D97D56" w:rsidRDefault="005353AB" w:rsidP="00A942FF">
            <w:pPr>
              <w:numPr>
                <w:ilvl w:val="0"/>
                <w:numId w:val="6"/>
              </w:numPr>
              <w:autoSpaceDE w:val="0"/>
              <w:autoSpaceDN w:val="0"/>
              <w:adjustRightInd w:val="0"/>
              <w:spacing w:before="60" w:after="60" w:line="264" w:lineRule="auto"/>
              <w:rPr>
                <w:rFonts w:cs="Arial"/>
                <w:szCs w:val="22"/>
              </w:rPr>
            </w:pPr>
            <w:r w:rsidRPr="00D97D56">
              <w:rPr>
                <w:rFonts w:cs="Arial"/>
                <w:szCs w:val="22"/>
              </w:rPr>
              <w:lastRenderedPageBreak/>
              <w:t>the registration and recruitment of volunteers and university placements.</w:t>
            </w:r>
          </w:p>
          <w:p w14:paraId="3FBA9744" w14:textId="120C1737" w:rsidR="00533351" w:rsidRPr="00D97D56" w:rsidRDefault="00533351" w:rsidP="00A177C2">
            <w:pPr>
              <w:autoSpaceDE w:val="0"/>
              <w:autoSpaceDN w:val="0"/>
              <w:adjustRightInd w:val="0"/>
              <w:spacing w:before="60" w:after="60" w:line="264" w:lineRule="auto"/>
              <w:rPr>
                <w:rFonts w:cs="Arial"/>
                <w:szCs w:val="22"/>
              </w:rPr>
            </w:pPr>
            <w:r w:rsidRPr="00D97D56">
              <w:rPr>
                <w:rFonts w:cs="Arial"/>
                <w:szCs w:val="22"/>
              </w:rPr>
              <w:t>Excludes records relating to incidents, including investigation records, that involve a volunteer and occur during a volunteer placement.</w:t>
            </w:r>
          </w:p>
          <w:p w14:paraId="3D5BF034" w14:textId="77777777" w:rsidR="00B674B2" w:rsidRPr="00D97D56" w:rsidRDefault="00B674B2" w:rsidP="007070F3">
            <w:pPr>
              <w:pStyle w:val="Heading2"/>
              <w:spacing w:before="60" w:after="60" w:line="264" w:lineRule="auto"/>
            </w:pPr>
            <w:r w:rsidRPr="00D97D56">
              <w:t xml:space="preserve">Disposal action – </w:t>
            </w:r>
          </w:p>
          <w:p w14:paraId="0B1ABE7B" w14:textId="77777777" w:rsidR="00B674B2" w:rsidRPr="00D97D56" w:rsidRDefault="006E0D67">
            <w:pPr>
              <w:pStyle w:val="Tablesub-heading"/>
              <w:spacing w:before="60" w:after="60" w:line="264" w:lineRule="auto"/>
              <w:rPr>
                <w:b w:val="0"/>
              </w:rPr>
            </w:pPr>
            <w:r w:rsidRPr="00D97D56">
              <w:rPr>
                <w:b w:val="0"/>
              </w:rPr>
              <w:t xml:space="preserve">10 years after </w:t>
            </w:r>
            <w:r w:rsidR="001476AC" w:rsidRPr="00D97D56">
              <w:rPr>
                <w:b w:val="0"/>
              </w:rPr>
              <w:t>business action completed.</w:t>
            </w:r>
          </w:p>
        </w:tc>
        <w:tc>
          <w:tcPr>
            <w:tcW w:w="3386" w:type="pct"/>
            <w:tcBorders>
              <w:top w:val="single" w:sz="6" w:space="0" w:color="C0C0C0"/>
              <w:bottom w:val="single" w:sz="6" w:space="0" w:color="C0C0C0"/>
            </w:tcBorders>
            <w:shd w:val="clear" w:color="auto" w:fill="auto"/>
          </w:tcPr>
          <w:p w14:paraId="1C0A2205" w14:textId="5DBEC8B9" w:rsidR="00B674B2" w:rsidRPr="00D97D56" w:rsidRDefault="00B674B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4BC7C92C" w14:textId="77777777" w:rsidR="00B674B2" w:rsidRPr="00D97D56" w:rsidRDefault="00B674B2">
            <w:pPr>
              <w:pStyle w:val="Heading2"/>
              <w:spacing w:before="60" w:after="60" w:line="264" w:lineRule="auto"/>
            </w:pPr>
            <w:r w:rsidRPr="00D97D56">
              <w:t>Why are these records created:</w:t>
            </w:r>
          </w:p>
          <w:p w14:paraId="4A7D6F08" w14:textId="1182BEB1" w:rsidR="00B674B2" w:rsidRPr="00D97D56" w:rsidRDefault="00B17AEE">
            <w:pPr>
              <w:pStyle w:val="Tablesub-heading"/>
              <w:spacing w:before="60" w:after="60" w:line="264" w:lineRule="auto"/>
              <w:rPr>
                <w:b w:val="0"/>
                <w:szCs w:val="22"/>
              </w:rPr>
            </w:pPr>
            <w:r w:rsidRPr="00D97D56">
              <w:rPr>
                <w:b w:val="0"/>
                <w:szCs w:val="22"/>
              </w:rPr>
              <w:t>For management, selection, induction and training of volunteers in Queensland Corrective Services (QCS) Community Corrections offices. Includes the registration and recruitment of volunteers and university placements.</w:t>
            </w:r>
            <w:r w:rsidR="00A27979" w:rsidRPr="00D97D56">
              <w:rPr>
                <w:b w:val="0"/>
                <w:szCs w:val="22"/>
              </w:rPr>
              <w:t xml:space="preserve"> </w:t>
            </w:r>
            <w:r w:rsidR="00312DB5" w:rsidRPr="00D97D56">
              <w:rPr>
                <w:b w:val="0"/>
                <w:szCs w:val="22"/>
              </w:rPr>
              <w:t xml:space="preserve">Any records relating to incidents involving volunteers are investigated and the investigation records are not covered by this disposal authorisation. </w:t>
            </w:r>
          </w:p>
          <w:p w14:paraId="49195BC6" w14:textId="0CDF75E6" w:rsidR="00A27979" w:rsidRPr="00D97D56" w:rsidRDefault="00A27979">
            <w:pPr>
              <w:pStyle w:val="Tablesub-heading"/>
              <w:spacing w:before="60" w:after="60" w:line="264" w:lineRule="auto"/>
              <w:rPr>
                <w:b w:val="0"/>
                <w:szCs w:val="22"/>
              </w:rPr>
            </w:pPr>
            <w:r w:rsidRPr="00D97D56">
              <w:rPr>
                <w:b w:val="0"/>
                <w:szCs w:val="22"/>
              </w:rPr>
              <w:t xml:space="preserve">Student placements may be negotiated for most non-custodial areas within </w:t>
            </w:r>
            <w:r w:rsidR="001D4477" w:rsidRPr="00D97D56">
              <w:rPr>
                <w:b w:val="0"/>
                <w:szCs w:val="22"/>
              </w:rPr>
              <w:t>QCS</w:t>
            </w:r>
            <w:r w:rsidRPr="00D97D56">
              <w:rPr>
                <w:b w:val="0"/>
                <w:szCs w:val="22"/>
              </w:rPr>
              <w:t xml:space="preserve">. </w:t>
            </w:r>
          </w:p>
          <w:p w14:paraId="6CE29AE9" w14:textId="7E7E82BC" w:rsidR="00A27979" w:rsidRPr="00D97D56" w:rsidRDefault="00A27979">
            <w:pPr>
              <w:pStyle w:val="Tablesub-heading"/>
              <w:spacing w:before="60" w:after="60" w:line="264" w:lineRule="auto"/>
              <w:rPr>
                <w:b w:val="0"/>
                <w:szCs w:val="22"/>
              </w:rPr>
            </w:pPr>
            <w:r w:rsidRPr="00D97D56">
              <w:rPr>
                <w:b w:val="0"/>
                <w:szCs w:val="22"/>
              </w:rPr>
              <w:t>Secondary, TAFE and undergraduate students under 18 years of age must not enter corrective services facilities under any circumstances. Postgraduate and final year undergraduate students, over the age of 18 years, may be permitted to undertake placement at a corrective services facility.</w:t>
            </w:r>
          </w:p>
          <w:p w14:paraId="4C5DD0A2" w14:textId="77777777" w:rsidR="00A27979" w:rsidRPr="00D97D56" w:rsidRDefault="00A27979">
            <w:pPr>
              <w:pStyle w:val="Tablesub-heading"/>
              <w:spacing w:before="60" w:after="60" w:line="264" w:lineRule="auto"/>
              <w:rPr>
                <w:b w:val="0"/>
                <w:szCs w:val="22"/>
              </w:rPr>
            </w:pPr>
            <w:r w:rsidRPr="00D97D56">
              <w:rPr>
                <w:b w:val="0"/>
                <w:szCs w:val="22"/>
              </w:rPr>
              <w:t>Tertiary institutions frequently request that QCS oversee the placement of a student undertaking a justice-related, nursing, psychology, education, counselling course or professional qualification.</w:t>
            </w:r>
          </w:p>
          <w:p w14:paraId="1F4A7A8F" w14:textId="77777777" w:rsidR="00312DB5" w:rsidRPr="00D97D56" w:rsidRDefault="00A27979">
            <w:pPr>
              <w:pStyle w:val="Tablesub-heading"/>
              <w:spacing w:before="60" w:after="60" w:line="264" w:lineRule="auto"/>
              <w:rPr>
                <w:b w:val="0"/>
                <w:szCs w:val="22"/>
              </w:rPr>
            </w:pPr>
            <w:r w:rsidRPr="00D97D56">
              <w:rPr>
                <w:b w:val="0"/>
                <w:szCs w:val="22"/>
              </w:rPr>
              <w:t>Postgraduate courses often require students to undertake both short and long term field placements.</w:t>
            </w:r>
          </w:p>
          <w:p w14:paraId="41D002CA" w14:textId="77777777" w:rsidR="00B674B2" w:rsidRPr="00D97D56" w:rsidRDefault="00B674B2">
            <w:pPr>
              <w:pStyle w:val="Heading2"/>
              <w:spacing w:before="60" w:after="60" w:line="264" w:lineRule="auto"/>
            </w:pPr>
            <w:r w:rsidRPr="00D97D56">
              <w:t>Why the records are retained for this retention period:</w:t>
            </w:r>
          </w:p>
          <w:p w14:paraId="57FEDB49" w14:textId="77777777" w:rsidR="00312DB5" w:rsidRPr="00D97D56" w:rsidRDefault="00B17AEE">
            <w:pPr>
              <w:pStyle w:val="Tablesub-heading"/>
              <w:spacing w:before="60" w:after="60" w:line="264" w:lineRule="auto"/>
              <w:rPr>
                <w:b w:val="0"/>
                <w:szCs w:val="22"/>
              </w:rPr>
            </w:pPr>
            <w:r w:rsidRPr="00D97D56">
              <w:rPr>
                <w:b w:val="0"/>
                <w:szCs w:val="22"/>
              </w:rPr>
              <w:lastRenderedPageBreak/>
              <w:t>A full volunteer package is completed for every new placement, so information is getting continuously updated. These records have a mid-term val</w:t>
            </w:r>
            <w:r w:rsidR="005B3110" w:rsidRPr="00D97D56">
              <w:rPr>
                <w:b w:val="0"/>
                <w:szCs w:val="22"/>
              </w:rPr>
              <w:t>u</w:t>
            </w:r>
            <w:r w:rsidRPr="00D97D56">
              <w:rPr>
                <w:b w:val="0"/>
                <w:szCs w:val="22"/>
              </w:rPr>
              <w:t xml:space="preserve">e but not long-term. Keep for 10 years </w:t>
            </w:r>
            <w:r w:rsidR="001C065F" w:rsidRPr="00D97D56">
              <w:rPr>
                <w:b w:val="0"/>
                <w:szCs w:val="22"/>
              </w:rPr>
              <w:t>a</w:t>
            </w:r>
            <w:r w:rsidRPr="00D97D56">
              <w:rPr>
                <w:b w:val="0"/>
                <w:szCs w:val="22"/>
              </w:rPr>
              <w:t>fter last action</w:t>
            </w:r>
            <w:r w:rsidR="001C065F" w:rsidRPr="00D97D56">
              <w:rPr>
                <w:b w:val="0"/>
                <w:szCs w:val="22"/>
              </w:rPr>
              <w:t>.</w:t>
            </w:r>
          </w:p>
          <w:p w14:paraId="38365FB3" w14:textId="1890AFAD" w:rsidR="00312DB5" w:rsidRPr="00D97D56" w:rsidRDefault="00312DB5">
            <w:pPr>
              <w:pStyle w:val="Tablesub-heading"/>
              <w:spacing w:before="60" w:after="60" w:line="264" w:lineRule="auto"/>
              <w:rPr>
                <w:b w:val="0"/>
                <w:szCs w:val="22"/>
              </w:rPr>
            </w:pPr>
            <w:r w:rsidRPr="00D97D56">
              <w:rPr>
                <w:b w:val="0"/>
                <w:szCs w:val="22"/>
              </w:rPr>
              <w:t xml:space="preserve">Due to the high risk environment of a correctional facility, </w:t>
            </w:r>
            <w:r w:rsidR="00F222D9" w:rsidRPr="00D97D56">
              <w:rPr>
                <w:b w:val="0"/>
                <w:szCs w:val="22"/>
              </w:rPr>
              <w:t xml:space="preserve">no volunteers are placed in correctional facilities other than within Community Corrections. </w:t>
            </w:r>
            <w:r w:rsidRPr="00D97D56">
              <w:rPr>
                <w:b w:val="0"/>
                <w:szCs w:val="22"/>
              </w:rPr>
              <w:t>QCS has a stringent process around managing, selecting, inducting and training volunteers for placement.</w:t>
            </w:r>
            <w:r w:rsidR="00F222D9" w:rsidRPr="00D97D56">
              <w:rPr>
                <w:b w:val="0"/>
                <w:szCs w:val="22"/>
              </w:rPr>
              <w:t xml:space="preserve"> These QCS processes </w:t>
            </w:r>
            <w:r w:rsidRPr="00D97D56">
              <w:rPr>
                <w:b w:val="0"/>
                <w:szCs w:val="22"/>
              </w:rPr>
              <w:t xml:space="preserve">extend to determining which areas </w:t>
            </w:r>
            <w:r w:rsidR="00435EF1" w:rsidRPr="00D97D56">
              <w:rPr>
                <w:b w:val="0"/>
                <w:szCs w:val="22"/>
              </w:rPr>
              <w:t xml:space="preserve">within Community Corrections </w:t>
            </w:r>
            <w:r w:rsidRPr="00D97D56">
              <w:rPr>
                <w:b w:val="0"/>
                <w:szCs w:val="22"/>
              </w:rPr>
              <w:t>are suitable – and with an acceptable level of inherent risk – to accept volunteers for placement.</w:t>
            </w:r>
          </w:p>
          <w:p w14:paraId="6407C9B6" w14:textId="130C79A0" w:rsidR="00B674B2" w:rsidRPr="00D97D56" w:rsidRDefault="00312DB5">
            <w:pPr>
              <w:pStyle w:val="Tablesub-heading"/>
              <w:spacing w:before="60" w:after="60" w:line="264" w:lineRule="auto"/>
              <w:rPr>
                <w:b w:val="0"/>
                <w:szCs w:val="22"/>
              </w:rPr>
            </w:pPr>
            <w:r w:rsidRPr="00D97D56">
              <w:rPr>
                <w:b w:val="0"/>
                <w:szCs w:val="22"/>
              </w:rPr>
              <w:t>A minimum retention period of 10 years after business action completed is recommended for these records to ensure that they are available for a sufficient period of time to allow QCS to review aspects of the volunteer program and its operation</w:t>
            </w:r>
            <w:r w:rsidR="00AD3BA9" w:rsidRPr="00D97D56">
              <w:rPr>
                <w:b w:val="0"/>
                <w:szCs w:val="22"/>
              </w:rPr>
              <w:t xml:space="preserve"> over time</w:t>
            </w:r>
            <w:r w:rsidRPr="00D97D56">
              <w:rPr>
                <w:b w:val="0"/>
                <w:szCs w:val="22"/>
              </w:rPr>
              <w:t>.</w:t>
            </w:r>
          </w:p>
          <w:p w14:paraId="19D22C27" w14:textId="77777777" w:rsidR="00B674B2" w:rsidRPr="00D97D56" w:rsidRDefault="00B674B2">
            <w:pPr>
              <w:pStyle w:val="Heading2"/>
              <w:spacing w:before="60" w:after="60" w:line="264" w:lineRule="auto"/>
            </w:pPr>
            <w:r w:rsidRPr="00D97D56">
              <w:t>Applicable legislation/standards:</w:t>
            </w:r>
          </w:p>
          <w:p w14:paraId="2EF49043" w14:textId="514D54D4" w:rsidR="00B674B2" w:rsidRPr="00D97D56" w:rsidRDefault="006E0D67">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1D4477" w:rsidRPr="00D97D56">
              <w:rPr>
                <w:b w:val="0"/>
                <w:szCs w:val="22"/>
              </w:rPr>
              <w:t>– ss.</w:t>
            </w:r>
            <w:r w:rsidRPr="00D97D56">
              <w:rPr>
                <w:b w:val="0"/>
                <w:szCs w:val="22"/>
              </w:rPr>
              <w:t xml:space="preserve">171 </w:t>
            </w:r>
            <w:r w:rsidR="007140C0" w:rsidRPr="00D97D56">
              <w:rPr>
                <w:b w:val="0"/>
                <w:szCs w:val="22"/>
              </w:rPr>
              <w:t>and</w:t>
            </w:r>
            <w:r w:rsidR="001D4477" w:rsidRPr="00D97D56">
              <w:rPr>
                <w:b w:val="0"/>
                <w:szCs w:val="22"/>
              </w:rPr>
              <w:t xml:space="preserve"> </w:t>
            </w:r>
            <w:r w:rsidRPr="00D97D56">
              <w:rPr>
                <w:b w:val="0"/>
                <w:szCs w:val="22"/>
              </w:rPr>
              <w:t>306</w:t>
            </w:r>
          </w:p>
          <w:p w14:paraId="774F27BD" w14:textId="77777777" w:rsidR="00B674B2" w:rsidRPr="00D97D56" w:rsidRDefault="00B674B2">
            <w:pPr>
              <w:pStyle w:val="Heading2"/>
              <w:spacing w:before="60" w:after="60" w:line="264" w:lineRule="auto"/>
            </w:pPr>
            <w:r w:rsidRPr="00D97D56">
              <w:t xml:space="preserve">Comparison with other schedules' retention period: </w:t>
            </w:r>
          </w:p>
          <w:p w14:paraId="32B46FDA" w14:textId="3815F4E7" w:rsidR="00B17AEE" w:rsidRPr="00D97D56" w:rsidRDefault="00E84462">
            <w:pPr>
              <w:spacing w:before="60" w:after="60" w:line="264" w:lineRule="auto"/>
              <w:rPr>
                <w:lang w:eastAsia="en-AU"/>
              </w:rPr>
            </w:pPr>
            <w:r w:rsidRPr="00D97D56">
              <w:rPr>
                <w:rFonts w:cs="Arial"/>
                <w:bCs/>
                <w:szCs w:val="22"/>
              </w:rPr>
              <w:t>State Records of South Australia – RDS 2015/08 v.2 Department for Correctional Services (and predecessor agencies)</w:t>
            </w:r>
            <w:r w:rsidRPr="00D97D56">
              <w:rPr>
                <w:rFonts w:cs="Arial"/>
                <w:b/>
                <w:szCs w:val="22"/>
              </w:rPr>
              <w:t xml:space="preserve"> –</w:t>
            </w:r>
            <w:r w:rsidRPr="00D97D56">
              <w:rPr>
                <w:b/>
                <w:szCs w:val="22"/>
              </w:rPr>
              <w:t xml:space="preserve"> </w:t>
            </w:r>
            <w:r w:rsidR="00B17AEE" w:rsidRPr="00D97D56">
              <w:rPr>
                <w:lang w:eastAsia="en-AU"/>
              </w:rPr>
              <w:t xml:space="preserve">7.28.1 Destroy 50 </w:t>
            </w:r>
            <w:r w:rsidR="0060092C" w:rsidRPr="00D97D56">
              <w:rPr>
                <w:lang w:eastAsia="en-AU"/>
              </w:rPr>
              <w:t>years</w:t>
            </w:r>
            <w:r w:rsidR="00B17AEE" w:rsidRPr="00D97D56">
              <w:rPr>
                <w:lang w:eastAsia="en-AU"/>
              </w:rPr>
              <w:t xml:space="preserve"> after action completed</w:t>
            </w:r>
            <w:r w:rsidRPr="00D97D56">
              <w:rPr>
                <w:lang w:eastAsia="en-AU"/>
              </w:rPr>
              <w:t>.</w:t>
            </w:r>
          </w:p>
          <w:p w14:paraId="0670C301" w14:textId="77777777" w:rsidR="00B674B2" w:rsidRPr="00D97D56" w:rsidRDefault="00B674B2">
            <w:pPr>
              <w:pStyle w:val="Heading2"/>
              <w:spacing w:before="60" w:after="60" w:line="264" w:lineRule="auto"/>
            </w:pPr>
            <w:r w:rsidRPr="00D97D56">
              <w:t>Previous schedule references:</w:t>
            </w:r>
          </w:p>
          <w:p w14:paraId="2EF5A91F" w14:textId="77777777" w:rsidR="00B674B2" w:rsidRPr="00D97D56" w:rsidRDefault="00077110">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00B674B2" w:rsidRPr="00D97D56">
              <w:rPr>
                <w:b w:val="0"/>
                <w:szCs w:val="22"/>
              </w:rPr>
              <w:t>10.5.1</w:t>
            </w:r>
            <w:r w:rsidR="00E75BCE" w:rsidRPr="00D97D56">
              <w:rPr>
                <w:b w:val="0"/>
                <w:szCs w:val="22"/>
              </w:rPr>
              <w:t xml:space="preserve"> Retain for 10 years after last action.</w:t>
            </w:r>
          </w:p>
        </w:tc>
      </w:tr>
    </w:tbl>
    <w:p w14:paraId="30602406" w14:textId="77777777" w:rsidR="00DB1008" w:rsidRPr="00D97D56" w:rsidRDefault="00DB1008">
      <w:r w:rsidRPr="00D97D56">
        <w:lastRenderedPageBreak/>
        <w:br w:type="page"/>
      </w:r>
    </w:p>
    <w:p w14:paraId="34A262EA" w14:textId="32A43E26" w:rsidR="00B674B2" w:rsidRPr="00D97D56" w:rsidRDefault="00B674B2"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B674B2" w:rsidRPr="00D97D56" w14:paraId="0FD9AD56" w14:textId="77777777" w:rsidTr="003226DD">
        <w:tc>
          <w:tcPr>
            <w:tcW w:w="1077" w:type="pct"/>
            <w:shd w:val="clear" w:color="auto" w:fill="E0E0E0"/>
          </w:tcPr>
          <w:p w14:paraId="54B98838" w14:textId="77777777" w:rsidR="00B674B2" w:rsidRPr="00D97D56" w:rsidRDefault="00B674B2" w:rsidP="001B7235">
            <w:pPr>
              <w:spacing w:before="120" w:after="120" w:line="264" w:lineRule="auto"/>
              <w:jc w:val="center"/>
              <w:rPr>
                <w:b/>
                <w:lang w:eastAsia="en-AU"/>
              </w:rPr>
            </w:pPr>
            <w:r w:rsidRPr="00D97D56">
              <w:br w:type="page"/>
            </w:r>
            <w:r w:rsidRPr="00D97D56">
              <w:rPr>
                <w:b/>
                <w:lang w:eastAsia="en-AU"/>
              </w:rPr>
              <w:t>Title</w:t>
            </w:r>
          </w:p>
        </w:tc>
        <w:tc>
          <w:tcPr>
            <w:tcW w:w="3923" w:type="pct"/>
            <w:shd w:val="clear" w:color="auto" w:fill="E0E0E0"/>
          </w:tcPr>
          <w:p w14:paraId="6CABA4AF" w14:textId="77777777" w:rsidR="00B674B2" w:rsidRPr="00D97D56" w:rsidRDefault="00B674B2" w:rsidP="00140005">
            <w:pPr>
              <w:spacing w:before="120" w:after="120" w:line="264" w:lineRule="auto"/>
              <w:jc w:val="center"/>
              <w:rPr>
                <w:b/>
                <w:lang w:eastAsia="en-AU"/>
              </w:rPr>
            </w:pPr>
            <w:r w:rsidRPr="00D97D56">
              <w:rPr>
                <w:b/>
                <w:lang w:eastAsia="en-AU"/>
              </w:rPr>
              <w:t>Scope Note</w:t>
            </w:r>
          </w:p>
        </w:tc>
      </w:tr>
      <w:tr w:rsidR="00B674B2" w:rsidRPr="00D97D56" w14:paraId="47DCB8DE" w14:textId="77777777" w:rsidTr="00DD612B">
        <w:tc>
          <w:tcPr>
            <w:tcW w:w="1077" w:type="pct"/>
          </w:tcPr>
          <w:p w14:paraId="2CDB751D" w14:textId="77777777" w:rsidR="00B674B2" w:rsidRPr="00D97D56" w:rsidRDefault="00B674B2" w:rsidP="001B7235">
            <w:pPr>
              <w:pStyle w:val="Heading1"/>
              <w:spacing w:line="264" w:lineRule="auto"/>
            </w:pPr>
            <w:bookmarkStart w:id="9" w:name="_Toc61359120"/>
            <w:r w:rsidRPr="00D97D56">
              <w:t>COMMUNITY SERVICE</w:t>
            </w:r>
            <w:bookmarkEnd w:id="9"/>
          </w:p>
        </w:tc>
        <w:tc>
          <w:tcPr>
            <w:tcW w:w="3923" w:type="pct"/>
          </w:tcPr>
          <w:p w14:paraId="7A28AE33" w14:textId="77777777" w:rsidR="00C52B46" w:rsidRPr="00D97D56" w:rsidRDefault="00B674B2" w:rsidP="00140005">
            <w:pPr>
              <w:pStyle w:val="Scopenote"/>
              <w:spacing w:line="264" w:lineRule="auto"/>
            </w:pPr>
            <w:r w:rsidRPr="00D97D56">
              <w:t xml:space="preserve">The function of managing offenders undertaking community service. Includes project and program induction, auditing, training and offender supervision. </w:t>
            </w:r>
          </w:p>
          <w:p w14:paraId="05AFE479" w14:textId="04E7B2AF" w:rsidR="00B674B2" w:rsidRPr="00D97D56" w:rsidRDefault="00B674B2" w:rsidP="00140005">
            <w:pPr>
              <w:pStyle w:val="Scopenote"/>
              <w:spacing w:line="264" w:lineRule="auto"/>
            </w:pPr>
            <w:r w:rsidRPr="00D97D56">
              <w:t xml:space="preserve">Refer </w:t>
            </w:r>
            <w:r w:rsidR="00361226" w:rsidRPr="00D97D56">
              <w:t xml:space="preserve">to </w:t>
            </w:r>
            <w:r w:rsidRPr="00D97D56">
              <w:t xml:space="preserve">Corrective Services Act 2006 </w:t>
            </w:r>
            <w:r w:rsidR="005769E7" w:rsidRPr="00D97D56">
              <w:t>S</w:t>
            </w:r>
            <w:r w:rsidRPr="00D97D56">
              <w:t>chedule 4.</w:t>
            </w:r>
          </w:p>
        </w:tc>
      </w:tr>
    </w:tbl>
    <w:p w14:paraId="79ACFE5A" w14:textId="77777777" w:rsidR="00B674B2" w:rsidRPr="00D97D56" w:rsidRDefault="00B674B2" w:rsidP="00B674B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674B2" w:rsidRPr="00D97D56" w14:paraId="23C0CC9D" w14:textId="77777777" w:rsidTr="00DB23EF">
        <w:tc>
          <w:tcPr>
            <w:tcW w:w="5000" w:type="pct"/>
            <w:shd w:val="clear" w:color="auto" w:fill="D9D9D9"/>
          </w:tcPr>
          <w:p w14:paraId="7CA6BD80" w14:textId="77777777" w:rsidR="00B674B2" w:rsidRPr="00D97D56" w:rsidRDefault="00B674B2" w:rsidP="001B7235">
            <w:pPr>
              <w:spacing w:before="120" w:after="120" w:line="264" w:lineRule="auto"/>
              <w:rPr>
                <w:b/>
                <w:lang w:eastAsia="en-AU"/>
              </w:rPr>
            </w:pPr>
            <w:r w:rsidRPr="00D97D56">
              <w:rPr>
                <w:b/>
                <w:lang w:eastAsia="en-AU"/>
              </w:rPr>
              <w:t>ADMISSIONS</w:t>
            </w:r>
          </w:p>
        </w:tc>
      </w:tr>
      <w:tr w:rsidR="00B674B2" w:rsidRPr="00D97D56" w14:paraId="70FA1DFF" w14:textId="77777777" w:rsidTr="00DD612B">
        <w:tc>
          <w:tcPr>
            <w:tcW w:w="5000" w:type="pct"/>
          </w:tcPr>
          <w:p w14:paraId="44CBEDFE" w14:textId="31CBD178" w:rsidR="00546EA3" w:rsidRPr="00D97D56" w:rsidRDefault="007C5164" w:rsidP="001B7235">
            <w:pPr>
              <w:pStyle w:val="Scopenote"/>
              <w:spacing w:line="264" w:lineRule="auto"/>
            </w:pPr>
            <w:r w:rsidRPr="00D97D56">
              <w:t xml:space="preserve">The processes involved during initial contact, per episode, for an offender entering a custodial facility to begin a term of imprisonment or under the supervision of </w:t>
            </w:r>
            <w:r w:rsidR="00BC199F" w:rsidRPr="00D97D56">
              <w:t>C</w:t>
            </w:r>
            <w:r w:rsidRPr="00D97D56">
              <w:t xml:space="preserve">ommunity </w:t>
            </w:r>
            <w:r w:rsidR="00BC199F" w:rsidRPr="00D97D56">
              <w:t>C</w:t>
            </w:r>
            <w:r w:rsidRPr="00D97D56">
              <w:t>orrections offices, and on reception following transfer to secure, open, or probation or parole supervision. Includes the induction and collection, confirmation, and recording of relevant information in the Integrated Offender Management System</w:t>
            </w:r>
            <w:r w:rsidR="00172804" w:rsidRPr="00D97D56">
              <w:t xml:space="preserve"> (IOMS)</w:t>
            </w:r>
            <w:r w:rsidR="003126B9" w:rsidRPr="00D97D56">
              <w:t>.</w:t>
            </w:r>
            <w:r w:rsidRPr="00D97D56">
              <w:t xml:space="preserve"> </w:t>
            </w:r>
          </w:p>
          <w:p w14:paraId="36767947" w14:textId="7FED11AC" w:rsidR="00C52B46" w:rsidRPr="00D97D56" w:rsidRDefault="004C6DBC" w:rsidP="00140005">
            <w:pPr>
              <w:pStyle w:val="Scopenote"/>
              <w:spacing w:line="264" w:lineRule="auto"/>
            </w:pPr>
            <w:r w:rsidRPr="00D97D56">
              <w:t xml:space="preserve">For </w:t>
            </w:r>
            <w:r w:rsidR="00546EA3" w:rsidRPr="00D97D56">
              <w:t>s</w:t>
            </w:r>
            <w:r w:rsidR="007C5164" w:rsidRPr="00D97D56">
              <w:t xml:space="preserve">entence </w:t>
            </w:r>
            <w:r w:rsidR="00546EA3" w:rsidRPr="00D97D56">
              <w:t>c</w:t>
            </w:r>
            <w:r w:rsidR="007C5164" w:rsidRPr="00D97D56">
              <w:t>alculations</w:t>
            </w:r>
            <w:r w:rsidR="00546EA3" w:rsidRPr="00D97D56">
              <w:t>,</w:t>
            </w:r>
            <w:r w:rsidR="007C5164" w:rsidRPr="00D97D56">
              <w:t xml:space="preserve"> see SENTENCE MANAGEMENT</w:t>
            </w:r>
            <w:r w:rsidR="00546EA3" w:rsidRPr="00D97D56">
              <w:t>.</w:t>
            </w:r>
          </w:p>
          <w:p w14:paraId="7A177540" w14:textId="6CCDEC25" w:rsidR="004C6DBC" w:rsidRPr="00D97D56" w:rsidRDefault="004C6DBC" w:rsidP="00140005">
            <w:pPr>
              <w:pStyle w:val="Scopenote"/>
              <w:spacing w:line="264" w:lineRule="auto"/>
            </w:pPr>
            <w:r w:rsidRPr="00D97D56">
              <w:rPr>
                <w:rFonts w:cs="Arial"/>
              </w:rPr>
              <w:t>For register</w:t>
            </w:r>
            <w:r w:rsidR="0077126C" w:rsidRPr="00D97D56">
              <w:rPr>
                <w:rFonts w:cs="Arial"/>
              </w:rPr>
              <w:t>s</w:t>
            </w:r>
            <w:r w:rsidRPr="00D97D56">
              <w:rPr>
                <w:rFonts w:cs="Arial"/>
              </w:rPr>
              <w:t xml:space="preserve"> for admissions to community service</w:t>
            </w:r>
            <w:r w:rsidR="00043BB9" w:rsidRPr="00D97D56">
              <w:rPr>
                <w:rFonts w:cs="Arial"/>
              </w:rPr>
              <w:t>,</w:t>
            </w:r>
            <w:r w:rsidRPr="00D97D56">
              <w:rPr>
                <w:rFonts w:cs="Arial"/>
              </w:rPr>
              <w:t xml:space="preserve"> see CENTRE SECURITY MANAGEMENT</w:t>
            </w:r>
            <w:r w:rsidR="00043BB9" w:rsidRPr="00D97D56">
              <w:rPr>
                <w:rFonts w:cs="Arial"/>
              </w:rPr>
              <w:t>–</w:t>
            </w:r>
            <w:r w:rsidRPr="00D97D56">
              <w:rPr>
                <w:rFonts w:cs="Arial"/>
              </w:rPr>
              <w:t>S</w:t>
            </w:r>
            <w:r w:rsidR="00C4560F" w:rsidRPr="00D97D56">
              <w:rPr>
                <w:rFonts w:cs="Arial"/>
              </w:rPr>
              <w:t>ecurity</w:t>
            </w:r>
            <w:r w:rsidR="00043BB9" w:rsidRPr="00D97D56">
              <w:rPr>
                <w:rFonts w:cs="Arial"/>
              </w:rPr>
              <w:t xml:space="preserve"> –</w:t>
            </w:r>
            <w:r w:rsidR="007850F5" w:rsidRPr="00D97D56">
              <w:rPr>
                <w:rFonts w:cs="Arial"/>
              </w:rPr>
              <w:t xml:space="preserve"> </w:t>
            </w:r>
            <w:r w:rsidR="00043BB9" w:rsidRPr="00D97D56">
              <w:rPr>
                <w:rFonts w:cs="Arial"/>
              </w:rPr>
              <w:t>Re</w:t>
            </w:r>
            <w:r w:rsidR="007850F5" w:rsidRPr="00D97D56">
              <w:rPr>
                <w:rFonts w:cs="Arial"/>
              </w:rPr>
              <w:t>ception</w:t>
            </w:r>
            <w:r w:rsidR="00043BB9" w:rsidRPr="00D97D56">
              <w:rPr>
                <w:rFonts w:cs="Arial"/>
                <w:bCs/>
                <w:iCs/>
                <w:szCs w:val="22"/>
              </w:rPr>
              <w:t xml:space="preserve"> and d</w:t>
            </w:r>
            <w:r w:rsidRPr="00D97D56">
              <w:rPr>
                <w:rFonts w:cs="Arial"/>
                <w:bCs/>
                <w:iCs/>
                <w:szCs w:val="22"/>
              </w:rPr>
              <w:t xml:space="preserve">ischarge </w:t>
            </w:r>
            <w:r w:rsidR="00043BB9" w:rsidRPr="00D97D56">
              <w:rPr>
                <w:rFonts w:cs="Arial"/>
                <w:bCs/>
                <w:iCs/>
                <w:szCs w:val="22"/>
              </w:rPr>
              <w:t>r</w:t>
            </w:r>
            <w:r w:rsidRPr="00D97D56">
              <w:rPr>
                <w:rFonts w:cs="Arial"/>
                <w:bCs/>
                <w:iCs/>
                <w:szCs w:val="22"/>
              </w:rPr>
              <w:t>ecords</w:t>
            </w:r>
            <w:r w:rsidR="00043BB9" w:rsidRPr="00D97D56">
              <w:rPr>
                <w:rFonts w:cs="Arial"/>
                <w:bCs/>
                <w:iCs/>
                <w:szCs w:val="22"/>
              </w:rPr>
              <w:t>.</w:t>
            </w:r>
          </w:p>
        </w:tc>
      </w:tr>
    </w:tbl>
    <w:p w14:paraId="465DA251" w14:textId="77777777" w:rsidR="00B674B2" w:rsidRPr="00D97D56" w:rsidRDefault="00B674B2"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674B2" w:rsidRPr="00D97D56" w14:paraId="292E470C" w14:textId="77777777" w:rsidTr="009C761B">
        <w:trPr>
          <w:tblHeader/>
        </w:trPr>
        <w:tc>
          <w:tcPr>
            <w:tcW w:w="567" w:type="pct"/>
            <w:tcBorders>
              <w:top w:val="single" w:sz="6" w:space="0" w:color="C0C0C0"/>
              <w:bottom w:val="single" w:sz="6" w:space="0" w:color="C0C0C0"/>
            </w:tcBorders>
            <w:shd w:val="clear" w:color="auto" w:fill="BFBFBF"/>
            <w:vAlign w:val="center"/>
          </w:tcPr>
          <w:p w14:paraId="1128DFCF" w14:textId="77777777" w:rsidR="00B674B2" w:rsidRPr="00D97D56" w:rsidRDefault="00B674B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81ECEA1" w14:textId="77777777" w:rsidR="00B674B2" w:rsidRPr="00D97D56" w:rsidRDefault="00B674B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0E9ECCE" w14:textId="77777777" w:rsidR="00B674B2" w:rsidRPr="00D97D56" w:rsidRDefault="00B674B2" w:rsidP="00140005">
            <w:pPr>
              <w:pStyle w:val="Tablesub-heading"/>
              <w:spacing w:before="60" w:after="60" w:line="264" w:lineRule="auto"/>
            </w:pPr>
            <w:r w:rsidRPr="00D97D56">
              <w:t>Justifying the retention period</w:t>
            </w:r>
          </w:p>
        </w:tc>
      </w:tr>
      <w:tr w:rsidR="005A3190" w:rsidRPr="00D97D56" w14:paraId="1188367F" w14:textId="77777777" w:rsidTr="009C761B">
        <w:tc>
          <w:tcPr>
            <w:tcW w:w="567" w:type="pct"/>
            <w:tcBorders>
              <w:top w:val="single" w:sz="6" w:space="0" w:color="C0C0C0"/>
              <w:bottom w:val="single" w:sz="6" w:space="0" w:color="C0C0C0"/>
            </w:tcBorders>
            <w:shd w:val="clear" w:color="auto" w:fill="auto"/>
          </w:tcPr>
          <w:p w14:paraId="6F685147" w14:textId="2674B399" w:rsidR="005A3190" w:rsidRPr="00D97D56" w:rsidRDefault="003226DD" w:rsidP="003226DD">
            <w:pPr>
              <w:pStyle w:val="Tablesub-heading"/>
              <w:spacing w:before="60" w:after="60" w:line="264" w:lineRule="auto"/>
              <w:jc w:val="center"/>
              <w:rPr>
                <w:b w:val="0"/>
                <w:szCs w:val="22"/>
              </w:rPr>
            </w:pPr>
            <w:r>
              <w:rPr>
                <w:b w:val="0"/>
                <w:szCs w:val="22"/>
              </w:rPr>
              <w:t>2449</w:t>
            </w:r>
          </w:p>
        </w:tc>
        <w:tc>
          <w:tcPr>
            <w:tcW w:w="1047" w:type="pct"/>
            <w:tcBorders>
              <w:top w:val="single" w:sz="6" w:space="0" w:color="C0C0C0"/>
              <w:bottom w:val="single" w:sz="6" w:space="0" w:color="C0C0C0"/>
            </w:tcBorders>
            <w:shd w:val="clear" w:color="auto" w:fill="auto"/>
          </w:tcPr>
          <w:p w14:paraId="100305CC" w14:textId="77777777" w:rsidR="005A3190" w:rsidRPr="00D97D56" w:rsidRDefault="005A3190" w:rsidP="00140005">
            <w:pPr>
              <w:pStyle w:val="Heading2"/>
              <w:spacing w:before="60" w:after="60" w:line="264" w:lineRule="auto"/>
              <w:rPr>
                <w:rFonts w:ascii="Arial" w:hAnsi="Arial"/>
                <w:i/>
                <w:szCs w:val="22"/>
              </w:rPr>
            </w:pPr>
            <w:r w:rsidRPr="00D97D56">
              <w:rPr>
                <w:rFonts w:ascii="Arial" w:hAnsi="Arial"/>
                <w:i/>
                <w:szCs w:val="22"/>
              </w:rPr>
              <w:t>Attendance records</w:t>
            </w:r>
          </w:p>
          <w:p w14:paraId="5F021BAE" w14:textId="77777777" w:rsidR="005A3190" w:rsidRPr="00D97D56" w:rsidRDefault="005A3190" w:rsidP="00140005">
            <w:pPr>
              <w:pStyle w:val="Tablesub-heading"/>
              <w:spacing w:before="60" w:after="60" w:line="264" w:lineRule="auto"/>
              <w:rPr>
                <w:szCs w:val="22"/>
              </w:rPr>
            </w:pPr>
            <w:r w:rsidRPr="00D97D56">
              <w:rPr>
                <w:b w:val="0"/>
                <w:szCs w:val="22"/>
              </w:rPr>
              <w:t xml:space="preserve">Attendance registers for all those attending the </w:t>
            </w:r>
            <w:r w:rsidR="0077126C" w:rsidRPr="00D97D56">
              <w:rPr>
                <w:b w:val="0"/>
                <w:szCs w:val="22"/>
              </w:rPr>
              <w:t xml:space="preserve">Community Corrections </w:t>
            </w:r>
            <w:r w:rsidRPr="00D97D56">
              <w:rPr>
                <w:b w:val="0"/>
                <w:szCs w:val="22"/>
              </w:rPr>
              <w:t>centre</w:t>
            </w:r>
            <w:r w:rsidR="0077126C" w:rsidRPr="00D97D56">
              <w:rPr>
                <w:b w:val="0"/>
                <w:szCs w:val="22"/>
              </w:rPr>
              <w:t>s</w:t>
            </w:r>
            <w:r w:rsidRPr="00D97D56">
              <w:rPr>
                <w:b w:val="0"/>
                <w:szCs w:val="22"/>
              </w:rPr>
              <w:t xml:space="preserve"> that are not invited visitors. </w:t>
            </w:r>
          </w:p>
          <w:p w14:paraId="6EECC15E" w14:textId="77777777" w:rsidR="005A3190" w:rsidRPr="00D97D56" w:rsidRDefault="005A3190" w:rsidP="002442BA">
            <w:pPr>
              <w:pStyle w:val="Heading2"/>
              <w:spacing w:before="60" w:after="60" w:line="264" w:lineRule="auto"/>
            </w:pPr>
            <w:r w:rsidRPr="00D97D56">
              <w:t xml:space="preserve">Disposal action – </w:t>
            </w:r>
          </w:p>
          <w:p w14:paraId="0BC32737" w14:textId="77777777" w:rsidR="005A3190" w:rsidRPr="00D97D56" w:rsidRDefault="002D0F28" w:rsidP="00A942FF">
            <w:pPr>
              <w:pStyle w:val="Tablesub-heading"/>
              <w:spacing w:before="60" w:after="60" w:line="264" w:lineRule="auto"/>
              <w:rPr>
                <w:b w:val="0"/>
              </w:rPr>
            </w:pPr>
            <w:r w:rsidRPr="00D97D56">
              <w:rPr>
                <w:b w:val="0"/>
              </w:rPr>
              <w:t>2 years after</w:t>
            </w:r>
            <w:r w:rsidR="003126B9" w:rsidRPr="00D97D56">
              <w:rPr>
                <w:b w:val="0"/>
              </w:rPr>
              <w:t xml:space="preserve"> business action completed.</w:t>
            </w:r>
          </w:p>
        </w:tc>
        <w:tc>
          <w:tcPr>
            <w:tcW w:w="3386" w:type="pct"/>
            <w:tcBorders>
              <w:top w:val="single" w:sz="6" w:space="0" w:color="C0C0C0"/>
              <w:bottom w:val="single" w:sz="6" w:space="0" w:color="C0C0C0"/>
            </w:tcBorders>
            <w:shd w:val="clear" w:color="auto" w:fill="auto"/>
          </w:tcPr>
          <w:p w14:paraId="58C42A64" w14:textId="1BB1F8FA" w:rsidR="005A3190" w:rsidRPr="00D97D56" w:rsidRDefault="005A3190" w:rsidP="00A177C2">
            <w:pPr>
              <w:pStyle w:val="Tablesub-heading"/>
              <w:spacing w:before="60" w:after="60" w:line="264" w:lineRule="auto"/>
              <w:rPr>
                <w:b w:val="0"/>
                <w:szCs w:val="22"/>
              </w:rPr>
            </w:pPr>
            <w:r w:rsidRPr="00D97D56">
              <w:t xml:space="preserve">Date authorised: </w:t>
            </w:r>
            <w:r w:rsidR="004F1D6C">
              <w:rPr>
                <w:b w:val="0"/>
                <w:bCs/>
              </w:rPr>
              <w:t>7 January 2021</w:t>
            </w:r>
          </w:p>
          <w:p w14:paraId="789B2E1E" w14:textId="77777777" w:rsidR="005A3190" w:rsidRPr="00D97D56" w:rsidRDefault="005A3190" w:rsidP="007070F3">
            <w:pPr>
              <w:pStyle w:val="Heading2"/>
              <w:spacing w:before="60" w:after="60" w:line="264" w:lineRule="auto"/>
            </w:pPr>
            <w:r w:rsidRPr="00D97D56">
              <w:t>Why are these records created:</w:t>
            </w:r>
          </w:p>
          <w:p w14:paraId="74453566" w14:textId="12F137DD" w:rsidR="005A3190" w:rsidRPr="00D97D56" w:rsidRDefault="005A3190">
            <w:pPr>
              <w:pStyle w:val="Tablesub-heading"/>
              <w:spacing w:before="60" w:after="60" w:line="264" w:lineRule="auto"/>
              <w:rPr>
                <w:b w:val="0"/>
                <w:szCs w:val="22"/>
              </w:rPr>
            </w:pPr>
            <w:r w:rsidRPr="00D97D56">
              <w:rPr>
                <w:b w:val="0"/>
                <w:szCs w:val="22"/>
              </w:rPr>
              <w:t>This is for registering attendance and other people</w:t>
            </w:r>
            <w:r w:rsidR="002C4A0F" w:rsidRPr="00D97D56">
              <w:rPr>
                <w:b w:val="0"/>
                <w:szCs w:val="22"/>
              </w:rPr>
              <w:t xml:space="preserve"> that</w:t>
            </w:r>
            <w:r w:rsidRPr="00D97D56">
              <w:rPr>
                <w:b w:val="0"/>
                <w:szCs w:val="22"/>
              </w:rPr>
              <w:t xml:space="preserve"> enter the </w:t>
            </w:r>
            <w:r w:rsidR="002C4A0F" w:rsidRPr="00D97D56">
              <w:rPr>
                <w:b w:val="0"/>
                <w:szCs w:val="22"/>
              </w:rPr>
              <w:t xml:space="preserve">Community </w:t>
            </w:r>
            <w:r w:rsidR="005769E7" w:rsidRPr="00D97D56">
              <w:rPr>
                <w:b w:val="0"/>
                <w:szCs w:val="22"/>
              </w:rPr>
              <w:t>C</w:t>
            </w:r>
            <w:r w:rsidR="002C4A0F" w:rsidRPr="00D97D56">
              <w:rPr>
                <w:b w:val="0"/>
                <w:szCs w:val="22"/>
              </w:rPr>
              <w:t>orrections offices as an offender/offender family or agent for an offender</w:t>
            </w:r>
            <w:r w:rsidRPr="00D97D56">
              <w:rPr>
                <w:b w:val="0"/>
                <w:szCs w:val="22"/>
              </w:rPr>
              <w:t xml:space="preserve">. Attendance is also captured in the </w:t>
            </w:r>
            <w:r w:rsidR="005769E7" w:rsidRPr="00D97D56">
              <w:rPr>
                <w:b w:val="0"/>
                <w:szCs w:val="22"/>
              </w:rPr>
              <w:t>individual c</w:t>
            </w:r>
            <w:r w:rsidRPr="00D97D56">
              <w:rPr>
                <w:b w:val="0"/>
                <w:szCs w:val="22"/>
              </w:rPr>
              <w:t xml:space="preserve">ase file for the offender. The register has little value other than being a backup to the </w:t>
            </w:r>
            <w:r w:rsidR="002C4A0F" w:rsidRPr="00D97D56">
              <w:rPr>
                <w:b w:val="0"/>
                <w:szCs w:val="22"/>
              </w:rPr>
              <w:t xml:space="preserve">offender </w:t>
            </w:r>
            <w:r w:rsidRPr="00D97D56">
              <w:rPr>
                <w:b w:val="0"/>
                <w:szCs w:val="22"/>
              </w:rPr>
              <w:t>case management file</w:t>
            </w:r>
            <w:r w:rsidR="002C4A0F" w:rsidRPr="00D97D56">
              <w:rPr>
                <w:b w:val="0"/>
                <w:szCs w:val="22"/>
              </w:rPr>
              <w:t xml:space="preserve"> and a consolidated list of attendance on </w:t>
            </w:r>
            <w:r w:rsidR="0070018D" w:rsidRPr="00D97D56">
              <w:rPr>
                <w:b w:val="0"/>
                <w:szCs w:val="22"/>
              </w:rPr>
              <w:t>a</w:t>
            </w:r>
            <w:r w:rsidR="002C4A0F" w:rsidRPr="00D97D56">
              <w:rPr>
                <w:b w:val="0"/>
                <w:szCs w:val="22"/>
              </w:rPr>
              <w:t xml:space="preserve"> day (also available through the IOMS system)</w:t>
            </w:r>
            <w:r w:rsidRPr="00D97D56">
              <w:rPr>
                <w:b w:val="0"/>
                <w:szCs w:val="22"/>
              </w:rPr>
              <w:t xml:space="preserve">. </w:t>
            </w:r>
          </w:p>
          <w:p w14:paraId="1E1E77AD" w14:textId="77777777" w:rsidR="005A3190" w:rsidRPr="00D97D56" w:rsidRDefault="005A3190">
            <w:pPr>
              <w:pStyle w:val="Heading2"/>
              <w:spacing w:before="60" w:after="60" w:line="264" w:lineRule="auto"/>
            </w:pPr>
            <w:r w:rsidRPr="00D97D56">
              <w:t>Why the records are retained for this retention period:</w:t>
            </w:r>
          </w:p>
          <w:p w14:paraId="24EC1FAF" w14:textId="661AA98E" w:rsidR="005A3190" w:rsidRPr="00D97D56" w:rsidRDefault="002C4A0F">
            <w:pPr>
              <w:pStyle w:val="Tablesub-heading"/>
              <w:spacing w:before="60" w:after="60" w:line="264" w:lineRule="auto"/>
              <w:rPr>
                <w:b w:val="0"/>
                <w:szCs w:val="22"/>
              </w:rPr>
            </w:pPr>
            <w:r w:rsidRPr="00D97D56">
              <w:rPr>
                <w:b w:val="0"/>
                <w:szCs w:val="22"/>
              </w:rPr>
              <w:t xml:space="preserve">The longest or minimum reporting time for an offender is every 6 months. </w:t>
            </w:r>
            <w:r w:rsidR="00405883" w:rsidRPr="00D97D56">
              <w:rPr>
                <w:b w:val="0"/>
                <w:szCs w:val="22"/>
              </w:rPr>
              <w:t>Therefore,</w:t>
            </w:r>
            <w:r w:rsidRPr="00D97D56">
              <w:rPr>
                <w:b w:val="0"/>
                <w:szCs w:val="22"/>
              </w:rPr>
              <w:t xml:space="preserve"> keeping the register for 2 years would be the limit of its value. Note these registers have rarely been called for use and if </w:t>
            </w:r>
            <w:r w:rsidR="00405883" w:rsidRPr="00D97D56">
              <w:rPr>
                <w:b w:val="0"/>
                <w:szCs w:val="22"/>
              </w:rPr>
              <w:t>so,</w:t>
            </w:r>
            <w:r w:rsidRPr="00D97D56">
              <w:rPr>
                <w:b w:val="0"/>
                <w:szCs w:val="22"/>
              </w:rPr>
              <w:t xml:space="preserve"> only within a year. 2 years after last use would be OK</w:t>
            </w:r>
            <w:r w:rsidR="003126B9" w:rsidRPr="00D97D56">
              <w:rPr>
                <w:b w:val="0"/>
                <w:szCs w:val="22"/>
              </w:rPr>
              <w:t>.</w:t>
            </w:r>
            <w:r w:rsidR="005A3190" w:rsidRPr="00D97D56">
              <w:rPr>
                <w:b w:val="0"/>
                <w:szCs w:val="22"/>
              </w:rPr>
              <w:t xml:space="preserve"> </w:t>
            </w:r>
          </w:p>
        </w:tc>
      </w:tr>
    </w:tbl>
    <w:p w14:paraId="3C5AC060" w14:textId="77777777" w:rsidR="00AD7F00" w:rsidRPr="00D97D56" w:rsidRDefault="00AD7F00">
      <w:r w:rsidRPr="00D97D56">
        <w:br w:type="page"/>
      </w:r>
    </w:p>
    <w:p w14:paraId="1884D7BA" w14:textId="77777777" w:rsidR="00AA0525" w:rsidRPr="00D97D56" w:rsidRDefault="00AA0525" w:rsidP="00B674B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AA0525" w:rsidRPr="00D97D56" w14:paraId="65BA454A" w14:textId="77777777" w:rsidTr="00DB23EF">
        <w:tc>
          <w:tcPr>
            <w:tcW w:w="5000" w:type="pct"/>
            <w:shd w:val="clear" w:color="auto" w:fill="D9D9D9"/>
          </w:tcPr>
          <w:p w14:paraId="4B9672AD" w14:textId="77777777" w:rsidR="00AA0525" w:rsidRPr="00D97D56" w:rsidRDefault="00AA0525" w:rsidP="001B7235">
            <w:pPr>
              <w:spacing w:before="120" w:after="120" w:line="264" w:lineRule="auto"/>
              <w:rPr>
                <w:b/>
                <w:lang w:eastAsia="en-AU"/>
              </w:rPr>
            </w:pPr>
            <w:r w:rsidRPr="00D97D56">
              <w:rPr>
                <w:b/>
                <w:lang w:eastAsia="en-AU"/>
              </w:rPr>
              <w:t>COMMUNITY SERVICE PROJECTS</w:t>
            </w:r>
          </w:p>
        </w:tc>
      </w:tr>
      <w:tr w:rsidR="00AA0525" w:rsidRPr="00D97D56" w14:paraId="63EA76FE" w14:textId="77777777" w:rsidTr="00DD612B">
        <w:tc>
          <w:tcPr>
            <w:tcW w:w="5000" w:type="pct"/>
          </w:tcPr>
          <w:p w14:paraId="36011E0C" w14:textId="1A362601" w:rsidR="00AA0525" w:rsidRPr="00D97D56" w:rsidRDefault="00AA0525" w:rsidP="001B7235">
            <w:pPr>
              <w:pStyle w:val="Scopenote"/>
              <w:spacing w:line="264" w:lineRule="auto"/>
            </w:pPr>
            <w:r w:rsidRPr="00D97D56">
              <w:t xml:space="preserve">Activities for the approval, establishment and management of community service projects that provide </w:t>
            </w:r>
            <w:r w:rsidR="0077126C" w:rsidRPr="00D97D56">
              <w:t xml:space="preserve">the ability for </w:t>
            </w:r>
            <w:r w:rsidRPr="00D97D56">
              <w:t>offenders to serve a sentence or order, defined by the court</w:t>
            </w:r>
            <w:r w:rsidR="00E9311D" w:rsidRPr="00D97D56">
              <w:t>,</w:t>
            </w:r>
            <w:r w:rsidRPr="00D97D56">
              <w:t xml:space="preserve"> in lieu of or in addition to time in a correctional facility.</w:t>
            </w:r>
          </w:p>
        </w:tc>
      </w:tr>
    </w:tbl>
    <w:p w14:paraId="34E3D6CD" w14:textId="77777777" w:rsidR="002C4A0F" w:rsidRPr="00D97D56" w:rsidRDefault="002C4A0F" w:rsidP="002C4A0F"/>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2C4A0F" w:rsidRPr="00D97D56" w14:paraId="51133DB2" w14:textId="77777777" w:rsidTr="009C761B">
        <w:trPr>
          <w:tblHeader/>
        </w:trPr>
        <w:tc>
          <w:tcPr>
            <w:tcW w:w="567" w:type="pct"/>
            <w:tcBorders>
              <w:top w:val="single" w:sz="6" w:space="0" w:color="C0C0C0"/>
              <w:bottom w:val="single" w:sz="6" w:space="0" w:color="C0C0C0"/>
            </w:tcBorders>
            <w:shd w:val="clear" w:color="auto" w:fill="BFBFBF"/>
            <w:vAlign w:val="center"/>
          </w:tcPr>
          <w:p w14:paraId="23B438DC" w14:textId="77777777" w:rsidR="002C4A0F" w:rsidRPr="00D97D56" w:rsidRDefault="002C4A0F"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3F62736" w14:textId="77777777" w:rsidR="002C4A0F" w:rsidRPr="00D97D56" w:rsidRDefault="002C4A0F"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54B33E9" w14:textId="77777777" w:rsidR="002C4A0F" w:rsidRPr="00D97D56" w:rsidRDefault="002C4A0F" w:rsidP="00140005">
            <w:pPr>
              <w:pStyle w:val="Tablesub-heading"/>
              <w:spacing w:before="60" w:after="60" w:line="264" w:lineRule="auto"/>
            </w:pPr>
            <w:r w:rsidRPr="00D97D56">
              <w:t>Justifying the retention period</w:t>
            </w:r>
          </w:p>
        </w:tc>
      </w:tr>
      <w:tr w:rsidR="002C4A0F" w:rsidRPr="00D97D56" w14:paraId="52E7D726" w14:textId="77777777" w:rsidTr="009C761B">
        <w:tc>
          <w:tcPr>
            <w:tcW w:w="567" w:type="pct"/>
            <w:tcBorders>
              <w:top w:val="single" w:sz="6" w:space="0" w:color="C0C0C0"/>
              <w:bottom w:val="single" w:sz="6" w:space="0" w:color="C0C0C0"/>
            </w:tcBorders>
            <w:shd w:val="clear" w:color="auto" w:fill="auto"/>
          </w:tcPr>
          <w:p w14:paraId="6A32BD83" w14:textId="2E63A4CD" w:rsidR="002C4A0F" w:rsidRPr="00D97D56" w:rsidRDefault="003226DD" w:rsidP="003226DD">
            <w:pPr>
              <w:pStyle w:val="Tablesub-heading"/>
              <w:spacing w:before="60" w:after="60" w:line="264" w:lineRule="auto"/>
              <w:jc w:val="center"/>
              <w:rPr>
                <w:b w:val="0"/>
                <w:szCs w:val="22"/>
              </w:rPr>
            </w:pPr>
            <w:r>
              <w:rPr>
                <w:b w:val="0"/>
                <w:szCs w:val="22"/>
              </w:rPr>
              <w:t>2450</w:t>
            </w:r>
          </w:p>
        </w:tc>
        <w:tc>
          <w:tcPr>
            <w:tcW w:w="1047" w:type="pct"/>
            <w:tcBorders>
              <w:top w:val="single" w:sz="6" w:space="0" w:color="C0C0C0"/>
              <w:bottom w:val="single" w:sz="6" w:space="0" w:color="C0C0C0"/>
            </w:tcBorders>
            <w:shd w:val="clear" w:color="auto" w:fill="auto"/>
          </w:tcPr>
          <w:p w14:paraId="379D415A" w14:textId="77777777" w:rsidR="002C4A0F" w:rsidRPr="00D97D56" w:rsidRDefault="002C4A0F" w:rsidP="00140005">
            <w:pPr>
              <w:pStyle w:val="Heading2"/>
              <w:spacing w:before="60" w:after="60" w:line="264" w:lineRule="auto"/>
              <w:rPr>
                <w:rFonts w:ascii="Arial" w:hAnsi="Arial"/>
                <w:i/>
                <w:szCs w:val="22"/>
              </w:rPr>
            </w:pPr>
            <w:r w:rsidRPr="00D97D56">
              <w:rPr>
                <w:rFonts w:ascii="Arial" w:hAnsi="Arial"/>
                <w:i/>
                <w:szCs w:val="22"/>
              </w:rPr>
              <w:t>Community service project</w:t>
            </w:r>
            <w:r w:rsidR="003126B9" w:rsidRPr="00D97D56">
              <w:rPr>
                <w:rFonts w:ascii="Arial" w:hAnsi="Arial"/>
                <w:i/>
                <w:szCs w:val="22"/>
              </w:rPr>
              <w:t xml:space="preserve">s – register </w:t>
            </w:r>
          </w:p>
          <w:p w14:paraId="26E0EFB7" w14:textId="77777777" w:rsidR="002C4A0F" w:rsidRPr="00D97D56" w:rsidRDefault="002C4A0F" w:rsidP="00140005">
            <w:pPr>
              <w:pStyle w:val="Tablesub-heading"/>
              <w:spacing w:before="60" w:after="60" w:line="264" w:lineRule="auto"/>
              <w:rPr>
                <w:szCs w:val="22"/>
              </w:rPr>
            </w:pPr>
            <w:r w:rsidRPr="00D97D56">
              <w:rPr>
                <w:b w:val="0"/>
                <w:szCs w:val="22"/>
              </w:rPr>
              <w:t xml:space="preserve">Register </w:t>
            </w:r>
            <w:r w:rsidR="0077126C" w:rsidRPr="00D97D56">
              <w:rPr>
                <w:b w:val="0"/>
                <w:szCs w:val="22"/>
              </w:rPr>
              <w:t xml:space="preserve">of </w:t>
            </w:r>
            <w:r w:rsidR="00716339" w:rsidRPr="00D97D56">
              <w:rPr>
                <w:b w:val="0"/>
                <w:szCs w:val="22"/>
              </w:rPr>
              <w:t>community service projects</w:t>
            </w:r>
            <w:r w:rsidR="003126B9" w:rsidRPr="00D97D56">
              <w:rPr>
                <w:b w:val="0"/>
                <w:szCs w:val="22"/>
              </w:rPr>
              <w:t>.</w:t>
            </w:r>
            <w:r w:rsidRPr="00D97D56">
              <w:rPr>
                <w:b w:val="0"/>
                <w:szCs w:val="22"/>
              </w:rPr>
              <w:t xml:space="preserve"> </w:t>
            </w:r>
          </w:p>
          <w:p w14:paraId="1E59070A" w14:textId="77777777" w:rsidR="002C4A0F" w:rsidRPr="00D97D56" w:rsidRDefault="002C4A0F" w:rsidP="002442BA">
            <w:pPr>
              <w:pStyle w:val="Heading2"/>
              <w:spacing w:before="60" w:after="60" w:line="264" w:lineRule="auto"/>
            </w:pPr>
            <w:r w:rsidRPr="00D97D56">
              <w:t xml:space="preserve">Disposal action – </w:t>
            </w:r>
          </w:p>
          <w:p w14:paraId="586FD004" w14:textId="77777777" w:rsidR="003126B9" w:rsidRPr="00D97D56" w:rsidRDefault="003126B9" w:rsidP="00A942FF">
            <w:pPr>
              <w:pStyle w:val="Tablesub-heading"/>
              <w:spacing w:before="60" w:after="60" w:line="264" w:lineRule="auto"/>
              <w:rPr>
                <w:b w:val="0"/>
              </w:rPr>
            </w:pPr>
            <w:r w:rsidRPr="00D97D56">
              <w:rPr>
                <w:b w:val="0"/>
              </w:rPr>
              <w:t>Permanent.</w:t>
            </w:r>
          </w:p>
          <w:p w14:paraId="548C0AEF" w14:textId="77777777" w:rsidR="002C4A0F" w:rsidRPr="00D97D56" w:rsidRDefault="003126B9" w:rsidP="00A177C2">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1B8C58BB" w14:textId="5C0F9E3A" w:rsidR="002C4A0F" w:rsidRPr="00D97D56" w:rsidRDefault="002C4A0F" w:rsidP="007070F3">
            <w:pPr>
              <w:pStyle w:val="Tablesub-heading"/>
              <w:spacing w:before="60" w:after="60" w:line="264" w:lineRule="auto"/>
              <w:rPr>
                <w:b w:val="0"/>
                <w:szCs w:val="22"/>
              </w:rPr>
            </w:pPr>
            <w:r w:rsidRPr="00D97D56">
              <w:t xml:space="preserve">Date authorised: </w:t>
            </w:r>
            <w:r w:rsidR="004F1D6C">
              <w:rPr>
                <w:b w:val="0"/>
                <w:bCs/>
              </w:rPr>
              <w:t>7 January 2021</w:t>
            </w:r>
          </w:p>
          <w:p w14:paraId="7234B29B" w14:textId="77777777" w:rsidR="002C4A0F" w:rsidRPr="00D97D56" w:rsidRDefault="002C4A0F">
            <w:pPr>
              <w:pStyle w:val="Heading2"/>
              <w:spacing w:before="60" w:after="60" w:line="264" w:lineRule="auto"/>
            </w:pPr>
            <w:r w:rsidRPr="00D97D56">
              <w:t>Why are these records created:</w:t>
            </w:r>
          </w:p>
          <w:p w14:paraId="6AB4D8BF" w14:textId="624AFB22" w:rsidR="002C4A0F" w:rsidRPr="00D97D56" w:rsidRDefault="00716339">
            <w:pPr>
              <w:pStyle w:val="Tablesub-heading"/>
              <w:spacing w:before="60" w:after="60" w:line="264" w:lineRule="auto"/>
              <w:rPr>
                <w:b w:val="0"/>
                <w:szCs w:val="22"/>
              </w:rPr>
            </w:pPr>
            <w:r w:rsidRPr="00D97D56">
              <w:rPr>
                <w:b w:val="0"/>
                <w:szCs w:val="22"/>
              </w:rPr>
              <w:t xml:space="preserve">As a permanent register of community </w:t>
            </w:r>
            <w:r w:rsidR="00EF01B4" w:rsidRPr="00D97D56">
              <w:rPr>
                <w:b w:val="0"/>
                <w:szCs w:val="22"/>
              </w:rPr>
              <w:t>services</w:t>
            </w:r>
            <w:r w:rsidRPr="00D97D56">
              <w:rPr>
                <w:b w:val="0"/>
                <w:szCs w:val="22"/>
              </w:rPr>
              <w:t xml:space="preserve"> projects that can be linked to </w:t>
            </w:r>
            <w:r w:rsidR="00EF01B4" w:rsidRPr="00D97D56">
              <w:rPr>
                <w:b w:val="0"/>
                <w:szCs w:val="22"/>
              </w:rPr>
              <w:t>offenders</w:t>
            </w:r>
            <w:r w:rsidRPr="00D97D56">
              <w:rPr>
                <w:b w:val="0"/>
                <w:szCs w:val="22"/>
              </w:rPr>
              <w:t xml:space="preserve"> through the Integrated Offender Management System (IOMS)</w:t>
            </w:r>
            <w:r w:rsidR="00EF01B4" w:rsidRPr="00D97D56">
              <w:rPr>
                <w:b w:val="0"/>
                <w:szCs w:val="22"/>
              </w:rPr>
              <w:t>. It is important to show at any time what offenders were on what project and with which other offenders</w:t>
            </w:r>
            <w:r w:rsidR="003126B9" w:rsidRPr="00D97D56">
              <w:rPr>
                <w:b w:val="0"/>
                <w:szCs w:val="22"/>
              </w:rPr>
              <w:t>.</w:t>
            </w:r>
          </w:p>
          <w:p w14:paraId="36EBFBB7" w14:textId="77777777" w:rsidR="0060361E" w:rsidRPr="00D97D56" w:rsidRDefault="002C4A0F">
            <w:pPr>
              <w:pStyle w:val="Tablesub-heading"/>
              <w:spacing w:before="60" w:after="60" w:line="264" w:lineRule="auto"/>
              <w:rPr>
                <w:b w:val="0"/>
                <w:szCs w:val="22"/>
              </w:rPr>
            </w:pPr>
            <w:r w:rsidRPr="00D97D56">
              <w:t xml:space="preserve">Why the records are retained for this retention </w:t>
            </w:r>
            <w:r w:rsidR="0060361E" w:rsidRPr="00D97D56">
              <w:rPr>
                <w:rFonts w:ascii="Arial Bold" w:hAnsi="Arial Bold"/>
              </w:rPr>
              <w:t>period:</w:t>
            </w:r>
            <w:r w:rsidR="0060361E" w:rsidRPr="00D97D56">
              <w:rPr>
                <w:b w:val="0"/>
                <w:szCs w:val="22"/>
              </w:rPr>
              <w:t xml:space="preserve"> </w:t>
            </w:r>
          </w:p>
          <w:p w14:paraId="16247DA4" w14:textId="72D19B27" w:rsidR="002C4A0F" w:rsidRPr="00D97D56" w:rsidRDefault="00A27979">
            <w:pPr>
              <w:pStyle w:val="Tablesub-heading"/>
              <w:spacing w:before="60" w:after="60" w:line="264" w:lineRule="auto"/>
              <w:rPr>
                <w:b w:val="0"/>
                <w:szCs w:val="22"/>
              </w:rPr>
            </w:pPr>
            <w:r w:rsidRPr="00D97D56">
              <w:rPr>
                <w:b w:val="0"/>
                <w:szCs w:val="22"/>
              </w:rPr>
              <w:t xml:space="preserve">The register of community service projects is linked directly to the </w:t>
            </w:r>
            <w:r w:rsidR="001D4477" w:rsidRPr="00D97D56">
              <w:rPr>
                <w:b w:val="0"/>
                <w:szCs w:val="22"/>
              </w:rPr>
              <w:t>o</w:t>
            </w:r>
            <w:r w:rsidRPr="00D97D56">
              <w:rPr>
                <w:b w:val="0"/>
                <w:szCs w:val="22"/>
              </w:rPr>
              <w:t xml:space="preserve">ffender register. It shows where and when an offender has completed their community service and what </w:t>
            </w:r>
            <w:r w:rsidR="009940FB" w:rsidRPr="00D97D56">
              <w:rPr>
                <w:b w:val="0"/>
                <w:szCs w:val="22"/>
              </w:rPr>
              <w:t>Q</w:t>
            </w:r>
            <w:r w:rsidR="001D4477" w:rsidRPr="00D97D56">
              <w:rPr>
                <w:b w:val="0"/>
                <w:szCs w:val="22"/>
              </w:rPr>
              <w:t>ueensland Corrective Services</w:t>
            </w:r>
            <w:r w:rsidRPr="00D97D56">
              <w:rPr>
                <w:b w:val="0"/>
                <w:szCs w:val="22"/>
              </w:rPr>
              <w:t xml:space="preserve"> is doing in Queensland to aid the community.</w:t>
            </w:r>
          </w:p>
          <w:p w14:paraId="10F4AE1C" w14:textId="77777777" w:rsidR="002C4A0F" w:rsidRPr="00D97D56" w:rsidRDefault="002C4A0F">
            <w:pPr>
              <w:pStyle w:val="Heading2"/>
              <w:spacing w:before="60" w:after="60" w:line="264" w:lineRule="auto"/>
            </w:pPr>
            <w:r w:rsidRPr="00D97D56">
              <w:t xml:space="preserve">QSA permanent appraisal characteristics: </w:t>
            </w:r>
          </w:p>
          <w:p w14:paraId="15C81E20" w14:textId="77777777" w:rsidR="002C4A0F" w:rsidRPr="00D97D56" w:rsidRDefault="002C4A0F">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39385CB6" w14:textId="77777777" w:rsidR="002C4A0F" w:rsidRPr="00D97D56" w:rsidRDefault="002C4A0F">
            <w:pPr>
              <w:pStyle w:val="Tablesub-heading"/>
              <w:spacing w:before="60" w:after="60" w:line="264" w:lineRule="auto"/>
              <w:ind w:left="720"/>
              <w:rPr>
                <w:b w:val="0"/>
                <w:szCs w:val="22"/>
              </w:rPr>
            </w:pPr>
            <w:r w:rsidRPr="00D97D56">
              <w:rPr>
                <w:b w:val="0"/>
                <w:szCs w:val="22"/>
              </w:rPr>
              <w:t>2 – primary functions &amp; programs of government</w:t>
            </w:r>
          </w:p>
          <w:p w14:paraId="4249769A" w14:textId="77777777" w:rsidR="002C4A0F" w:rsidRPr="00D97D56" w:rsidRDefault="002C4A0F">
            <w:pPr>
              <w:pStyle w:val="Tablesub-heading"/>
              <w:spacing w:before="60" w:after="60" w:line="264" w:lineRule="auto"/>
              <w:ind w:left="720"/>
              <w:rPr>
                <w:b w:val="0"/>
                <w:szCs w:val="22"/>
              </w:rPr>
            </w:pPr>
            <w:r w:rsidRPr="00D97D56">
              <w:rPr>
                <w:b w:val="0"/>
                <w:szCs w:val="22"/>
              </w:rPr>
              <w:t>3 – enduring rights &amp; entitlements</w:t>
            </w:r>
          </w:p>
          <w:p w14:paraId="1757CC89" w14:textId="77777777" w:rsidR="002C4A0F" w:rsidRPr="00D97D56" w:rsidRDefault="002C4A0F">
            <w:pPr>
              <w:pStyle w:val="Tablesub-heading"/>
              <w:spacing w:before="60" w:after="60" w:line="264" w:lineRule="auto"/>
              <w:ind w:left="720"/>
              <w:rPr>
                <w:b w:val="0"/>
                <w:szCs w:val="22"/>
              </w:rPr>
            </w:pPr>
            <w:r w:rsidRPr="00D97D56">
              <w:rPr>
                <w:b w:val="0"/>
                <w:szCs w:val="22"/>
              </w:rPr>
              <w:t>4 – significant impact on individuals</w:t>
            </w:r>
          </w:p>
          <w:p w14:paraId="1E4E6E67" w14:textId="77777777" w:rsidR="002C4A0F" w:rsidRPr="00D97D56" w:rsidRDefault="002C4A0F">
            <w:pPr>
              <w:pStyle w:val="Heading2"/>
              <w:spacing w:before="60" w:after="60" w:line="264" w:lineRule="auto"/>
            </w:pPr>
            <w:r w:rsidRPr="00D97D56">
              <w:t xml:space="preserve">Comparison with other schedules' retention period: </w:t>
            </w:r>
          </w:p>
          <w:p w14:paraId="79E7F67B" w14:textId="3FB61A19" w:rsidR="002C4A0F" w:rsidRPr="00D97D56" w:rsidRDefault="00252582" w:rsidP="003226DD">
            <w:pPr>
              <w:pStyle w:val="Heading2"/>
              <w:spacing w:before="60" w:after="60" w:line="264" w:lineRule="auto"/>
              <w:rPr>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716339" w:rsidRPr="00D97D56">
              <w:rPr>
                <w:rFonts w:ascii="Arial" w:hAnsi="Arial"/>
                <w:b w:val="0"/>
                <w:szCs w:val="22"/>
              </w:rPr>
              <w:t>02.12.01 Permanent</w:t>
            </w:r>
            <w:r w:rsidR="0052533C" w:rsidRPr="00D97D56">
              <w:rPr>
                <w:rFonts w:ascii="Arial" w:hAnsi="Arial"/>
                <w:b w:val="0"/>
                <w:szCs w:val="22"/>
              </w:rPr>
              <w:t>.</w:t>
            </w:r>
          </w:p>
        </w:tc>
      </w:tr>
      <w:tr w:rsidR="00AA0525" w:rsidRPr="00D97D56" w14:paraId="63D61F43" w14:textId="77777777" w:rsidTr="009C761B">
        <w:tc>
          <w:tcPr>
            <w:tcW w:w="567" w:type="pct"/>
            <w:tcBorders>
              <w:top w:val="single" w:sz="6" w:space="0" w:color="C0C0C0"/>
              <w:bottom w:val="single" w:sz="6" w:space="0" w:color="C0C0C0"/>
            </w:tcBorders>
            <w:shd w:val="clear" w:color="auto" w:fill="auto"/>
          </w:tcPr>
          <w:p w14:paraId="2335C06C" w14:textId="5E639351" w:rsidR="00AA0525" w:rsidRPr="00D97D56" w:rsidRDefault="003226DD" w:rsidP="003226DD">
            <w:pPr>
              <w:pStyle w:val="Tablesub-heading"/>
              <w:spacing w:before="60" w:after="60" w:line="264" w:lineRule="auto"/>
              <w:jc w:val="center"/>
              <w:rPr>
                <w:b w:val="0"/>
                <w:szCs w:val="22"/>
              </w:rPr>
            </w:pPr>
            <w:r>
              <w:rPr>
                <w:b w:val="0"/>
                <w:szCs w:val="22"/>
              </w:rPr>
              <w:t>2451</w:t>
            </w:r>
          </w:p>
        </w:tc>
        <w:tc>
          <w:tcPr>
            <w:tcW w:w="1047" w:type="pct"/>
            <w:tcBorders>
              <w:top w:val="single" w:sz="6" w:space="0" w:color="C0C0C0"/>
              <w:bottom w:val="single" w:sz="6" w:space="0" w:color="C0C0C0"/>
            </w:tcBorders>
            <w:shd w:val="clear" w:color="auto" w:fill="auto"/>
          </w:tcPr>
          <w:p w14:paraId="6023AD20" w14:textId="77777777" w:rsidR="00AA0525" w:rsidRPr="00D97D56" w:rsidRDefault="00AA0525" w:rsidP="00140005">
            <w:pPr>
              <w:pStyle w:val="Heading2"/>
              <w:spacing w:before="60" w:after="60" w:line="264" w:lineRule="auto"/>
              <w:rPr>
                <w:rFonts w:ascii="Arial" w:hAnsi="Arial"/>
                <w:i/>
                <w:szCs w:val="22"/>
              </w:rPr>
            </w:pPr>
            <w:r w:rsidRPr="00D97D56">
              <w:rPr>
                <w:rFonts w:ascii="Arial" w:hAnsi="Arial"/>
                <w:i/>
                <w:szCs w:val="22"/>
              </w:rPr>
              <w:t>Community service projects</w:t>
            </w:r>
          </w:p>
          <w:p w14:paraId="53B57FD0" w14:textId="77777777" w:rsidR="00AA0525" w:rsidRPr="00D97D56" w:rsidRDefault="002C4A0F" w:rsidP="00140005">
            <w:pPr>
              <w:pStyle w:val="Tablesub-heading"/>
              <w:spacing w:before="60" w:after="60" w:line="264" w:lineRule="auto"/>
              <w:rPr>
                <w:szCs w:val="22"/>
              </w:rPr>
            </w:pPr>
            <w:r w:rsidRPr="00D97D56">
              <w:rPr>
                <w:b w:val="0"/>
                <w:szCs w:val="22"/>
              </w:rPr>
              <w:t xml:space="preserve">Records for </w:t>
            </w:r>
            <w:r w:rsidRPr="00D97D56">
              <w:rPr>
                <w:rFonts w:cs="Arial"/>
                <w:b w:val="0"/>
                <w:iCs/>
                <w:szCs w:val="22"/>
              </w:rPr>
              <w:t xml:space="preserve">developing and managing community service projects, including </w:t>
            </w:r>
            <w:r w:rsidRPr="00D97D56">
              <w:rPr>
                <w:rFonts w:cs="Arial"/>
                <w:b w:val="0"/>
                <w:iCs/>
                <w:szCs w:val="22"/>
              </w:rPr>
              <w:lastRenderedPageBreak/>
              <w:t xml:space="preserve">assessments, </w:t>
            </w:r>
            <w:r w:rsidR="000140CE" w:rsidRPr="00D97D56">
              <w:rPr>
                <w:rFonts w:cs="Arial"/>
                <w:b w:val="0"/>
                <w:iCs/>
                <w:szCs w:val="22"/>
              </w:rPr>
              <w:t xml:space="preserve">community agreement, </w:t>
            </w:r>
            <w:r w:rsidRPr="00D97D56">
              <w:rPr>
                <w:rFonts w:cs="Arial"/>
                <w:b w:val="0"/>
                <w:iCs/>
                <w:szCs w:val="22"/>
              </w:rPr>
              <w:t>insurances and approvals.</w:t>
            </w:r>
          </w:p>
          <w:p w14:paraId="74F52A92" w14:textId="77777777" w:rsidR="00AA0525" w:rsidRPr="00D97D56" w:rsidRDefault="00AA0525" w:rsidP="00140005">
            <w:pPr>
              <w:pStyle w:val="Heading2"/>
              <w:spacing w:before="60" w:after="60" w:line="264" w:lineRule="auto"/>
            </w:pPr>
            <w:r w:rsidRPr="00D97D56">
              <w:t xml:space="preserve">Disposal action – </w:t>
            </w:r>
          </w:p>
          <w:p w14:paraId="7C6F2556" w14:textId="77777777" w:rsidR="00AA0525" w:rsidRPr="00D97D56" w:rsidRDefault="00716339" w:rsidP="002442BA">
            <w:pPr>
              <w:pStyle w:val="Tablesub-heading"/>
              <w:spacing w:before="60" w:after="60" w:line="264" w:lineRule="auto"/>
              <w:rPr>
                <w:b w:val="0"/>
              </w:rPr>
            </w:pPr>
            <w:r w:rsidRPr="00D97D56">
              <w:rPr>
                <w:b w:val="0"/>
              </w:rPr>
              <w:t>2 years after</w:t>
            </w:r>
            <w:r w:rsidR="003126B9" w:rsidRPr="00D97D56">
              <w:rPr>
                <w:b w:val="0"/>
              </w:rPr>
              <w:t xml:space="preserve"> business action completed.</w:t>
            </w:r>
          </w:p>
        </w:tc>
        <w:tc>
          <w:tcPr>
            <w:tcW w:w="3386" w:type="pct"/>
            <w:tcBorders>
              <w:top w:val="single" w:sz="6" w:space="0" w:color="C0C0C0"/>
              <w:bottom w:val="single" w:sz="6" w:space="0" w:color="C0C0C0"/>
            </w:tcBorders>
            <w:shd w:val="clear" w:color="auto" w:fill="auto"/>
          </w:tcPr>
          <w:p w14:paraId="4EF84FA6" w14:textId="228315A5" w:rsidR="00AA0525" w:rsidRPr="00D97D56" w:rsidRDefault="00AA0525" w:rsidP="00A942FF">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27147371" w14:textId="77777777" w:rsidR="00AA0525" w:rsidRPr="00D97D56" w:rsidRDefault="00AA0525" w:rsidP="00A177C2">
            <w:pPr>
              <w:pStyle w:val="Heading2"/>
              <w:spacing w:before="60" w:after="60" w:line="264" w:lineRule="auto"/>
            </w:pPr>
            <w:r w:rsidRPr="00D97D56">
              <w:t>Why are these records created:</w:t>
            </w:r>
          </w:p>
          <w:p w14:paraId="569D6B40" w14:textId="60A2A898" w:rsidR="00AA0525" w:rsidRPr="00D97D56" w:rsidRDefault="002C4A0F" w:rsidP="007070F3">
            <w:pPr>
              <w:pStyle w:val="Tablesub-heading"/>
              <w:spacing w:before="60" w:after="60" w:line="264" w:lineRule="auto"/>
              <w:rPr>
                <w:b w:val="0"/>
                <w:szCs w:val="22"/>
              </w:rPr>
            </w:pPr>
            <w:r w:rsidRPr="00D97D56">
              <w:rPr>
                <w:b w:val="0"/>
                <w:szCs w:val="22"/>
              </w:rPr>
              <w:t>The</w:t>
            </w:r>
            <w:r w:rsidR="001A50C5" w:rsidRPr="00D97D56">
              <w:rPr>
                <w:b w:val="0"/>
                <w:szCs w:val="22"/>
              </w:rPr>
              <w:t>se</w:t>
            </w:r>
            <w:r w:rsidRPr="00D97D56">
              <w:rPr>
                <w:b w:val="0"/>
                <w:szCs w:val="22"/>
              </w:rPr>
              <w:t xml:space="preserve"> records are created to manage the</w:t>
            </w:r>
            <w:r w:rsidR="000140CE" w:rsidRPr="00D97D56">
              <w:rPr>
                <w:b w:val="0"/>
                <w:szCs w:val="22"/>
              </w:rPr>
              <w:t xml:space="preserve"> process of application, </w:t>
            </w:r>
            <w:r w:rsidRPr="00D97D56">
              <w:rPr>
                <w:b w:val="0"/>
                <w:szCs w:val="22"/>
              </w:rPr>
              <w:t>establishment, management and closure of community service projects</w:t>
            </w:r>
            <w:r w:rsidR="000140CE" w:rsidRPr="00D97D56">
              <w:rPr>
                <w:b w:val="0"/>
                <w:szCs w:val="22"/>
              </w:rPr>
              <w:t>.</w:t>
            </w:r>
            <w:r w:rsidR="001A50C5" w:rsidRPr="00D97D56">
              <w:rPr>
                <w:b w:val="0"/>
                <w:szCs w:val="22"/>
              </w:rPr>
              <w:t xml:space="preserve"> Any records relating to offenders, and the community service </w:t>
            </w:r>
            <w:r w:rsidR="001A50C5" w:rsidRPr="00D97D56">
              <w:rPr>
                <w:b w:val="0"/>
                <w:szCs w:val="22"/>
              </w:rPr>
              <w:lastRenderedPageBreak/>
              <w:t>projects they are assigned to, is captured in the individual offender file under the Offender Management function.</w:t>
            </w:r>
          </w:p>
          <w:p w14:paraId="70284EBD" w14:textId="77777777" w:rsidR="00AA0525" w:rsidRPr="00D97D56" w:rsidRDefault="00AA0525">
            <w:pPr>
              <w:pStyle w:val="Heading2"/>
              <w:spacing w:before="60" w:after="60" w:line="264" w:lineRule="auto"/>
            </w:pPr>
            <w:r w:rsidRPr="00D97D56">
              <w:t>Why the records are retained for this retention period:</w:t>
            </w:r>
          </w:p>
          <w:p w14:paraId="5561965B" w14:textId="14DDD6A2" w:rsidR="00AA0525" w:rsidRPr="00D97D56" w:rsidRDefault="00716339">
            <w:pPr>
              <w:pStyle w:val="Tablesub-heading"/>
              <w:spacing w:before="60" w:after="60" w:line="264" w:lineRule="auto"/>
              <w:rPr>
                <w:b w:val="0"/>
                <w:szCs w:val="22"/>
              </w:rPr>
            </w:pPr>
            <w:r w:rsidRPr="00D97D56">
              <w:rPr>
                <w:b w:val="0"/>
                <w:szCs w:val="22"/>
              </w:rPr>
              <w:t xml:space="preserve">The same value applies to all </w:t>
            </w:r>
            <w:r w:rsidR="003E0DDE" w:rsidRPr="00D97D56">
              <w:rPr>
                <w:b w:val="0"/>
                <w:szCs w:val="22"/>
              </w:rPr>
              <w:t>c</w:t>
            </w:r>
            <w:r w:rsidRPr="00D97D56">
              <w:rPr>
                <w:b w:val="0"/>
                <w:szCs w:val="22"/>
              </w:rPr>
              <w:t xml:space="preserve">ommunity service projects. The value starts to reduce on finish of project. All projects have insurances and WHS that are renewed every 12 months. The management of the project is only valuable for a short </w:t>
            </w:r>
            <w:r w:rsidR="00A27979" w:rsidRPr="00D97D56">
              <w:rPr>
                <w:b w:val="0"/>
                <w:szCs w:val="22"/>
              </w:rPr>
              <w:t>term, 2</w:t>
            </w:r>
            <w:r w:rsidRPr="00D97D56">
              <w:rPr>
                <w:b w:val="0"/>
                <w:szCs w:val="22"/>
              </w:rPr>
              <w:t xml:space="preserve"> years after last action.</w:t>
            </w:r>
            <w:r w:rsidR="00AA0525" w:rsidRPr="00D97D56">
              <w:rPr>
                <w:b w:val="0"/>
                <w:szCs w:val="22"/>
              </w:rPr>
              <w:t xml:space="preserve"> </w:t>
            </w:r>
          </w:p>
          <w:p w14:paraId="1BD1F7E7" w14:textId="77777777" w:rsidR="00AA0525" w:rsidRPr="00D97D56" w:rsidRDefault="00AA0525">
            <w:pPr>
              <w:pStyle w:val="Heading2"/>
              <w:spacing w:before="60" w:after="60" w:line="264" w:lineRule="auto"/>
            </w:pPr>
            <w:r w:rsidRPr="00D97D56">
              <w:t xml:space="preserve">Comparison with other schedules' retention period: </w:t>
            </w:r>
          </w:p>
          <w:p w14:paraId="61202066" w14:textId="4ABC1823" w:rsidR="00716339"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716339" w:rsidRPr="00D97D56">
              <w:rPr>
                <w:rFonts w:ascii="Arial" w:hAnsi="Arial"/>
                <w:b w:val="0"/>
                <w:szCs w:val="22"/>
              </w:rPr>
              <w:t xml:space="preserve">02.12.02 </w:t>
            </w:r>
            <w:r w:rsidR="00F9719F" w:rsidRPr="00D97D56">
              <w:rPr>
                <w:rFonts w:ascii="Arial" w:hAnsi="Arial"/>
                <w:b w:val="0"/>
                <w:szCs w:val="22"/>
              </w:rPr>
              <w:t>D</w:t>
            </w:r>
            <w:r w:rsidR="0020181B" w:rsidRPr="00D97D56">
              <w:rPr>
                <w:rFonts w:ascii="Arial" w:hAnsi="Arial"/>
                <w:b w:val="0"/>
                <w:szCs w:val="22"/>
              </w:rPr>
              <w:t>estroy 7</w:t>
            </w:r>
            <w:r w:rsidR="00716339" w:rsidRPr="00D97D56">
              <w:rPr>
                <w:rFonts w:ascii="Arial" w:hAnsi="Arial"/>
                <w:b w:val="0"/>
                <w:szCs w:val="22"/>
              </w:rPr>
              <w:t xml:space="preserve"> years after action completed</w:t>
            </w:r>
            <w:r w:rsidR="00F9719F" w:rsidRPr="00D97D56">
              <w:rPr>
                <w:rFonts w:ascii="Arial" w:hAnsi="Arial"/>
                <w:b w:val="0"/>
                <w:szCs w:val="22"/>
              </w:rPr>
              <w:t>.</w:t>
            </w:r>
          </w:p>
          <w:p w14:paraId="2887CDD6" w14:textId="65AAC3FE" w:rsidR="00716339"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716339" w:rsidRPr="00D97D56">
              <w:rPr>
                <w:rFonts w:ascii="Arial" w:hAnsi="Arial"/>
                <w:b w:val="0"/>
                <w:szCs w:val="22"/>
              </w:rPr>
              <w:t xml:space="preserve">02.12.03 </w:t>
            </w:r>
            <w:r w:rsidR="00F9719F" w:rsidRPr="00D97D56">
              <w:rPr>
                <w:rFonts w:ascii="Arial" w:hAnsi="Arial"/>
                <w:b w:val="0"/>
                <w:szCs w:val="22"/>
              </w:rPr>
              <w:t>D</w:t>
            </w:r>
            <w:r w:rsidR="0020181B" w:rsidRPr="00D97D56">
              <w:rPr>
                <w:rFonts w:ascii="Arial" w:hAnsi="Arial"/>
                <w:b w:val="0"/>
                <w:szCs w:val="22"/>
              </w:rPr>
              <w:t>estroy 2</w:t>
            </w:r>
            <w:r w:rsidR="00716339" w:rsidRPr="00D97D56">
              <w:rPr>
                <w:rFonts w:ascii="Arial" w:hAnsi="Arial"/>
                <w:b w:val="0"/>
                <w:szCs w:val="22"/>
              </w:rPr>
              <w:t xml:space="preserve"> years after </w:t>
            </w:r>
            <w:r w:rsidR="0020181B" w:rsidRPr="00D97D56">
              <w:rPr>
                <w:rFonts w:ascii="Arial" w:hAnsi="Arial"/>
                <w:b w:val="0"/>
                <w:szCs w:val="22"/>
              </w:rPr>
              <w:t>superseded</w:t>
            </w:r>
            <w:r w:rsidR="00F9719F" w:rsidRPr="00D97D56">
              <w:rPr>
                <w:rFonts w:ascii="Arial" w:hAnsi="Arial"/>
                <w:b w:val="0"/>
                <w:szCs w:val="22"/>
              </w:rPr>
              <w:t>.</w:t>
            </w:r>
          </w:p>
          <w:p w14:paraId="7CF049FA" w14:textId="6E28D465" w:rsidR="00AA0525" w:rsidRPr="00D97D56" w:rsidRDefault="008F100F">
            <w:pPr>
              <w:pStyle w:val="Tablesub-heading"/>
              <w:spacing w:before="60" w:after="60" w:line="264" w:lineRule="auto"/>
              <w:rPr>
                <w:b w:val="0"/>
                <w:szCs w:val="22"/>
              </w:rPr>
            </w:pPr>
            <w:r w:rsidRPr="00D97D56">
              <w:rPr>
                <w:rFonts w:cs="Arial"/>
                <w:b w:val="0"/>
                <w:szCs w:val="22"/>
              </w:rPr>
              <w:t xml:space="preserve">Public Record Office Victoria – Retention and Disposal Authority for Records of Corrections Victoria PROS 12/02 VAR 1 – 1.1.1 </w:t>
            </w:r>
            <w:r w:rsidRPr="00D97D56">
              <w:rPr>
                <w:b w:val="0"/>
                <w:szCs w:val="22"/>
              </w:rPr>
              <w:t>Destroy 15 years after date of program has ceased or superseded.</w:t>
            </w:r>
          </w:p>
          <w:p w14:paraId="6B6A2163" w14:textId="77777777" w:rsidR="00AA0525" w:rsidRPr="00D97D56" w:rsidRDefault="00AA0525">
            <w:pPr>
              <w:pStyle w:val="Heading2"/>
              <w:spacing w:before="60" w:after="60" w:line="264" w:lineRule="auto"/>
            </w:pPr>
            <w:r w:rsidRPr="00D97D56">
              <w:t>Previous schedule references:</w:t>
            </w:r>
          </w:p>
          <w:p w14:paraId="55D40D89" w14:textId="77777777" w:rsidR="00AA0525"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AA0525" w:rsidRPr="00D97D56">
              <w:rPr>
                <w:rFonts w:cs="Arial"/>
                <w:szCs w:val="22"/>
                <w:lang w:eastAsia="en-AU"/>
              </w:rPr>
              <w:t>2.2.1</w:t>
            </w:r>
            <w:r w:rsidR="00163A3A" w:rsidRPr="00D97D56">
              <w:rPr>
                <w:rFonts w:cs="Arial"/>
                <w:szCs w:val="22"/>
                <w:lang w:eastAsia="en-AU"/>
              </w:rPr>
              <w:t xml:space="preserve"> Retain for 3 years after the last offender on the project has been released to liberty.</w:t>
            </w:r>
          </w:p>
          <w:p w14:paraId="618FC71A" w14:textId="4FD90970" w:rsidR="008C427E" w:rsidRPr="00D97D56" w:rsidRDefault="00954D4A">
            <w:pPr>
              <w:autoSpaceDE w:val="0"/>
              <w:autoSpaceDN w:val="0"/>
              <w:adjustRightInd w:val="0"/>
              <w:spacing w:before="60" w:after="60" w:line="264" w:lineRule="auto"/>
              <w:rPr>
                <w:b/>
                <w:szCs w:val="22"/>
              </w:rPr>
            </w:pPr>
            <w:r>
              <w:t xml:space="preserve">Note: </w:t>
            </w:r>
            <w:r w:rsidR="008C427E" w:rsidRPr="00D97D56">
              <w:t>Changed to come into line with QCS retention levels</w:t>
            </w:r>
            <w:r>
              <w:t>.</w:t>
            </w:r>
          </w:p>
        </w:tc>
      </w:tr>
    </w:tbl>
    <w:p w14:paraId="74F55693" w14:textId="77777777" w:rsidR="00060E47" w:rsidRPr="00D97D56" w:rsidRDefault="00060E47" w:rsidP="00060E47">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060E47" w:rsidRPr="00D97D56" w14:paraId="30884465" w14:textId="77777777" w:rsidTr="00954D4A">
        <w:tc>
          <w:tcPr>
            <w:tcW w:w="1077" w:type="pct"/>
            <w:shd w:val="clear" w:color="auto" w:fill="E0E0E0"/>
          </w:tcPr>
          <w:p w14:paraId="03072FCE" w14:textId="77777777" w:rsidR="00060E47" w:rsidRPr="00D97D56" w:rsidRDefault="00060E47"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45C1A29D" w14:textId="77777777" w:rsidR="00060E47" w:rsidRPr="00D97D56" w:rsidRDefault="00060E47" w:rsidP="00140005">
            <w:pPr>
              <w:spacing w:before="120" w:after="120" w:line="264" w:lineRule="auto"/>
              <w:jc w:val="center"/>
              <w:rPr>
                <w:b/>
                <w:lang w:eastAsia="en-AU"/>
              </w:rPr>
            </w:pPr>
            <w:r w:rsidRPr="00D97D56">
              <w:rPr>
                <w:b/>
                <w:lang w:eastAsia="en-AU"/>
              </w:rPr>
              <w:t>Scope Note</w:t>
            </w:r>
          </w:p>
        </w:tc>
      </w:tr>
      <w:tr w:rsidR="00060E47" w:rsidRPr="00D97D56" w14:paraId="1EC2283D" w14:textId="77777777" w:rsidTr="00DD612B">
        <w:tc>
          <w:tcPr>
            <w:tcW w:w="1077" w:type="pct"/>
          </w:tcPr>
          <w:p w14:paraId="76B49B9F" w14:textId="77777777" w:rsidR="00060E47" w:rsidRPr="00D97D56" w:rsidRDefault="00060E47" w:rsidP="001B7235">
            <w:pPr>
              <w:pStyle w:val="Heading1"/>
              <w:spacing w:line="264" w:lineRule="auto"/>
            </w:pPr>
            <w:bookmarkStart w:id="10" w:name="_Toc61359121"/>
            <w:r w:rsidRPr="00D97D56">
              <w:t>COURT CUSTODY MANAGEMENT</w:t>
            </w:r>
            <w:bookmarkEnd w:id="10"/>
          </w:p>
        </w:tc>
        <w:tc>
          <w:tcPr>
            <w:tcW w:w="3923" w:type="pct"/>
          </w:tcPr>
          <w:p w14:paraId="3E70538A" w14:textId="1A5423A3" w:rsidR="00060E47" w:rsidRPr="00D97D56" w:rsidRDefault="00060E47" w:rsidP="00140005">
            <w:pPr>
              <w:pStyle w:val="Scopenote"/>
              <w:spacing w:line="264" w:lineRule="auto"/>
            </w:pPr>
            <w:bookmarkStart w:id="11" w:name="_Hlk32310287"/>
            <w:r w:rsidRPr="00D97D56">
              <w:t>The function of managing prisoners within the Courts system under the delegation of the Sherriff of Queensland as the Proper officer.</w:t>
            </w:r>
            <w:bookmarkEnd w:id="11"/>
          </w:p>
          <w:p w14:paraId="09C3272A" w14:textId="32D53004" w:rsidR="00361226" w:rsidRPr="00D97D56" w:rsidRDefault="00361226" w:rsidP="00140005">
            <w:pPr>
              <w:pStyle w:val="Scopenote"/>
              <w:spacing w:line="264" w:lineRule="auto"/>
            </w:pPr>
            <w:r w:rsidRPr="00D97D56">
              <w:t>See COMMON ACTIVITIES – Security Equipment Management for records relating to the issue of security equipment, including weapons and ammunition.</w:t>
            </w:r>
          </w:p>
        </w:tc>
      </w:tr>
    </w:tbl>
    <w:p w14:paraId="198E658F" w14:textId="77777777" w:rsidR="00060E47" w:rsidRPr="00D97D56" w:rsidRDefault="00060E47" w:rsidP="00060E47">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060E47" w:rsidRPr="00D97D56" w14:paraId="1490A838" w14:textId="77777777" w:rsidTr="00DB23EF">
        <w:tc>
          <w:tcPr>
            <w:tcW w:w="5000" w:type="pct"/>
            <w:shd w:val="clear" w:color="auto" w:fill="D9D9D9"/>
          </w:tcPr>
          <w:p w14:paraId="06DAD7AC" w14:textId="77777777" w:rsidR="00060E47" w:rsidRPr="00D97D56" w:rsidRDefault="00060E47" w:rsidP="001B7235">
            <w:pPr>
              <w:spacing w:before="120" w:after="120" w:line="264" w:lineRule="auto"/>
              <w:rPr>
                <w:b/>
                <w:lang w:eastAsia="en-AU"/>
              </w:rPr>
            </w:pPr>
            <w:r w:rsidRPr="00D97D56">
              <w:rPr>
                <w:b/>
                <w:lang w:eastAsia="en-AU"/>
              </w:rPr>
              <w:t>ASSESSMENTS</w:t>
            </w:r>
          </w:p>
        </w:tc>
      </w:tr>
      <w:tr w:rsidR="00060E47" w:rsidRPr="00D97D56" w14:paraId="5F8D6DEC" w14:textId="77777777" w:rsidTr="00DD612B">
        <w:tc>
          <w:tcPr>
            <w:tcW w:w="5000" w:type="pct"/>
          </w:tcPr>
          <w:p w14:paraId="0C9231CE" w14:textId="77777777" w:rsidR="00060E47" w:rsidRPr="00D97D56" w:rsidRDefault="00060E47" w:rsidP="001B7235">
            <w:pPr>
              <w:pStyle w:val="Scopenote"/>
              <w:spacing w:line="264" w:lineRule="auto"/>
            </w:pPr>
            <w:r w:rsidRPr="00D97D56">
              <w:t xml:space="preserve">The processes involved in gathering, organising, and interpreting information to support decision-making about offenders </w:t>
            </w:r>
            <w:r w:rsidR="00405883" w:rsidRPr="00D97D56">
              <w:t>during their</w:t>
            </w:r>
            <w:r w:rsidR="005353AB" w:rsidRPr="00D97D56">
              <w:t xml:space="preserve"> co</w:t>
            </w:r>
            <w:r w:rsidR="00C801DE" w:rsidRPr="00D97D56">
              <w:t>u</w:t>
            </w:r>
            <w:r w:rsidR="005353AB" w:rsidRPr="00D97D56">
              <w:t>rt appearance,</w:t>
            </w:r>
            <w:r w:rsidR="00C801DE" w:rsidRPr="00D97D56">
              <w:t xml:space="preserve"> </w:t>
            </w:r>
            <w:r w:rsidRPr="00D97D56">
              <w:t xml:space="preserve">in the areas of risk management, preventing reoffending, ensuring personal safety and well-being, and facilitating compliance and change. </w:t>
            </w:r>
          </w:p>
        </w:tc>
      </w:tr>
    </w:tbl>
    <w:p w14:paraId="4FBED884" w14:textId="77777777" w:rsidR="00060E47" w:rsidRPr="00D97D56" w:rsidRDefault="00060E47" w:rsidP="00060E47"/>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060E47" w:rsidRPr="00D97D56" w14:paraId="6380E8F9" w14:textId="77777777" w:rsidTr="009C761B">
        <w:trPr>
          <w:tblHeader/>
        </w:trPr>
        <w:tc>
          <w:tcPr>
            <w:tcW w:w="567" w:type="pct"/>
            <w:tcBorders>
              <w:top w:val="single" w:sz="6" w:space="0" w:color="C0C0C0"/>
              <w:bottom w:val="single" w:sz="6" w:space="0" w:color="C0C0C0"/>
            </w:tcBorders>
            <w:shd w:val="clear" w:color="auto" w:fill="C0C0C0"/>
            <w:vAlign w:val="center"/>
          </w:tcPr>
          <w:p w14:paraId="67851B5D" w14:textId="77777777" w:rsidR="00060E47" w:rsidRPr="00D97D56" w:rsidRDefault="00060E47"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877AFB3" w14:textId="77777777" w:rsidR="00060E47" w:rsidRPr="00D97D56" w:rsidRDefault="00060E47"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29C5BF7" w14:textId="77777777" w:rsidR="00060E47" w:rsidRPr="00D97D56" w:rsidRDefault="00060E47" w:rsidP="00140005">
            <w:pPr>
              <w:pStyle w:val="Tablesub-heading"/>
              <w:spacing w:before="60" w:after="60" w:line="264" w:lineRule="auto"/>
            </w:pPr>
            <w:r w:rsidRPr="00D97D56">
              <w:t>Justifying the retention period</w:t>
            </w:r>
          </w:p>
        </w:tc>
      </w:tr>
      <w:tr w:rsidR="00060E47" w:rsidRPr="00D97D56" w14:paraId="10FEE7CA" w14:textId="77777777" w:rsidTr="009C761B">
        <w:tc>
          <w:tcPr>
            <w:tcW w:w="567" w:type="pct"/>
            <w:tcBorders>
              <w:top w:val="single" w:sz="6" w:space="0" w:color="C0C0C0"/>
              <w:bottom w:val="single" w:sz="6" w:space="0" w:color="C0C0C0"/>
            </w:tcBorders>
            <w:shd w:val="clear" w:color="auto" w:fill="auto"/>
          </w:tcPr>
          <w:p w14:paraId="637674EB" w14:textId="5E6A6057" w:rsidR="00060E47" w:rsidRPr="00D97D56" w:rsidRDefault="00954D4A" w:rsidP="00954D4A">
            <w:pPr>
              <w:pStyle w:val="Tablesub-heading"/>
              <w:spacing w:before="60" w:after="60" w:line="264" w:lineRule="auto"/>
              <w:jc w:val="center"/>
              <w:rPr>
                <w:b w:val="0"/>
                <w:szCs w:val="22"/>
              </w:rPr>
            </w:pPr>
            <w:r>
              <w:rPr>
                <w:b w:val="0"/>
                <w:szCs w:val="22"/>
              </w:rPr>
              <w:t>2452</w:t>
            </w:r>
          </w:p>
        </w:tc>
        <w:tc>
          <w:tcPr>
            <w:tcW w:w="1047" w:type="pct"/>
            <w:tcBorders>
              <w:top w:val="single" w:sz="6" w:space="0" w:color="C0C0C0"/>
              <w:bottom w:val="single" w:sz="6" w:space="0" w:color="C0C0C0"/>
            </w:tcBorders>
            <w:shd w:val="clear" w:color="auto" w:fill="auto"/>
          </w:tcPr>
          <w:p w14:paraId="52703AC1" w14:textId="77777777" w:rsidR="00060E47" w:rsidRPr="00D97D56" w:rsidRDefault="00060E47" w:rsidP="00140005">
            <w:pPr>
              <w:pStyle w:val="Heading2"/>
              <w:spacing w:before="60" w:after="60" w:line="264" w:lineRule="auto"/>
              <w:rPr>
                <w:rFonts w:ascii="Arial" w:hAnsi="Arial"/>
                <w:i/>
                <w:szCs w:val="22"/>
              </w:rPr>
            </w:pPr>
            <w:r w:rsidRPr="00D97D56">
              <w:rPr>
                <w:rFonts w:ascii="Arial" w:hAnsi="Arial"/>
                <w:i/>
                <w:szCs w:val="22"/>
              </w:rPr>
              <w:t>Assessment</w:t>
            </w:r>
            <w:r w:rsidR="003126B9" w:rsidRPr="00D97D56">
              <w:rPr>
                <w:rFonts w:ascii="Arial" w:hAnsi="Arial"/>
                <w:i/>
                <w:szCs w:val="22"/>
              </w:rPr>
              <w:t>s – high risk and high profile</w:t>
            </w:r>
          </w:p>
          <w:p w14:paraId="368AE0B8" w14:textId="65968F40" w:rsidR="00844912" w:rsidRPr="00D97D56" w:rsidRDefault="003E0DDE" w:rsidP="00140005">
            <w:pPr>
              <w:pStyle w:val="Tablesub-heading"/>
              <w:spacing w:before="60" w:after="60" w:line="264" w:lineRule="auto"/>
              <w:rPr>
                <w:b w:val="0"/>
                <w:szCs w:val="22"/>
              </w:rPr>
            </w:pPr>
            <w:r w:rsidRPr="00D97D56">
              <w:rPr>
                <w:b w:val="0"/>
                <w:szCs w:val="22"/>
              </w:rPr>
              <w:t>Records of court custody assessments for h</w:t>
            </w:r>
            <w:r w:rsidR="004F0A87" w:rsidRPr="00D97D56">
              <w:rPr>
                <w:b w:val="0"/>
                <w:szCs w:val="22"/>
              </w:rPr>
              <w:t>igh profile/</w:t>
            </w:r>
            <w:r w:rsidRPr="00D97D56">
              <w:rPr>
                <w:b w:val="0"/>
                <w:szCs w:val="22"/>
              </w:rPr>
              <w:t>h</w:t>
            </w:r>
            <w:r w:rsidR="004F0A87" w:rsidRPr="00D97D56">
              <w:rPr>
                <w:b w:val="0"/>
                <w:szCs w:val="22"/>
              </w:rPr>
              <w:t xml:space="preserve">igh </w:t>
            </w:r>
            <w:r w:rsidRPr="00D97D56">
              <w:rPr>
                <w:b w:val="0"/>
                <w:szCs w:val="22"/>
              </w:rPr>
              <w:t>r</w:t>
            </w:r>
            <w:r w:rsidR="004F0A87" w:rsidRPr="00D97D56">
              <w:rPr>
                <w:b w:val="0"/>
                <w:szCs w:val="22"/>
              </w:rPr>
              <w:t>isk</w:t>
            </w:r>
            <w:r w:rsidRPr="00D97D56">
              <w:rPr>
                <w:b w:val="0"/>
                <w:szCs w:val="22"/>
              </w:rPr>
              <w:t xml:space="preserve"> offenders.</w:t>
            </w:r>
          </w:p>
          <w:p w14:paraId="08DBCE2F" w14:textId="77777777" w:rsidR="00060E47" w:rsidRPr="00D97D56" w:rsidRDefault="00060E47" w:rsidP="002442BA">
            <w:pPr>
              <w:pStyle w:val="Heading2"/>
              <w:spacing w:before="60" w:after="60" w:line="264" w:lineRule="auto"/>
            </w:pPr>
            <w:r w:rsidRPr="00D97D56">
              <w:t xml:space="preserve">Disposal action – </w:t>
            </w:r>
          </w:p>
          <w:p w14:paraId="7381A4A8" w14:textId="77777777" w:rsidR="00060E47" w:rsidRPr="00D97D56" w:rsidRDefault="004F0A87" w:rsidP="00A942FF">
            <w:pPr>
              <w:pStyle w:val="Tablesub-heading"/>
              <w:spacing w:before="60" w:after="60" w:line="264" w:lineRule="auto"/>
              <w:rPr>
                <w:b w:val="0"/>
              </w:rPr>
            </w:pPr>
            <w:r w:rsidRPr="00D97D56">
              <w:rPr>
                <w:b w:val="0"/>
              </w:rPr>
              <w:t xml:space="preserve">20 years after </w:t>
            </w:r>
            <w:r w:rsidR="003126B9" w:rsidRPr="00D97D56">
              <w:rPr>
                <w:b w:val="0"/>
              </w:rPr>
              <w:t>business action completed.</w:t>
            </w:r>
          </w:p>
        </w:tc>
        <w:tc>
          <w:tcPr>
            <w:tcW w:w="3386" w:type="pct"/>
            <w:tcBorders>
              <w:top w:val="single" w:sz="6" w:space="0" w:color="C0C0C0"/>
              <w:bottom w:val="single" w:sz="6" w:space="0" w:color="C0C0C0"/>
            </w:tcBorders>
            <w:shd w:val="clear" w:color="auto" w:fill="auto"/>
          </w:tcPr>
          <w:p w14:paraId="4F96BB17" w14:textId="45CEDD08" w:rsidR="00060E47" w:rsidRPr="00D97D56" w:rsidRDefault="00060E47" w:rsidP="00A177C2">
            <w:pPr>
              <w:pStyle w:val="Tablesub-heading"/>
              <w:spacing w:before="60" w:after="60" w:line="264" w:lineRule="auto"/>
              <w:rPr>
                <w:b w:val="0"/>
                <w:szCs w:val="22"/>
              </w:rPr>
            </w:pPr>
            <w:r w:rsidRPr="00D97D56">
              <w:t xml:space="preserve">Date authorised: </w:t>
            </w:r>
            <w:r w:rsidR="004F1D6C">
              <w:rPr>
                <w:b w:val="0"/>
                <w:bCs/>
              </w:rPr>
              <w:t>7 January 2021</w:t>
            </w:r>
          </w:p>
          <w:p w14:paraId="64943725" w14:textId="77777777" w:rsidR="00060E47" w:rsidRPr="00D97D56" w:rsidRDefault="00060E47" w:rsidP="007070F3">
            <w:pPr>
              <w:pStyle w:val="Heading2"/>
              <w:spacing w:before="60" w:after="60" w:line="264" w:lineRule="auto"/>
            </w:pPr>
            <w:r w:rsidRPr="00D97D56">
              <w:t>Why are these records created:</w:t>
            </w:r>
          </w:p>
          <w:p w14:paraId="251485D2" w14:textId="680D9B3E" w:rsidR="00060E47" w:rsidRPr="00D97D56" w:rsidRDefault="004F0A87">
            <w:pPr>
              <w:pStyle w:val="Tablesub-heading"/>
              <w:spacing w:before="60" w:after="60" w:line="264" w:lineRule="auto"/>
              <w:rPr>
                <w:b w:val="0"/>
                <w:szCs w:val="22"/>
              </w:rPr>
            </w:pPr>
            <w:r w:rsidRPr="00D97D56">
              <w:rPr>
                <w:b w:val="0"/>
                <w:szCs w:val="22"/>
              </w:rPr>
              <w:t>Used for planning and management of the risk of a high profile/high risk offender during custody and appearance at court.</w:t>
            </w:r>
            <w:r w:rsidR="000140CE" w:rsidRPr="00D97D56">
              <w:rPr>
                <w:b w:val="0"/>
                <w:szCs w:val="22"/>
              </w:rPr>
              <w:t xml:space="preserve"> Look at processes of court security and assessments of prisoners, site and situational conditions.</w:t>
            </w:r>
          </w:p>
          <w:p w14:paraId="1F5E9B0A" w14:textId="77777777" w:rsidR="00060E47" w:rsidRPr="00D97D56" w:rsidRDefault="00060E47">
            <w:pPr>
              <w:pStyle w:val="Heading2"/>
              <w:spacing w:before="60" w:after="60" w:line="264" w:lineRule="auto"/>
            </w:pPr>
            <w:r w:rsidRPr="00D97D56">
              <w:t>Why the records are retained for this retention period:</w:t>
            </w:r>
          </w:p>
          <w:p w14:paraId="7E795D58" w14:textId="31FED521" w:rsidR="00060E47" w:rsidRPr="00D97D56" w:rsidRDefault="00A27979" w:rsidP="00954D4A">
            <w:pPr>
              <w:pStyle w:val="Tablesub-heading"/>
              <w:spacing w:before="60" w:after="60" w:line="264" w:lineRule="auto"/>
              <w:rPr>
                <w:b w:val="0"/>
                <w:szCs w:val="22"/>
              </w:rPr>
            </w:pPr>
            <w:r w:rsidRPr="00D97D56">
              <w:rPr>
                <w:b w:val="0"/>
                <w:szCs w:val="22"/>
              </w:rPr>
              <w:t>Assessments of high risk/high profile prisoners and extensive and involve a lot of work and contingency planning. This i</w:t>
            </w:r>
            <w:r w:rsidR="004F0A87" w:rsidRPr="00D97D56">
              <w:rPr>
                <w:b w:val="0"/>
                <w:szCs w:val="22"/>
              </w:rPr>
              <w:t>nformation can be reused or updated for other like court custody appearances.</w:t>
            </w:r>
            <w:r w:rsidR="00060E47" w:rsidRPr="00D97D56">
              <w:rPr>
                <w:b w:val="0"/>
                <w:szCs w:val="22"/>
              </w:rPr>
              <w:t xml:space="preserve"> </w:t>
            </w:r>
            <w:r w:rsidRPr="00D97D56">
              <w:rPr>
                <w:b w:val="0"/>
                <w:szCs w:val="22"/>
              </w:rPr>
              <w:t xml:space="preserve">It also can be used to generate Standard operating </w:t>
            </w:r>
            <w:r w:rsidR="00405883" w:rsidRPr="00D97D56">
              <w:rPr>
                <w:b w:val="0"/>
                <w:szCs w:val="22"/>
              </w:rPr>
              <w:t>procedures if</w:t>
            </w:r>
            <w:r w:rsidRPr="00D97D56">
              <w:rPr>
                <w:b w:val="0"/>
                <w:szCs w:val="22"/>
              </w:rPr>
              <w:t xml:space="preserve"> a type of assessment is </w:t>
            </w:r>
            <w:r w:rsidR="00405883" w:rsidRPr="00D97D56">
              <w:rPr>
                <w:b w:val="0"/>
                <w:szCs w:val="22"/>
              </w:rPr>
              <w:t>ongoing.</w:t>
            </w:r>
            <w:r w:rsidR="002A0C18" w:rsidRPr="00D97D56">
              <w:rPr>
                <w:b w:val="0"/>
                <w:szCs w:val="22"/>
              </w:rPr>
              <w:t xml:space="preserve"> Some assessments may have more than one offender in the court room at once with a mixture of custodial, remand and offenders on bail.</w:t>
            </w:r>
          </w:p>
        </w:tc>
      </w:tr>
      <w:tr w:rsidR="004F0A87" w:rsidRPr="00D97D56" w14:paraId="2DA3B63F" w14:textId="77777777" w:rsidTr="009C761B">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1E0EFCBD" w14:textId="45804B77" w:rsidR="004F0A87" w:rsidRPr="00D97D56" w:rsidRDefault="00954D4A" w:rsidP="00954D4A">
            <w:pPr>
              <w:pStyle w:val="Tablesub-heading"/>
              <w:spacing w:before="60" w:after="60" w:line="264" w:lineRule="auto"/>
              <w:jc w:val="center"/>
              <w:rPr>
                <w:b w:val="0"/>
                <w:szCs w:val="22"/>
              </w:rPr>
            </w:pPr>
            <w:r>
              <w:rPr>
                <w:b w:val="0"/>
                <w:szCs w:val="22"/>
              </w:rPr>
              <w:t>2453</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400295A8" w14:textId="77777777" w:rsidR="004F0A87" w:rsidRPr="00D97D56" w:rsidRDefault="00844912" w:rsidP="00140005">
            <w:pPr>
              <w:pStyle w:val="Heading2"/>
              <w:spacing w:before="60" w:after="60" w:line="264" w:lineRule="auto"/>
              <w:rPr>
                <w:rFonts w:ascii="Arial" w:hAnsi="Arial"/>
                <w:i/>
                <w:szCs w:val="22"/>
              </w:rPr>
            </w:pPr>
            <w:r w:rsidRPr="00D97D56">
              <w:rPr>
                <w:rFonts w:ascii="Arial" w:hAnsi="Arial"/>
                <w:i/>
                <w:szCs w:val="22"/>
              </w:rPr>
              <w:t>Assessment</w:t>
            </w:r>
            <w:r w:rsidR="003126B9" w:rsidRPr="00D97D56">
              <w:rPr>
                <w:rFonts w:ascii="Arial" w:hAnsi="Arial"/>
                <w:i/>
                <w:szCs w:val="22"/>
              </w:rPr>
              <w:t xml:space="preserve">s – other </w:t>
            </w:r>
          </w:p>
          <w:p w14:paraId="3E34344F" w14:textId="06D70749" w:rsidR="004F0A87" w:rsidRPr="00D97D56" w:rsidRDefault="003E0DDE" w:rsidP="00140005">
            <w:pPr>
              <w:pStyle w:val="Tablesub-heading"/>
              <w:spacing w:before="60" w:after="60" w:line="264" w:lineRule="auto"/>
            </w:pPr>
            <w:r w:rsidRPr="00D97D56">
              <w:rPr>
                <w:b w:val="0"/>
                <w:szCs w:val="22"/>
              </w:rPr>
              <w:t>All other o</w:t>
            </w:r>
            <w:r w:rsidR="004F0A87" w:rsidRPr="00D97D56">
              <w:rPr>
                <w:b w:val="0"/>
                <w:szCs w:val="22"/>
              </w:rPr>
              <w:t xml:space="preserve">ffender assessments for </w:t>
            </w:r>
            <w:r w:rsidRPr="00D97D56">
              <w:rPr>
                <w:b w:val="0"/>
                <w:szCs w:val="22"/>
              </w:rPr>
              <w:t>c</w:t>
            </w:r>
            <w:r w:rsidR="004F0A87" w:rsidRPr="00D97D56">
              <w:rPr>
                <w:b w:val="0"/>
                <w:szCs w:val="22"/>
              </w:rPr>
              <w:t xml:space="preserve">ourt </w:t>
            </w:r>
            <w:r w:rsidRPr="00D97D56">
              <w:rPr>
                <w:b w:val="0"/>
                <w:szCs w:val="22"/>
              </w:rPr>
              <w:t>c</w:t>
            </w:r>
            <w:r w:rsidR="004F0A87" w:rsidRPr="00D97D56">
              <w:rPr>
                <w:b w:val="0"/>
                <w:szCs w:val="22"/>
              </w:rPr>
              <w:t>ustody management</w:t>
            </w:r>
            <w:r w:rsidR="00844912" w:rsidRPr="00D97D56">
              <w:rPr>
                <w:b w:val="0"/>
                <w:szCs w:val="22"/>
              </w:rPr>
              <w:t xml:space="preserve">. </w:t>
            </w:r>
          </w:p>
          <w:p w14:paraId="73C79236" w14:textId="77777777" w:rsidR="004F0A87" w:rsidRPr="00D97D56" w:rsidRDefault="004F0A87" w:rsidP="002442BA">
            <w:pPr>
              <w:pStyle w:val="Heading2"/>
              <w:spacing w:before="60" w:after="60" w:line="264" w:lineRule="auto"/>
              <w:rPr>
                <w:rFonts w:ascii="Arial" w:hAnsi="Arial"/>
                <w:iCs/>
                <w:szCs w:val="22"/>
              </w:rPr>
            </w:pPr>
            <w:r w:rsidRPr="00D97D56">
              <w:rPr>
                <w:rFonts w:ascii="Arial" w:hAnsi="Arial"/>
                <w:iCs/>
                <w:szCs w:val="22"/>
              </w:rPr>
              <w:lastRenderedPageBreak/>
              <w:t xml:space="preserve">Disposal action – </w:t>
            </w:r>
          </w:p>
          <w:p w14:paraId="4A4127D0" w14:textId="77777777" w:rsidR="004F0A87" w:rsidRPr="00D97D56" w:rsidRDefault="004F0A87" w:rsidP="00A942FF">
            <w:pPr>
              <w:pStyle w:val="Heading2"/>
              <w:spacing w:before="60" w:after="60" w:line="264" w:lineRule="auto"/>
              <w:rPr>
                <w:rFonts w:ascii="Arial" w:hAnsi="Arial"/>
                <w:b w:val="0"/>
                <w:szCs w:val="22"/>
              </w:rPr>
            </w:pPr>
            <w:r w:rsidRPr="00D97D56">
              <w:rPr>
                <w:rFonts w:ascii="Arial" w:hAnsi="Arial"/>
                <w:b w:val="0"/>
                <w:szCs w:val="22"/>
              </w:rPr>
              <w:t xml:space="preserve">7 years after </w:t>
            </w:r>
            <w:r w:rsidR="003126B9" w:rsidRPr="00D97D56">
              <w:rPr>
                <w:rFonts w:ascii="Arial" w:hAnsi="Arial"/>
                <w:b w:val="0"/>
                <w:szCs w:val="22"/>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40A13CB1" w14:textId="2A7F526C" w:rsidR="004F0A87" w:rsidRPr="00D97D56" w:rsidRDefault="004F0A87" w:rsidP="00A177C2">
            <w:pPr>
              <w:pStyle w:val="Tablesub-heading"/>
              <w:spacing w:before="60" w:after="60" w:line="264" w:lineRule="auto"/>
            </w:pPr>
            <w:r w:rsidRPr="00D97D56">
              <w:lastRenderedPageBreak/>
              <w:t xml:space="preserve">Date authorised: </w:t>
            </w:r>
            <w:r w:rsidR="004F1D6C">
              <w:rPr>
                <w:b w:val="0"/>
                <w:bCs/>
              </w:rPr>
              <w:t>7 January 2021</w:t>
            </w:r>
          </w:p>
          <w:p w14:paraId="04A21BE2" w14:textId="77777777" w:rsidR="004F0A87" w:rsidRPr="00D97D56" w:rsidRDefault="004F0A87" w:rsidP="007070F3">
            <w:pPr>
              <w:pStyle w:val="Tablesub-heading"/>
              <w:spacing w:before="60" w:after="60" w:line="264" w:lineRule="auto"/>
            </w:pPr>
            <w:r w:rsidRPr="00D97D56">
              <w:t>Why are these records created:</w:t>
            </w:r>
          </w:p>
          <w:p w14:paraId="5A146ED0" w14:textId="29E5B4A4" w:rsidR="004F0A87" w:rsidRPr="00D97D56" w:rsidRDefault="004F0A87">
            <w:pPr>
              <w:pStyle w:val="Tablesub-heading"/>
              <w:spacing w:before="60" w:after="60" w:line="264" w:lineRule="auto"/>
              <w:rPr>
                <w:b w:val="0"/>
                <w:szCs w:val="22"/>
              </w:rPr>
            </w:pPr>
            <w:r w:rsidRPr="00D97D56">
              <w:rPr>
                <w:b w:val="0"/>
                <w:szCs w:val="22"/>
              </w:rPr>
              <w:t>Used for planning and management of the risk of non-high profile/high risk offender during custody and appearance at court.</w:t>
            </w:r>
            <w:r w:rsidR="000140CE" w:rsidRPr="00D97D56">
              <w:rPr>
                <w:b w:val="0"/>
                <w:szCs w:val="22"/>
              </w:rPr>
              <w:t xml:space="preserve"> Prisoner admissions to a corrective services facility are to be recorded </w:t>
            </w:r>
            <w:r w:rsidR="000140CE" w:rsidRPr="00D97D56">
              <w:rPr>
                <w:b w:val="0"/>
                <w:szCs w:val="22"/>
              </w:rPr>
              <w:lastRenderedPageBreak/>
              <w:t>within a register specifically created for the purpose of recording prisoner receptions and discharges within the reception store.</w:t>
            </w:r>
          </w:p>
          <w:p w14:paraId="5CEC06DD" w14:textId="77777777" w:rsidR="004F0A87" w:rsidRPr="00D97D56" w:rsidRDefault="004F0A87">
            <w:pPr>
              <w:pStyle w:val="Tablesub-heading"/>
              <w:spacing w:before="60" w:after="60" w:line="264" w:lineRule="auto"/>
            </w:pPr>
            <w:r w:rsidRPr="00D97D56">
              <w:t>Why the records are retained for this retention period:</w:t>
            </w:r>
          </w:p>
          <w:p w14:paraId="05B28BA4" w14:textId="65DBE2D4" w:rsidR="004F0A87" w:rsidRPr="00D97D56" w:rsidRDefault="004D59A8" w:rsidP="00954D4A">
            <w:pPr>
              <w:pStyle w:val="Tablesub-heading"/>
              <w:spacing w:before="60" w:after="60" w:line="264" w:lineRule="auto"/>
              <w:rPr>
                <w:b w:val="0"/>
              </w:rPr>
            </w:pPr>
            <w:r w:rsidRPr="00D97D56">
              <w:rPr>
                <w:b w:val="0"/>
              </w:rPr>
              <w:t xml:space="preserve">Assessments of low risk movements are </w:t>
            </w:r>
            <w:r w:rsidR="00405883" w:rsidRPr="00D97D56">
              <w:rPr>
                <w:b w:val="0"/>
              </w:rPr>
              <w:t>operational</w:t>
            </w:r>
            <w:r w:rsidRPr="00D97D56">
              <w:rPr>
                <w:b w:val="0"/>
              </w:rPr>
              <w:t xml:space="preserve"> in their workings. </w:t>
            </w:r>
            <w:r w:rsidR="004F0A87" w:rsidRPr="00D97D56">
              <w:rPr>
                <w:b w:val="0"/>
              </w:rPr>
              <w:t xml:space="preserve">The records are </w:t>
            </w:r>
            <w:r w:rsidR="00405883" w:rsidRPr="00D97D56">
              <w:rPr>
                <w:b w:val="0"/>
              </w:rPr>
              <w:t>common,</w:t>
            </w:r>
            <w:r w:rsidR="004F0A87" w:rsidRPr="00D97D56">
              <w:rPr>
                <w:b w:val="0"/>
              </w:rPr>
              <w:t xml:space="preserve"> and reuse is not a big factor. Value is much </w:t>
            </w:r>
            <w:r w:rsidR="006709D8" w:rsidRPr="00D97D56">
              <w:rPr>
                <w:b w:val="0"/>
              </w:rPr>
              <w:t>less,</w:t>
            </w:r>
            <w:r w:rsidRPr="00D97D56">
              <w:rPr>
                <w:b w:val="0"/>
              </w:rPr>
              <w:t xml:space="preserve"> and </w:t>
            </w:r>
            <w:r w:rsidR="009940FB" w:rsidRPr="00D97D56">
              <w:rPr>
                <w:b w:val="0"/>
              </w:rPr>
              <w:t>Q</w:t>
            </w:r>
            <w:r w:rsidR="00E903AE" w:rsidRPr="00D97D56">
              <w:rPr>
                <w:b w:val="0"/>
              </w:rPr>
              <w:t>ueensland Corrective Services</w:t>
            </w:r>
            <w:r w:rsidRPr="00D97D56">
              <w:rPr>
                <w:b w:val="0"/>
              </w:rPr>
              <w:t xml:space="preserve"> believe that a 7 year </w:t>
            </w:r>
            <w:r w:rsidRPr="00D97D56">
              <w:rPr>
                <w:b w:val="0"/>
                <w:szCs w:val="22"/>
              </w:rPr>
              <w:t xml:space="preserve">after business action </w:t>
            </w:r>
            <w:r w:rsidR="00405883" w:rsidRPr="00D97D56">
              <w:rPr>
                <w:b w:val="0"/>
                <w:szCs w:val="22"/>
              </w:rPr>
              <w:t>completed,</w:t>
            </w:r>
            <w:r w:rsidRPr="00D97D56">
              <w:rPr>
                <w:b w:val="0"/>
                <w:szCs w:val="22"/>
              </w:rPr>
              <w:t xml:space="preserve"> would be suitable.</w:t>
            </w:r>
            <w:r w:rsidR="004F0A87" w:rsidRPr="00D97D56">
              <w:rPr>
                <w:b w:val="0"/>
              </w:rPr>
              <w:t xml:space="preserve"> </w:t>
            </w:r>
            <w:r w:rsidR="005A60BD" w:rsidRPr="00D97D56">
              <w:rPr>
                <w:b w:val="0"/>
                <w:szCs w:val="22"/>
              </w:rPr>
              <w:t>Some assessments may have more than one offender in the court room at once with a mixture of custodial, remand and offenders on bail.</w:t>
            </w:r>
          </w:p>
        </w:tc>
      </w:tr>
    </w:tbl>
    <w:p w14:paraId="7C935F8A" w14:textId="7BC0BCA9" w:rsidR="00DF5411" w:rsidRPr="00D97D56" w:rsidRDefault="00DF5411" w:rsidP="00060E47">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060E47" w:rsidRPr="00D97D56" w14:paraId="73127CBF" w14:textId="77777777" w:rsidTr="00DB23EF">
        <w:tc>
          <w:tcPr>
            <w:tcW w:w="5000" w:type="pct"/>
            <w:shd w:val="clear" w:color="auto" w:fill="D9D9D9"/>
          </w:tcPr>
          <w:p w14:paraId="3CC52B14" w14:textId="77777777" w:rsidR="00060E47" w:rsidRPr="00D97D56" w:rsidRDefault="00060E47" w:rsidP="001B7235">
            <w:pPr>
              <w:spacing w:before="120" w:after="120" w:line="264" w:lineRule="auto"/>
              <w:rPr>
                <w:b/>
                <w:lang w:eastAsia="en-AU"/>
              </w:rPr>
            </w:pPr>
            <w:r w:rsidRPr="00D97D56">
              <w:rPr>
                <w:b/>
                <w:lang w:eastAsia="en-AU"/>
              </w:rPr>
              <w:t>OPERATIONS</w:t>
            </w:r>
          </w:p>
        </w:tc>
      </w:tr>
      <w:tr w:rsidR="00060E47" w:rsidRPr="00D97D56" w14:paraId="2A336E4C" w14:textId="77777777" w:rsidTr="00DD612B">
        <w:tc>
          <w:tcPr>
            <w:tcW w:w="5000" w:type="pct"/>
          </w:tcPr>
          <w:p w14:paraId="2748AD77" w14:textId="77777777" w:rsidR="00060E47" w:rsidRPr="00D97D56" w:rsidRDefault="00060E47" w:rsidP="001B7235">
            <w:pPr>
              <w:pStyle w:val="Scopenote"/>
              <w:spacing w:line="264" w:lineRule="auto"/>
            </w:pPr>
            <w:r w:rsidRPr="00D97D56">
              <w:t xml:space="preserve">The </w:t>
            </w:r>
            <w:r w:rsidR="005353AB" w:rsidRPr="00D97D56">
              <w:t xml:space="preserve">everyday </w:t>
            </w:r>
            <w:r w:rsidRPr="00D97D56">
              <w:t xml:space="preserve">activities associated with </w:t>
            </w:r>
            <w:r w:rsidR="0077126C" w:rsidRPr="00D97D56">
              <w:t xml:space="preserve">the management of security arrangements within court precincts within </w:t>
            </w:r>
            <w:r w:rsidR="005353AB" w:rsidRPr="00D97D56">
              <w:t>the delegation of the Sherriff of Queensland</w:t>
            </w:r>
            <w:r w:rsidR="003126B9" w:rsidRPr="00D97D56">
              <w:t>.</w:t>
            </w:r>
            <w:r w:rsidR="005353AB" w:rsidRPr="00D97D56" w:rsidDel="005353AB">
              <w:t xml:space="preserve"> </w:t>
            </w:r>
          </w:p>
        </w:tc>
      </w:tr>
    </w:tbl>
    <w:p w14:paraId="121B18B4" w14:textId="77777777" w:rsidR="00060E47" w:rsidRPr="00D97D56" w:rsidRDefault="00060E47" w:rsidP="00060E47"/>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060E47" w:rsidRPr="00D97D56" w14:paraId="0BD03DEE" w14:textId="77777777" w:rsidTr="009C761B">
        <w:trPr>
          <w:tblHeader/>
        </w:trPr>
        <w:tc>
          <w:tcPr>
            <w:tcW w:w="567" w:type="pct"/>
            <w:tcBorders>
              <w:top w:val="single" w:sz="6" w:space="0" w:color="C0C0C0"/>
              <w:bottom w:val="single" w:sz="6" w:space="0" w:color="C0C0C0"/>
            </w:tcBorders>
            <w:shd w:val="clear" w:color="auto" w:fill="C0C0C0"/>
            <w:vAlign w:val="center"/>
          </w:tcPr>
          <w:p w14:paraId="348F629F" w14:textId="77777777" w:rsidR="00060E47" w:rsidRPr="00D97D56" w:rsidRDefault="00060E47"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BC72E32" w14:textId="77777777" w:rsidR="00060E47" w:rsidRPr="00D97D56" w:rsidRDefault="00060E47"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3443C76" w14:textId="77777777" w:rsidR="00060E47" w:rsidRPr="00D97D56" w:rsidRDefault="00060E47" w:rsidP="00140005">
            <w:pPr>
              <w:pStyle w:val="Tablesub-heading"/>
              <w:spacing w:before="60" w:after="60" w:line="264" w:lineRule="auto"/>
            </w:pPr>
            <w:r w:rsidRPr="00D97D56">
              <w:t>Justifying the retention period</w:t>
            </w:r>
          </w:p>
        </w:tc>
      </w:tr>
      <w:tr w:rsidR="00060E47" w:rsidRPr="00D97D56" w14:paraId="42494A07" w14:textId="77777777" w:rsidTr="009C761B">
        <w:tc>
          <w:tcPr>
            <w:tcW w:w="567" w:type="pct"/>
            <w:tcBorders>
              <w:top w:val="single" w:sz="6" w:space="0" w:color="C0C0C0"/>
              <w:bottom w:val="single" w:sz="6" w:space="0" w:color="C0C0C0"/>
            </w:tcBorders>
            <w:shd w:val="clear" w:color="auto" w:fill="auto"/>
          </w:tcPr>
          <w:p w14:paraId="4EE49CBD" w14:textId="231D5FB4" w:rsidR="00060E47" w:rsidRPr="00D97D56" w:rsidRDefault="00954D4A" w:rsidP="00954D4A">
            <w:pPr>
              <w:pStyle w:val="Tablesub-heading"/>
              <w:spacing w:before="60" w:after="60" w:line="264" w:lineRule="auto"/>
              <w:jc w:val="center"/>
              <w:rPr>
                <w:b w:val="0"/>
                <w:szCs w:val="22"/>
              </w:rPr>
            </w:pPr>
            <w:r>
              <w:rPr>
                <w:b w:val="0"/>
                <w:szCs w:val="22"/>
              </w:rPr>
              <w:t>2454</w:t>
            </w:r>
          </w:p>
        </w:tc>
        <w:tc>
          <w:tcPr>
            <w:tcW w:w="1047" w:type="pct"/>
            <w:tcBorders>
              <w:top w:val="single" w:sz="6" w:space="0" w:color="C0C0C0"/>
              <w:bottom w:val="single" w:sz="6" w:space="0" w:color="C0C0C0"/>
            </w:tcBorders>
            <w:shd w:val="clear" w:color="auto" w:fill="auto"/>
          </w:tcPr>
          <w:p w14:paraId="335DF13A" w14:textId="77777777" w:rsidR="00060E47" w:rsidRPr="00D97D56" w:rsidRDefault="00060E47" w:rsidP="00140005">
            <w:pPr>
              <w:pStyle w:val="Heading2"/>
              <w:spacing w:before="60" w:after="60" w:line="264" w:lineRule="auto"/>
              <w:rPr>
                <w:rFonts w:ascii="Arial" w:hAnsi="Arial"/>
                <w:i/>
                <w:szCs w:val="22"/>
              </w:rPr>
            </w:pPr>
            <w:r w:rsidRPr="00D97D56">
              <w:rPr>
                <w:rFonts w:ascii="Arial" w:hAnsi="Arial"/>
                <w:i/>
                <w:szCs w:val="22"/>
              </w:rPr>
              <w:t>Business operational records</w:t>
            </w:r>
          </w:p>
          <w:p w14:paraId="35FC0D7F" w14:textId="77777777" w:rsidR="00060E47" w:rsidRPr="00D97D56" w:rsidRDefault="00CA173F" w:rsidP="00140005">
            <w:pPr>
              <w:pStyle w:val="Tablesub-heading"/>
              <w:spacing w:before="60" w:after="60" w:line="264" w:lineRule="auto"/>
              <w:rPr>
                <w:szCs w:val="22"/>
              </w:rPr>
            </w:pPr>
            <w:r w:rsidRPr="00D97D56">
              <w:rPr>
                <w:b w:val="0"/>
                <w:szCs w:val="22"/>
              </w:rPr>
              <w:t>Operational</w:t>
            </w:r>
            <w:r w:rsidR="00250C36" w:rsidRPr="00D97D56">
              <w:rPr>
                <w:b w:val="0"/>
                <w:szCs w:val="22"/>
              </w:rPr>
              <w:t xml:space="preserve"> records used to manage court </w:t>
            </w:r>
            <w:r w:rsidRPr="00D97D56">
              <w:rPr>
                <w:b w:val="0"/>
                <w:szCs w:val="22"/>
              </w:rPr>
              <w:t>offender related operations</w:t>
            </w:r>
            <w:r w:rsidR="003126B9" w:rsidRPr="00D97D56">
              <w:rPr>
                <w:b w:val="0"/>
                <w:szCs w:val="22"/>
              </w:rPr>
              <w:t>.</w:t>
            </w:r>
            <w:r w:rsidR="00250C36" w:rsidRPr="00D97D56">
              <w:rPr>
                <w:b w:val="0"/>
                <w:szCs w:val="22"/>
              </w:rPr>
              <w:t xml:space="preserve"> </w:t>
            </w:r>
          </w:p>
          <w:p w14:paraId="219E894B" w14:textId="77777777" w:rsidR="00060E47" w:rsidRPr="00D97D56" w:rsidRDefault="00060E47" w:rsidP="002442BA">
            <w:pPr>
              <w:pStyle w:val="Heading2"/>
              <w:spacing w:before="60" w:after="60" w:line="264" w:lineRule="auto"/>
            </w:pPr>
            <w:r w:rsidRPr="00D97D56">
              <w:t xml:space="preserve">Disposal action – </w:t>
            </w:r>
          </w:p>
          <w:p w14:paraId="5A05D903" w14:textId="77777777" w:rsidR="00060E47" w:rsidRPr="00D97D56" w:rsidRDefault="00CA173F" w:rsidP="00A942FF">
            <w:pPr>
              <w:pStyle w:val="Tablesub-heading"/>
              <w:spacing w:before="60" w:after="60" w:line="264" w:lineRule="auto"/>
              <w:rPr>
                <w:b w:val="0"/>
              </w:rPr>
            </w:pPr>
            <w:r w:rsidRPr="00D97D56">
              <w:rPr>
                <w:b w:val="0"/>
              </w:rPr>
              <w:t xml:space="preserve">10 years after </w:t>
            </w:r>
            <w:r w:rsidR="003126B9" w:rsidRPr="00D97D56">
              <w:rPr>
                <w:b w:val="0"/>
              </w:rPr>
              <w:t>business action completed.</w:t>
            </w:r>
          </w:p>
        </w:tc>
        <w:tc>
          <w:tcPr>
            <w:tcW w:w="3386" w:type="pct"/>
            <w:tcBorders>
              <w:top w:val="single" w:sz="6" w:space="0" w:color="C0C0C0"/>
              <w:bottom w:val="single" w:sz="6" w:space="0" w:color="C0C0C0"/>
            </w:tcBorders>
            <w:shd w:val="clear" w:color="auto" w:fill="auto"/>
          </w:tcPr>
          <w:p w14:paraId="2D632EF8" w14:textId="24984965" w:rsidR="00060E47" w:rsidRPr="00D97D56" w:rsidRDefault="00060E47" w:rsidP="00A177C2">
            <w:pPr>
              <w:pStyle w:val="Tablesub-heading"/>
              <w:spacing w:before="60" w:after="60" w:line="264" w:lineRule="auto"/>
              <w:rPr>
                <w:b w:val="0"/>
                <w:szCs w:val="22"/>
              </w:rPr>
            </w:pPr>
            <w:r w:rsidRPr="00D97D56">
              <w:t xml:space="preserve">Date authorised: </w:t>
            </w:r>
            <w:r w:rsidR="004F1D6C">
              <w:rPr>
                <w:b w:val="0"/>
                <w:bCs/>
              </w:rPr>
              <w:t>7 January 2021</w:t>
            </w:r>
          </w:p>
          <w:p w14:paraId="510DA2A1" w14:textId="77777777" w:rsidR="00060E47" w:rsidRPr="00D97D56" w:rsidRDefault="00060E47" w:rsidP="007070F3">
            <w:pPr>
              <w:pStyle w:val="Heading2"/>
              <w:spacing w:before="60" w:after="60" w:line="264" w:lineRule="auto"/>
            </w:pPr>
            <w:r w:rsidRPr="00D97D56">
              <w:t>Why are these records created:</w:t>
            </w:r>
          </w:p>
          <w:p w14:paraId="1324DFB8" w14:textId="0D67A262" w:rsidR="00CA173F" w:rsidRPr="00D97D56" w:rsidRDefault="00CA173F">
            <w:pPr>
              <w:pStyle w:val="Tablesub-heading"/>
              <w:spacing w:before="60" w:after="60" w:line="264" w:lineRule="auto"/>
              <w:rPr>
                <w:szCs w:val="22"/>
              </w:rPr>
            </w:pPr>
            <w:r w:rsidRPr="00D97D56">
              <w:rPr>
                <w:b w:val="0"/>
                <w:szCs w:val="22"/>
              </w:rPr>
              <w:t xml:space="preserve">Operational records for used to manage court </w:t>
            </w:r>
            <w:r w:rsidR="00CF3ECE" w:rsidRPr="00D97D56">
              <w:rPr>
                <w:b w:val="0"/>
                <w:szCs w:val="22"/>
              </w:rPr>
              <w:t>security and</w:t>
            </w:r>
            <w:r w:rsidR="0060361E" w:rsidRPr="00D97D56">
              <w:rPr>
                <w:b w:val="0"/>
                <w:szCs w:val="22"/>
              </w:rPr>
              <w:t xml:space="preserve"> court </w:t>
            </w:r>
            <w:r w:rsidRPr="00D97D56">
              <w:rPr>
                <w:b w:val="0"/>
                <w:szCs w:val="22"/>
              </w:rPr>
              <w:t>offender related operations</w:t>
            </w:r>
            <w:r w:rsidR="000140CE" w:rsidRPr="00D97D56">
              <w:rPr>
                <w:b w:val="0"/>
                <w:szCs w:val="22"/>
              </w:rPr>
              <w:t xml:space="preserve">. Records could be created by </w:t>
            </w:r>
            <w:r w:rsidR="00CF3ECE" w:rsidRPr="00D97D56">
              <w:rPr>
                <w:b w:val="0"/>
                <w:szCs w:val="22"/>
              </w:rPr>
              <w:t>event and</w:t>
            </w:r>
            <w:r w:rsidR="000140CE" w:rsidRPr="00D97D56">
              <w:rPr>
                <w:b w:val="0"/>
                <w:szCs w:val="22"/>
              </w:rPr>
              <w:t xml:space="preserve"> include gate </w:t>
            </w:r>
            <w:r w:rsidR="006709D8" w:rsidRPr="00D97D56">
              <w:rPr>
                <w:b w:val="0"/>
                <w:szCs w:val="22"/>
              </w:rPr>
              <w:t>logbooks</w:t>
            </w:r>
            <w:r w:rsidR="000140CE" w:rsidRPr="00D97D56">
              <w:rPr>
                <w:b w:val="0"/>
                <w:szCs w:val="22"/>
              </w:rPr>
              <w:t xml:space="preserve"> and court registers.</w:t>
            </w:r>
          </w:p>
          <w:p w14:paraId="08A75889" w14:textId="77777777" w:rsidR="00060E47" w:rsidRPr="00D97D56" w:rsidRDefault="00060E47">
            <w:pPr>
              <w:pStyle w:val="Heading2"/>
              <w:spacing w:before="60" w:after="60" w:line="264" w:lineRule="auto"/>
            </w:pPr>
            <w:r w:rsidRPr="00D97D56">
              <w:t>Why the records are retained for this retention period:</w:t>
            </w:r>
          </w:p>
          <w:p w14:paraId="16FC2636" w14:textId="750DE530" w:rsidR="00060E47" w:rsidRPr="00D97D56" w:rsidRDefault="00BE56E7">
            <w:pPr>
              <w:pStyle w:val="Tablesub-heading"/>
              <w:spacing w:before="60" w:after="60" w:line="264" w:lineRule="auto"/>
              <w:rPr>
                <w:b w:val="0"/>
                <w:szCs w:val="22"/>
              </w:rPr>
            </w:pPr>
            <w:r w:rsidRPr="00D97D56">
              <w:rPr>
                <w:b w:val="0"/>
                <w:szCs w:val="22"/>
              </w:rPr>
              <w:t xml:space="preserve">These are records of operational activities managing the security arrangements within courts. Many are based on assessments that have been conducted, the standard court operating procedures and at the </w:t>
            </w:r>
            <w:r w:rsidR="00405883" w:rsidRPr="00D97D56">
              <w:rPr>
                <w:b w:val="0"/>
                <w:szCs w:val="22"/>
              </w:rPr>
              <w:t>Judge’s</w:t>
            </w:r>
            <w:r w:rsidRPr="00D97D56">
              <w:rPr>
                <w:b w:val="0"/>
                <w:szCs w:val="22"/>
              </w:rPr>
              <w:t xml:space="preserve"> discretion. </w:t>
            </w:r>
            <w:r w:rsidR="005A60BD" w:rsidRPr="00D97D56">
              <w:rPr>
                <w:b w:val="0"/>
                <w:szCs w:val="22"/>
              </w:rPr>
              <w:t xml:space="preserve">Some assessments may have more than one offender in the court room at once with a mixture of custodial, remand and offenders on bail. This would entail ensuring offender to custodial officer ratios, restraint use or even </w:t>
            </w:r>
            <w:r w:rsidR="00B1739F" w:rsidRPr="00D97D56">
              <w:rPr>
                <w:b w:val="0"/>
                <w:szCs w:val="22"/>
              </w:rPr>
              <w:t xml:space="preserve">use of security </w:t>
            </w:r>
            <w:r w:rsidR="005A60BD" w:rsidRPr="00D97D56">
              <w:rPr>
                <w:b w:val="0"/>
                <w:szCs w:val="22"/>
              </w:rPr>
              <w:t xml:space="preserve">dogs. </w:t>
            </w:r>
            <w:r w:rsidR="00405883" w:rsidRPr="00D97D56">
              <w:rPr>
                <w:b w:val="0"/>
                <w:szCs w:val="22"/>
              </w:rPr>
              <w:t>Judge’s</w:t>
            </w:r>
            <w:r w:rsidRPr="00D97D56">
              <w:rPr>
                <w:b w:val="0"/>
                <w:szCs w:val="22"/>
              </w:rPr>
              <w:t xml:space="preserve"> discretion orders can go against the standard procedures or the risk assessments that have been carried out </w:t>
            </w:r>
            <w:r w:rsidR="00405883" w:rsidRPr="00D97D56">
              <w:rPr>
                <w:b w:val="0"/>
                <w:szCs w:val="22"/>
              </w:rPr>
              <w:t>by the</w:t>
            </w:r>
            <w:r w:rsidRPr="00D97D56">
              <w:rPr>
                <w:b w:val="0"/>
                <w:szCs w:val="22"/>
              </w:rPr>
              <w:t xml:space="preserve"> proper officer</w:t>
            </w:r>
            <w:r w:rsidR="000F54B5" w:rsidRPr="00D97D56">
              <w:rPr>
                <w:b w:val="0"/>
                <w:szCs w:val="22"/>
              </w:rPr>
              <w:t xml:space="preserve"> and as such need to be recorded if things go wrong</w:t>
            </w:r>
            <w:r w:rsidRPr="00D97D56">
              <w:rPr>
                <w:b w:val="0"/>
                <w:szCs w:val="22"/>
              </w:rPr>
              <w:t xml:space="preserve">. </w:t>
            </w:r>
            <w:r w:rsidR="009940FB" w:rsidRPr="00D97D56">
              <w:rPr>
                <w:b w:val="0"/>
                <w:szCs w:val="22"/>
              </w:rPr>
              <w:t>Q</w:t>
            </w:r>
            <w:r w:rsidR="00E903AE" w:rsidRPr="00D97D56">
              <w:rPr>
                <w:b w:val="0"/>
                <w:szCs w:val="22"/>
              </w:rPr>
              <w:t>ueensland Corrective Services</w:t>
            </w:r>
            <w:r w:rsidRPr="00D97D56">
              <w:rPr>
                <w:b w:val="0"/>
                <w:szCs w:val="22"/>
              </w:rPr>
              <w:t xml:space="preserve"> believe r</w:t>
            </w:r>
            <w:r w:rsidR="00CA173F" w:rsidRPr="00D97D56">
              <w:rPr>
                <w:b w:val="0"/>
                <w:szCs w:val="22"/>
              </w:rPr>
              <w:t>ecords have a midterm value not short or long</w:t>
            </w:r>
            <w:r w:rsidRPr="00D97D56">
              <w:rPr>
                <w:b w:val="0"/>
                <w:szCs w:val="22"/>
              </w:rPr>
              <w:t xml:space="preserve"> but 10 years after business action </w:t>
            </w:r>
            <w:r w:rsidR="00405883" w:rsidRPr="00D97D56">
              <w:rPr>
                <w:b w:val="0"/>
                <w:szCs w:val="22"/>
              </w:rPr>
              <w:t>complete</w:t>
            </w:r>
            <w:r w:rsidR="00E903AE" w:rsidRPr="00D97D56">
              <w:rPr>
                <w:b w:val="0"/>
                <w:szCs w:val="22"/>
              </w:rPr>
              <w:t>d</w:t>
            </w:r>
            <w:r w:rsidR="00405883" w:rsidRPr="00D97D56">
              <w:rPr>
                <w:b w:val="0"/>
                <w:szCs w:val="22"/>
              </w:rPr>
              <w:t>.</w:t>
            </w:r>
            <w:r w:rsidR="00060E47" w:rsidRPr="00D97D56">
              <w:rPr>
                <w:b w:val="0"/>
                <w:szCs w:val="22"/>
              </w:rPr>
              <w:t xml:space="preserve"> </w:t>
            </w:r>
          </w:p>
          <w:p w14:paraId="6252A00F" w14:textId="77777777" w:rsidR="00060E47" w:rsidRPr="00D97D56" w:rsidRDefault="00060E47">
            <w:pPr>
              <w:pStyle w:val="Heading2"/>
              <w:spacing w:before="60" w:after="60" w:line="264" w:lineRule="auto"/>
            </w:pPr>
            <w:r w:rsidRPr="00D97D56">
              <w:t>Applicable legislation/standards:</w:t>
            </w:r>
          </w:p>
          <w:p w14:paraId="16D3535E" w14:textId="5BCD45C5" w:rsidR="00CA173F" w:rsidRPr="00D97D56" w:rsidRDefault="00CA173F">
            <w:pPr>
              <w:spacing w:before="60" w:after="60" w:line="264" w:lineRule="auto"/>
              <w:rPr>
                <w:lang w:eastAsia="en-AU"/>
              </w:rPr>
            </w:pPr>
            <w:r w:rsidRPr="00D97D56">
              <w:rPr>
                <w:i/>
                <w:iCs/>
                <w:lang w:eastAsia="en-AU"/>
              </w:rPr>
              <w:lastRenderedPageBreak/>
              <w:t>Corrective Services Act 2006</w:t>
            </w:r>
            <w:r w:rsidRPr="00D97D56">
              <w:rPr>
                <w:lang w:eastAsia="en-AU"/>
              </w:rPr>
              <w:t xml:space="preserve"> </w:t>
            </w:r>
            <w:r w:rsidR="00E903AE" w:rsidRPr="00D97D56">
              <w:rPr>
                <w:lang w:eastAsia="en-AU"/>
              </w:rPr>
              <w:t>– ss.</w:t>
            </w:r>
            <w:r w:rsidRPr="00D97D56">
              <w:rPr>
                <w:lang w:eastAsia="en-AU"/>
              </w:rPr>
              <w:t>307</w:t>
            </w:r>
            <w:r w:rsidR="00E903AE" w:rsidRPr="00D97D56">
              <w:rPr>
                <w:lang w:eastAsia="en-AU"/>
              </w:rPr>
              <w:t xml:space="preserve"> and</w:t>
            </w:r>
            <w:r w:rsidRPr="00D97D56">
              <w:rPr>
                <w:lang w:eastAsia="en-AU"/>
              </w:rPr>
              <w:t xml:space="preserve"> 310</w:t>
            </w:r>
          </w:p>
          <w:p w14:paraId="4431F08D" w14:textId="77777777" w:rsidR="00060E47" w:rsidRPr="00D97D56" w:rsidRDefault="00060E47">
            <w:pPr>
              <w:pStyle w:val="Heading2"/>
              <w:spacing w:before="60" w:after="60" w:line="264" w:lineRule="auto"/>
            </w:pPr>
            <w:r w:rsidRPr="00D97D56">
              <w:t xml:space="preserve">Comparison with other schedules' retention period: </w:t>
            </w:r>
          </w:p>
          <w:p w14:paraId="7FB79E85" w14:textId="38ED50D6" w:rsidR="00060E47" w:rsidRPr="00D97D56" w:rsidRDefault="004B6BF2" w:rsidP="00954D4A">
            <w:pPr>
              <w:pStyle w:val="Default"/>
              <w:spacing w:before="60" w:after="60" w:line="264" w:lineRule="auto"/>
              <w:rPr>
                <w:b/>
                <w:szCs w:val="22"/>
              </w:rPr>
            </w:pPr>
            <w:r w:rsidRPr="00D97D56">
              <w:rPr>
                <w:bCs/>
                <w:sz w:val="22"/>
                <w:szCs w:val="22"/>
              </w:rPr>
              <w:t>State Records Authority of New South Wales – FA333 Office of the Sheriff (June 2013) – 5.1 Retain minimum of 7 years after action completed, then destroy.</w:t>
            </w:r>
          </w:p>
        </w:tc>
      </w:tr>
    </w:tbl>
    <w:p w14:paraId="5E8A117A" w14:textId="77777777" w:rsidR="00DD612B" w:rsidRPr="00D97D56" w:rsidRDefault="00DD612B" w:rsidP="00DD612B">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DD612B" w:rsidRPr="00D97D56" w14:paraId="3B6B209A" w14:textId="77777777" w:rsidTr="00DD612B">
        <w:tc>
          <w:tcPr>
            <w:tcW w:w="1077" w:type="pct"/>
            <w:shd w:val="clear" w:color="auto" w:fill="E0E0E0"/>
          </w:tcPr>
          <w:p w14:paraId="71CD57B3" w14:textId="77777777" w:rsidR="00DD612B" w:rsidRPr="00D97D56" w:rsidRDefault="00DD612B"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6DAA5AD2" w14:textId="77777777" w:rsidR="00DD612B" w:rsidRPr="00D97D56" w:rsidRDefault="00DD612B" w:rsidP="00140005">
            <w:pPr>
              <w:spacing w:before="120" w:after="120" w:line="264" w:lineRule="auto"/>
              <w:jc w:val="center"/>
              <w:rPr>
                <w:b/>
                <w:lang w:eastAsia="en-AU"/>
              </w:rPr>
            </w:pPr>
            <w:r w:rsidRPr="00D97D56">
              <w:rPr>
                <w:b/>
                <w:lang w:eastAsia="en-AU"/>
              </w:rPr>
              <w:t>Scope Note</w:t>
            </w:r>
          </w:p>
        </w:tc>
      </w:tr>
      <w:tr w:rsidR="00DD612B" w:rsidRPr="00D97D56" w14:paraId="3807F510" w14:textId="77777777" w:rsidTr="00DD612B">
        <w:tc>
          <w:tcPr>
            <w:tcW w:w="1077" w:type="pct"/>
          </w:tcPr>
          <w:p w14:paraId="17CE8698" w14:textId="77777777" w:rsidR="00DD612B" w:rsidRPr="00D97D56" w:rsidRDefault="00DD612B" w:rsidP="001B7235">
            <w:pPr>
              <w:pStyle w:val="Heading1"/>
              <w:spacing w:line="264" w:lineRule="auto"/>
            </w:pPr>
            <w:bookmarkStart w:id="12" w:name="_Toc61359122"/>
            <w:r w:rsidRPr="00D97D56">
              <w:t>DOG SQUAD</w:t>
            </w:r>
            <w:bookmarkEnd w:id="12"/>
          </w:p>
        </w:tc>
        <w:tc>
          <w:tcPr>
            <w:tcW w:w="3923" w:type="pct"/>
          </w:tcPr>
          <w:p w14:paraId="690E361B" w14:textId="565F5F80" w:rsidR="003E66D0" w:rsidRPr="00D97D56" w:rsidRDefault="00DD612B" w:rsidP="00140005">
            <w:pPr>
              <w:pStyle w:val="Scopenote"/>
              <w:spacing w:line="264" w:lineRule="auto"/>
            </w:pPr>
            <w:bookmarkStart w:id="13" w:name="_Hlk32310487"/>
            <w:r w:rsidRPr="00D97D56">
              <w:t xml:space="preserve">The function of administering the </w:t>
            </w:r>
            <w:r w:rsidR="00A77666" w:rsidRPr="00D97D56">
              <w:t>D</w:t>
            </w:r>
            <w:r w:rsidRPr="00D97D56">
              <w:t xml:space="preserve">og </w:t>
            </w:r>
            <w:r w:rsidR="00A77666" w:rsidRPr="00D97D56">
              <w:t>S</w:t>
            </w:r>
            <w:r w:rsidRPr="00D97D56">
              <w:t>quad including the management of the dogs. Includes the veterinary care, kennelling, acquisition of the dogs, maintaining the dog handler's log, training of dogs, and arranging for the receipt and disposal of dogs.</w:t>
            </w:r>
          </w:p>
          <w:p w14:paraId="613E8F2F" w14:textId="77777777" w:rsidR="00C55EFD" w:rsidRPr="00D97D56" w:rsidRDefault="00B03BCF" w:rsidP="00140005">
            <w:pPr>
              <w:pStyle w:val="Scopenote"/>
              <w:spacing w:line="264" w:lineRule="auto"/>
            </w:pPr>
            <w:r w:rsidRPr="00D97D56">
              <w:t xml:space="preserve">See COMMON ACTIVITIES – Policies and Procedures for the management of policies and procedures relating to the Dog Squad. </w:t>
            </w:r>
            <w:bookmarkEnd w:id="13"/>
          </w:p>
        </w:tc>
      </w:tr>
    </w:tbl>
    <w:p w14:paraId="24512B60" w14:textId="77777777" w:rsidR="00DD612B" w:rsidRPr="00D97D56" w:rsidRDefault="00DD612B" w:rsidP="00DD612B"/>
    <w:tbl>
      <w:tblPr>
        <w:tblW w:w="5100"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14851"/>
      </w:tblGrid>
      <w:tr w:rsidR="00E21B3C" w:rsidRPr="00D97D56" w14:paraId="7FD7220B" w14:textId="77777777" w:rsidTr="00361226">
        <w:tc>
          <w:tcPr>
            <w:tcW w:w="5000" w:type="pct"/>
            <w:tcBorders>
              <w:top w:val="single" w:sz="4" w:space="0" w:color="C0C0C0"/>
              <w:left w:val="single" w:sz="4" w:space="0" w:color="C0C0C0"/>
              <w:bottom w:val="single" w:sz="6" w:space="0" w:color="C0C0C0"/>
              <w:right w:val="single" w:sz="4" w:space="0" w:color="C0C0C0"/>
            </w:tcBorders>
            <w:shd w:val="clear" w:color="auto" w:fill="D9D9D9"/>
            <w:hideMark/>
          </w:tcPr>
          <w:p w14:paraId="58F9BD11" w14:textId="77777777" w:rsidR="00E21B3C" w:rsidRPr="00D97D56" w:rsidRDefault="00E21B3C" w:rsidP="001B7235">
            <w:pPr>
              <w:spacing w:before="120" w:after="120" w:line="264" w:lineRule="auto"/>
              <w:rPr>
                <w:b/>
                <w:lang w:eastAsia="en-AU"/>
              </w:rPr>
            </w:pPr>
            <w:r w:rsidRPr="00D97D56">
              <w:rPr>
                <w:b/>
                <w:lang w:eastAsia="en-AU"/>
              </w:rPr>
              <w:t>ACQUISITION, ANIMAL MANAGEMENT AND OPERATIONS</w:t>
            </w:r>
          </w:p>
        </w:tc>
      </w:tr>
      <w:tr w:rsidR="00E21B3C" w:rsidRPr="00D97D56" w14:paraId="5A650E92" w14:textId="77777777" w:rsidTr="00E21B3C">
        <w:tc>
          <w:tcPr>
            <w:tcW w:w="5000" w:type="pct"/>
            <w:tcBorders>
              <w:top w:val="single" w:sz="6" w:space="0" w:color="C0C0C0"/>
              <w:left w:val="single" w:sz="4" w:space="0" w:color="C0C0C0"/>
              <w:bottom w:val="single" w:sz="4" w:space="0" w:color="C0C0C0"/>
              <w:right w:val="single" w:sz="4" w:space="0" w:color="C0C0C0"/>
            </w:tcBorders>
            <w:hideMark/>
          </w:tcPr>
          <w:p w14:paraId="2D9E5B3F" w14:textId="47B23F44" w:rsidR="00E21B3C" w:rsidRPr="00D97D56" w:rsidRDefault="00E21B3C" w:rsidP="001B7235">
            <w:pPr>
              <w:pStyle w:val="Scopenote"/>
              <w:spacing w:line="264" w:lineRule="auto"/>
            </w:pPr>
            <w:r w:rsidRPr="00D97D56">
              <w:t xml:space="preserve">This activity covers the process of gaining ownership or use of dogs for the </w:t>
            </w:r>
            <w:r w:rsidR="006816F3" w:rsidRPr="00D97D56">
              <w:t>D</w:t>
            </w:r>
            <w:r w:rsidRPr="00D97D56">
              <w:t xml:space="preserve">og </w:t>
            </w:r>
            <w:r w:rsidR="006816F3" w:rsidRPr="00D97D56">
              <w:t>S</w:t>
            </w:r>
            <w:r w:rsidR="0050429D" w:rsidRPr="00D97D56">
              <w:t>quad. Includes</w:t>
            </w:r>
            <w:r w:rsidRPr="00D97D56">
              <w:t>:</w:t>
            </w:r>
          </w:p>
          <w:p w14:paraId="2F1F3A42" w14:textId="77777777" w:rsidR="00E21B3C" w:rsidRPr="00D97D56" w:rsidRDefault="00E21B3C" w:rsidP="001B7235">
            <w:pPr>
              <w:pStyle w:val="Scopenote"/>
              <w:numPr>
                <w:ilvl w:val="0"/>
                <w:numId w:val="6"/>
              </w:numPr>
              <w:spacing w:line="264" w:lineRule="auto"/>
            </w:pPr>
            <w:r w:rsidRPr="00D97D56">
              <w:t>maintaining animals used for law enforcement, including kennelling, feeding arrangements, veterinary and dental care</w:t>
            </w:r>
          </w:p>
          <w:p w14:paraId="5C0ABC8F" w14:textId="77777777" w:rsidR="00E21B3C" w:rsidRPr="00D97D56" w:rsidRDefault="00E21B3C" w:rsidP="001B7235">
            <w:pPr>
              <w:pStyle w:val="Scopenote"/>
              <w:numPr>
                <w:ilvl w:val="0"/>
                <w:numId w:val="6"/>
              </w:numPr>
              <w:spacing w:line="264" w:lineRule="auto"/>
            </w:pPr>
            <w:r w:rsidRPr="00D97D56">
              <w:t>the provision of training to dogs in the techniques of drug detection (including passive and active alert drug detection) and security skills</w:t>
            </w:r>
          </w:p>
          <w:p w14:paraId="22F097D6" w14:textId="77777777" w:rsidR="00E21B3C" w:rsidRPr="00D97D56" w:rsidRDefault="00E21B3C" w:rsidP="001B7235">
            <w:pPr>
              <w:pStyle w:val="Scopenote"/>
              <w:numPr>
                <w:ilvl w:val="0"/>
                <w:numId w:val="6"/>
              </w:numPr>
              <w:spacing w:line="264" w:lineRule="auto"/>
            </w:pPr>
            <w:r w:rsidRPr="00D97D56">
              <w:t xml:space="preserve">managing the operational use of dogs and handlers in high security correctional centres </w:t>
            </w:r>
          </w:p>
          <w:p w14:paraId="02FDB713" w14:textId="77777777" w:rsidR="00E21B3C" w:rsidRPr="00D97D56" w:rsidRDefault="00E21B3C" w:rsidP="001B7235">
            <w:pPr>
              <w:pStyle w:val="Scopenote"/>
              <w:numPr>
                <w:ilvl w:val="0"/>
                <w:numId w:val="6"/>
              </w:numPr>
              <w:spacing w:line="264" w:lineRule="auto"/>
            </w:pPr>
            <w:r w:rsidRPr="00D97D56">
              <w:t>providing a patrol, escort and crowd control capability that enhances security and provides external responses to emergencies to all high and low security correctional centres.</w:t>
            </w:r>
          </w:p>
        </w:tc>
      </w:tr>
    </w:tbl>
    <w:p w14:paraId="71ECD97F" w14:textId="77777777" w:rsidR="00E21B3C" w:rsidRPr="00D97D56" w:rsidRDefault="00E21B3C" w:rsidP="00DD612B"/>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D612B" w:rsidRPr="00D97D56" w14:paraId="7E1A4B12" w14:textId="77777777" w:rsidTr="005736B6">
        <w:trPr>
          <w:tblHeader/>
        </w:trPr>
        <w:tc>
          <w:tcPr>
            <w:tcW w:w="567" w:type="pct"/>
            <w:tcBorders>
              <w:top w:val="single" w:sz="6" w:space="0" w:color="C0C0C0"/>
              <w:bottom w:val="single" w:sz="6" w:space="0" w:color="C0C0C0"/>
            </w:tcBorders>
            <w:shd w:val="clear" w:color="auto" w:fill="C0C0C0"/>
            <w:vAlign w:val="center"/>
          </w:tcPr>
          <w:p w14:paraId="2660C18B" w14:textId="77777777" w:rsidR="00DD612B" w:rsidRPr="00D97D56" w:rsidRDefault="00DD612B"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8EDB441" w14:textId="77777777" w:rsidR="00DD612B" w:rsidRPr="00D97D56" w:rsidRDefault="00DD612B"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2291BC0" w14:textId="77777777" w:rsidR="00DD612B" w:rsidRPr="00D97D56" w:rsidRDefault="00DD612B" w:rsidP="00140005">
            <w:pPr>
              <w:pStyle w:val="Tablesub-heading"/>
              <w:spacing w:before="60" w:after="60" w:line="264" w:lineRule="auto"/>
            </w:pPr>
            <w:r w:rsidRPr="00D97D56">
              <w:t>Justifying the retention period</w:t>
            </w:r>
          </w:p>
        </w:tc>
      </w:tr>
      <w:tr w:rsidR="00DD612B" w:rsidRPr="00D97D56" w14:paraId="1D465158" w14:textId="77777777" w:rsidTr="005736B6">
        <w:tc>
          <w:tcPr>
            <w:tcW w:w="567" w:type="pct"/>
            <w:tcBorders>
              <w:top w:val="single" w:sz="6" w:space="0" w:color="C0C0C0"/>
              <w:bottom w:val="single" w:sz="6" w:space="0" w:color="C0C0C0"/>
            </w:tcBorders>
            <w:shd w:val="clear" w:color="auto" w:fill="auto"/>
          </w:tcPr>
          <w:p w14:paraId="51BEE5D4" w14:textId="1A31C4A9" w:rsidR="00DD612B" w:rsidRPr="00D97D56" w:rsidRDefault="00954D4A" w:rsidP="00954D4A">
            <w:pPr>
              <w:pStyle w:val="Tablesub-heading"/>
              <w:spacing w:before="60" w:after="60" w:line="264" w:lineRule="auto"/>
              <w:jc w:val="center"/>
              <w:rPr>
                <w:b w:val="0"/>
                <w:szCs w:val="22"/>
              </w:rPr>
            </w:pPr>
            <w:r>
              <w:rPr>
                <w:b w:val="0"/>
                <w:szCs w:val="22"/>
              </w:rPr>
              <w:t>2455</w:t>
            </w:r>
          </w:p>
        </w:tc>
        <w:tc>
          <w:tcPr>
            <w:tcW w:w="1047" w:type="pct"/>
            <w:tcBorders>
              <w:top w:val="single" w:sz="6" w:space="0" w:color="C0C0C0"/>
              <w:bottom w:val="single" w:sz="6" w:space="0" w:color="C0C0C0"/>
            </w:tcBorders>
            <w:shd w:val="clear" w:color="auto" w:fill="auto"/>
          </w:tcPr>
          <w:p w14:paraId="2383E357" w14:textId="77777777" w:rsidR="00EE60F8" w:rsidRPr="00D97D56" w:rsidRDefault="00DD612B" w:rsidP="001B7235">
            <w:pPr>
              <w:spacing w:before="60" w:after="60" w:line="264" w:lineRule="auto"/>
              <w:rPr>
                <w:b/>
                <w:bCs/>
                <w:lang w:eastAsia="en-AU"/>
              </w:rPr>
            </w:pPr>
            <w:r w:rsidRPr="00D97D56">
              <w:rPr>
                <w:b/>
                <w:bCs/>
                <w:i/>
                <w:szCs w:val="22"/>
              </w:rPr>
              <w:t xml:space="preserve">Dog </w:t>
            </w:r>
            <w:r w:rsidR="003126B9" w:rsidRPr="00D97D56">
              <w:rPr>
                <w:b/>
                <w:bCs/>
                <w:i/>
                <w:szCs w:val="22"/>
              </w:rPr>
              <w:t>s</w:t>
            </w:r>
            <w:r w:rsidR="004A0F41" w:rsidRPr="00D97D56">
              <w:rPr>
                <w:b/>
                <w:bCs/>
                <w:i/>
                <w:szCs w:val="22"/>
              </w:rPr>
              <w:t>quad</w:t>
            </w:r>
          </w:p>
          <w:p w14:paraId="15B5349C" w14:textId="77777777" w:rsidR="004A0F41" w:rsidRPr="00D97D56" w:rsidRDefault="00EE60F8" w:rsidP="001B7235">
            <w:pPr>
              <w:pStyle w:val="Heading2"/>
              <w:spacing w:before="60" w:after="60" w:line="264" w:lineRule="auto"/>
              <w:rPr>
                <w:rFonts w:ascii="Arial" w:hAnsi="Arial" w:cs="Arial"/>
                <w:b w:val="0"/>
                <w:bCs/>
              </w:rPr>
            </w:pPr>
            <w:r w:rsidRPr="00D97D56">
              <w:rPr>
                <w:rFonts w:ascii="Arial" w:hAnsi="Arial" w:cs="Arial"/>
                <w:b w:val="0"/>
                <w:bCs/>
              </w:rPr>
              <w:t>Records relating to the</w:t>
            </w:r>
            <w:r w:rsidRPr="00D97D56">
              <w:t xml:space="preserve"> </w:t>
            </w:r>
            <w:r w:rsidR="004A0F41" w:rsidRPr="00D97D56">
              <w:rPr>
                <w:rFonts w:ascii="Arial" w:hAnsi="Arial" w:cs="Arial"/>
                <w:b w:val="0"/>
                <w:bCs/>
              </w:rPr>
              <w:t>acquisition</w:t>
            </w:r>
            <w:r w:rsidRPr="00D97D56">
              <w:rPr>
                <w:rFonts w:ascii="Arial" w:hAnsi="Arial" w:cs="Arial"/>
                <w:b w:val="0"/>
                <w:bCs/>
              </w:rPr>
              <w:t>, management, training and retirement/disposal</w:t>
            </w:r>
            <w:r w:rsidR="004A0F41" w:rsidRPr="00D97D56">
              <w:rPr>
                <w:rFonts w:ascii="Arial" w:hAnsi="Arial" w:cs="Arial"/>
                <w:b w:val="0"/>
                <w:bCs/>
              </w:rPr>
              <w:t xml:space="preserve"> of dogs for corrective services dog squad operations within custodial facilities</w:t>
            </w:r>
            <w:r w:rsidRPr="00D97D56">
              <w:rPr>
                <w:rFonts w:ascii="Arial" w:hAnsi="Arial" w:cs="Arial"/>
                <w:b w:val="0"/>
                <w:bCs/>
              </w:rPr>
              <w:t>.</w:t>
            </w:r>
          </w:p>
          <w:p w14:paraId="63AFFA65" w14:textId="77777777" w:rsidR="00EE60F8" w:rsidRPr="00D97D56" w:rsidRDefault="00EE60F8" w:rsidP="001B7235">
            <w:pPr>
              <w:spacing w:before="60" w:after="60" w:line="264" w:lineRule="auto"/>
              <w:rPr>
                <w:lang w:eastAsia="en-AU"/>
              </w:rPr>
            </w:pPr>
            <w:r w:rsidRPr="00D97D56">
              <w:rPr>
                <w:lang w:eastAsia="en-AU"/>
              </w:rPr>
              <w:t>Includes:</w:t>
            </w:r>
          </w:p>
          <w:p w14:paraId="7125D798" w14:textId="245A197A" w:rsidR="004A0F41" w:rsidRPr="00D97D56" w:rsidRDefault="004A0F41" w:rsidP="001B7235">
            <w:pPr>
              <w:pStyle w:val="Tablesub-heading"/>
              <w:numPr>
                <w:ilvl w:val="0"/>
                <w:numId w:val="11"/>
              </w:numPr>
              <w:spacing w:before="60" w:after="60" w:line="264" w:lineRule="auto"/>
              <w:ind w:left="360"/>
              <w:rPr>
                <w:b w:val="0"/>
                <w:szCs w:val="22"/>
              </w:rPr>
            </w:pPr>
            <w:r w:rsidRPr="00D97D56">
              <w:rPr>
                <w:b w:val="0"/>
                <w:szCs w:val="22"/>
              </w:rPr>
              <w:t>maintaining animals used for law enforcement</w:t>
            </w:r>
            <w:r w:rsidR="00EE60F8" w:rsidRPr="00D97D56">
              <w:rPr>
                <w:b w:val="0"/>
                <w:szCs w:val="22"/>
              </w:rPr>
              <w:t xml:space="preserve">, </w:t>
            </w:r>
            <w:r w:rsidR="00EE60F8" w:rsidRPr="00D97D56">
              <w:rPr>
                <w:b w:val="0"/>
                <w:szCs w:val="22"/>
              </w:rPr>
              <w:lastRenderedPageBreak/>
              <w:t xml:space="preserve">including </w:t>
            </w:r>
            <w:r w:rsidRPr="00D97D56">
              <w:rPr>
                <w:b w:val="0"/>
                <w:szCs w:val="22"/>
              </w:rPr>
              <w:t>kennelling, feeding arrangements, veterinary and dental care</w:t>
            </w:r>
          </w:p>
          <w:p w14:paraId="53CCD96E" w14:textId="77777777" w:rsidR="004A0F41" w:rsidRPr="00D97D56" w:rsidRDefault="00EE60F8" w:rsidP="001B7235">
            <w:pPr>
              <w:pStyle w:val="Tablesub-heading"/>
              <w:numPr>
                <w:ilvl w:val="0"/>
                <w:numId w:val="11"/>
              </w:numPr>
              <w:spacing w:before="60" w:after="60" w:line="264" w:lineRule="auto"/>
              <w:ind w:left="360"/>
              <w:rPr>
                <w:b w:val="0"/>
                <w:szCs w:val="22"/>
              </w:rPr>
            </w:pPr>
            <w:r w:rsidRPr="00D97D56">
              <w:rPr>
                <w:b w:val="0"/>
                <w:szCs w:val="22"/>
              </w:rPr>
              <w:t xml:space="preserve">information </w:t>
            </w:r>
            <w:r w:rsidR="004A0F41" w:rsidRPr="00D97D56">
              <w:rPr>
                <w:b w:val="0"/>
                <w:szCs w:val="22"/>
              </w:rPr>
              <w:t>on how the dog was disposed of</w:t>
            </w:r>
            <w:r w:rsidRPr="00D97D56">
              <w:rPr>
                <w:b w:val="0"/>
                <w:szCs w:val="22"/>
              </w:rPr>
              <w:t xml:space="preserve"> (died, retired, returned to breeder, sold or donated)</w:t>
            </w:r>
          </w:p>
          <w:p w14:paraId="74BE2A7F" w14:textId="77777777" w:rsidR="004A0F41" w:rsidRPr="00D97D56" w:rsidRDefault="004A0F41" w:rsidP="00140005">
            <w:pPr>
              <w:pStyle w:val="Tablesub-heading"/>
              <w:numPr>
                <w:ilvl w:val="0"/>
                <w:numId w:val="11"/>
              </w:numPr>
              <w:spacing w:before="60" w:after="60" w:line="264" w:lineRule="auto"/>
              <w:ind w:left="360"/>
              <w:rPr>
                <w:b w:val="0"/>
                <w:szCs w:val="22"/>
              </w:rPr>
            </w:pPr>
            <w:r w:rsidRPr="00D97D56">
              <w:rPr>
                <w:b w:val="0"/>
                <w:szCs w:val="22"/>
              </w:rPr>
              <w:t>the provision of training to dogs in the techniques of drug detection and security skills</w:t>
            </w:r>
          </w:p>
          <w:p w14:paraId="3E714CAA" w14:textId="77777777" w:rsidR="00585844" w:rsidRPr="00D97D56" w:rsidRDefault="004A0F41" w:rsidP="00140005">
            <w:pPr>
              <w:pStyle w:val="Tablesub-heading"/>
              <w:numPr>
                <w:ilvl w:val="0"/>
                <w:numId w:val="11"/>
              </w:numPr>
              <w:spacing w:before="60" w:after="60" w:line="264" w:lineRule="auto"/>
              <w:ind w:left="360"/>
              <w:rPr>
                <w:b w:val="0"/>
                <w:szCs w:val="22"/>
              </w:rPr>
            </w:pPr>
            <w:r w:rsidRPr="00D97D56">
              <w:rPr>
                <w:b w:val="0"/>
                <w:szCs w:val="22"/>
              </w:rPr>
              <w:t>the operational use of correctional dogs in correctional centres</w:t>
            </w:r>
            <w:r w:rsidR="00EE60F8" w:rsidRPr="00D97D56">
              <w:rPr>
                <w:b w:val="0"/>
                <w:szCs w:val="22"/>
              </w:rPr>
              <w:t>.</w:t>
            </w:r>
          </w:p>
          <w:p w14:paraId="1B96D96C" w14:textId="77777777" w:rsidR="00DD612B" w:rsidRPr="00D97D56" w:rsidRDefault="00DD612B" w:rsidP="002442BA">
            <w:pPr>
              <w:pStyle w:val="Heading2"/>
              <w:spacing w:before="60" w:after="60" w:line="264" w:lineRule="auto"/>
            </w:pPr>
            <w:r w:rsidRPr="00D97D56">
              <w:t xml:space="preserve">Disposal action – </w:t>
            </w:r>
          </w:p>
          <w:p w14:paraId="051FB88A" w14:textId="77777777" w:rsidR="00DD612B" w:rsidRPr="00D97D56" w:rsidRDefault="007A3E57" w:rsidP="00A942FF">
            <w:pPr>
              <w:pStyle w:val="Tablesub-heading"/>
              <w:spacing w:before="60" w:after="60" w:line="264" w:lineRule="auto"/>
              <w:rPr>
                <w:b w:val="0"/>
              </w:rPr>
            </w:pPr>
            <w:r w:rsidRPr="00D97D56">
              <w:rPr>
                <w:b w:val="0"/>
              </w:rPr>
              <w:t xml:space="preserve">7 years after </w:t>
            </w:r>
            <w:r w:rsidR="001B25C1" w:rsidRPr="00D97D56">
              <w:rPr>
                <w:b w:val="0"/>
              </w:rPr>
              <w:t xml:space="preserve">the </w:t>
            </w:r>
            <w:r w:rsidRPr="00D97D56">
              <w:rPr>
                <w:b w:val="0"/>
              </w:rPr>
              <w:t>disposal</w:t>
            </w:r>
            <w:r w:rsidR="001B25C1" w:rsidRPr="00D97D56">
              <w:rPr>
                <w:b w:val="0"/>
              </w:rPr>
              <w:t xml:space="preserve"> or r</w:t>
            </w:r>
            <w:r w:rsidRPr="00D97D56">
              <w:rPr>
                <w:b w:val="0"/>
              </w:rPr>
              <w:t>etirement</w:t>
            </w:r>
            <w:r w:rsidR="001B25C1" w:rsidRPr="00D97D56">
              <w:rPr>
                <w:b w:val="0"/>
              </w:rPr>
              <w:t xml:space="preserve"> of the dog.</w:t>
            </w:r>
          </w:p>
        </w:tc>
        <w:tc>
          <w:tcPr>
            <w:tcW w:w="3386" w:type="pct"/>
            <w:tcBorders>
              <w:top w:val="single" w:sz="6" w:space="0" w:color="C0C0C0"/>
              <w:bottom w:val="single" w:sz="6" w:space="0" w:color="C0C0C0"/>
            </w:tcBorders>
            <w:shd w:val="clear" w:color="auto" w:fill="auto"/>
          </w:tcPr>
          <w:p w14:paraId="2CF7315E" w14:textId="439A13C8" w:rsidR="00DD612B" w:rsidRPr="00D97D56" w:rsidRDefault="00DD612B"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222DB592" w14:textId="77777777" w:rsidR="00DD612B" w:rsidRPr="00D97D56" w:rsidRDefault="00DD612B" w:rsidP="007070F3">
            <w:pPr>
              <w:pStyle w:val="Heading2"/>
              <w:spacing w:before="60" w:after="60" w:line="264" w:lineRule="auto"/>
            </w:pPr>
            <w:r w:rsidRPr="00D97D56">
              <w:t>Why are these records created:</w:t>
            </w:r>
          </w:p>
          <w:p w14:paraId="3CCCC558" w14:textId="5A82CCE9" w:rsidR="00DD612B" w:rsidRPr="00D97D56" w:rsidRDefault="00CA173F">
            <w:pPr>
              <w:pStyle w:val="Heading2"/>
              <w:spacing w:before="60" w:after="60" w:line="264" w:lineRule="auto"/>
              <w:rPr>
                <w:b w:val="0"/>
                <w:szCs w:val="22"/>
              </w:rPr>
            </w:pPr>
            <w:r w:rsidRPr="00D97D56">
              <w:rPr>
                <w:rFonts w:ascii="Arial" w:hAnsi="Arial" w:cs="Arial"/>
                <w:b w:val="0"/>
                <w:bCs/>
              </w:rPr>
              <w:t>To record</w:t>
            </w:r>
            <w:r w:rsidRPr="00D97D56">
              <w:rPr>
                <w:b w:val="0"/>
                <w:szCs w:val="22"/>
              </w:rPr>
              <w:t xml:space="preserve"> </w:t>
            </w:r>
            <w:r w:rsidR="000F54B5" w:rsidRPr="00D97D56">
              <w:rPr>
                <w:rFonts w:ascii="Arial" w:hAnsi="Arial" w:cs="Arial"/>
                <w:b w:val="0"/>
                <w:bCs/>
              </w:rPr>
              <w:t>the</w:t>
            </w:r>
            <w:r w:rsidR="000F54B5" w:rsidRPr="00D97D56">
              <w:t xml:space="preserve"> </w:t>
            </w:r>
            <w:r w:rsidR="000F54B5" w:rsidRPr="00D97D56">
              <w:rPr>
                <w:rFonts w:ascii="Arial" w:hAnsi="Arial" w:cs="Arial"/>
                <w:b w:val="0"/>
                <w:bCs/>
              </w:rPr>
              <w:t>acquisition, management, training and retirement/disposal of dogs for corrective services dog squad operations within custodial facilities.</w:t>
            </w:r>
          </w:p>
          <w:p w14:paraId="16BB9078" w14:textId="77777777" w:rsidR="00DD612B" w:rsidRPr="00D97D56" w:rsidRDefault="00DD612B">
            <w:pPr>
              <w:pStyle w:val="Heading2"/>
              <w:spacing w:before="60" w:after="60" w:line="264" w:lineRule="auto"/>
            </w:pPr>
            <w:r w:rsidRPr="00D97D56">
              <w:t>Why the records are retained for this retention period:</w:t>
            </w:r>
          </w:p>
          <w:p w14:paraId="02FD6EEA" w14:textId="0CED5C90" w:rsidR="0086139E" w:rsidRPr="00D97D56" w:rsidRDefault="003132B7">
            <w:pPr>
              <w:pStyle w:val="Heading2"/>
              <w:spacing w:before="60" w:after="60" w:line="264" w:lineRule="auto"/>
              <w:rPr>
                <w:rFonts w:ascii="Arial" w:hAnsi="Arial" w:cs="Arial"/>
                <w:b w:val="0"/>
                <w:szCs w:val="22"/>
              </w:rPr>
            </w:pPr>
            <w:r w:rsidRPr="00D97D56">
              <w:rPr>
                <w:rFonts w:ascii="Arial" w:hAnsi="Arial" w:cs="Arial"/>
                <w:b w:val="0"/>
                <w:szCs w:val="22"/>
              </w:rPr>
              <w:t xml:space="preserve"> A working dog has up to 8 years operational life (when they are usually retired). A dog can live up to 14 years old. Whilst </w:t>
            </w:r>
            <w:r w:rsidR="00E903AE" w:rsidRPr="00D97D56">
              <w:rPr>
                <w:rFonts w:ascii="Arial" w:hAnsi="Arial" w:cs="Arial"/>
                <w:b w:val="0"/>
                <w:szCs w:val="22"/>
              </w:rPr>
              <w:t xml:space="preserve">the </w:t>
            </w:r>
            <w:r w:rsidRPr="00D97D56">
              <w:rPr>
                <w:rFonts w:ascii="Arial" w:hAnsi="Arial" w:cs="Arial"/>
                <w:b w:val="0"/>
                <w:szCs w:val="22"/>
              </w:rPr>
              <w:t xml:space="preserve">animal is working for </w:t>
            </w:r>
            <w:r w:rsidR="009940FB" w:rsidRPr="00D97D56">
              <w:rPr>
                <w:rFonts w:ascii="Arial" w:hAnsi="Arial" w:cs="Arial"/>
                <w:b w:val="0"/>
                <w:szCs w:val="22"/>
              </w:rPr>
              <w:t>Q</w:t>
            </w:r>
            <w:r w:rsidR="00E903AE" w:rsidRPr="00D97D56">
              <w:rPr>
                <w:rFonts w:ascii="Arial" w:hAnsi="Arial" w:cs="Arial"/>
                <w:b w:val="0"/>
                <w:szCs w:val="22"/>
              </w:rPr>
              <w:t>ueensland Corrective Services (QCS),</w:t>
            </w:r>
            <w:r w:rsidRPr="00D97D56">
              <w:rPr>
                <w:rFonts w:ascii="Arial" w:hAnsi="Arial" w:cs="Arial"/>
                <w:b w:val="0"/>
                <w:szCs w:val="22"/>
              </w:rPr>
              <w:t xml:space="preserve"> this is very important and on disposal will live as proof of management of animal to prospective buyers. Once </w:t>
            </w:r>
            <w:r w:rsidR="00E903AE" w:rsidRPr="00D97D56">
              <w:rPr>
                <w:rFonts w:ascii="Arial" w:hAnsi="Arial" w:cs="Arial"/>
                <w:b w:val="0"/>
                <w:szCs w:val="22"/>
              </w:rPr>
              <w:t>the d</w:t>
            </w:r>
            <w:r w:rsidRPr="00D97D56">
              <w:rPr>
                <w:rFonts w:ascii="Arial" w:hAnsi="Arial" w:cs="Arial"/>
                <w:b w:val="0"/>
                <w:szCs w:val="22"/>
              </w:rPr>
              <w:t>og has ceased working with QCS</w:t>
            </w:r>
            <w:r w:rsidR="00E903AE" w:rsidRPr="00D97D56">
              <w:rPr>
                <w:rFonts w:ascii="Arial" w:hAnsi="Arial" w:cs="Arial"/>
                <w:b w:val="0"/>
                <w:szCs w:val="22"/>
              </w:rPr>
              <w:t>, the</w:t>
            </w:r>
            <w:r w:rsidRPr="00D97D56">
              <w:rPr>
                <w:rFonts w:ascii="Arial" w:hAnsi="Arial" w:cs="Arial"/>
                <w:b w:val="0"/>
                <w:szCs w:val="22"/>
              </w:rPr>
              <w:t xml:space="preserve"> information </w:t>
            </w:r>
            <w:r w:rsidR="00E903AE" w:rsidRPr="00D97D56">
              <w:rPr>
                <w:rFonts w:ascii="Arial" w:hAnsi="Arial" w:cs="Arial"/>
                <w:b w:val="0"/>
                <w:szCs w:val="22"/>
              </w:rPr>
              <w:t xml:space="preserve">about the dog </w:t>
            </w:r>
            <w:r w:rsidRPr="00D97D56">
              <w:rPr>
                <w:rFonts w:ascii="Arial" w:hAnsi="Arial" w:cs="Arial"/>
                <w:b w:val="0"/>
                <w:szCs w:val="22"/>
              </w:rPr>
              <w:t>rapidly devalu</w:t>
            </w:r>
            <w:r w:rsidR="00415C8C" w:rsidRPr="00D97D56">
              <w:rPr>
                <w:rFonts w:ascii="Arial" w:hAnsi="Arial" w:cs="Arial"/>
                <w:b w:val="0"/>
                <w:szCs w:val="22"/>
              </w:rPr>
              <w:t>es.</w:t>
            </w:r>
            <w:r w:rsidRPr="00D97D56">
              <w:rPr>
                <w:rFonts w:ascii="Arial" w:hAnsi="Arial" w:cs="Arial"/>
                <w:b w:val="0"/>
                <w:szCs w:val="22"/>
              </w:rPr>
              <w:t xml:space="preserve"> QCS recommends</w:t>
            </w:r>
            <w:r w:rsidR="00B72DDC" w:rsidRPr="00D97D56">
              <w:rPr>
                <w:rFonts w:ascii="Arial" w:hAnsi="Arial" w:cs="Arial"/>
                <w:b w:val="0"/>
                <w:szCs w:val="22"/>
              </w:rPr>
              <w:t xml:space="preserve"> </w:t>
            </w:r>
            <w:r w:rsidR="00B72DDC" w:rsidRPr="00D97D56">
              <w:rPr>
                <w:rFonts w:ascii="Arial" w:hAnsi="Arial" w:cs="Arial"/>
                <w:b w:val="0"/>
              </w:rPr>
              <w:t>7 years after the disposal or retirement of the dog</w:t>
            </w:r>
            <w:r w:rsidR="00E903AE" w:rsidRPr="00D97D56">
              <w:rPr>
                <w:rFonts w:ascii="Arial" w:hAnsi="Arial" w:cs="Arial"/>
                <w:b w:val="0"/>
              </w:rPr>
              <w:t xml:space="preserve"> as the minimum retention period for these records</w:t>
            </w:r>
            <w:r w:rsidR="00B72DDC" w:rsidRPr="00D97D56">
              <w:rPr>
                <w:rFonts w:ascii="Arial" w:hAnsi="Arial" w:cs="Arial"/>
                <w:b w:val="0"/>
              </w:rPr>
              <w:t>.</w:t>
            </w:r>
            <w:r w:rsidRPr="00D97D56">
              <w:rPr>
                <w:rFonts w:ascii="Arial" w:hAnsi="Arial" w:cs="Arial"/>
                <w:b w:val="0"/>
                <w:szCs w:val="22"/>
              </w:rPr>
              <w:t xml:space="preserve">  </w:t>
            </w:r>
          </w:p>
          <w:p w14:paraId="49E7D77D" w14:textId="6435E775" w:rsidR="00DD612B" w:rsidRPr="00D97D56" w:rsidRDefault="00DD612B">
            <w:pPr>
              <w:pStyle w:val="Heading2"/>
              <w:spacing w:before="60" w:after="60" w:line="264" w:lineRule="auto"/>
            </w:pPr>
            <w:r w:rsidRPr="00D97D56">
              <w:lastRenderedPageBreak/>
              <w:t xml:space="preserve">Comparison with other schedules' retention period: </w:t>
            </w:r>
          </w:p>
          <w:p w14:paraId="5E42BDA9" w14:textId="2BE122D5" w:rsidR="007A3E57" w:rsidRPr="00D97D56" w:rsidRDefault="00BC55D6">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DA2351 Disposal Schedule for Functional Records of the Department of Police and Emergency Management (August 2015) – </w:t>
            </w:r>
            <w:r w:rsidR="007A3E57" w:rsidRPr="00D97D56">
              <w:rPr>
                <w:rFonts w:ascii="Arial" w:hAnsi="Arial"/>
                <w:b w:val="0"/>
                <w:szCs w:val="22"/>
              </w:rPr>
              <w:t>02.14.01</w:t>
            </w:r>
            <w:r w:rsidRPr="00D97D56">
              <w:rPr>
                <w:rFonts w:ascii="Arial" w:hAnsi="Arial"/>
                <w:b w:val="0"/>
                <w:szCs w:val="22"/>
              </w:rPr>
              <w:t xml:space="preserve"> Destroy 10 years after service life of animal is completed.</w:t>
            </w:r>
            <w:r w:rsidR="007A3E57" w:rsidRPr="00D97D56">
              <w:rPr>
                <w:rFonts w:ascii="Arial" w:hAnsi="Arial"/>
                <w:b w:val="0"/>
                <w:szCs w:val="22"/>
              </w:rPr>
              <w:t xml:space="preserve"> </w:t>
            </w:r>
          </w:p>
          <w:p w14:paraId="4172E1C6" w14:textId="5E3AFA3A" w:rsidR="007A3E57" w:rsidRPr="00D97D56" w:rsidRDefault="00067336">
            <w:pPr>
              <w:pStyle w:val="Heading2"/>
              <w:spacing w:before="60" w:after="60" w:line="264" w:lineRule="auto"/>
              <w:rPr>
                <w:rFonts w:ascii="Arial" w:hAnsi="Arial"/>
                <w:b w:val="0"/>
                <w:szCs w:val="22"/>
              </w:rPr>
            </w:pPr>
            <w:r w:rsidRPr="00D97D56">
              <w:rPr>
                <w:rFonts w:ascii="Arial" w:hAnsi="Arial" w:cs="Arial"/>
                <w:b w:val="0"/>
                <w:szCs w:val="22"/>
              </w:rPr>
              <w:t xml:space="preserve">State Records Authority of New South Wales – DA220 New South Wales Police (February 2015) – 2.2.1 </w:t>
            </w:r>
            <w:r w:rsidR="00816FAA" w:rsidRPr="00D97D56">
              <w:rPr>
                <w:rFonts w:ascii="Arial" w:hAnsi="Arial" w:cs="Arial"/>
                <w:b w:val="0"/>
                <w:szCs w:val="22"/>
              </w:rPr>
              <w:t>Retain for a minimum 20 years after service life of animal is completed, then destroy.</w:t>
            </w:r>
          </w:p>
          <w:p w14:paraId="6F4C398D" w14:textId="5DEA62CF" w:rsidR="00DD612B" w:rsidRPr="00D97D56" w:rsidRDefault="00DC734E">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7A3E57" w:rsidRPr="00D97D56">
              <w:rPr>
                <w:b w:val="0"/>
                <w:szCs w:val="22"/>
              </w:rPr>
              <w:t xml:space="preserve">8.1.1 </w:t>
            </w:r>
            <w:r w:rsidRPr="00D97D56">
              <w:rPr>
                <w:b w:val="0"/>
                <w:szCs w:val="22"/>
              </w:rPr>
              <w:t>Destroy 7 years after retirement or separation of dog</w:t>
            </w:r>
            <w:r w:rsidR="00DD612B" w:rsidRPr="00D97D56">
              <w:rPr>
                <w:b w:val="0"/>
                <w:szCs w:val="22"/>
              </w:rPr>
              <w:t>.</w:t>
            </w:r>
          </w:p>
          <w:p w14:paraId="108721DC" w14:textId="77777777" w:rsidR="00DD612B" w:rsidRPr="00D97D56" w:rsidRDefault="00DD612B">
            <w:pPr>
              <w:pStyle w:val="Heading2"/>
              <w:spacing w:before="60" w:after="60" w:line="264" w:lineRule="auto"/>
            </w:pPr>
            <w:r w:rsidRPr="00D97D56">
              <w:t>Previous schedule references:</w:t>
            </w:r>
          </w:p>
          <w:p w14:paraId="35E9BA77" w14:textId="77777777" w:rsidR="00DD612B"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DD612B" w:rsidRPr="00D97D56">
              <w:rPr>
                <w:rFonts w:cs="Arial"/>
                <w:szCs w:val="22"/>
                <w:lang w:eastAsia="en-AU"/>
              </w:rPr>
              <w:t>1.3.1</w:t>
            </w:r>
            <w:r w:rsidR="00CF7813" w:rsidRPr="00D97D56">
              <w:rPr>
                <w:rFonts w:cs="Arial"/>
                <w:szCs w:val="22"/>
                <w:lang w:eastAsia="en-AU"/>
              </w:rPr>
              <w:t xml:space="preserve"> Retain for 2 years after disposal/ retirement of the dog.</w:t>
            </w:r>
          </w:p>
          <w:p w14:paraId="210AEB83" w14:textId="6DE1B2B7" w:rsidR="008C427E" w:rsidRPr="00D97D56" w:rsidRDefault="008C427E" w:rsidP="008C427E">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Pr="00D97D56">
              <w:rPr>
                <w:rFonts w:cs="Arial"/>
                <w:szCs w:val="22"/>
                <w:lang w:eastAsia="en-AU"/>
              </w:rPr>
              <w:t>1.3.</w:t>
            </w:r>
            <w:r w:rsidR="00FC5F6C" w:rsidRPr="00D97D56">
              <w:rPr>
                <w:rFonts w:cs="Arial"/>
                <w:szCs w:val="22"/>
                <w:lang w:eastAsia="en-AU"/>
              </w:rPr>
              <w:t>2</w:t>
            </w:r>
            <w:r w:rsidRPr="00D97D56">
              <w:rPr>
                <w:rFonts w:cs="Arial"/>
                <w:szCs w:val="22"/>
                <w:lang w:eastAsia="en-AU"/>
              </w:rPr>
              <w:t xml:space="preserve"> Retain for </w:t>
            </w:r>
            <w:r w:rsidR="00FC5F6C" w:rsidRPr="00D97D56">
              <w:rPr>
                <w:rFonts w:cs="Arial"/>
                <w:szCs w:val="22"/>
                <w:lang w:eastAsia="en-AU"/>
              </w:rPr>
              <w:t>7</w:t>
            </w:r>
            <w:r w:rsidRPr="00D97D56">
              <w:rPr>
                <w:rFonts w:cs="Arial"/>
                <w:szCs w:val="22"/>
                <w:lang w:eastAsia="en-AU"/>
              </w:rPr>
              <w:t xml:space="preserve"> years after disposal/ retirement of the dog.</w:t>
            </w:r>
          </w:p>
          <w:p w14:paraId="681B2F5F" w14:textId="5AC16209" w:rsidR="00FC5F6C" w:rsidRPr="00D97D56" w:rsidRDefault="00FC5F6C" w:rsidP="00FC5F6C">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Pr="00D97D56">
              <w:rPr>
                <w:rFonts w:cs="Arial"/>
                <w:szCs w:val="22"/>
                <w:lang w:eastAsia="en-AU"/>
              </w:rPr>
              <w:t>1.3.3 Retain for 7 years after disposal/ retirement of the dog.</w:t>
            </w:r>
          </w:p>
          <w:p w14:paraId="2B2A9FEF" w14:textId="04DF4A95" w:rsidR="008C427E" w:rsidRPr="00D97D56" w:rsidRDefault="00954D4A">
            <w:pPr>
              <w:autoSpaceDE w:val="0"/>
              <w:autoSpaceDN w:val="0"/>
              <w:adjustRightInd w:val="0"/>
              <w:spacing w:before="60" w:after="60" w:line="264" w:lineRule="auto"/>
              <w:rPr>
                <w:b/>
                <w:szCs w:val="22"/>
              </w:rPr>
            </w:pPr>
            <w:r>
              <w:rPr>
                <w:rFonts w:cs="Arial"/>
                <w:szCs w:val="22"/>
                <w:lang w:eastAsia="en-AU"/>
              </w:rPr>
              <w:t xml:space="preserve">Note: </w:t>
            </w:r>
            <w:r w:rsidR="00FC5F6C" w:rsidRPr="00D97D56">
              <w:rPr>
                <w:rFonts w:cs="Arial"/>
                <w:szCs w:val="22"/>
                <w:lang w:eastAsia="en-AU"/>
              </w:rPr>
              <w:t>To</w:t>
            </w:r>
            <w:r>
              <w:rPr>
                <w:rFonts w:cs="Arial"/>
                <w:szCs w:val="22"/>
                <w:lang w:eastAsia="en-AU"/>
              </w:rPr>
              <w:t>o</w:t>
            </w:r>
            <w:r w:rsidR="00FC5F6C" w:rsidRPr="00D97D56">
              <w:rPr>
                <w:rFonts w:cs="Arial"/>
                <w:szCs w:val="22"/>
                <w:lang w:eastAsia="en-AU"/>
              </w:rPr>
              <w:t xml:space="preserve"> many retentions and triggers. Was not being used. Now rolled up into the one disposal authority with a simple trigger</w:t>
            </w:r>
            <w:r>
              <w:rPr>
                <w:rFonts w:cs="Arial"/>
                <w:szCs w:val="22"/>
                <w:lang w:eastAsia="en-AU"/>
              </w:rPr>
              <w:t>.</w:t>
            </w:r>
          </w:p>
        </w:tc>
      </w:tr>
    </w:tbl>
    <w:p w14:paraId="2DAB5551" w14:textId="77777777" w:rsidR="00DD612B" w:rsidRPr="00D97D56" w:rsidRDefault="00DD612B" w:rsidP="00DD612B">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A1AEE" w:rsidRPr="00D97D56" w14:paraId="6AA9C346" w14:textId="77777777" w:rsidTr="00DB23EF">
        <w:tc>
          <w:tcPr>
            <w:tcW w:w="5000" w:type="pct"/>
            <w:shd w:val="clear" w:color="auto" w:fill="D9D9D9"/>
          </w:tcPr>
          <w:p w14:paraId="20F4CEAF" w14:textId="77777777" w:rsidR="005A1AEE" w:rsidRPr="00D97D56" w:rsidRDefault="005A1AEE" w:rsidP="001B7235">
            <w:pPr>
              <w:spacing w:before="120" w:after="120" w:line="264" w:lineRule="auto"/>
              <w:rPr>
                <w:b/>
                <w:lang w:eastAsia="en-AU"/>
              </w:rPr>
            </w:pPr>
            <w:r w:rsidRPr="00D97D56">
              <w:rPr>
                <w:b/>
                <w:lang w:eastAsia="en-AU"/>
              </w:rPr>
              <w:t>DISPOSAL</w:t>
            </w:r>
          </w:p>
        </w:tc>
      </w:tr>
      <w:tr w:rsidR="005A1AEE" w:rsidRPr="00D97D56" w14:paraId="7CA588C0" w14:textId="77777777" w:rsidTr="00261E07">
        <w:tc>
          <w:tcPr>
            <w:tcW w:w="5000" w:type="pct"/>
          </w:tcPr>
          <w:p w14:paraId="0DB53B03" w14:textId="1B20139C" w:rsidR="005A1AEE" w:rsidRPr="00D97D56" w:rsidRDefault="005A1AEE" w:rsidP="001B7235">
            <w:pPr>
              <w:pStyle w:val="Scopenote"/>
              <w:spacing w:line="264" w:lineRule="auto"/>
            </w:pPr>
            <w:r w:rsidRPr="00D97D56">
              <w:t xml:space="preserve">The process of disposing of property and records no longer required by the organisation, by sale, transfer, termination of lease, auction, or destruction. Includes destruction or transfer to archives of </w:t>
            </w:r>
            <w:r w:rsidR="009940FB" w:rsidRPr="00D97D56">
              <w:t>Q</w:t>
            </w:r>
            <w:r w:rsidR="00E903AE" w:rsidRPr="00D97D56">
              <w:t>ueensland Corrective Services</w:t>
            </w:r>
            <w:r w:rsidRPr="00D97D56">
              <w:t xml:space="preserve"> records based on retention and disposal schedules. </w:t>
            </w:r>
          </w:p>
        </w:tc>
      </w:tr>
    </w:tbl>
    <w:p w14:paraId="757C2376" w14:textId="77777777" w:rsidR="005A1AEE" w:rsidRPr="00D97D56" w:rsidRDefault="005A1AEE" w:rsidP="005A1AEE"/>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A1AEE" w:rsidRPr="00D97D56" w14:paraId="6B4FF155" w14:textId="77777777" w:rsidTr="005736B6">
        <w:trPr>
          <w:tblHeader/>
        </w:trPr>
        <w:tc>
          <w:tcPr>
            <w:tcW w:w="567" w:type="pct"/>
            <w:tcBorders>
              <w:top w:val="single" w:sz="6" w:space="0" w:color="C0C0C0"/>
              <w:bottom w:val="single" w:sz="6" w:space="0" w:color="C0C0C0"/>
            </w:tcBorders>
            <w:shd w:val="clear" w:color="auto" w:fill="C0C0C0"/>
            <w:vAlign w:val="center"/>
          </w:tcPr>
          <w:p w14:paraId="36694D7E" w14:textId="77777777" w:rsidR="005A1AEE" w:rsidRPr="00D97D56" w:rsidRDefault="005A1AEE"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0CEBCB5" w14:textId="77777777" w:rsidR="005A1AEE" w:rsidRPr="00D97D56" w:rsidRDefault="005A1AEE"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162A2EBE" w14:textId="77777777" w:rsidR="005A1AEE" w:rsidRPr="00D97D56" w:rsidRDefault="005A1AEE" w:rsidP="00140005">
            <w:pPr>
              <w:pStyle w:val="Tablesub-heading"/>
              <w:spacing w:before="60" w:after="60" w:line="264" w:lineRule="auto"/>
            </w:pPr>
            <w:r w:rsidRPr="00D97D56">
              <w:t>Justifying the retention period</w:t>
            </w:r>
          </w:p>
        </w:tc>
      </w:tr>
      <w:tr w:rsidR="005A1AEE" w:rsidRPr="00D97D56" w14:paraId="5383BBAE" w14:textId="77777777" w:rsidTr="005736B6">
        <w:tc>
          <w:tcPr>
            <w:tcW w:w="567" w:type="pct"/>
            <w:tcBorders>
              <w:top w:val="single" w:sz="6" w:space="0" w:color="C0C0C0"/>
              <w:bottom w:val="single" w:sz="6" w:space="0" w:color="C0C0C0"/>
            </w:tcBorders>
            <w:shd w:val="clear" w:color="auto" w:fill="auto"/>
          </w:tcPr>
          <w:p w14:paraId="74EA4C10" w14:textId="18CFD8A7" w:rsidR="005A1AEE" w:rsidRPr="00D97D56" w:rsidRDefault="00954D4A" w:rsidP="00954D4A">
            <w:pPr>
              <w:pStyle w:val="Tablesub-heading"/>
              <w:spacing w:before="60" w:after="60" w:line="264" w:lineRule="auto"/>
              <w:jc w:val="center"/>
              <w:rPr>
                <w:b w:val="0"/>
                <w:szCs w:val="22"/>
              </w:rPr>
            </w:pPr>
            <w:r>
              <w:rPr>
                <w:b w:val="0"/>
                <w:szCs w:val="22"/>
              </w:rPr>
              <w:t>2456</w:t>
            </w:r>
          </w:p>
        </w:tc>
        <w:tc>
          <w:tcPr>
            <w:tcW w:w="1047" w:type="pct"/>
            <w:tcBorders>
              <w:top w:val="single" w:sz="6" w:space="0" w:color="C0C0C0"/>
              <w:bottom w:val="single" w:sz="6" w:space="0" w:color="C0C0C0"/>
            </w:tcBorders>
            <w:shd w:val="clear" w:color="auto" w:fill="auto"/>
          </w:tcPr>
          <w:p w14:paraId="5B7505E9" w14:textId="77777777" w:rsidR="005A1AEE" w:rsidRPr="00D97D56" w:rsidRDefault="005A1AEE" w:rsidP="00140005">
            <w:pPr>
              <w:pStyle w:val="Heading2"/>
              <w:spacing w:before="60" w:after="60" w:line="264" w:lineRule="auto"/>
              <w:rPr>
                <w:rFonts w:ascii="Arial" w:hAnsi="Arial"/>
                <w:i/>
                <w:szCs w:val="22"/>
              </w:rPr>
            </w:pPr>
            <w:r w:rsidRPr="00D97D56">
              <w:rPr>
                <w:rFonts w:ascii="Arial" w:hAnsi="Arial"/>
                <w:i/>
                <w:szCs w:val="22"/>
              </w:rPr>
              <w:t xml:space="preserve">Dog </w:t>
            </w:r>
            <w:r w:rsidR="007A3E57" w:rsidRPr="00D97D56">
              <w:rPr>
                <w:rFonts w:ascii="Arial" w:hAnsi="Arial"/>
                <w:i/>
                <w:szCs w:val="22"/>
              </w:rPr>
              <w:t>indemnity</w:t>
            </w:r>
            <w:r w:rsidRPr="00D97D56">
              <w:rPr>
                <w:rFonts w:ascii="Arial" w:hAnsi="Arial"/>
                <w:i/>
                <w:szCs w:val="22"/>
              </w:rPr>
              <w:t xml:space="preserve"> records</w:t>
            </w:r>
          </w:p>
          <w:p w14:paraId="33709E7A" w14:textId="07721887" w:rsidR="005A1AEE" w:rsidRPr="00D97D56" w:rsidRDefault="007A3E57" w:rsidP="00140005">
            <w:pPr>
              <w:pStyle w:val="Tablesub-heading"/>
              <w:spacing w:before="60" w:after="60" w:line="264" w:lineRule="auto"/>
              <w:rPr>
                <w:szCs w:val="22"/>
              </w:rPr>
            </w:pPr>
            <w:r w:rsidRPr="00D97D56">
              <w:rPr>
                <w:b w:val="0"/>
                <w:szCs w:val="22"/>
              </w:rPr>
              <w:lastRenderedPageBreak/>
              <w:t>Records of indemnity as to why the dog was disposed of</w:t>
            </w:r>
            <w:r w:rsidR="003C2CAB" w:rsidRPr="00D97D56">
              <w:rPr>
                <w:b w:val="0"/>
                <w:szCs w:val="22"/>
              </w:rPr>
              <w:t xml:space="preserve"> or </w:t>
            </w:r>
            <w:r w:rsidRPr="00D97D56">
              <w:rPr>
                <w:b w:val="0"/>
                <w:szCs w:val="22"/>
              </w:rPr>
              <w:t>retired</w:t>
            </w:r>
            <w:r w:rsidR="001B25C1" w:rsidRPr="00D97D56">
              <w:rPr>
                <w:b w:val="0"/>
                <w:szCs w:val="22"/>
              </w:rPr>
              <w:t>.</w:t>
            </w:r>
          </w:p>
          <w:p w14:paraId="027C7834" w14:textId="77777777" w:rsidR="005A1AEE" w:rsidRPr="00D97D56" w:rsidRDefault="005A1AEE" w:rsidP="002442BA">
            <w:pPr>
              <w:pStyle w:val="Heading2"/>
              <w:spacing w:before="60" w:after="60" w:line="264" w:lineRule="auto"/>
            </w:pPr>
            <w:r w:rsidRPr="00D97D56">
              <w:t xml:space="preserve">Disposal action – </w:t>
            </w:r>
          </w:p>
          <w:p w14:paraId="7C1C1A1C" w14:textId="77777777" w:rsidR="005A1AEE" w:rsidRPr="00D97D56" w:rsidRDefault="0002592A" w:rsidP="00A942FF">
            <w:pPr>
              <w:pStyle w:val="Tablesub-heading"/>
              <w:spacing w:before="60" w:after="60" w:line="264" w:lineRule="auto"/>
              <w:rPr>
                <w:b w:val="0"/>
              </w:rPr>
            </w:pPr>
            <w:r w:rsidRPr="00D97D56">
              <w:rPr>
                <w:b w:val="0"/>
              </w:rPr>
              <w:t xml:space="preserve">20 years after </w:t>
            </w:r>
            <w:r w:rsidR="001B25C1" w:rsidRPr="00D97D56">
              <w:rPr>
                <w:b w:val="0"/>
              </w:rPr>
              <w:t xml:space="preserve">the </w:t>
            </w:r>
            <w:r w:rsidRPr="00D97D56">
              <w:rPr>
                <w:b w:val="0"/>
              </w:rPr>
              <w:t>disposal</w:t>
            </w:r>
            <w:r w:rsidR="001B25C1" w:rsidRPr="00D97D56">
              <w:rPr>
                <w:b w:val="0"/>
              </w:rPr>
              <w:t xml:space="preserve"> or retirement of the dog.</w:t>
            </w:r>
          </w:p>
        </w:tc>
        <w:tc>
          <w:tcPr>
            <w:tcW w:w="3386" w:type="pct"/>
            <w:tcBorders>
              <w:top w:val="single" w:sz="6" w:space="0" w:color="C0C0C0"/>
              <w:bottom w:val="single" w:sz="6" w:space="0" w:color="C0C0C0"/>
            </w:tcBorders>
            <w:shd w:val="clear" w:color="auto" w:fill="auto"/>
          </w:tcPr>
          <w:p w14:paraId="5D229F5B" w14:textId="3F5466D2" w:rsidR="005A1AEE" w:rsidRPr="00D97D56" w:rsidRDefault="005A1AEE"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1448484B" w14:textId="77777777" w:rsidR="005A1AEE" w:rsidRPr="00D97D56" w:rsidRDefault="005A1AEE" w:rsidP="007070F3">
            <w:pPr>
              <w:pStyle w:val="Heading2"/>
              <w:spacing w:before="60" w:after="60" w:line="264" w:lineRule="auto"/>
            </w:pPr>
            <w:r w:rsidRPr="00D97D56">
              <w:t>Why are these records created:</w:t>
            </w:r>
          </w:p>
          <w:p w14:paraId="340A1DBE" w14:textId="3D30D4B0" w:rsidR="005A1AEE" w:rsidRPr="00D97D56" w:rsidRDefault="007A3E57">
            <w:pPr>
              <w:pStyle w:val="Tablesub-heading"/>
              <w:spacing w:before="60" w:after="60" w:line="264" w:lineRule="auto"/>
              <w:rPr>
                <w:b w:val="0"/>
                <w:szCs w:val="22"/>
              </w:rPr>
            </w:pPr>
            <w:r w:rsidRPr="00D97D56">
              <w:rPr>
                <w:b w:val="0"/>
                <w:szCs w:val="22"/>
              </w:rPr>
              <w:lastRenderedPageBreak/>
              <w:t>If the dog is retired as a result of actions on its behalf</w:t>
            </w:r>
            <w:r w:rsidR="0002592A" w:rsidRPr="00D97D56">
              <w:rPr>
                <w:b w:val="0"/>
                <w:szCs w:val="22"/>
              </w:rPr>
              <w:t xml:space="preserve"> </w:t>
            </w:r>
            <w:r w:rsidR="00395DD8" w:rsidRPr="00D97D56">
              <w:rPr>
                <w:b w:val="0"/>
                <w:szCs w:val="22"/>
              </w:rPr>
              <w:t>(</w:t>
            </w:r>
            <w:r w:rsidR="00405883" w:rsidRPr="00D97D56">
              <w:rPr>
                <w:b w:val="0"/>
                <w:szCs w:val="22"/>
              </w:rPr>
              <w:t>i.e. bad training</w:t>
            </w:r>
            <w:r w:rsidR="00395DD8" w:rsidRPr="00D97D56">
              <w:rPr>
                <w:b w:val="0"/>
                <w:szCs w:val="22"/>
              </w:rPr>
              <w:t>,</w:t>
            </w:r>
            <w:r w:rsidRPr="00D97D56">
              <w:rPr>
                <w:b w:val="0"/>
                <w:szCs w:val="22"/>
              </w:rPr>
              <w:t xml:space="preserve"> turned on trainer </w:t>
            </w:r>
            <w:r w:rsidR="0002592A" w:rsidRPr="00D97D56">
              <w:rPr>
                <w:b w:val="0"/>
                <w:szCs w:val="22"/>
              </w:rPr>
              <w:t>etc</w:t>
            </w:r>
            <w:r w:rsidR="00395DD8" w:rsidRPr="00D97D56">
              <w:rPr>
                <w:b w:val="0"/>
                <w:szCs w:val="22"/>
              </w:rPr>
              <w:t>),</w:t>
            </w:r>
            <w:r w:rsidRPr="00D97D56">
              <w:rPr>
                <w:b w:val="0"/>
                <w:szCs w:val="22"/>
              </w:rPr>
              <w:t xml:space="preserve"> </w:t>
            </w:r>
            <w:r w:rsidR="0002592A" w:rsidRPr="00D97D56">
              <w:rPr>
                <w:b w:val="0"/>
                <w:szCs w:val="22"/>
              </w:rPr>
              <w:t xml:space="preserve">the indemnity is created so people who are donated/on sold/ returned to breeder know why the dog was unacceptable to </w:t>
            </w:r>
            <w:r w:rsidR="00395DD8" w:rsidRPr="00D97D56">
              <w:rPr>
                <w:b w:val="0"/>
                <w:szCs w:val="22"/>
              </w:rPr>
              <w:t>Queensland Corrective Services (</w:t>
            </w:r>
            <w:r w:rsidR="0002592A" w:rsidRPr="00D97D56">
              <w:rPr>
                <w:b w:val="0"/>
                <w:szCs w:val="22"/>
              </w:rPr>
              <w:t>QCS</w:t>
            </w:r>
            <w:r w:rsidR="00395DD8" w:rsidRPr="00D97D56">
              <w:rPr>
                <w:b w:val="0"/>
                <w:szCs w:val="22"/>
              </w:rPr>
              <w:t>)</w:t>
            </w:r>
            <w:r w:rsidR="0002592A" w:rsidRPr="00D97D56">
              <w:rPr>
                <w:b w:val="0"/>
                <w:szCs w:val="22"/>
              </w:rPr>
              <w:t xml:space="preserve"> and are duly warned of what had happened.</w:t>
            </w:r>
          </w:p>
          <w:p w14:paraId="0323DA38" w14:textId="77777777" w:rsidR="005A1AEE" w:rsidRPr="00D97D56" w:rsidRDefault="005A1AEE">
            <w:pPr>
              <w:pStyle w:val="Heading2"/>
              <w:spacing w:before="60" w:after="60" w:line="264" w:lineRule="auto"/>
            </w:pPr>
            <w:r w:rsidRPr="00D97D56">
              <w:t>Why the records are retained for this retention period:</w:t>
            </w:r>
          </w:p>
          <w:p w14:paraId="2DE20918" w14:textId="78B74DDD" w:rsidR="005A1AEE" w:rsidRPr="00D97D56" w:rsidRDefault="0002592A" w:rsidP="00954D4A">
            <w:pPr>
              <w:pStyle w:val="Tablesub-heading"/>
              <w:spacing w:before="60" w:after="60" w:line="264" w:lineRule="auto"/>
              <w:rPr>
                <w:szCs w:val="22"/>
              </w:rPr>
            </w:pPr>
            <w:r w:rsidRPr="00D97D56">
              <w:rPr>
                <w:b w:val="0"/>
                <w:szCs w:val="22"/>
              </w:rPr>
              <w:t>QCS dogs live to around 14 years of age, A dog can be retired at age 1</w:t>
            </w:r>
            <w:r w:rsidR="00B1739F" w:rsidRPr="00D97D56">
              <w:rPr>
                <w:b w:val="0"/>
                <w:szCs w:val="22"/>
              </w:rPr>
              <w:t xml:space="preserve"> till age 8</w:t>
            </w:r>
            <w:r w:rsidRPr="00D97D56">
              <w:rPr>
                <w:b w:val="0"/>
                <w:szCs w:val="22"/>
              </w:rPr>
              <w:t>. 20 years category was selected</w:t>
            </w:r>
            <w:r w:rsidR="00B1739F" w:rsidRPr="00D97D56">
              <w:rPr>
                <w:b w:val="0"/>
                <w:szCs w:val="22"/>
              </w:rPr>
              <w:t xml:space="preserve"> to cover the expected life of a dog plus 6 years</w:t>
            </w:r>
            <w:r w:rsidR="001B25C1" w:rsidRPr="00D97D56">
              <w:rPr>
                <w:b w:val="0"/>
                <w:szCs w:val="22"/>
              </w:rPr>
              <w:t>.</w:t>
            </w:r>
            <w:r w:rsidR="005A1AEE" w:rsidRPr="00D97D56">
              <w:rPr>
                <w:b w:val="0"/>
                <w:szCs w:val="22"/>
              </w:rPr>
              <w:t xml:space="preserve"> </w:t>
            </w:r>
          </w:p>
        </w:tc>
      </w:tr>
    </w:tbl>
    <w:p w14:paraId="1695FF24" w14:textId="77777777" w:rsidR="007F3B16" w:rsidRPr="00D97D56" w:rsidRDefault="00BD09A1" w:rsidP="007F3B16">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F3B16" w:rsidRPr="00D97D56" w14:paraId="09444840" w14:textId="77777777" w:rsidTr="00FA0BC4">
        <w:tc>
          <w:tcPr>
            <w:tcW w:w="1077" w:type="pct"/>
            <w:shd w:val="clear" w:color="auto" w:fill="E0E0E0"/>
          </w:tcPr>
          <w:p w14:paraId="1369C48C" w14:textId="77777777" w:rsidR="007F3B16" w:rsidRPr="00D97D56" w:rsidRDefault="007F3B16"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5BA5F8BD" w14:textId="77777777" w:rsidR="007F3B16" w:rsidRPr="00D97D56" w:rsidRDefault="007F3B16" w:rsidP="00140005">
            <w:pPr>
              <w:spacing w:before="120" w:after="120" w:line="264" w:lineRule="auto"/>
              <w:jc w:val="center"/>
              <w:rPr>
                <w:b/>
                <w:lang w:eastAsia="en-AU"/>
              </w:rPr>
            </w:pPr>
            <w:r w:rsidRPr="00D97D56">
              <w:rPr>
                <w:b/>
                <w:lang w:eastAsia="en-AU"/>
              </w:rPr>
              <w:t>Scope Note</w:t>
            </w:r>
          </w:p>
        </w:tc>
      </w:tr>
      <w:tr w:rsidR="007F3B16" w:rsidRPr="00D97D56" w14:paraId="746E3C3C" w14:textId="77777777" w:rsidTr="00261E07">
        <w:tc>
          <w:tcPr>
            <w:tcW w:w="1077" w:type="pct"/>
          </w:tcPr>
          <w:p w14:paraId="1B946DB5" w14:textId="77777777" w:rsidR="007F3B16" w:rsidRPr="00D97D56" w:rsidRDefault="007F3B16" w:rsidP="001B7235">
            <w:pPr>
              <w:pStyle w:val="Heading1"/>
              <w:spacing w:line="264" w:lineRule="auto"/>
            </w:pPr>
            <w:bookmarkStart w:id="14" w:name="_Toc61359123"/>
            <w:r w:rsidRPr="00D97D56">
              <w:t>EQUIPMENT AND STORES</w:t>
            </w:r>
            <w:bookmarkEnd w:id="14"/>
          </w:p>
        </w:tc>
        <w:tc>
          <w:tcPr>
            <w:tcW w:w="3923" w:type="pct"/>
          </w:tcPr>
          <w:p w14:paraId="284183E9" w14:textId="77777777" w:rsidR="007F3B16" w:rsidRPr="00D97D56" w:rsidRDefault="007F3B16" w:rsidP="00140005">
            <w:pPr>
              <w:pStyle w:val="Scopenote"/>
              <w:spacing w:line="264" w:lineRule="auto"/>
            </w:pPr>
            <w:r w:rsidRPr="00D97D56">
              <w:t>The function of acquiring, supplying, maintaining, repairing and disposing of equipment and stores stocked and used by the organisation. Items of equipment include corporate wardrobe, instruments, implements, tools, machines, plant, furniture and furnishings. Stores include chemicals, hardware, homeware items, kitchen/cleaning items, medical supplies and office stationery.</w:t>
            </w:r>
          </w:p>
        </w:tc>
      </w:tr>
    </w:tbl>
    <w:p w14:paraId="4409CBA6" w14:textId="77777777" w:rsidR="007F3B16" w:rsidRPr="00D97D56" w:rsidRDefault="007F3B16" w:rsidP="007F3B16">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F3B16" w:rsidRPr="00D97D56" w14:paraId="2BB62057" w14:textId="77777777" w:rsidTr="00DB23EF">
        <w:tc>
          <w:tcPr>
            <w:tcW w:w="5000" w:type="pct"/>
            <w:shd w:val="clear" w:color="auto" w:fill="D9D9D9"/>
          </w:tcPr>
          <w:p w14:paraId="46D670E7" w14:textId="77777777" w:rsidR="007F3B16" w:rsidRPr="00D97D56" w:rsidRDefault="007F3B16" w:rsidP="001B7235">
            <w:pPr>
              <w:spacing w:before="120" w:after="120" w:line="264" w:lineRule="auto"/>
              <w:rPr>
                <w:b/>
                <w:lang w:eastAsia="en-AU"/>
              </w:rPr>
            </w:pPr>
            <w:r w:rsidRPr="00D97D56">
              <w:rPr>
                <w:b/>
                <w:lang w:eastAsia="en-AU"/>
              </w:rPr>
              <w:t>BULK STORE AND CANTEEN MANAGEMENT</w:t>
            </w:r>
          </w:p>
        </w:tc>
      </w:tr>
      <w:tr w:rsidR="007F3B16" w:rsidRPr="00D97D56" w14:paraId="71B70B04" w14:textId="77777777" w:rsidTr="00261E07">
        <w:tc>
          <w:tcPr>
            <w:tcW w:w="5000" w:type="pct"/>
          </w:tcPr>
          <w:p w14:paraId="05037BF5" w14:textId="77777777" w:rsidR="007F3B16" w:rsidRPr="00D97D56" w:rsidRDefault="007F3B16" w:rsidP="001B7235">
            <w:pPr>
              <w:pStyle w:val="Scopenote"/>
              <w:spacing w:line="264" w:lineRule="auto"/>
            </w:pPr>
            <w:r w:rsidRPr="00D97D56">
              <w:t>The activity of managing and administering bulk stores and canteens within correctional facilities.</w:t>
            </w:r>
          </w:p>
        </w:tc>
      </w:tr>
    </w:tbl>
    <w:p w14:paraId="162E8E51" w14:textId="77777777" w:rsidR="007F3B16" w:rsidRPr="00D97D56" w:rsidRDefault="007F3B16" w:rsidP="007F3B16"/>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F3B16" w:rsidRPr="00D97D56" w14:paraId="1562BF23" w14:textId="77777777" w:rsidTr="005736B6">
        <w:trPr>
          <w:tblHeader/>
        </w:trPr>
        <w:tc>
          <w:tcPr>
            <w:tcW w:w="567" w:type="pct"/>
            <w:tcBorders>
              <w:top w:val="single" w:sz="6" w:space="0" w:color="C0C0C0"/>
              <w:bottom w:val="single" w:sz="6" w:space="0" w:color="C0C0C0"/>
            </w:tcBorders>
            <w:shd w:val="clear" w:color="auto" w:fill="C0C0C0"/>
            <w:vAlign w:val="center"/>
          </w:tcPr>
          <w:p w14:paraId="131688A1" w14:textId="77777777" w:rsidR="007F3B16" w:rsidRPr="00D97D56" w:rsidRDefault="007F3B16"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2843BBD" w14:textId="77777777" w:rsidR="007F3B16" w:rsidRPr="00D97D56" w:rsidRDefault="007F3B16"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5F4A4CB" w14:textId="77777777" w:rsidR="007F3B16" w:rsidRPr="00D97D56" w:rsidRDefault="007F3B16" w:rsidP="00140005">
            <w:pPr>
              <w:pStyle w:val="Tablesub-heading"/>
              <w:spacing w:before="60" w:after="60" w:line="264" w:lineRule="auto"/>
            </w:pPr>
            <w:r w:rsidRPr="00D97D56">
              <w:t>Justifying the retention period</w:t>
            </w:r>
          </w:p>
        </w:tc>
      </w:tr>
      <w:tr w:rsidR="007F3B16" w:rsidRPr="00D97D56" w14:paraId="1441C19F" w14:textId="77777777" w:rsidTr="005736B6">
        <w:tc>
          <w:tcPr>
            <w:tcW w:w="567" w:type="pct"/>
            <w:tcBorders>
              <w:top w:val="single" w:sz="6" w:space="0" w:color="C0C0C0"/>
              <w:bottom w:val="single" w:sz="6" w:space="0" w:color="C0C0C0"/>
            </w:tcBorders>
            <w:shd w:val="clear" w:color="auto" w:fill="auto"/>
          </w:tcPr>
          <w:p w14:paraId="084B6ED2" w14:textId="5479679B" w:rsidR="007F3B16" w:rsidRPr="00D97D56" w:rsidRDefault="00FA0BC4" w:rsidP="00FA0BC4">
            <w:pPr>
              <w:pStyle w:val="Tablesub-heading"/>
              <w:spacing w:before="60" w:after="60" w:line="264" w:lineRule="auto"/>
              <w:jc w:val="center"/>
              <w:rPr>
                <w:b w:val="0"/>
                <w:szCs w:val="22"/>
              </w:rPr>
            </w:pPr>
            <w:r>
              <w:rPr>
                <w:b w:val="0"/>
                <w:szCs w:val="22"/>
              </w:rPr>
              <w:t>2457</w:t>
            </w:r>
          </w:p>
        </w:tc>
        <w:tc>
          <w:tcPr>
            <w:tcW w:w="1047" w:type="pct"/>
            <w:tcBorders>
              <w:top w:val="single" w:sz="6" w:space="0" w:color="C0C0C0"/>
              <w:bottom w:val="single" w:sz="6" w:space="0" w:color="C0C0C0"/>
            </w:tcBorders>
            <w:shd w:val="clear" w:color="auto" w:fill="auto"/>
          </w:tcPr>
          <w:p w14:paraId="50E71E3E" w14:textId="155C2D98" w:rsidR="007F3B16" w:rsidRPr="00D97D56" w:rsidRDefault="007F3B16" w:rsidP="00140005">
            <w:pPr>
              <w:pStyle w:val="Heading2"/>
              <w:spacing w:before="60" w:after="60" w:line="264" w:lineRule="auto"/>
              <w:rPr>
                <w:rFonts w:ascii="Arial" w:hAnsi="Arial"/>
                <w:i/>
                <w:szCs w:val="22"/>
              </w:rPr>
            </w:pPr>
            <w:r w:rsidRPr="00D97D56">
              <w:rPr>
                <w:rFonts w:ascii="Arial" w:hAnsi="Arial"/>
                <w:i/>
                <w:szCs w:val="22"/>
              </w:rPr>
              <w:t>Bulk store/canteen records</w:t>
            </w:r>
          </w:p>
          <w:p w14:paraId="4D8013F4" w14:textId="5CCE88EC" w:rsidR="007F3B16" w:rsidRPr="00D97D56" w:rsidRDefault="005F63F9" w:rsidP="00140005">
            <w:pPr>
              <w:pStyle w:val="Tablesub-heading"/>
              <w:spacing w:before="60" w:after="60" w:line="264" w:lineRule="auto"/>
              <w:rPr>
                <w:szCs w:val="22"/>
              </w:rPr>
            </w:pPr>
            <w:r w:rsidRPr="00D97D56">
              <w:rPr>
                <w:b w:val="0"/>
                <w:szCs w:val="22"/>
              </w:rPr>
              <w:t xml:space="preserve">Records </w:t>
            </w:r>
            <w:r w:rsidR="00EA5EF0" w:rsidRPr="00D97D56">
              <w:rPr>
                <w:b w:val="0"/>
                <w:szCs w:val="22"/>
              </w:rPr>
              <w:t>relating to</w:t>
            </w:r>
            <w:r w:rsidR="00DB70A6" w:rsidRPr="00D97D56">
              <w:rPr>
                <w:b w:val="0"/>
                <w:szCs w:val="22"/>
              </w:rPr>
              <w:t xml:space="preserve"> the management and administration of </w:t>
            </w:r>
            <w:r w:rsidRPr="00D97D56">
              <w:rPr>
                <w:b w:val="0"/>
                <w:szCs w:val="22"/>
              </w:rPr>
              <w:t>bulk stores and canteens within correctional facilities</w:t>
            </w:r>
            <w:r w:rsidR="00EA5EF0" w:rsidRPr="00D97D56">
              <w:rPr>
                <w:b w:val="0"/>
                <w:szCs w:val="22"/>
              </w:rPr>
              <w:t>. I</w:t>
            </w:r>
            <w:r w:rsidRPr="00D97D56">
              <w:rPr>
                <w:b w:val="0"/>
                <w:szCs w:val="22"/>
              </w:rPr>
              <w:t>ncludes sales to prisoners</w:t>
            </w:r>
            <w:r w:rsidR="0050429D" w:rsidRPr="00D97D56">
              <w:rPr>
                <w:b w:val="0"/>
                <w:szCs w:val="22"/>
              </w:rPr>
              <w:t>.</w:t>
            </w:r>
          </w:p>
          <w:p w14:paraId="458A52E7" w14:textId="77777777" w:rsidR="007F3B16" w:rsidRPr="00D97D56" w:rsidRDefault="007F3B16" w:rsidP="002442BA">
            <w:pPr>
              <w:pStyle w:val="Heading2"/>
              <w:spacing w:before="60" w:after="60" w:line="264" w:lineRule="auto"/>
            </w:pPr>
            <w:r w:rsidRPr="00D97D56">
              <w:t xml:space="preserve">Disposal action – </w:t>
            </w:r>
          </w:p>
          <w:p w14:paraId="669B4AE5" w14:textId="77777777" w:rsidR="007F3B16" w:rsidRPr="00D97D56" w:rsidRDefault="005F63F9" w:rsidP="00A942FF">
            <w:pPr>
              <w:pStyle w:val="Tablesub-heading"/>
              <w:spacing w:before="60" w:after="60" w:line="264" w:lineRule="auto"/>
              <w:rPr>
                <w:b w:val="0"/>
              </w:rPr>
            </w:pPr>
            <w:r w:rsidRPr="00D97D56">
              <w:rPr>
                <w:b w:val="0"/>
              </w:rPr>
              <w:t>7 years after</w:t>
            </w:r>
            <w:r w:rsidR="001B25C1" w:rsidRPr="00D97D56">
              <w:rPr>
                <w:b w:val="0"/>
              </w:rPr>
              <w:t xml:space="preserve"> business action completed.</w:t>
            </w:r>
          </w:p>
        </w:tc>
        <w:tc>
          <w:tcPr>
            <w:tcW w:w="3386" w:type="pct"/>
            <w:tcBorders>
              <w:top w:val="single" w:sz="6" w:space="0" w:color="C0C0C0"/>
              <w:bottom w:val="single" w:sz="6" w:space="0" w:color="C0C0C0"/>
            </w:tcBorders>
            <w:shd w:val="clear" w:color="auto" w:fill="auto"/>
          </w:tcPr>
          <w:p w14:paraId="6E95315E" w14:textId="1C37F59F" w:rsidR="007F3B16" w:rsidRPr="00D97D56" w:rsidRDefault="007F3B16" w:rsidP="00A177C2">
            <w:pPr>
              <w:pStyle w:val="Tablesub-heading"/>
              <w:spacing w:before="60" w:after="60" w:line="264" w:lineRule="auto"/>
              <w:rPr>
                <w:b w:val="0"/>
                <w:szCs w:val="22"/>
              </w:rPr>
            </w:pPr>
            <w:r w:rsidRPr="00D97D56">
              <w:t xml:space="preserve">Date authorised: </w:t>
            </w:r>
            <w:r w:rsidR="004F1D6C">
              <w:rPr>
                <w:b w:val="0"/>
                <w:bCs/>
              </w:rPr>
              <w:t>7 January 2021</w:t>
            </w:r>
          </w:p>
          <w:p w14:paraId="6C93DEDA" w14:textId="77777777" w:rsidR="007F3B16" w:rsidRPr="00D97D56" w:rsidRDefault="007F3B16" w:rsidP="007070F3">
            <w:pPr>
              <w:pStyle w:val="Heading2"/>
              <w:spacing w:before="60" w:after="60" w:line="264" w:lineRule="auto"/>
            </w:pPr>
            <w:r w:rsidRPr="00D97D56">
              <w:t>Why are these records created:</w:t>
            </w:r>
          </w:p>
          <w:p w14:paraId="7FD94D33" w14:textId="6DBEEB97" w:rsidR="005F63F9" w:rsidRPr="00D97D56" w:rsidRDefault="005F63F9">
            <w:pPr>
              <w:pStyle w:val="Tablesub-heading"/>
              <w:spacing w:before="60" w:after="60" w:line="264" w:lineRule="auto"/>
              <w:rPr>
                <w:szCs w:val="22"/>
              </w:rPr>
            </w:pPr>
            <w:r w:rsidRPr="00D97D56">
              <w:rPr>
                <w:b w:val="0"/>
                <w:szCs w:val="22"/>
              </w:rPr>
              <w:t xml:space="preserve">To record </w:t>
            </w:r>
            <w:r w:rsidR="00EA5EF0" w:rsidRPr="00D97D56">
              <w:rPr>
                <w:b w:val="0"/>
                <w:szCs w:val="22"/>
              </w:rPr>
              <w:t xml:space="preserve">and document the </w:t>
            </w:r>
            <w:r w:rsidRPr="00D97D56">
              <w:rPr>
                <w:b w:val="0"/>
                <w:szCs w:val="22"/>
              </w:rPr>
              <w:t>manag</w:t>
            </w:r>
            <w:r w:rsidR="00EA5EF0" w:rsidRPr="00D97D56">
              <w:rPr>
                <w:b w:val="0"/>
                <w:szCs w:val="22"/>
              </w:rPr>
              <w:t>ement</w:t>
            </w:r>
            <w:r w:rsidRPr="00D97D56">
              <w:rPr>
                <w:b w:val="0"/>
                <w:szCs w:val="22"/>
              </w:rPr>
              <w:t xml:space="preserve"> and administ</w:t>
            </w:r>
            <w:r w:rsidR="00EA5EF0" w:rsidRPr="00D97D56">
              <w:rPr>
                <w:b w:val="0"/>
                <w:szCs w:val="22"/>
              </w:rPr>
              <w:t xml:space="preserve">ration of </w:t>
            </w:r>
            <w:r w:rsidRPr="00D97D56">
              <w:rPr>
                <w:b w:val="0"/>
                <w:szCs w:val="22"/>
              </w:rPr>
              <w:t>bulk stores and canteens within correctional facilities</w:t>
            </w:r>
            <w:r w:rsidR="00EA5EF0" w:rsidRPr="00D97D56">
              <w:rPr>
                <w:b w:val="0"/>
                <w:szCs w:val="22"/>
              </w:rPr>
              <w:t>. In some instances, prisoners may purchase items from bulk stores and canteens within correctional facilities and these records are also included in this disposal authorisation.</w:t>
            </w:r>
          </w:p>
          <w:p w14:paraId="4E738F0B" w14:textId="77777777" w:rsidR="007F3B16" w:rsidRPr="00D97D56" w:rsidRDefault="007F3B16">
            <w:pPr>
              <w:pStyle w:val="Heading2"/>
              <w:spacing w:before="60" w:after="60" w:line="264" w:lineRule="auto"/>
            </w:pPr>
            <w:r w:rsidRPr="00D97D56">
              <w:t>Why the records are retained for this retention period:</w:t>
            </w:r>
          </w:p>
          <w:p w14:paraId="31AD4100" w14:textId="185BF424" w:rsidR="00405883" w:rsidRPr="00D97D56" w:rsidRDefault="000A461A" w:rsidP="001B7235">
            <w:pPr>
              <w:spacing w:before="60" w:after="60" w:line="264" w:lineRule="auto"/>
              <w:rPr>
                <w:b/>
              </w:rPr>
            </w:pPr>
            <w:r w:rsidRPr="00D97D56">
              <w:rPr>
                <w:rFonts w:cs="Arial"/>
                <w:szCs w:val="22"/>
                <w:lang w:eastAsia="en-AU"/>
              </w:rPr>
              <w:t xml:space="preserve">There is a financial component to these </w:t>
            </w:r>
            <w:r w:rsidR="005D456C" w:rsidRPr="00D97D56">
              <w:rPr>
                <w:rFonts w:cs="Arial"/>
                <w:szCs w:val="22"/>
                <w:lang w:eastAsia="en-AU"/>
              </w:rPr>
              <w:t>records,</w:t>
            </w:r>
            <w:r w:rsidRPr="00D97D56">
              <w:rPr>
                <w:rFonts w:cs="Arial"/>
                <w:szCs w:val="22"/>
                <w:lang w:eastAsia="en-AU"/>
              </w:rPr>
              <w:t xml:space="preserve"> and it is recommended that the records are retained for a minimum retention period of 7 years after business action completed to align with similar disposal authorisations in the GRDS.</w:t>
            </w:r>
          </w:p>
          <w:p w14:paraId="5EA36A66" w14:textId="77777777" w:rsidR="007F3B16" w:rsidRPr="00D97D56" w:rsidRDefault="007F3B16" w:rsidP="001B7235">
            <w:pPr>
              <w:pStyle w:val="Heading2"/>
              <w:spacing w:before="60" w:after="60" w:line="264" w:lineRule="auto"/>
            </w:pPr>
            <w:r w:rsidRPr="00D97D56">
              <w:t xml:space="preserve">Comparison with other schedules' retention period: </w:t>
            </w:r>
          </w:p>
          <w:p w14:paraId="3E35BD3F" w14:textId="1116B0B0" w:rsidR="005F63F9" w:rsidRPr="00D97D56" w:rsidRDefault="0052533C" w:rsidP="00140005">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3.14.2 Destroy 2 years after last action.</w:t>
            </w:r>
            <w:r w:rsidR="005F63F9" w:rsidRPr="00D97D56">
              <w:rPr>
                <w:rFonts w:ascii="Arial" w:hAnsi="Arial"/>
                <w:b w:val="0"/>
                <w:szCs w:val="22"/>
              </w:rPr>
              <w:t xml:space="preserve">  </w:t>
            </w:r>
          </w:p>
          <w:p w14:paraId="2EA9ECD5" w14:textId="105B0809" w:rsidR="005F63F9" w:rsidRPr="00D97D56" w:rsidRDefault="008F100F" w:rsidP="00140005">
            <w:pPr>
              <w:pStyle w:val="Heading2"/>
              <w:spacing w:before="60" w:after="60" w:line="264" w:lineRule="auto"/>
              <w:rPr>
                <w:rFonts w:ascii="Arial" w:hAnsi="Arial"/>
                <w:b w:val="0"/>
                <w:szCs w:val="22"/>
              </w:rPr>
            </w:pPr>
            <w:r w:rsidRPr="00D97D56">
              <w:rPr>
                <w:rFonts w:ascii="Arial" w:hAnsi="Arial" w:cs="Arial"/>
                <w:b w:val="0"/>
                <w:szCs w:val="22"/>
              </w:rPr>
              <w:t>Public Record Office Victoria – Retention and Disposal Authority for Records of Corrections Victoria PROS 12/02 VAR 1 –</w:t>
            </w:r>
            <w:r w:rsidR="005F63F9" w:rsidRPr="00D97D56">
              <w:rPr>
                <w:rFonts w:ascii="Arial" w:hAnsi="Arial"/>
                <w:b w:val="0"/>
                <w:szCs w:val="22"/>
              </w:rPr>
              <w:t xml:space="preserve"> 3.6.2</w:t>
            </w:r>
            <w:r w:rsidRPr="00D97D56">
              <w:rPr>
                <w:rFonts w:ascii="Arial" w:hAnsi="Arial"/>
                <w:b w:val="0"/>
                <w:szCs w:val="22"/>
              </w:rPr>
              <w:t xml:space="preserve"> Destroy 7 years after completion of the financial year in which the record was created.</w:t>
            </w:r>
          </w:p>
          <w:p w14:paraId="47EF8424" w14:textId="77777777" w:rsidR="005F63F9" w:rsidRPr="00D97D56" w:rsidRDefault="003E6437" w:rsidP="002442BA">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5F63F9" w:rsidRPr="00D97D56">
              <w:rPr>
                <w:rFonts w:ascii="Arial" w:hAnsi="Arial"/>
                <w:b w:val="0"/>
                <w:szCs w:val="22"/>
              </w:rPr>
              <w:t xml:space="preserve">07.05.01 </w:t>
            </w:r>
            <w:r w:rsidR="00CF3ECE" w:rsidRPr="00D97D56">
              <w:rPr>
                <w:rFonts w:ascii="Arial" w:hAnsi="Arial"/>
                <w:b w:val="0"/>
                <w:szCs w:val="22"/>
              </w:rPr>
              <w:t>Destroy 6</w:t>
            </w:r>
            <w:r w:rsidR="005F63F9" w:rsidRPr="00D97D56">
              <w:rPr>
                <w:rFonts w:ascii="Arial" w:hAnsi="Arial"/>
                <w:b w:val="0"/>
                <w:szCs w:val="22"/>
              </w:rPr>
              <w:t xml:space="preserve"> y</w:t>
            </w:r>
            <w:r w:rsidRPr="00D97D56">
              <w:rPr>
                <w:rFonts w:ascii="Arial" w:hAnsi="Arial"/>
                <w:b w:val="0"/>
                <w:szCs w:val="22"/>
              </w:rPr>
              <w:t>ea</w:t>
            </w:r>
            <w:r w:rsidR="005F63F9" w:rsidRPr="00D97D56">
              <w:rPr>
                <w:rFonts w:ascii="Arial" w:hAnsi="Arial"/>
                <w:b w:val="0"/>
                <w:szCs w:val="22"/>
              </w:rPr>
              <w:t>rs</w:t>
            </w:r>
            <w:r w:rsidRPr="00D97D56">
              <w:rPr>
                <w:rFonts w:ascii="Arial" w:hAnsi="Arial"/>
                <w:b w:val="0"/>
                <w:szCs w:val="22"/>
              </w:rPr>
              <w:t xml:space="preserve"> </w:t>
            </w:r>
            <w:r w:rsidR="005F63F9" w:rsidRPr="00D97D56">
              <w:rPr>
                <w:rFonts w:ascii="Arial" w:hAnsi="Arial"/>
                <w:b w:val="0"/>
                <w:szCs w:val="22"/>
              </w:rPr>
              <w:t>after last action</w:t>
            </w:r>
            <w:r w:rsidRPr="00D97D56">
              <w:rPr>
                <w:rFonts w:ascii="Arial" w:hAnsi="Arial"/>
                <w:b w:val="0"/>
                <w:szCs w:val="22"/>
              </w:rPr>
              <w:t>.</w:t>
            </w:r>
          </w:p>
          <w:p w14:paraId="4AAD2DF9" w14:textId="2BE99E65" w:rsidR="007F3B16" w:rsidRPr="00D97D56" w:rsidRDefault="00DC734E" w:rsidP="00A942FF">
            <w:pPr>
              <w:pStyle w:val="Tablesub-heading"/>
              <w:spacing w:before="60" w:after="60" w:line="264" w:lineRule="auto"/>
              <w:rPr>
                <w:b w:val="0"/>
                <w:szCs w:val="22"/>
              </w:rPr>
            </w:pPr>
            <w:r w:rsidRPr="00D97D56">
              <w:rPr>
                <w:rFonts w:cs="Arial"/>
                <w:b w:val="0"/>
                <w:szCs w:val="22"/>
              </w:rPr>
              <w:lastRenderedPageBreak/>
              <w:t>State Records of South Australia – RDS 2015/08 v.2 Department for Correctional Services (and predecessor agencies) –</w:t>
            </w:r>
            <w:r w:rsidRPr="00D97D56">
              <w:rPr>
                <w:b w:val="0"/>
                <w:szCs w:val="22"/>
              </w:rPr>
              <w:t xml:space="preserve"> </w:t>
            </w:r>
            <w:r w:rsidR="005F63F9" w:rsidRPr="00D97D56">
              <w:rPr>
                <w:b w:val="0"/>
                <w:szCs w:val="22"/>
              </w:rPr>
              <w:t xml:space="preserve">7.21.5 Destroy 7 </w:t>
            </w:r>
            <w:r w:rsidR="0060092C" w:rsidRPr="00D97D56">
              <w:rPr>
                <w:b w:val="0"/>
                <w:szCs w:val="22"/>
              </w:rPr>
              <w:t>years</w:t>
            </w:r>
            <w:r w:rsidR="005F63F9" w:rsidRPr="00D97D56">
              <w:rPr>
                <w:b w:val="0"/>
                <w:szCs w:val="22"/>
              </w:rPr>
              <w:t xml:space="preserve"> after </w:t>
            </w:r>
            <w:r w:rsidRPr="00D97D56">
              <w:rPr>
                <w:b w:val="0"/>
                <w:szCs w:val="22"/>
              </w:rPr>
              <w:t>action completed</w:t>
            </w:r>
            <w:r w:rsidR="007F3B16" w:rsidRPr="00D97D56">
              <w:rPr>
                <w:b w:val="0"/>
                <w:szCs w:val="22"/>
              </w:rPr>
              <w:t>.</w:t>
            </w:r>
          </w:p>
          <w:p w14:paraId="70C97B93" w14:textId="77777777" w:rsidR="00C46272" w:rsidRPr="00D97D56" w:rsidRDefault="00C46272" w:rsidP="00A177C2">
            <w:pPr>
              <w:pStyle w:val="Tablesub-heading"/>
              <w:spacing w:before="60" w:after="60" w:line="264" w:lineRule="auto"/>
              <w:rPr>
                <w:b w:val="0"/>
                <w:szCs w:val="22"/>
              </w:rPr>
            </w:pPr>
            <w:r w:rsidRPr="00D97D56">
              <w:rPr>
                <w:b w:val="0"/>
                <w:szCs w:val="22"/>
              </w:rPr>
              <w:t>Queensland State Archives – General retention and disposal schedule (September 2019) – 1180 7 years after business action completed.</w:t>
            </w:r>
          </w:p>
          <w:p w14:paraId="1E6C213F" w14:textId="77777777" w:rsidR="007F3B16" w:rsidRPr="00D97D56" w:rsidRDefault="007F3B16">
            <w:pPr>
              <w:pStyle w:val="Heading2"/>
              <w:spacing w:before="60" w:after="60" w:line="264" w:lineRule="auto"/>
            </w:pPr>
            <w:r w:rsidRPr="00D97D56">
              <w:t>Previous schedule references:</w:t>
            </w:r>
          </w:p>
          <w:p w14:paraId="5701189E" w14:textId="77777777" w:rsidR="007F3B16"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7F3B16" w:rsidRPr="00D97D56">
              <w:rPr>
                <w:rFonts w:cs="Arial"/>
                <w:szCs w:val="22"/>
                <w:lang w:eastAsia="en-AU"/>
              </w:rPr>
              <w:t>3.1.1</w:t>
            </w:r>
            <w:r w:rsidR="00E31554" w:rsidRPr="00D97D56">
              <w:rPr>
                <w:rFonts w:cs="Arial"/>
                <w:szCs w:val="22"/>
                <w:lang w:eastAsia="en-AU"/>
              </w:rPr>
              <w:t xml:space="preserve"> Retain for 5 years after last action.</w:t>
            </w:r>
          </w:p>
          <w:p w14:paraId="35443213" w14:textId="520276CA" w:rsidR="00FC5F6C" w:rsidRPr="00D97D56" w:rsidRDefault="00FA0BC4">
            <w:pPr>
              <w:autoSpaceDE w:val="0"/>
              <w:autoSpaceDN w:val="0"/>
              <w:adjustRightInd w:val="0"/>
              <w:spacing w:before="60" w:after="60" w:line="264" w:lineRule="auto"/>
              <w:rPr>
                <w:szCs w:val="22"/>
              </w:rPr>
            </w:pPr>
            <w:r>
              <w:t xml:space="preserve">Note: </w:t>
            </w:r>
            <w:r w:rsidR="00FC5F6C" w:rsidRPr="00D97D56">
              <w:t>Changed to come into line with QCS retention levels</w:t>
            </w:r>
            <w:r>
              <w:t>.</w:t>
            </w:r>
          </w:p>
        </w:tc>
      </w:tr>
    </w:tbl>
    <w:p w14:paraId="39ADA583" w14:textId="77777777" w:rsidR="007F3B16" w:rsidRPr="00D97D56" w:rsidRDefault="007F3B16" w:rsidP="007F3B16">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F3B16" w:rsidRPr="00D97D56" w14:paraId="5E9B91E8" w14:textId="77777777" w:rsidTr="00DB23EF">
        <w:tc>
          <w:tcPr>
            <w:tcW w:w="5000" w:type="pct"/>
            <w:shd w:val="clear" w:color="auto" w:fill="D9D9D9"/>
          </w:tcPr>
          <w:p w14:paraId="55B367A2" w14:textId="77777777" w:rsidR="007F3B16" w:rsidRPr="00D97D56" w:rsidRDefault="007F3B16" w:rsidP="001B7235">
            <w:pPr>
              <w:spacing w:before="120" w:after="120" w:line="264" w:lineRule="auto"/>
              <w:rPr>
                <w:b/>
                <w:lang w:eastAsia="en-AU"/>
              </w:rPr>
            </w:pPr>
            <w:r w:rsidRPr="00D97D56">
              <w:rPr>
                <w:b/>
                <w:lang w:eastAsia="en-AU"/>
              </w:rPr>
              <w:t>OFFENDER STOCK</w:t>
            </w:r>
          </w:p>
        </w:tc>
      </w:tr>
      <w:tr w:rsidR="007F3B16" w:rsidRPr="00D97D56" w14:paraId="62FA3CC5" w14:textId="77777777" w:rsidTr="00261E07">
        <w:tc>
          <w:tcPr>
            <w:tcW w:w="5000" w:type="pct"/>
          </w:tcPr>
          <w:p w14:paraId="11396C3E" w14:textId="704B423D" w:rsidR="007F3B16" w:rsidRPr="00D97D56" w:rsidRDefault="007F3B16" w:rsidP="001B7235">
            <w:pPr>
              <w:pStyle w:val="Scopenote"/>
              <w:spacing w:line="264" w:lineRule="auto"/>
            </w:pPr>
            <w:r w:rsidRPr="00D97D56">
              <w:t xml:space="preserve">The activities around the management of stock held in </w:t>
            </w:r>
            <w:r w:rsidR="005F63F9" w:rsidRPr="00D97D56">
              <w:t>Community Corrections</w:t>
            </w:r>
            <w:r w:rsidRPr="00D97D56">
              <w:t xml:space="preserve"> </w:t>
            </w:r>
            <w:r w:rsidR="00546EA3" w:rsidRPr="00D97D56">
              <w:t>o</w:t>
            </w:r>
            <w:r w:rsidRPr="00D97D56">
              <w:t>ffices for offenders. Most stock are consumables used in community service activities or in the offender's case management.</w:t>
            </w:r>
          </w:p>
        </w:tc>
      </w:tr>
    </w:tbl>
    <w:p w14:paraId="34FA3EE3" w14:textId="77777777" w:rsidR="007F3B16" w:rsidRPr="00D97D56" w:rsidRDefault="007F3B16" w:rsidP="007F3B16"/>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F3B16" w:rsidRPr="00D97D56" w14:paraId="2466326A" w14:textId="77777777" w:rsidTr="007631C8">
        <w:trPr>
          <w:tblHeader/>
        </w:trPr>
        <w:tc>
          <w:tcPr>
            <w:tcW w:w="567" w:type="pct"/>
            <w:tcBorders>
              <w:top w:val="single" w:sz="6" w:space="0" w:color="C0C0C0"/>
              <w:bottom w:val="single" w:sz="6" w:space="0" w:color="C0C0C0"/>
            </w:tcBorders>
            <w:shd w:val="clear" w:color="auto" w:fill="C0C0C0"/>
            <w:vAlign w:val="center"/>
          </w:tcPr>
          <w:p w14:paraId="7F4B64D3" w14:textId="77777777" w:rsidR="007F3B16" w:rsidRPr="00D97D56" w:rsidRDefault="007F3B16"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A67F51B" w14:textId="77777777" w:rsidR="007F3B16" w:rsidRPr="00D97D56" w:rsidRDefault="007F3B16"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132C96D" w14:textId="77777777" w:rsidR="007F3B16" w:rsidRPr="00D97D56" w:rsidRDefault="007F3B16" w:rsidP="00140005">
            <w:pPr>
              <w:pStyle w:val="Tablesub-heading"/>
              <w:spacing w:before="60" w:after="60" w:line="264" w:lineRule="auto"/>
            </w:pPr>
            <w:r w:rsidRPr="00D97D56">
              <w:t>Justifying the retention period</w:t>
            </w:r>
          </w:p>
        </w:tc>
      </w:tr>
      <w:tr w:rsidR="007F3B16" w:rsidRPr="00D97D56" w14:paraId="040FFF24" w14:textId="77777777" w:rsidTr="007631C8">
        <w:tc>
          <w:tcPr>
            <w:tcW w:w="567" w:type="pct"/>
            <w:tcBorders>
              <w:top w:val="single" w:sz="6" w:space="0" w:color="C0C0C0"/>
              <w:bottom w:val="single" w:sz="6" w:space="0" w:color="C0C0C0"/>
            </w:tcBorders>
            <w:shd w:val="clear" w:color="auto" w:fill="auto"/>
          </w:tcPr>
          <w:p w14:paraId="7FA8E1D9" w14:textId="71EA5772" w:rsidR="007F3B16" w:rsidRPr="00D97D56" w:rsidRDefault="00FA0BC4" w:rsidP="00FA0BC4">
            <w:pPr>
              <w:pStyle w:val="Tablesub-heading"/>
              <w:spacing w:before="60" w:after="60" w:line="264" w:lineRule="auto"/>
              <w:jc w:val="center"/>
              <w:rPr>
                <w:b w:val="0"/>
                <w:szCs w:val="22"/>
              </w:rPr>
            </w:pPr>
            <w:r>
              <w:rPr>
                <w:b w:val="0"/>
                <w:szCs w:val="22"/>
              </w:rPr>
              <w:t>2458</w:t>
            </w:r>
          </w:p>
        </w:tc>
        <w:tc>
          <w:tcPr>
            <w:tcW w:w="1047" w:type="pct"/>
            <w:tcBorders>
              <w:top w:val="single" w:sz="6" w:space="0" w:color="C0C0C0"/>
              <w:bottom w:val="single" w:sz="6" w:space="0" w:color="C0C0C0"/>
            </w:tcBorders>
            <w:shd w:val="clear" w:color="auto" w:fill="auto"/>
          </w:tcPr>
          <w:p w14:paraId="0CED3DC4" w14:textId="77777777" w:rsidR="007F3B16" w:rsidRPr="00D97D56" w:rsidRDefault="007F3B16" w:rsidP="00140005">
            <w:pPr>
              <w:pStyle w:val="Heading2"/>
              <w:spacing w:before="60" w:after="60" w:line="264" w:lineRule="auto"/>
              <w:rPr>
                <w:rFonts w:ascii="Arial" w:hAnsi="Arial"/>
                <w:i/>
                <w:szCs w:val="22"/>
              </w:rPr>
            </w:pPr>
            <w:r w:rsidRPr="00D97D56">
              <w:rPr>
                <w:rFonts w:ascii="Arial" w:hAnsi="Arial"/>
                <w:i/>
                <w:szCs w:val="22"/>
              </w:rPr>
              <w:t>Offender stock consumables</w:t>
            </w:r>
          </w:p>
          <w:p w14:paraId="04674C77" w14:textId="77777777" w:rsidR="007F3B16" w:rsidRPr="00D97D56" w:rsidRDefault="00483D2E" w:rsidP="00140005">
            <w:pPr>
              <w:pStyle w:val="Tablesub-heading"/>
              <w:spacing w:before="60" w:after="60" w:line="264" w:lineRule="auto"/>
              <w:rPr>
                <w:szCs w:val="22"/>
              </w:rPr>
            </w:pPr>
            <w:r w:rsidRPr="00D97D56">
              <w:rPr>
                <w:b w:val="0"/>
                <w:szCs w:val="22"/>
              </w:rPr>
              <w:t xml:space="preserve">Offender consumables used in the management of offenders in the community. Items include diaries, fluoro jackets, rubbish pick up sticks </w:t>
            </w:r>
            <w:r w:rsidR="00A00AE3" w:rsidRPr="00D97D56">
              <w:rPr>
                <w:b w:val="0"/>
                <w:szCs w:val="22"/>
              </w:rPr>
              <w:t>etc.</w:t>
            </w:r>
          </w:p>
          <w:p w14:paraId="09ED36EB" w14:textId="77777777" w:rsidR="007F3B16" w:rsidRPr="00D97D56" w:rsidRDefault="007F3B16" w:rsidP="002442BA">
            <w:pPr>
              <w:pStyle w:val="Heading2"/>
              <w:spacing w:before="60" w:after="60" w:line="264" w:lineRule="auto"/>
            </w:pPr>
            <w:r w:rsidRPr="00D97D56">
              <w:t xml:space="preserve">Disposal action – </w:t>
            </w:r>
          </w:p>
          <w:p w14:paraId="6C6085FF" w14:textId="77777777" w:rsidR="007F3B16" w:rsidRPr="00D97D56" w:rsidRDefault="00483D2E" w:rsidP="00A942FF">
            <w:pPr>
              <w:pStyle w:val="Tablesub-heading"/>
              <w:spacing w:before="60" w:after="60" w:line="264" w:lineRule="auto"/>
              <w:rPr>
                <w:b w:val="0"/>
              </w:rPr>
            </w:pPr>
            <w:r w:rsidRPr="00D97D56">
              <w:rPr>
                <w:b w:val="0"/>
              </w:rPr>
              <w:t xml:space="preserve">2 years after </w:t>
            </w:r>
            <w:r w:rsidR="001B25C1" w:rsidRPr="00D97D56">
              <w:rPr>
                <w:b w:val="0"/>
              </w:rPr>
              <w:t>business action completed.</w:t>
            </w:r>
          </w:p>
        </w:tc>
        <w:tc>
          <w:tcPr>
            <w:tcW w:w="3386" w:type="pct"/>
            <w:tcBorders>
              <w:top w:val="single" w:sz="6" w:space="0" w:color="C0C0C0"/>
              <w:bottom w:val="single" w:sz="6" w:space="0" w:color="C0C0C0"/>
            </w:tcBorders>
            <w:shd w:val="clear" w:color="auto" w:fill="auto"/>
          </w:tcPr>
          <w:p w14:paraId="4E01836B" w14:textId="3FD9BE7A" w:rsidR="007F3B16" w:rsidRPr="00D97D56" w:rsidRDefault="007F3B16" w:rsidP="00A177C2">
            <w:pPr>
              <w:pStyle w:val="Tablesub-heading"/>
              <w:spacing w:before="60" w:after="60" w:line="264" w:lineRule="auto"/>
              <w:rPr>
                <w:b w:val="0"/>
                <w:szCs w:val="22"/>
              </w:rPr>
            </w:pPr>
            <w:r w:rsidRPr="00D97D56">
              <w:t xml:space="preserve">Date authorised: </w:t>
            </w:r>
            <w:r w:rsidR="004F1D6C">
              <w:rPr>
                <w:b w:val="0"/>
                <w:bCs/>
              </w:rPr>
              <w:t>7 January 2021</w:t>
            </w:r>
          </w:p>
          <w:p w14:paraId="2B1B7C69" w14:textId="77777777" w:rsidR="007F3B16" w:rsidRPr="00D97D56" w:rsidRDefault="007F3B16" w:rsidP="007070F3">
            <w:pPr>
              <w:pStyle w:val="Heading2"/>
              <w:spacing w:before="60" w:after="60" w:line="264" w:lineRule="auto"/>
            </w:pPr>
            <w:r w:rsidRPr="00D97D56">
              <w:t>Why are these records created:</w:t>
            </w:r>
          </w:p>
          <w:p w14:paraId="58808822" w14:textId="44D6C68E" w:rsidR="007F3B16" w:rsidRPr="00D97D56" w:rsidRDefault="00483D2E">
            <w:pPr>
              <w:pStyle w:val="Tablesub-heading"/>
              <w:spacing w:before="60" w:after="60" w:line="264" w:lineRule="auto"/>
              <w:rPr>
                <w:b w:val="0"/>
                <w:szCs w:val="22"/>
              </w:rPr>
            </w:pPr>
            <w:r w:rsidRPr="00D97D56">
              <w:rPr>
                <w:b w:val="0"/>
                <w:szCs w:val="22"/>
              </w:rPr>
              <w:t>To record t</w:t>
            </w:r>
            <w:r w:rsidRPr="00D97D56">
              <w:rPr>
                <w:b w:val="0"/>
              </w:rPr>
              <w:t xml:space="preserve">he activities around the management of stock held in Community Corrections </w:t>
            </w:r>
            <w:r w:rsidR="00D8350F" w:rsidRPr="00D97D56">
              <w:rPr>
                <w:b w:val="0"/>
              </w:rPr>
              <w:t>o</w:t>
            </w:r>
            <w:r w:rsidRPr="00D97D56">
              <w:rPr>
                <w:b w:val="0"/>
              </w:rPr>
              <w:t>ffices for offenders</w:t>
            </w:r>
            <w:r w:rsidR="004A0F41" w:rsidRPr="00D97D56">
              <w:rPr>
                <w:b w:val="0"/>
              </w:rPr>
              <w:t>. This stock is composed of consumables for offender usually within community corrections on a community services project.</w:t>
            </w:r>
          </w:p>
          <w:p w14:paraId="55F35ED6" w14:textId="77777777" w:rsidR="007F3B16" w:rsidRPr="00D97D56" w:rsidRDefault="007F3B16">
            <w:pPr>
              <w:pStyle w:val="Heading2"/>
              <w:spacing w:before="60" w:after="60" w:line="264" w:lineRule="auto"/>
            </w:pPr>
            <w:r w:rsidRPr="00D97D56">
              <w:t>Why the records are retained for this retention period:</w:t>
            </w:r>
          </w:p>
          <w:p w14:paraId="748A1374" w14:textId="64E2A880" w:rsidR="007F3B16" w:rsidRPr="00D97D56" w:rsidRDefault="00B72DDC">
            <w:pPr>
              <w:pStyle w:val="Tablesub-heading"/>
              <w:spacing w:before="60" w:after="60" w:line="264" w:lineRule="auto"/>
              <w:rPr>
                <w:b w:val="0"/>
                <w:szCs w:val="22"/>
              </w:rPr>
            </w:pPr>
            <w:r w:rsidRPr="00D97D56">
              <w:rPr>
                <w:b w:val="0"/>
                <w:szCs w:val="22"/>
              </w:rPr>
              <w:t>These are records of consumables that are used up on a daily basis in community corrections</w:t>
            </w:r>
            <w:r w:rsidR="00483D2E" w:rsidRPr="00D97D56">
              <w:rPr>
                <w:b w:val="0"/>
                <w:szCs w:val="22"/>
              </w:rPr>
              <w:t>.</w:t>
            </w:r>
            <w:r w:rsidR="007F3B16" w:rsidRPr="00D97D56">
              <w:rPr>
                <w:b w:val="0"/>
                <w:szCs w:val="22"/>
              </w:rPr>
              <w:t xml:space="preserve"> </w:t>
            </w:r>
            <w:r w:rsidRPr="00D97D56">
              <w:rPr>
                <w:b w:val="0"/>
                <w:szCs w:val="22"/>
              </w:rPr>
              <w:t xml:space="preserve">The information is of short transitory value. </w:t>
            </w:r>
            <w:r w:rsidR="00D8350F" w:rsidRPr="00D97D56">
              <w:rPr>
                <w:b w:val="0"/>
                <w:szCs w:val="22"/>
              </w:rPr>
              <w:t>Queensland Corrective Services</w:t>
            </w:r>
            <w:r w:rsidRPr="00D97D56">
              <w:rPr>
                <w:b w:val="0"/>
                <w:szCs w:val="22"/>
              </w:rPr>
              <w:t xml:space="preserve"> would recommend keeping this information for 2 years after business action completed</w:t>
            </w:r>
            <w:r w:rsidR="00D8350F" w:rsidRPr="00D97D56">
              <w:rPr>
                <w:b w:val="0"/>
                <w:szCs w:val="22"/>
              </w:rPr>
              <w:t>.</w:t>
            </w:r>
          </w:p>
          <w:p w14:paraId="70192F91" w14:textId="77777777" w:rsidR="007F3B16" w:rsidRPr="00D97D56" w:rsidRDefault="007F3B16">
            <w:pPr>
              <w:pStyle w:val="Heading2"/>
              <w:spacing w:before="60" w:after="60" w:line="264" w:lineRule="auto"/>
            </w:pPr>
            <w:r w:rsidRPr="00D97D56">
              <w:t xml:space="preserve">Comparison with other schedules' retention period: </w:t>
            </w:r>
          </w:p>
          <w:p w14:paraId="1142B335" w14:textId="1539E594" w:rsidR="007F3B16" w:rsidRPr="00D97D56" w:rsidRDefault="00CD0B3F">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483D2E" w:rsidRPr="00D97D56">
              <w:rPr>
                <w:b w:val="0"/>
                <w:szCs w:val="22"/>
              </w:rPr>
              <w:t xml:space="preserve">7.21.5 Destroy 7 </w:t>
            </w:r>
            <w:r w:rsidR="0060092C" w:rsidRPr="00D97D56">
              <w:rPr>
                <w:b w:val="0"/>
                <w:szCs w:val="22"/>
              </w:rPr>
              <w:t>years</w:t>
            </w:r>
            <w:r w:rsidR="00483D2E" w:rsidRPr="00D97D56">
              <w:rPr>
                <w:b w:val="0"/>
                <w:szCs w:val="22"/>
              </w:rPr>
              <w:t xml:space="preserve"> after </w:t>
            </w:r>
            <w:r w:rsidRPr="00D97D56">
              <w:rPr>
                <w:b w:val="0"/>
                <w:szCs w:val="22"/>
              </w:rPr>
              <w:t>action completed.</w:t>
            </w:r>
          </w:p>
          <w:p w14:paraId="28F4BB3B" w14:textId="77777777" w:rsidR="007F3B16" w:rsidRPr="00D97D56" w:rsidRDefault="007F3B16">
            <w:pPr>
              <w:pStyle w:val="Heading2"/>
              <w:spacing w:before="60" w:after="60" w:line="264" w:lineRule="auto"/>
            </w:pPr>
            <w:r w:rsidRPr="00D97D56">
              <w:lastRenderedPageBreak/>
              <w:t>Previous schedule references:</w:t>
            </w:r>
          </w:p>
          <w:p w14:paraId="4523C051" w14:textId="77777777" w:rsidR="007F3B16" w:rsidRPr="00D97D56" w:rsidRDefault="00077110">
            <w:pPr>
              <w:autoSpaceDE w:val="0"/>
              <w:autoSpaceDN w:val="0"/>
              <w:adjustRightInd w:val="0"/>
              <w:spacing w:before="60" w:after="60" w:line="264" w:lineRule="auto"/>
              <w:rPr>
                <w:rFonts w:cs="Arial"/>
                <w:szCs w:val="22"/>
                <w:lang w:eastAsia="en-AU"/>
              </w:rPr>
            </w:pPr>
            <w:r w:rsidRPr="00D97D56">
              <w:rPr>
                <w:lang w:eastAsia="en-AU"/>
              </w:rPr>
              <w:t>Department of Community Safety (Queensland Corrective Services) retention and disposal schedule (QDAN638 v.2) –</w:t>
            </w:r>
            <w:r w:rsidR="00E31554" w:rsidRPr="00D97D56">
              <w:rPr>
                <w:rFonts w:cs="Arial"/>
                <w:szCs w:val="22"/>
                <w:lang w:eastAsia="en-AU"/>
              </w:rPr>
              <w:t xml:space="preserve"> </w:t>
            </w:r>
            <w:r w:rsidR="007F3B16" w:rsidRPr="00D97D56">
              <w:rPr>
                <w:rFonts w:cs="Arial"/>
                <w:szCs w:val="22"/>
                <w:lang w:eastAsia="en-AU"/>
              </w:rPr>
              <w:t>3.1.1</w:t>
            </w:r>
            <w:r w:rsidR="00E31554" w:rsidRPr="00D97D56">
              <w:rPr>
                <w:rFonts w:cs="Arial"/>
                <w:szCs w:val="22"/>
                <w:lang w:eastAsia="en-AU"/>
              </w:rPr>
              <w:t xml:space="preserve"> Retain for 5 years after last action.</w:t>
            </w:r>
          </w:p>
          <w:p w14:paraId="4FBF96FB" w14:textId="0C351173" w:rsidR="00FC5F6C" w:rsidRPr="00D97D56" w:rsidRDefault="00FA0BC4">
            <w:pPr>
              <w:autoSpaceDE w:val="0"/>
              <w:autoSpaceDN w:val="0"/>
              <w:adjustRightInd w:val="0"/>
              <w:spacing w:before="60" w:after="60" w:line="264" w:lineRule="auto"/>
              <w:rPr>
                <w:szCs w:val="22"/>
              </w:rPr>
            </w:pPr>
            <w:r>
              <w:rPr>
                <w:rFonts w:cs="Arial"/>
                <w:szCs w:val="22"/>
              </w:rPr>
              <w:t xml:space="preserve">Note: </w:t>
            </w:r>
            <w:r w:rsidR="00FC5F6C" w:rsidRPr="00D97D56">
              <w:rPr>
                <w:rFonts w:cs="Arial"/>
                <w:szCs w:val="22"/>
              </w:rPr>
              <w:t>Information value is low and transitory</w:t>
            </w:r>
            <w:r>
              <w:rPr>
                <w:rFonts w:cs="Arial"/>
                <w:szCs w:val="22"/>
              </w:rPr>
              <w:t>.</w:t>
            </w:r>
          </w:p>
        </w:tc>
      </w:tr>
    </w:tbl>
    <w:p w14:paraId="62DD33D3" w14:textId="77777777" w:rsidR="005204A8" w:rsidRPr="00D97D56" w:rsidRDefault="005204A8" w:rsidP="005204A8">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3B0825" w:rsidRPr="00D97D56" w14:paraId="16137BEF" w14:textId="77777777" w:rsidTr="00FA0BC4">
        <w:tc>
          <w:tcPr>
            <w:tcW w:w="1077" w:type="pct"/>
            <w:shd w:val="clear" w:color="auto" w:fill="E0E0E0"/>
          </w:tcPr>
          <w:p w14:paraId="5B1A0017" w14:textId="77777777" w:rsidR="003B0825" w:rsidRPr="00D97D56" w:rsidRDefault="003B0825"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0F82556A" w14:textId="77777777" w:rsidR="003B0825" w:rsidRPr="00D97D56" w:rsidRDefault="003B0825" w:rsidP="00140005">
            <w:pPr>
              <w:spacing w:before="120" w:after="120" w:line="264" w:lineRule="auto"/>
              <w:jc w:val="center"/>
              <w:rPr>
                <w:b/>
                <w:lang w:eastAsia="en-AU"/>
              </w:rPr>
            </w:pPr>
            <w:r w:rsidRPr="00D97D56">
              <w:rPr>
                <w:b/>
                <w:lang w:eastAsia="en-AU"/>
              </w:rPr>
              <w:t>Scope Note</w:t>
            </w:r>
          </w:p>
        </w:tc>
      </w:tr>
      <w:tr w:rsidR="003B0825" w:rsidRPr="00D97D56" w14:paraId="34E41BE8" w14:textId="77777777" w:rsidTr="00261E07">
        <w:tc>
          <w:tcPr>
            <w:tcW w:w="1077" w:type="pct"/>
          </w:tcPr>
          <w:p w14:paraId="04862AB0" w14:textId="77777777" w:rsidR="003B0825" w:rsidRPr="00D97D56" w:rsidRDefault="003B0825" w:rsidP="001B7235">
            <w:pPr>
              <w:pStyle w:val="Heading1"/>
              <w:spacing w:line="264" w:lineRule="auto"/>
            </w:pPr>
            <w:bookmarkStart w:id="15" w:name="_Toc61359124"/>
            <w:r w:rsidRPr="00D97D56">
              <w:t>FOOD SERVICES</w:t>
            </w:r>
            <w:bookmarkEnd w:id="15"/>
          </w:p>
        </w:tc>
        <w:tc>
          <w:tcPr>
            <w:tcW w:w="3923" w:type="pct"/>
          </w:tcPr>
          <w:p w14:paraId="2A205185" w14:textId="77777777" w:rsidR="003B0825" w:rsidRPr="00D97D56" w:rsidRDefault="003B0825" w:rsidP="00140005">
            <w:pPr>
              <w:pStyle w:val="Scopenote"/>
              <w:spacing w:line="264" w:lineRule="auto"/>
            </w:pPr>
            <w:bookmarkStart w:id="16" w:name="_Hlk32310852"/>
            <w:r w:rsidRPr="00D97D56">
              <w:t>Food Services is the function that is responsible for supervising, planning, directing, and assisting in the preparation, cooking, and serving of food to prisoners and employees in a correctional facility.</w:t>
            </w:r>
            <w:bookmarkEnd w:id="16"/>
          </w:p>
        </w:tc>
      </w:tr>
    </w:tbl>
    <w:p w14:paraId="2E0F5CCA" w14:textId="77777777" w:rsidR="003B0825" w:rsidRPr="00D97D56" w:rsidRDefault="003B0825" w:rsidP="003B0825">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3B0825" w:rsidRPr="00D97D56" w14:paraId="00ABF10E" w14:textId="77777777" w:rsidTr="00DB23EF">
        <w:tc>
          <w:tcPr>
            <w:tcW w:w="5000" w:type="pct"/>
            <w:shd w:val="clear" w:color="auto" w:fill="D9D9D9"/>
          </w:tcPr>
          <w:p w14:paraId="1E676C21" w14:textId="77777777" w:rsidR="003B0825" w:rsidRPr="00D97D56" w:rsidRDefault="003B0825" w:rsidP="001B7235">
            <w:pPr>
              <w:spacing w:before="120" w:after="120" w:line="264" w:lineRule="auto"/>
              <w:rPr>
                <w:b/>
                <w:lang w:eastAsia="en-AU"/>
              </w:rPr>
            </w:pPr>
            <w:r w:rsidRPr="00D97D56">
              <w:rPr>
                <w:b/>
                <w:lang w:eastAsia="en-AU"/>
              </w:rPr>
              <w:t>KITCHEN MANAGEMENT</w:t>
            </w:r>
          </w:p>
        </w:tc>
      </w:tr>
      <w:tr w:rsidR="003B0825" w:rsidRPr="00D97D56" w14:paraId="663C7791" w14:textId="77777777" w:rsidTr="00261E07">
        <w:tc>
          <w:tcPr>
            <w:tcW w:w="5000" w:type="pct"/>
          </w:tcPr>
          <w:p w14:paraId="5F4B4900" w14:textId="77777777" w:rsidR="003B0825" w:rsidRPr="00D97D56" w:rsidRDefault="003B0825" w:rsidP="001B7235">
            <w:pPr>
              <w:spacing w:before="120" w:after="120" w:line="264" w:lineRule="auto"/>
              <w:rPr>
                <w:rFonts w:cs="Arial"/>
                <w:i/>
                <w:iCs/>
                <w:color w:val="000000"/>
                <w:szCs w:val="22"/>
              </w:rPr>
            </w:pPr>
            <w:r w:rsidRPr="00D97D56">
              <w:rPr>
                <w:rFonts w:cs="Arial"/>
                <w:i/>
                <w:iCs/>
                <w:color w:val="000000"/>
                <w:szCs w:val="22"/>
              </w:rPr>
              <w:t xml:space="preserve">The activity of managing kitchens within custodial facilities. Including </w:t>
            </w:r>
            <w:r w:rsidR="001B25C1" w:rsidRPr="00D97D56">
              <w:rPr>
                <w:rFonts w:cs="Arial"/>
                <w:i/>
                <w:iCs/>
                <w:color w:val="000000"/>
                <w:szCs w:val="22"/>
              </w:rPr>
              <w:t xml:space="preserve">developing </w:t>
            </w:r>
            <w:r w:rsidRPr="00D97D56">
              <w:rPr>
                <w:rFonts w:cs="Arial"/>
                <w:i/>
                <w:iCs/>
                <w:color w:val="000000"/>
                <w:szCs w:val="22"/>
              </w:rPr>
              <w:t xml:space="preserve">offender menus and </w:t>
            </w:r>
            <w:r w:rsidR="001B25C1" w:rsidRPr="00D97D56">
              <w:rPr>
                <w:rFonts w:cs="Arial"/>
                <w:i/>
                <w:iCs/>
                <w:color w:val="000000"/>
                <w:szCs w:val="22"/>
              </w:rPr>
              <w:t xml:space="preserve">managing </w:t>
            </w:r>
            <w:r w:rsidRPr="00D97D56">
              <w:rPr>
                <w:rFonts w:cs="Arial"/>
                <w:i/>
                <w:iCs/>
                <w:color w:val="000000"/>
                <w:szCs w:val="22"/>
              </w:rPr>
              <w:t>special dietary requirements</w:t>
            </w:r>
            <w:r w:rsidR="001B25C1" w:rsidRPr="00D97D56">
              <w:rPr>
                <w:rFonts w:cs="Arial"/>
                <w:i/>
                <w:iCs/>
                <w:color w:val="000000"/>
                <w:szCs w:val="22"/>
              </w:rPr>
              <w:t>.</w:t>
            </w:r>
          </w:p>
        </w:tc>
      </w:tr>
    </w:tbl>
    <w:p w14:paraId="38C3D091" w14:textId="77777777" w:rsidR="003B0825" w:rsidRPr="00D97D56" w:rsidRDefault="003B0825" w:rsidP="003B0825"/>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3B0825" w:rsidRPr="00D97D56" w14:paraId="2FFA9CA1" w14:textId="77777777" w:rsidTr="007631C8">
        <w:trPr>
          <w:tblHeader/>
        </w:trPr>
        <w:tc>
          <w:tcPr>
            <w:tcW w:w="567" w:type="pct"/>
            <w:tcBorders>
              <w:top w:val="single" w:sz="6" w:space="0" w:color="C0C0C0"/>
              <w:bottom w:val="single" w:sz="6" w:space="0" w:color="C0C0C0"/>
            </w:tcBorders>
            <w:shd w:val="clear" w:color="auto" w:fill="C0C0C0"/>
            <w:vAlign w:val="center"/>
          </w:tcPr>
          <w:p w14:paraId="4B250AD0" w14:textId="77777777" w:rsidR="003B0825" w:rsidRPr="00D97D56" w:rsidRDefault="003B0825"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71CB9FB" w14:textId="77777777" w:rsidR="003B0825" w:rsidRPr="00D97D56" w:rsidRDefault="003B0825"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417CC04" w14:textId="77777777" w:rsidR="003B0825" w:rsidRPr="00D97D56" w:rsidRDefault="003B0825" w:rsidP="00140005">
            <w:pPr>
              <w:pStyle w:val="Tablesub-heading"/>
              <w:spacing w:before="60" w:after="60" w:line="264" w:lineRule="auto"/>
            </w:pPr>
            <w:r w:rsidRPr="00D97D56">
              <w:t>Justifying the retention period</w:t>
            </w:r>
          </w:p>
        </w:tc>
      </w:tr>
      <w:tr w:rsidR="003B0825" w:rsidRPr="00D97D56" w14:paraId="42D5B024" w14:textId="77777777" w:rsidTr="007631C8">
        <w:tc>
          <w:tcPr>
            <w:tcW w:w="567" w:type="pct"/>
            <w:tcBorders>
              <w:top w:val="single" w:sz="6" w:space="0" w:color="C0C0C0"/>
              <w:bottom w:val="single" w:sz="6" w:space="0" w:color="C0C0C0"/>
            </w:tcBorders>
            <w:shd w:val="clear" w:color="auto" w:fill="auto"/>
          </w:tcPr>
          <w:p w14:paraId="3C57AAE6" w14:textId="6E77DE5E" w:rsidR="003B0825" w:rsidRPr="00D97D56" w:rsidRDefault="00FA0BC4" w:rsidP="00FA0BC4">
            <w:pPr>
              <w:pStyle w:val="Tablesub-heading"/>
              <w:spacing w:before="60" w:after="60" w:line="264" w:lineRule="auto"/>
              <w:jc w:val="center"/>
              <w:rPr>
                <w:b w:val="0"/>
                <w:szCs w:val="22"/>
              </w:rPr>
            </w:pPr>
            <w:r>
              <w:rPr>
                <w:b w:val="0"/>
                <w:szCs w:val="22"/>
              </w:rPr>
              <w:t>2459</w:t>
            </w:r>
          </w:p>
        </w:tc>
        <w:tc>
          <w:tcPr>
            <w:tcW w:w="1047" w:type="pct"/>
            <w:tcBorders>
              <w:top w:val="single" w:sz="6" w:space="0" w:color="C0C0C0"/>
              <w:bottom w:val="single" w:sz="6" w:space="0" w:color="C0C0C0"/>
            </w:tcBorders>
            <w:shd w:val="clear" w:color="auto" w:fill="auto"/>
          </w:tcPr>
          <w:p w14:paraId="0A440E4D" w14:textId="77777777" w:rsidR="003B0825" w:rsidRPr="00D97D56" w:rsidRDefault="003B0825" w:rsidP="00140005">
            <w:pPr>
              <w:pStyle w:val="Heading2"/>
              <w:spacing w:before="60" w:after="60" w:line="264" w:lineRule="auto"/>
              <w:rPr>
                <w:rFonts w:ascii="Arial" w:hAnsi="Arial"/>
                <w:i/>
                <w:szCs w:val="22"/>
              </w:rPr>
            </w:pPr>
            <w:r w:rsidRPr="00D97D56">
              <w:rPr>
                <w:rFonts w:ascii="Arial" w:hAnsi="Arial"/>
                <w:i/>
                <w:szCs w:val="22"/>
              </w:rPr>
              <w:t>Custodial kitchen records</w:t>
            </w:r>
          </w:p>
          <w:p w14:paraId="6FE56428" w14:textId="0E2FE446" w:rsidR="003B0825" w:rsidRPr="00D97D56" w:rsidRDefault="0063110D" w:rsidP="00140005">
            <w:pPr>
              <w:pStyle w:val="Tablesub-heading"/>
              <w:spacing w:before="60" w:after="60" w:line="264" w:lineRule="auto"/>
              <w:rPr>
                <w:szCs w:val="22"/>
              </w:rPr>
            </w:pPr>
            <w:r w:rsidRPr="00D97D56">
              <w:rPr>
                <w:b w:val="0"/>
                <w:szCs w:val="22"/>
              </w:rPr>
              <w:t xml:space="preserve">Records </w:t>
            </w:r>
            <w:r w:rsidR="00EA5EF0" w:rsidRPr="00D97D56">
              <w:rPr>
                <w:b w:val="0"/>
                <w:szCs w:val="22"/>
              </w:rPr>
              <w:t xml:space="preserve">relating to </w:t>
            </w:r>
            <w:r w:rsidRPr="00D97D56">
              <w:rPr>
                <w:rFonts w:cs="Arial"/>
                <w:b w:val="0"/>
                <w:color w:val="000000"/>
                <w:szCs w:val="22"/>
              </w:rPr>
              <w:t>managing kitchens within custodial facilities</w:t>
            </w:r>
            <w:r w:rsidR="002732A6" w:rsidRPr="00D97D56">
              <w:rPr>
                <w:rFonts w:cs="Arial"/>
                <w:b w:val="0"/>
                <w:color w:val="000000"/>
                <w:szCs w:val="22"/>
              </w:rPr>
              <w:t>, i</w:t>
            </w:r>
            <w:r w:rsidRPr="00D97D56">
              <w:rPr>
                <w:rFonts w:cs="Arial"/>
                <w:b w:val="0"/>
                <w:color w:val="000000"/>
                <w:szCs w:val="22"/>
              </w:rPr>
              <w:t>ncluding offender menus and special dietary requirements</w:t>
            </w:r>
            <w:r w:rsidR="001B25C1" w:rsidRPr="00D97D56">
              <w:rPr>
                <w:rFonts w:cs="Arial"/>
                <w:b w:val="0"/>
                <w:color w:val="000000"/>
                <w:szCs w:val="22"/>
              </w:rPr>
              <w:t>.</w:t>
            </w:r>
          </w:p>
          <w:p w14:paraId="4E40379C" w14:textId="77777777" w:rsidR="003B0825" w:rsidRPr="00D97D56" w:rsidRDefault="003B0825" w:rsidP="002442BA">
            <w:pPr>
              <w:pStyle w:val="Heading2"/>
              <w:spacing w:before="60" w:after="60" w:line="264" w:lineRule="auto"/>
            </w:pPr>
            <w:r w:rsidRPr="00D97D56">
              <w:t xml:space="preserve">Disposal action – </w:t>
            </w:r>
          </w:p>
          <w:p w14:paraId="10A236DD" w14:textId="77777777" w:rsidR="003B0825" w:rsidRPr="00D97D56" w:rsidRDefault="0063110D" w:rsidP="00A942FF">
            <w:pPr>
              <w:pStyle w:val="Tablesub-heading"/>
              <w:spacing w:before="60" w:after="60" w:line="264" w:lineRule="auto"/>
              <w:rPr>
                <w:b w:val="0"/>
              </w:rPr>
            </w:pPr>
            <w:r w:rsidRPr="00D97D56">
              <w:rPr>
                <w:b w:val="0"/>
              </w:rPr>
              <w:t xml:space="preserve">2 years after </w:t>
            </w:r>
            <w:r w:rsidR="001B25C1" w:rsidRPr="00D97D56">
              <w:rPr>
                <w:b w:val="0"/>
              </w:rPr>
              <w:t>business action completed.</w:t>
            </w:r>
          </w:p>
        </w:tc>
        <w:tc>
          <w:tcPr>
            <w:tcW w:w="3386" w:type="pct"/>
            <w:tcBorders>
              <w:top w:val="single" w:sz="6" w:space="0" w:color="C0C0C0"/>
              <w:bottom w:val="single" w:sz="6" w:space="0" w:color="C0C0C0"/>
            </w:tcBorders>
            <w:shd w:val="clear" w:color="auto" w:fill="auto"/>
          </w:tcPr>
          <w:p w14:paraId="3A1F71EF" w14:textId="5C13F177" w:rsidR="003B0825" w:rsidRPr="00D97D56" w:rsidRDefault="003B0825" w:rsidP="00A177C2">
            <w:pPr>
              <w:pStyle w:val="Tablesub-heading"/>
              <w:spacing w:before="60" w:after="60" w:line="264" w:lineRule="auto"/>
              <w:rPr>
                <w:b w:val="0"/>
                <w:szCs w:val="22"/>
              </w:rPr>
            </w:pPr>
            <w:r w:rsidRPr="00D97D56">
              <w:t xml:space="preserve">Date authorised: </w:t>
            </w:r>
            <w:r w:rsidR="004F1D6C">
              <w:rPr>
                <w:b w:val="0"/>
                <w:bCs/>
              </w:rPr>
              <w:t>7 January 2021</w:t>
            </w:r>
          </w:p>
          <w:p w14:paraId="6362B9C2" w14:textId="77777777" w:rsidR="003B0825" w:rsidRPr="00D97D56" w:rsidRDefault="003B0825" w:rsidP="007070F3">
            <w:pPr>
              <w:pStyle w:val="Heading2"/>
              <w:spacing w:before="60" w:after="60" w:line="264" w:lineRule="auto"/>
            </w:pPr>
            <w:r w:rsidRPr="00D97D56">
              <w:t>Why are these records created:</w:t>
            </w:r>
          </w:p>
          <w:p w14:paraId="5D7D42CF" w14:textId="68C572D8" w:rsidR="0063110D" w:rsidRPr="00D97D56" w:rsidRDefault="00EA5EF0">
            <w:pPr>
              <w:pStyle w:val="Tablesub-heading"/>
              <w:spacing w:before="60" w:after="60" w:line="264" w:lineRule="auto"/>
              <w:rPr>
                <w:b w:val="0"/>
                <w:szCs w:val="22"/>
              </w:rPr>
            </w:pPr>
            <w:r w:rsidRPr="00D97D56">
              <w:rPr>
                <w:b w:val="0"/>
                <w:szCs w:val="22"/>
              </w:rPr>
              <w:t xml:space="preserve">These records assist with the management of </w:t>
            </w:r>
            <w:r w:rsidR="0063110D" w:rsidRPr="00D97D56">
              <w:rPr>
                <w:rFonts w:cs="Arial"/>
                <w:b w:val="0"/>
                <w:color w:val="000000"/>
                <w:szCs w:val="22"/>
              </w:rPr>
              <w:t>kitchens within custodial facilities</w:t>
            </w:r>
            <w:r w:rsidRPr="00D97D56">
              <w:rPr>
                <w:rFonts w:cs="Arial"/>
                <w:b w:val="0"/>
                <w:color w:val="000000"/>
                <w:szCs w:val="22"/>
              </w:rPr>
              <w:t>, i</w:t>
            </w:r>
            <w:r w:rsidR="0063110D" w:rsidRPr="00D97D56">
              <w:rPr>
                <w:rFonts w:cs="Arial"/>
                <w:b w:val="0"/>
                <w:color w:val="000000"/>
                <w:szCs w:val="22"/>
              </w:rPr>
              <w:t>ncluding offender menus and special dietary requirements</w:t>
            </w:r>
            <w:r w:rsidR="004A0F41" w:rsidRPr="00D97D56">
              <w:rPr>
                <w:rFonts w:cs="Arial"/>
                <w:b w:val="0"/>
                <w:color w:val="000000"/>
                <w:szCs w:val="22"/>
              </w:rPr>
              <w:t xml:space="preserve">. </w:t>
            </w:r>
            <w:r w:rsidRPr="00D97D56">
              <w:rPr>
                <w:rFonts w:cs="Arial"/>
                <w:b w:val="0"/>
                <w:color w:val="000000"/>
                <w:szCs w:val="22"/>
              </w:rPr>
              <w:t>Details of s</w:t>
            </w:r>
            <w:r w:rsidR="004A0F41" w:rsidRPr="00D97D56">
              <w:rPr>
                <w:rFonts w:cs="Arial"/>
                <w:b w:val="0"/>
                <w:color w:val="000000"/>
                <w:szCs w:val="22"/>
              </w:rPr>
              <w:t xml:space="preserve">pecific requests from prisoners </w:t>
            </w:r>
            <w:r w:rsidRPr="00D97D56">
              <w:rPr>
                <w:rFonts w:cs="Arial"/>
                <w:b w:val="0"/>
                <w:color w:val="000000"/>
                <w:szCs w:val="22"/>
              </w:rPr>
              <w:t xml:space="preserve">that relate to dietary requirements are also retained as part of the individual prisoner file under </w:t>
            </w:r>
            <w:r w:rsidR="005536E5" w:rsidRPr="00D97D56">
              <w:rPr>
                <w:rFonts w:cs="Arial"/>
                <w:b w:val="0"/>
                <w:color w:val="000000"/>
                <w:szCs w:val="22"/>
              </w:rPr>
              <w:t xml:space="preserve">the </w:t>
            </w:r>
            <w:r w:rsidRPr="00D97D56">
              <w:rPr>
                <w:rFonts w:cs="Arial"/>
                <w:b w:val="0"/>
                <w:color w:val="000000"/>
                <w:szCs w:val="22"/>
              </w:rPr>
              <w:t>Offender Management</w:t>
            </w:r>
            <w:r w:rsidR="005536E5" w:rsidRPr="00D97D56">
              <w:rPr>
                <w:rFonts w:cs="Arial"/>
                <w:b w:val="0"/>
                <w:color w:val="000000"/>
                <w:szCs w:val="22"/>
              </w:rPr>
              <w:t xml:space="preserve"> function</w:t>
            </w:r>
            <w:r w:rsidRPr="00D97D56">
              <w:rPr>
                <w:rFonts w:cs="Arial"/>
                <w:b w:val="0"/>
                <w:color w:val="000000"/>
                <w:szCs w:val="22"/>
              </w:rPr>
              <w:t xml:space="preserve">. </w:t>
            </w:r>
          </w:p>
          <w:p w14:paraId="2978D84A" w14:textId="77777777" w:rsidR="003B0825" w:rsidRPr="00D97D56" w:rsidRDefault="003B0825">
            <w:pPr>
              <w:pStyle w:val="Heading2"/>
              <w:spacing w:before="60" w:after="60" w:line="264" w:lineRule="auto"/>
            </w:pPr>
            <w:r w:rsidRPr="00D97D56">
              <w:t>Why the records are retained for this retention period:</w:t>
            </w:r>
          </w:p>
          <w:p w14:paraId="30E7AC9C" w14:textId="079A9FEB" w:rsidR="003B0825" w:rsidRPr="00D97D56" w:rsidRDefault="0063110D" w:rsidP="00FA0BC4">
            <w:pPr>
              <w:pStyle w:val="Tablesub-heading"/>
              <w:spacing w:before="60" w:after="60" w:line="264" w:lineRule="auto"/>
              <w:rPr>
                <w:bCs/>
                <w:szCs w:val="22"/>
              </w:rPr>
            </w:pPr>
            <w:r w:rsidRPr="00D97D56">
              <w:rPr>
                <w:b w:val="0"/>
                <w:szCs w:val="22"/>
              </w:rPr>
              <w:t xml:space="preserve">These records </w:t>
            </w:r>
            <w:r w:rsidR="00B72DDC" w:rsidRPr="00D97D56">
              <w:rPr>
                <w:b w:val="0"/>
                <w:szCs w:val="22"/>
              </w:rPr>
              <w:t xml:space="preserve">are about day to day </w:t>
            </w:r>
            <w:r w:rsidR="00984A65" w:rsidRPr="00D97D56">
              <w:rPr>
                <w:b w:val="0"/>
                <w:szCs w:val="22"/>
              </w:rPr>
              <w:t xml:space="preserve">kitchen records, menus etc. The information is of short transitory value. </w:t>
            </w:r>
            <w:r w:rsidR="009940FB" w:rsidRPr="00D97D56">
              <w:rPr>
                <w:b w:val="0"/>
                <w:szCs w:val="22"/>
              </w:rPr>
              <w:t>Q</w:t>
            </w:r>
            <w:r w:rsidR="007F20A3" w:rsidRPr="00D97D56">
              <w:rPr>
                <w:b w:val="0"/>
                <w:szCs w:val="22"/>
              </w:rPr>
              <w:t xml:space="preserve">ueensland Corrective Services </w:t>
            </w:r>
            <w:r w:rsidR="00984A65" w:rsidRPr="00D97D56">
              <w:rPr>
                <w:b w:val="0"/>
                <w:szCs w:val="22"/>
              </w:rPr>
              <w:t>would recommend keeping this information for 2 years after business action completed</w:t>
            </w:r>
            <w:r w:rsidR="007F20A3" w:rsidRPr="00D97D56">
              <w:rPr>
                <w:b w:val="0"/>
                <w:szCs w:val="22"/>
              </w:rPr>
              <w:t>.</w:t>
            </w:r>
          </w:p>
        </w:tc>
      </w:tr>
    </w:tbl>
    <w:p w14:paraId="1AD33C42" w14:textId="77777777" w:rsidR="005E15F4" w:rsidRPr="00D97D56" w:rsidRDefault="00B674B2" w:rsidP="00060E47">
      <w:r w:rsidRPr="00D97D56">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5E15F4" w:rsidRPr="00D97D56" w14:paraId="53B58248" w14:textId="77777777" w:rsidTr="00FA0BC4">
        <w:tc>
          <w:tcPr>
            <w:tcW w:w="1077" w:type="pct"/>
            <w:shd w:val="clear" w:color="auto" w:fill="E0E0E0"/>
          </w:tcPr>
          <w:p w14:paraId="34BB6806" w14:textId="77777777" w:rsidR="005E15F4" w:rsidRPr="00D97D56" w:rsidRDefault="005E15F4"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149282ED" w14:textId="77777777" w:rsidR="005E15F4" w:rsidRPr="00D97D56" w:rsidRDefault="005E15F4" w:rsidP="00140005">
            <w:pPr>
              <w:spacing w:before="120" w:after="120" w:line="264" w:lineRule="auto"/>
              <w:jc w:val="center"/>
              <w:rPr>
                <w:b/>
                <w:lang w:eastAsia="en-AU"/>
              </w:rPr>
            </w:pPr>
            <w:r w:rsidRPr="00D97D56">
              <w:rPr>
                <w:b/>
                <w:lang w:eastAsia="en-AU"/>
              </w:rPr>
              <w:t>Scope Note</w:t>
            </w:r>
          </w:p>
        </w:tc>
      </w:tr>
      <w:tr w:rsidR="005E15F4" w:rsidRPr="00D97D56" w14:paraId="191628B1" w14:textId="77777777" w:rsidTr="00261E07">
        <w:tc>
          <w:tcPr>
            <w:tcW w:w="1077" w:type="pct"/>
          </w:tcPr>
          <w:p w14:paraId="7553E93B" w14:textId="77777777" w:rsidR="005E15F4" w:rsidRPr="00D97D56" w:rsidRDefault="005E15F4" w:rsidP="001B7235">
            <w:pPr>
              <w:pStyle w:val="Heading1"/>
              <w:spacing w:line="264" w:lineRule="auto"/>
            </w:pPr>
            <w:bookmarkStart w:id="17" w:name="_Toc61359125"/>
            <w:r w:rsidRPr="00D97D56">
              <w:t>HOUSING LEASING</w:t>
            </w:r>
            <w:bookmarkEnd w:id="17"/>
          </w:p>
        </w:tc>
        <w:tc>
          <w:tcPr>
            <w:tcW w:w="3923" w:type="pct"/>
          </w:tcPr>
          <w:p w14:paraId="2F277DE9" w14:textId="4C258B99" w:rsidR="005E15F4" w:rsidRPr="00D97D56" w:rsidRDefault="005E15F4" w:rsidP="00140005">
            <w:pPr>
              <w:pStyle w:val="Scopenote"/>
              <w:spacing w:line="264" w:lineRule="auto"/>
            </w:pPr>
            <w:r w:rsidRPr="00D97D56">
              <w:t xml:space="preserve">The function of providing </w:t>
            </w:r>
            <w:r w:rsidR="00546EA3" w:rsidRPr="00D97D56">
              <w:t xml:space="preserve">housing </w:t>
            </w:r>
            <w:r w:rsidRPr="00D97D56">
              <w:t xml:space="preserve">to both </w:t>
            </w:r>
            <w:r w:rsidR="00546EA3" w:rsidRPr="00D97D56">
              <w:t>o</w:t>
            </w:r>
            <w:r w:rsidRPr="00D97D56">
              <w:t xml:space="preserve">ffenders and </w:t>
            </w:r>
            <w:r w:rsidR="00D8350F" w:rsidRPr="00D97D56">
              <w:t>Queensland Corrective Services (QCS)</w:t>
            </w:r>
            <w:r w:rsidRPr="00D97D56">
              <w:t xml:space="preserve"> </w:t>
            </w:r>
            <w:r w:rsidR="00D8350F" w:rsidRPr="00D97D56">
              <w:t>s</w:t>
            </w:r>
            <w:r w:rsidRPr="00D97D56">
              <w:t xml:space="preserve">taff. Significant numbers of </w:t>
            </w:r>
            <w:r w:rsidR="00405883" w:rsidRPr="00D97D56">
              <w:t>offenders</w:t>
            </w:r>
            <w:r w:rsidRPr="00D97D56">
              <w:t xml:space="preserve"> lack suitable accommodation upon release which then shows a large correlation into recidivism. Department of Public Works manages the provision and related support services for </w:t>
            </w:r>
            <w:r w:rsidR="002844CD" w:rsidRPr="00D97D56">
              <w:t>housing</w:t>
            </w:r>
            <w:r w:rsidRPr="00D97D56">
              <w:t xml:space="preserve">. QCS is the </w:t>
            </w:r>
            <w:r w:rsidR="002844CD" w:rsidRPr="00D97D56">
              <w:t>leaser</w:t>
            </w:r>
            <w:r w:rsidRPr="00D97D56">
              <w:t>.</w:t>
            </w:r>
          </w:p>
        </w:tc>
      </w:tr>
    </w:tbl>
    <w:p w14:paraId="0223C800" w14:textId="77777777" w:rsidR="005E15F4" w:rsidRPr="00D97D56" w:rsidRDefault="005E15F4" w:rsidP="005E15F4">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E15F4" w:rsidRPr="00D97D56" w14:paraId="2144F20D" w14:textId="77777777" w:rsidTr="00DB23EF">
        <w:tc>
          <w:tcPr>
            <w:tcW w:w="5000" w:type="pct"/>
            <w:shd w:val="clear" w:color="auto" w:fill="D9D9D9"/>
          </w:tcPr>
          <w:p w14:paraId="31BC563B" w14:textId="77777777" w:rsidR="005E15F4" w:rsidRPr="00D97D56" w:rsidRDefault="005E15F4" w:rsidP="001B7235">
            <w:pPr>
              <w:spacing w:before="120" w:after="120" w:line="264" w:lineRule="auto"/>
              <w:rPr>
                <w:b/>
                <w:lang w:eastAsia="en-AU"/>
              </w:rPr>
            </w:pPr>
            <w:r w:rsidRPr="00D97D56">
              <w:rPr>
                <w:b/>
                <w:lang w:eastAsia="en-AU"/>
              </w:rPr>
              <w:t>ALLOCATION</w:t>
            </w:r>
          </w:p>
        </w:tc>
      </w:tr>
      <w:tr w:rsidR="005E15F4" w:rsidRPr="00D97D56" w14:paraId="3074DF16" w14:textId="77777777" w:rsidTr="00261E07">
        <w:tc>
          <w:tcPr>
            <w:tcW w:w="5000" w:type="pct"/>
          </w:tcPr>
          <w:p w14:paraId="6D069451" w14:textId="77777777" w:rsidR="005E15F4" w:rsidRPr="00D97D56" w:rsidRDefault="005E15F4" w:rsidP="001B7235">
            <w:pPr>
              <w:spacing w:before="120" w:after="120" w:line="264" w:lineRule="auto"/>
              <w:rPr>
                <w:rFonts w:cs="Arial"/>
                <w:i/>
                <w:iCs/>
                <w:color w:val="000000"/>
                <w:szCs w:val="22"/>
              </w:rPr>
            </w:pPr>
            <w:r w:rsidRPr="00D97D56">
              <w:rPr>
                <w:rFonts w:cs="Arial"/>
                <w:i/>
                <w:iCs/>
                <w:color w:val="000000"/>
                <w:szCs w:val="22"/>
              </w:rPr>
              <w:t>The process of assigning of money, items, vehicles or equipment to employees or organisational units.</w:t>
            </w:r>
            <w:r w:rsidR="00C223E2" w:rsidRPr="00D97D56">
              <w:rPr>
                <w:rFonts w:cs="Arial"/>
                <w:i/>
                <w:iCs/>
                <w:color w:val="000000"/>
                <w:szCs w:val="22"/>
              </w:rPr>
              <w:t xml:space="preserve"> Includes allocation of </w:t>
            </w:r>
            <w:r w:rsidR="00C52B46" w:rsidRPr="00D97D56">
              <w:rPr>
                <w:rFonts w:cs="Arial"/>
                <w:i/>
                <w:iCs/>
                <w:color w:val="000000"/>
                <w:szCs w:val="22"/>
              </w:rPr>
              <w:t>o</w:t>
            </w:r>
            <w:r w:rsidR="00C223E2" w:rsidRPr="00D97D56">
              <w:rPr>
                <w:rFonts w:cs="Arial"/>
                <w:i/>
                <w:iCs/>
                <w:color w:val="000000"/>
                <w:szCs w:val="22"/>
              </w:rPr>
              <w:t xml:space="preserve">ffender </w:t>
            </w:r>
            <w:r w:rsidR="00C52B46" w:rsidRPr="00D97D56">
              <w:rPr>
                <w:rFonts w:cs="Arial"/>
                <w:i/>
                <w:iCs/>
                <w:color w:val="000000"/>
                <w:szCs w:val="22"/>
              </w:rPr>
              <w:t>h</w:t>
            </w:r>
            <w:r w:rsidR="002844CD" w:rsidRPr="00D97D56">
              <w:rPr>
                <w:rFonts w:cs="Arial"/>
                <w:i/>
                <w:iCs/>
                <w:color w:val="000000"/>
                <w:szCs w:val="22"/>
              </w:rPr>
              <w:t xml:space="preserve">ousing </w:t>
            </w:r>
            <w:r w:rsidR="00152FC5" w:rsidRPr="00D97D56">
              <w:rPr>
                <w:rFonts w:cs="Arial"/>
                <w:i/>
                <w:iCs/>
                <w:color w:val="000000"/>
                <w:szCs w:val="22"/>
              </w:rPr>
              <w:t>through</w:t>
            </w:r>
            <w:r w:rsidR="00C223E2" w:rsidRPr="00D97D56">
              <w:rPr>
                <w:rFonts w:cs="Arial"/>
                <w:i/>
                <w:iCs/>
                <w:color w:val="000000"/>
                <w:szCs w:val="22"/>
              </w:rPr>
              <w:t xml:space="preserve"> </w:t>
            </w:r>
            <w:r w:rsidR="00C52B46" w:rsidRPr="00D97D56">
              <w:rPr>
                <w:rFonts w:cs="Arial"/>
                <w:i/>
                <w:iCs/>
                <w:color w:val="000000"/>
                <w:szCs w:val="22"/>
              </w:rPr>
              <w:t xml:space="preserve">a </w:t>
            </w:r>
            <w:r w:rsidR="00C223E2" w:rsidRPr="00D97D56">
              <w:rPr>
                <w:rFonts w:cs="Arial"/>
                <w:i/>
                <w:iCs/>
                <w:color w:val="000000"/>
                <w:szCs w:val="22"/>
              </w:rPr>
              <w:t>DPSOA precinct or Drug court.</w:t>
            </w:r>
          </w:p>
        </w:tc>
      </w:tr>
    </w:tbl>
    <w:p w14:paraId="0E9F2BFB" w14:textId="77777777" w:rsidR="005E15F4" w:rsidRPr="00D97D56" w:rsidRDefault="005E15F4" w:rsidP="005E15F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E15F4" w:rsidRPr="00D97D56" w14:paraId="2D35AD17" w14:textId="77777777" w:rsidTr="007631C8">
        <w:trPr>
          <w:tblHeader/>
        </w:trPr>
        <w:tc>
          <w:tcPr>
            <w:tcW w:w="567" w:type="pct"/>
            <w:tcBorders>
              <w:top w:val="single" w:sz="6" w:space="0" w:color="C0C0C0"/>
              <w:bottom w:val="single" w:sz="6" w:space="0" w:color="C0C0C0"/>
            </w:tcBorders>
            <w:shd w:val="clear" w:color="auto" w:fill="C0C0C0"/>
            <w:vAlign w:val="center"/>
          </w:tcPr>
          <w:p w14:paraId="0B66FF9F" w14:textId="77777777" w:rsidR="005E15F4" w:rsidRPr="00D97D56" w:rsidRDefault="005E15F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9693C86" w14:textId="77777777" w:rsidR="005E15F4" w:rsidRPr="00D97D56" w:rsidRDefault="005E15F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5439847" w14:textId="77777777" w:rsidR="005E15F4" w:rsidRPr="00D97D56" w:rsidRDefault="005E15F4" w:rsidP="00140005">
            <w:pPr>
              <w:pStyle w:val="Tablesub-heading"/>
              <w:spacing w:before="60" w:after="60" w:line="264" w:lineRule="auto"/>
            </w:pPr>
            <w:r w:rsidRPr="00D97D56">
              <w:t>Justifying the retention period</w:t>
            </w:r>
          </w:p>
        </w:tc>
      </w:tr>
      <w:tr w:rsidR="005E15F4" w:rsidRPr="00D97D56" w14:paraId="23C90B7F" w14:textId="77777777" w:rsidTr="007631C8">
        <w:tc>
          <w:tcPr>
            <w:tcW w:w="567" w:type="pct"/>
            <w:tcBorders>
              <w:top w:val="single" w:sz="6" w:space="0" w:color="C0C0C0"/>
              <w:bottom w:val="single" w:sz="6" w:space="0" w:color="C0C0C0"/>
            </w:tcBorders>
            <w:shd w:val="clear" w:color="auto" w:fill="auto"/>
          </w:tcPr>
          <w:p w14:paraId="7F3E2843" w14:textId="64C8BAD4" w:rsidR="005E15F4" w:rsidRPr="00D97D56" w:rsidRDefault="00FA0BC4" w:rsidP="00FA0BC4">
            <w:pPr>
              <w:pStyle w:val="Tablesub-heading"/>
              <w:spacing w:before="60" w:after="60" w:line="264" w:lineRule="auto"/>
              <w:jc w:val="center"/>
              <w:rPr>
                <w:b w:val="0"/>
                <w:szCs w:val="22"/>
              </w:rPr>
            </w:pPr>
            <w:r>
              <w:rPr>
                <w:b w:val="0"/>
                <w:szCs w:val="22"/>
              </w:rPr>
              <w:t>2460</w:t>
            </w:r>
          </w:p>
        </w:tc>
        <w:tc>
          <w:tcPr>
            <w:tcW w:w="1047" w:type="pct"/>
            <w:tcBorders>
              <w:top w:val="single" w:sz="6" w:space="0" w:color="C0C0C0"/>
              <w:bottom w:val="single" w:sz="6" w:space="0" w:color="C0C0C0"/>
            </w:tcBorders>
            <w:shd w:val="clear" w:color="auto" w:fill="auto"/>
          </w:tcPr>
          <w:p w14:paraId="0E9B9B89" w14:textId="77777777" w:rsidR="005E15F4" w:rsidRPr="00D97D56" w:rsidRDefault="005E15F4" w:rsidP="00140005">
            <w:pPr>
              <w:pStyle w:val="Heading2"/>
              <w:spacing w:before="60" w:after="60" w:line="264" w:lineRule="auto"/>
              <w:rPr>
                <w:rFonts w:ascii="Arial" w:hAnsi="Arial"/>
                <w:i/>
                <w:szCs w:val="22"/>
              </w:rPr>
            </w:pPr>
            <w:r w:rsidRPr="00D97D56">
              <w:rPr>
                <w:rFonts w:ascii="Arial" w:hAnsi="Arial"/>
                <w:i/>
                <w:szCs w:val="22"/>
              </w:rPr>
              <w:t>Leasing to offenders</w:t>
            </w:r>
          </w:p>
          <w:p w14:paraId="4B1264FC" w14:textId="77777777" w:rsidR="003A0543" w:rsidRPr="00D97D56" w:rsidRDefault="009512F8" w:rsidP="00140005">
            <w:pPr>
              <w:pStyle w:val="Tablesub-heading"/>
              <w:spacing w:before="60" w:after="60" w:line="264" w:lineRule="auto"/>
              <w:rPr>
                <w:b w:val="0"/>
                <w:szCs w:val="22"/>
              </w:rPr>
            </w:pPr>
            <w:r w:rsidRPr="00D97D56">
              <w:rPr>
                <w:b w:val="0"/>
                <w:szCs w:val="22"/>
              </w:rPr>
              <w:t>Records for the allocation or leasing of housing to offenders.</w:t>
            </w:r>
            <w:r w:rsidR="00C223E2" w:rsidRPr="00D97D56">
              <w:rPr>
                <w:b w:val="0"/>
                <w:szCs w:val="22"/>
              </w:rPr>
              <w:t xml:space="preserve"> </w:t>
            </w:r>
          </w:p>
          <w:p w14:paraId="02AAA0BA" w14:textId="447511C0" w:rsidR="005E15F4" w:rsidRPr="00D97D56" w:rsidRDefault="00C223E2" w:rsidP="002442BA">
            <w:pPr>
              <w:pStyle w:val="Tablesub-heading"/>
              <w:spacing w:before="60" w:after="60" w:line="264" w:lineRule="auto"/>
              <w:rPr>
                <w:szCs w:val="22"/>
              </w:rPr>
            </w:pPr>
            <w:r w:rsidRPr="00D97D56">
              <w:rPr>
                <w:b w:val="0"/>
                <w:szCs w:val="22"/>
              </w:rPr>
              <w:t>Includes</w:t>
            </w:r>
            <w:r w:rsidR="003A0543" w:rsidRPr="00D97D56">
              <w:rPr>
                <w:b w:val="0"/>
                <w:szCs w:val="22"/>
              </w:rPr>
              <w:t xml:space="preserve"> the management of </w:t>
            </w:r>
            <w:r w:rsidRPr="00D97D56">
              <w:rPr>
                <w:b w:val="0"/>
                <w:szCs w:val="22"/>
              </w:rPr>
              <w:t xml:space="preserve">DPSOA </w:t>
            </w:r>
            <w:r w:rsidR="002A7919" w:rsidRPr="00D97D56">
              <w:rPr>
                <w:b w:val="0"/>
                <w:szCs w:val="22"/>
              </w:rPr>
              <w:t>p</w:t>
            </w:r>
            <w:r w:rsidRPr="00D97D56">
              <w:rPr>
                <w:b w:val="0"/>
                <w:szCs w:val="22"/>
              </w:rPr>
              <w:t>recinct</w:t>
            </w:r>
            <w:r w:rsidR="003A0543" w:rsidRPr="00D97D56">
              <w:rPr>
                <w:b w:val="0"/>
                <w:szCs w:val="22"/>
              </w:rPr>
              <w:t xml:space="preserve">s for prisoners under the </w:t>
            </w:r>
            <w:r w:rsidR="003A0543" w:rsidRPr="00D97D56">
              <w:rPr>
                <w:b w:val="0"/>
                <w:bCs/>
                <w:i/>
                <w:iCs/>
              </w:rPr>
              <w:t>Dangerous Prisoner (Sexual Offenders) Act 2003.</w:t>
            </w:r>
          </w:p>
          <w:p w14:paraId="66E4BDC2" w14:textId="77777777" w:rsidR="005E15F4" w:rsidRPr="00D97D56" w:rsidRDefault="005E15F4" w:rsidP="00A942FF">
            <w:pPr>
              <w:pStyle w:val="Heading2"/>
              <w:spacing w:before="60" w:after="60" w:line="264" w:lineRule="auto"/>
            </w:pPr>
            <w:r w:rsidRPr="00D97D56">
              <w:t xml:space="preserve">Disposal action – </w:t>
            </w:r>
          </w:p>
          <w:p w14:paraId="7050B28A" w14:textId="77777777" w:rsidR="005E15F4" w:rsidRPr="00D97D56" w:rsidRDefault="009512F8" w:rsidP="00A177C2">
            <w:pPr>
              <w:pStyle w:val="Tablesub-heading"/>
              <w:spacing w:before="60" w:after="60" w:line="264" w:lineRule="auto"/>
              <w:rPr>
                <w:b w:val="0"/>
              </w:rPr>
            </w:pPr>
            <w:r w:rsidRPr="00D97D56">
              <w:rPr>
                <w:b w:val="0"/>
              </w:rPr>
              <w:t>7 years after</w:t>
            </w:r>
            <w:r w:rsidR="00E31554" w:rsidRPr="00D97D56">
              <w:rPr>
                <w:b w:val="0"/>
              </w:rPr>
              <w:t xml:space="preserve"> business action completed.</w:t>
            </w:r>
          </w:p>
        </w:tc>
        <w:tc>
          <w:tcPr>
            <w:tcW w:w="3386" w:type="pct"/>
            <w:tcBorders>
              <w:top w:val="single" w:sz="6" w:space="0" w:color="C0C0C0"/>
              <w:bottom w:val="single" w:sz="6" w:space="0" w:color="C0C0C0"/>
            </w:tcBorders>
            <w:shd w:val="clear" w:color="auto" w:fill="auto"/>
          </w:tcPr>
          <w:p w14:paraId="62DE3AA9" w14:textId="773016CC" w:rsidR="005E15F4" w:rsidRPr="00D97D56" w:rsidRDefault="005E15F4" w:rsidP="007070F3">
            <w:pPr>
              <w:pStyle w:val="Tablesub-heading"/>
              <w:spacing w:before="60" w:after="60" w:line="264" w:lineRule="auto"/>
              <w:rPr>
                <w:b w:val="0"/>
                <w:szCs w:val="22"/>
              </w:rPr>
            </w:pPr>
            <w:r w:rsidRPr="00D97D56">
              <w:t xml:space="preserve">Date authorised: </w:t>
            </w:r>
            <w:r w:rsidR="004F1D6C">
              <w:rPr>
                <w:b w:val="0"/>
                <w:bCs/>
              </w:rPr>
              <w:t>7 January 2021</w:t>
            </w:r>
          </w:p>
          <w:p w14:paraId="027D6035" w14:textId="77777777" w:rsidR="005E15F4" w:rsidRPr="00D97D56" w:rsidRDefault="005E15F4">
            <w:pPr>
              <w:pStyle w:val="Heading2"/>
              <w:spacing w:before="60" w:after="60" w:line="264" w:lineRule="auto"/>
            </w:pPr>
            <w:r w:rsidRPr="00D97D56">
              <w:t>Why are these records created:</w:t>
            </w:r>
          </w:p>
          <w:p w14:paraId="1EE07991" w14:textId="566A7017" w:rsidR="00C223E2" w:rsidRPr="00D97D56" w:rsidRDefault="009512F8">
            <w:pPr>
              <w:pStyle w:val="Tablesub-heading"/>
              <w:spacing w:before="60" w:after="60" w:line="264" w:lineRule="auto"/>
              <w:rPr>
                <w:b w:val="0"/>
                <w:szCs w:val="22"/>
              </w:rPr>
            </w:pPr>
            <w:r w:rsidRPr="00D97D56">
              <w:rPr>
                <w:b w:val="0"/>
                <w:szCs w:val="22"/>
              </w:rPr>
              <w:t>Records for the allocation or leasing of housing to offenders.</w:t>
            </w:r>
            <w:r w:rsidR="00C223E2" w:rsidRPr="00D97D56">
              <w:rPr>
                <w:b w:val="0"/>
                <w:szCs w:val="22"/>
              </w:rPr>
              <w:t xml:space="preserve"> </w:t>
            </w:r>
            <w:r w:rsidR="002A7919" w:rsidRPr="00D97D56">
              <w:rPr>
                <w:b w:val="0"/>
                <w:szCs w:val="22"/>
              </w:rPr>
              <w:t xml:space="preserve">Includes DPSOA precincts that are created for the management of prisoners under the </w:t>
            </w:r>
            <w:r w:rsidR="002A7919" w:rsidRPr="00D97D56">
              <w:rPr>
                <w:b w:val="0"/>
                <w:bCs/>
                <w:i/>
                <w:iCs/>
              </w:rPr>
              <w:t xml:space="preserve">Dangerous Prisoner (Sexual Offenders) Act 2003. </w:t>
            </w:r>
            <w:r w:rsidR="00C223E2" w:rsidRPr="00D97D56">
              <w:rPr>
                <w:b w:val="0"/>
                <w:szCs w:val="22"/>
              </w:rPr>
              <w:t>Processes include management of vacancies</w:t>
            </w:r>
            <w:r w:rsidR="009B0A9E">
              <w:rPr>
                <w:b w:val="0"/>
                <w:szCs w:val="22"/>
              </w:rPr>
              <w:t>,</w:t>
            </w:r>
            <w:r w:rsidR="00C223E2" w:rsidRPr="00D97D56">
              <w:rPr>
                <w:b w:val="0"/>
                <w:szCs w:val="22"/>
              </w:rPr>
              <w:t xml:space="preserve"> house allocation and the decision</w:t>
            </w:r>
            <w:r w:rsidR="00E775C2" w:rsidRPr="00D97D56">
              <w:rPr>
                <w:b w:val="0"/>
                <w:szCs w:val="22"/>
              </w:rPr>
              <w:t>-</w:t>
            </w:r>
            <w:r w:rsidR="00C223E2" w:rsidRPr="00D97D56">
              <w:rPr>
                <w:b w:val="0"/>
                <w:szCs w:val="22"/>
              </w:rPr>
              <w:t>making processes that are inherent in allocation within a DPSOA precinct. Consideration must be given to:</w:t>
            </w:r>
          </w:p>
          <w:p w14:paraId="24A47EE1"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any immediate risk (to self or others) or needs identified</w:t>
            </w:r>
          </w:p>
          <w:p w14:paraId="55A447FE"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cultural rights and specifically cultural rights of Aboriginal and Torres Strait Island peoples</w:t>
            </w:r>
          </w:p>
          <w:p w14:paraId="1A6AB557"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individual special needs</w:t>
            </w:r>
          </w:p>
          <w:p w14:paraId="0ABB8AD3"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any special planning considerations</w:t>
            </w:r>
          </w:p>
          <w:p w14:paraId="57C96750"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the prisoner’s age</w:t>
            </w:r>
          </w:p>
          <w:p w14:paraId="648D5DC6" w14:textId="77777777" w:rsidR="00C223E2" w:rsidRPr="00D97D56" w:rsidRDefault="00C223E2">
            <w:pPr>
              <w:pStyle w:val="Tablesub-heading"/>
              <w:numPr>
                <w:ilvl w:val="0"/>
                <w:numId w:val="10"/>
              </w:numPr>
              <w:spacing w:before="60" w:after="60" w:line="264" w:lineRule="auto"/>
              <w:rPr>
                <w:b w:val="0"/>
                <w:szCs w:val="22"/>
              </w:rPr>
            </w:pPr>
            <w:r w:rsidRPr="00D97D56">
              <w:rPr>
                <w:b w:val="0"/>
                <w:szCs w:val="22"/>
              </w:rPr>
              <w:t xml:space="preserve">current </w:t>
            </w:r>
            <w:r w:rsidR="00147D63" w:rsidRPr="00D97D56">
              <w:rPr>
                <w:b w:val="0"/>
                <w:szCs w:val="22"/>
              </w:rPr>
              <w:t>orders, supervision</w:t>
            </w:r>
            <w:r w:rsidRPr="00D97D56">
              <w:rPr>
                <w:b w:val="0"/>
                <w:szCs w:val="22"/>
              </w:rPr>
              <w:t>, monitoring and intervention requirements</w:t>
            </w:r>
            <w:r w:rsidR="00ED5F57" w:rsidRPr="00D97D56">
              <w:rPr>
                <w:b w:val="0"/>
                <w:szCs w:val="22"/>
              </w:rPr>
              <w:t>.</w:t>
            </w:r>
          </w:p>
          <w:p w14:paraId="1E535C7C" w14:textId="77777777" w:rsidR="005E15F4" w:rsidRPr="00D97D56" w:rsidRDefault="005E15F4">
            <w:pPr>
              <w:pStyle w:val="Heading2"/>
              <w:spacing w:before="60" w:after="60" w:line="264" w:lineRule="auto"/>
            </w:pPr>
            <w:r w:rsidRPr="00D97D56">
              <w:t>Why the records are retained for this retention period:</w:t>
            </w:r>
          </w:p>
          <w:p w14:paraId="7F0FB591" w14:textId="486FD23F" w:rsidR="005E15F4" w:rsidRPr="00D97D56" w:rsidRDefault="009512F8">
            <w:pPr>
              <w:pStyle w:val="Tablesub-heading"/>
              <w:spacing w:before="60" w:after="60" w:line="264" w:lineRule="auto"/>
              <w:rPr>
                <w:b w:val="0"/>
                <w:szCs w:val="22"/>
              </w:rPr>
            </w:pPr>
            <w:r w:rsidRPr="00D97D56">
              <w:rPr>
                <w:b w:val="0"/>
                <w:szCs w:val="22"/>
              </w:rPr>
              <w:t xml:space="preserve">It is unlikely that there would be any long-term valuable information in this activity as the valuable information is captured in the </w:t>
            </w:r>
            <w:r w:rsidR="00805167" w:rsidRPr="00D97D56">
              <w:rPr>
                <w:b w:val="0"/>
                <w:szCs w:val="22"/>
              </w:rPr>
              <w:t>individual offender file under the Offender Management function</w:t>
            </w:r>
            <w:r w:rsidRPr="00D97D56">
              <w:rPr>
                <w:b w:val="0"/>
                <w:szCs w:val="22"/>
              </w:rPr>
              <w:t xml:space="preserve">. </w:t>
            </w:r>
            <w:r w:rsidR="005E15F4" w:rsidRPr="00D97D56">
              <w:rPr>
                <w:b w:val="0"/>
                <w:szCs w:val="22"/>
              </w:rPr>
              <w:t xml:space="preserve"> </w:t>
            </w:r>
          </w:p>
          <w:p w14:paraId="18B5888B" w14:textId="77777777" w:rsidR="005E15F4" w:rsidRPr="00D97D56" w:rsidRDefault="005E15F4">
            <w:pPr>
              <w:pStyle w:val="Heading2"/>
              <w:spacing w:before="60" w:after="60" w:line="264" w:lineRule="auto"/>
            </w:pPr>
            <w:r w:rsidRPr="00D97D56">
              <w:t xml:space="preserve">Comparison with other schedules' retention period: </w:t>
            </w:r>
          </w:p>
          <w:p w14:paraId="362425C0" w14:textId="03B4385A" w:rsidR="005E15F4" w:rsidRPr="00D97D56" w:rsidRDefault="00E775C2" w:rsidP="00FA0BC4">
            <w:pPr>
              <w:pStyle w:val="Heading2"/>
              <w:spacing w:before="60" w:after="60" w:line="264" w:lineRule="auto"/>
              <w:rPr>
                <w:bCs/>
                <w:szCs w:val="22"/>
              </w:rPr>
            </w:pPr>
            <w:r w:rsidRPr="00D97D56">
              <w:rPr>
                <w:rFonts w:ascii="Arial" w:hAnsi="Arial"/>
                <w:b w:val="0"/>
                <w:szCs w:val="22"/>
              </w:rPr>
              <w:lastRenderedPageBreak/>
              <w:t>Queensland State Archives – D</w:t>
            </w:r>
            <w:r w:rsidR="00147D63" w:rsidRPr="00D97D56">
              <w:rPr>
                <w:rFonts w:ascii="Arial" w:hAnsi="Arial"/>
                <w:b w:val="0"/>
                <w:szCs w:val="22"/>
              </w:rPr>
              <w:t xml:space="preserve">epartment of Housing and Public Works </w:t>
            </w:r>
            <w:r w:rsidR="00D520AE" w:rsidRPr="00D97D56">
              <w:rPr>
                <w:rFonts w:ascii="Arial" w:hAnsi="Arial"/>
                <w:b w:val="0"/>
                <w:szCs w:val="22"/>
              </w:rPr>
              <w:t>r</w:t>
            </w:r>
            <w:r w:rsidR="00147D63" w:rsidRPr="00D97D56">
              <w:rPr>
                <w:rFonts w:ascii="Arial" w:hAnsi="Arial"/>
                <w:b w:val="0"/>
                <w:szCs w:val="22"/>
              </w:rPr>
              <w:t xml:space="preserve">etention and </w:t>
            </w:r>
            <w:r w:rsidR="00D520AE" w:rsidRPr="00D97D56">
              <w:rPr>
                <w:rFonts w:ascii="Arial" w:hAnsi="Arial"/>
                <w:b w:val="0"/>
                <w:szCs w:val="22"/>
              </w:rPr>
              <w:t>d</w:t>
            </w:r>
            <w:r w:rsidR="00147D63" w:rsidRPr="00D97D56">
              <w:rPr>
                <w:rFonts w:ascii="Arial" w:hAnsi="Arial"/>
                <w:b w:val="0"/>
                <w:szCs w:val="22"/>
              </w:rPr>
              <w:t xml:space="preserve">isposal </w:t>
            </w:r>
            <w:r w:rsidR="00D520AE" w:rsidRPr="00D97D56">
              <w:rPr>
                <w:rFonts w:ascii="Arial" w:hAnsi="Arial"/>
                <w:b w:val="0"/>
                <w:szCs w:val="22"/>
              </w:rPr>
              <w:t>s</w:t>
            </w:r>
            <w:r w:rsidR="00147D63" w:rsidRPr="00D97D56">
              <w:rPr>
                <w:rFonts w:ascii="Arial" w:hAnsi="Arial"/>
                <w:b w:val="0"/>
                <w:szCs w:val="22"/>
              </w:rPr>
              <w:t>chedule (</w:t>
            </w:r>
            <w:r w:rsidR="009512F8" w:rsidRPr="00D97D56">
              <w:rPr>
                <w:rFonts w:ascii="Arial" w:hAnsi="Arial"/>
                <w:b w:val="0"/>
                <w:szCs w:val="22"/>
              </w:rPr>
              <w:t>QDAN679</w:t>
            </w:r>
            <w:r w:rsidR="00D520AE" w:rsidRPr="00D97D56">
              <w:rPr>
                <w:rFonts w:ascii="Arial" w:hAnsi="Arial"/>
                <w:b w:val="0"/>
                <w:szCs w:val="22"/>
              </w:rPr>
              <w:t xml:space="preserve"> </w:t>
            </w:r>
            <w:r w:rsidR="009512F8" w:rsidRPr="00D97D56">
              <w:rPr>
                <w:rFonts w:ascii="Arial" w:hAnsi="Arial"/>
                <w:b w:val="0"/>
                <w:szCs w:val="22"/>
              </w:rPr>
              <w:t>v</w:t>
            </w:r>
            <w:r w:rsidR="00D520AE" w:rsidRPr="00D97D56">
              <w:rPr>
                <w:rFonts w:ascii="Arial" w:hAnsi="Arial"/>
                <w:b w:val="0"/>
                <w:szCs w:val="22"/>
              </w:rPr>
              <w:t>.</w:t>
            </w:r>
            <w:r w:rsidR="009512F8" w:rsidRPr="00D97D56">
              <w:rPr>
                <w:rFonts w:ascii="Arial" w:hAnsi="Arial"/>
                <w:b w:val="0"/>
                <w:szCs w:val="22"/>
              </w:rPr>
              <w:t>1</w:t>
            </w:r>
            <w:r w:rsidR="00147D63" w:rsidRPr="00D97D56">
              <w:rPr>
                <w:rFonts w:ascii="Arial" w:hAnsi="Arial"/>
                <w:b w:val="0"/>
                <w:szCs w:val="22"/>
              </w:rPr>
              <w:t>)</w:t>
            </w:r>
            <w:r w:rsidR="00D520AE" w:rsidRPr="00D97D56">
              <w:rPr>
                <w:rFonts w:ascii="Arial" w:hAnsi="Arial"/>
                <w:b w:val="0"/>
                <w:szCs w:val="22"/>
              </w:rPr>
              <w:t xml:space="preserve"> – 8.17.1 Retain for 7 years after last action.</w:t>
            </w:r>
            <w:r w:rsidR="009512F8" w:rsidRPr="00D97D56">
              <w:rPr>
                <w:rFonts w:ascii="Arial" w:hAnsi="Arial"/>
                <w:b w:val="0"/>
                <w:szCs w:val="22"/>
              </w:rPr>
              <w:t xml:space="preserve"> </w:t>
            </w:r>
          </w:p>
        </w:tc>
      </w:tr>
    </w:tbl>
    <w:p w14:paraId="68E6EDDD" w14:textId="77777777" w:rsidR="00B674B2" w:rsidRPr="00D97D56" w:rsidRDefault="005E15F4" w:rsidP="00060E47">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5E15F4" w:rsidRPr="00D97D56" w14:paraId="776DD90C" w14:textId="77777777" w:rsidTr="00FA0BC4">
        <w:tc>
          <w:tcPr>
            <w:tcW w:w="1077" w:type="pct"/>
            <w:shd w:val="clear" w:color="auto" w:fill="E0E0E0"/>
          </w:tcPr>
          <w:p w14:paraId="7E4038D5" w14:textId="77777777" w:rsidR="005E15F4" w:rsidRPr="00D97D56" w:rsidRDefault="005E15F4" w:rsidP="001B7235">
            <w:pPr>
              <w:spacing w:before="120" w:after="120" w:line="264" w:lineRule="auto"/>
              <w:jc w:val="center"/>
              <w:rPr>
                <w:b/>
                <w:lang w:eastAsia="en-AU"/>
              </w:rPr>
            </w:pPr>
            <w:r w:rsidRPr="00D97D56">
              <w:lastRenderedPageBreak/>
              <w:br w:type="page"/>
            </w:r>
            <w:r w:rsidRPr="00D97D56">
              <w:rPr>
                <w:b/>
                <w:lang w:eastAsia="en-AU"/>
              </w:rPr>
              <w:t>Title</w:t>
            </w:r>
          </w:p>
        </w:tc>
        <w:tc>
          <w:tcPr>
            <w:tcW w:w="3923" w:type="pct"/>
            <w:shd w:val="clear" w:color="auto" w:fill="E0E0E0"/>
          </w:tcPr>
          <w:p w14:paraId="00D145C2" w14:textId="77777777" w:rsidR="005E15F4" w:rsidRPr="00D97D56" w:rsidRDefault="005E15F4" w:rsidP="00140005">
            <w:pPr>
              <w:spacing w:before="120" w:after="120" w:line="264" w:lineRule="auto"/>
              <w:jc w:val="center"/>
              <w:rPr>
                <w:b/>
                <w:lang w:eastAsia="en-AU"/>
              </w:rPr>
            </w:pPr>
            <w:r w:rsidRPr="00D97D56">
              <w:rPr>
                <w:b/>
                <w:lang w:eastAsia="en-AU"/>
              </w:rPr>
              <w:t>Scope Note</w:t>
            </w:r>
          </w:p>
        </w:tc>
      </w:tr>
      <w:tr w:rsidR="005E15F4" w:rsidRPr="00D97D56" w14:paraId="74708020" w14:textId="77777777" w:rsidTr="00261E07">
        <w:tc>
          <w:tcPr>
            <w:tcW w:w="1077" w:type="pct"/>
          </w:tcPr>
          <w:p w14:paraId="4C2C9CB1" w14:textId="77777777" w:rsidR="005E15F4" w:rsidRPr="00D97D56" w:rsidRDefault="005E15F4" w:rsidP="001B7235">
            <w:pPr>
              <w:pStyle w:val="Heading1"/>
              <w:spacing w:line="264" w:lineRule="auto"/>
            </w:pPr>
            <w:bookmarkStart w:id="18" w:name="_Toc61359126"/>
            <w:r w:rsidRPr="00D97D56">
              <w:t>HUMAN RESOURCES</w:t>
            </w:r>
            <w:bookmarkEnd w:id="18"/>
          </w:p>
        </w:tc>
        <w:tc>
          <w:tcPr>
            <w:tcW w:w="3923" w:type="pct"/>
          </w:tcPr>
          <w:p w14:paraId="668416ED" w14:textId="77777777" w:rsidR="005E15F4" w:rsidRPr="00D97D56" w:rsidRDefault="005E15F4" w:rsidP="00140005">
            <w:pPr>
              <w:pStyle w:val="Scopenote"/>
              <w:spacing w:line="264" w:lineRule="auto"/>
            </w:pPr>
            <w:r w:rsidRPr="00D97D56">
              <w:t>The function of managing all employees of the organisation, including permanent, part-time, temporary, contractors and those working under scholarships, traineeships, apprenticeships and graduates. Includes employment conditions, salaries, superannuation, contracts of contractors and working hours.</w:t>
            </w:r>
          </w:p>
        </w:tc>
      </w:tr>
    </w:tbl>
    <w:p w14:paraId="1AF03966" w14:textId="77777777" w:rsidR="005E15F4" w:rsidRPr="00D97D56" w:rsidRDefault="005E15F4" w:rsidP="005E15F4">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E15F4" w:rsidRPr="00D97D56" w14:paraId="2400B919" w14:textId="77777777" w:rsidTr="00DB23EF">
        <w:tc>
          <w:tcPr>
            <w:tcW w:w="5000" w:type="pct"/>
            <w:shd w:val="clear" w:color="auto" w:fill="D9D9D9"/>
          </w:tcPr>
          <w:p w14:paraId="0CD6B594" w14:textId="77777777" w:rsidR="005E15F4" w:rsidRPr="00D97D56" w:rsidRDefault="005E15F4" w:rsidP="001B7235">
            <w:pPr>
              <w:spacing w:before="120" w:after="120" w:line="264" w:lineRule="auto"/>
              <w:rPr>
                <w:b/>
                <w:lang w:eastAsia="en-AU"/>
              </w:rPr>
            </w:pPr>
            <w:r w:rsidRPr="00D97D56">
              <w:rPr>
                <w:b/>
                <w:lang w:eastAsia="en-AU"/>
              </w:rPr>
              <w:t>SECURITY</w:t>
            </w:r>
          </w:p>
        </w:tc>
      </w:tr>
      <w:tr w:rsidR="005E15F4" w:rsidRPr="00D97D56" w14:paraId="3641DE35" w14:textId="77777777" w:rsidTr="00261E07">
        <w:tc>
          <w:tcPr>
            <w:tcW w:w="5000" w:type="pct"/>
          </w:tcPr>
          <w:p w14:paraId="4AC9AEC0" w14:textId="1C8D393E" w:rsidR="005E15F4" w:rsidRPr="00D97D56" w:rsidRDefault="005E15F4" w:rsidP="001B7235">
            <w:pPr>
              <w:spacing w:before="120" w:after="120" w:line="264" w:lineRule="auto"/>
              <w:rPr>
                <w:rFonts w:cs="Arial"/>
                <w:i/>
                <w:iCs/>
                <w:color w:val="000000"/>
                <w:szCs w:val="22"/>
              </w:rPr>
            </w:pPr>
            <w:r w:rsidRPr="00D97D56">
              <w:rPr>
                <w:rFonts w:cs="Arial"/>
                <w:i/>
                <w:iCs/>
                <w:color w:val="000000"/>
                <w:szCs w:val="22"/>
              </w:rPr>
              <w:t xml:space="preserve">The activities associated with measures taken to protect people, premises, equipment or information from accidental or intentional damage or from unauthorised access. Includes the security classification of personnel and criminal record checks, controlling entry into correctional facilities to maintain the security and safety of offenders, staff, and visitors.  </w:t>
            </w:r>
          </w:p>
        </w:tc>
      </w:tr>
    </w:tbl>
    <w:p w14:paraId="17F664A8" w14:textId="77777777" w:rsidR="005E15F4" w:rsidRPr="00D97D56" w:rsidRDefault="005E15F4" w:rsidP="005E15F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E15F4" w:rsidRPr="00D97D56" w14:paraId="7ABBA42F" w14:textId="77777777" w:rsidTr="00F25564">
        <w:trPr>
          <w:tblHeader/>
        </w:trPr>
        <w:tc>
          <w:tcPr>
            <w:tcW w:w="567" w:type="pct"/>
            <w:tcBorders>
              <w:top w:val="single" w:sz="6" w:space="0" w:color="C0C0C0"/>
              <w:bottom w:val="single" w:sz="6" w:space="0" w:color="C0C0C0"/>
            </w:tcBorders>
            <w:shd w:val="clear" w:color="auto" w:fill="BFBFBF"/>
            <w:vAlign w:val="center"/>
          </w:tcPr>
          <w:p w14:paraId="62804CDB" w14:textId="77777777" w:rsidR="005E15F4" w:rsidRPr="00D97D56" w:rsidRDefault="005E15F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F1166DD" w14:textId="77777777" w:rsidR="005E15F4" w:rsidRPr="00D97D56" w:rsidRDefault="005E15F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9A42F6A" w14:textId="77777777" w:rsidR="005E15F4" w:rsidRPr="00D97D56" w:rsidRDefault="005E15F4" w:rsidP="00140005">
            <w:pPr>
              <w:pStyle w:val="Tablesub-heading"/>
              <w:spacing w:before="60" w:after="60" w:line="264" w:lineRule="auto"/>
            </w:pPr>
            <w:r w:rsidRPr="00D97D56">
              <w:t>Justifying the retention period</w:t>
            </w:r>
          </w:p>
        </w:tc>
      </w:tr>
      <w:tr w:rsidR="005E15F4" w:rsidRPr="00D97D56" w14:paraId="3E3F7D47" w14:textId="77777777" w:rsidTr="00F25564">
        <w:tc>
          <w:tcPr>
            <w:tcW w:w="567" w:type="pct"/>
            <w:tcBorders>
              <w:top w:val="single" w:sz="6" w:space="0" w:color="C0C0C0"/>
              <w:bottom w:val="single" w:sz="6" w:space="0" w:color="C0C0C0"/>
            </w:tcBorders>
            <w:shd w:val="clear" w:color="auto" w:fill="auto"/>
          </w:tcPr>
          <w:p w14:paraId="0B96A580" w14:textId="753D062C" w:rsidR="005E15F4" w:rsidRPr="00D97D56" w:rsidRDefault="00FA0BC4" w:rsidP="00FA0BC4">
            <w:pPr>
              <w:pStyle w:val="Tablesub-heading"/>
              <w:spacing w:before="60" w:after="60" w:line="264" w:lineRule="auto"/>
              <w:jc w:val="center"/>
              <w:rPr>
                <w:b w:val="0"/>
                <w:szCs w:val="22"/>
              </w:rPr>
            </w:pPr>
            <w:r>
              <w:rPr>
                <w:b w:val="0"/>
                <w:szCs w:val="22"/>
              </w:rPr>
              <w:t>2461</w:t>
            </w:r>
          </w:p>
        </w:tc>
        <w:tc>
          <w:tcPr>
            <w:tcW w:w="1047" w:type="pct"/>
            <w:tcBorders>
              <w:top w:val="single" w:sz="6" w:space="0" w:color="C0C0C0"/>
              <w:bottom w:val="single" w:sz="6" w:space="0" w:color="C0C0C0"/>
            </w:tcBorders>
            <w:shd w:val="clear" w:color="auto" w:fill="auto"/>
          </w:tcPr>
          <w:p w14:paraId="2D57CDE2" w14:textId="5BC573FA" w:rsidR="005E15F4" w:rsidRPr="00D97D56" w:rsidRDefault="009940FB" w:rsidP="00140005">
            <w:pPr>
              <w:pStyle w:val="Heading2"/>
              <w:spacing w:before="60" w:after="60" w:line="264" w:lineRule="auto"/>
              <w:rPr>
                <w:rFonts w:ascii="Arial" w:hAnsi="Arial"/>
                <w:i/>
                <w:szCs w:val="22"/>
              </w:rPr>
            </w:pPr>
            <w:r w:rsidRPr="00D97D56">
              <w:rPr>
                <w:rFonts w:ascii="Arial" w:hAnsi="Arial"/>
                <w:i/>
                <w:szCs w:val="22"/>
              </w:rPr>
              <w:t>Q</w:t>
            </w:r>
            <w:r w:rsidR="00D520AE" w:rsidRPr="00D97D56">
              <w:rPr>
                <w:rFonts w:ascii="Arial" w:hAnsi="Arial"/>
                <w:i/>
                <w:szCs w:val="22"/>
              </w:rPr>
              <w:t xml:space="preserve">ueensland Corrective Services </w:t>
            </w:r>
            <w:r w:rsidR="005E15F4" w:rsidRPr="00D97D56">
              <w:rPr>
                <w:rFonts w:ascii="Arial" w:hAnsi="Arial"/>
                <w:i/>
                <w:szCs w:val="22"/>
              </w:rPr>
              <w:t xml:space="preserve">ID </w:t>
            </w:r>
            <w:r w:rsidR="00CB5B69" w:rsidRPr="00D97D56">
              <w:rPr>
                <w:rFonts w:ascii="Arial" w:hAnsi="Arial"/>
                <w:i/>
                <w:szCs w:val="22"/>
              </w:rPr>
              <w:t>c</w:t>
            </w:r>
            <w:r w:rsidR="005E15F4" w:rsidRPr="00D97D56">
              <w:rPr>
                <w:rFonts w:ascii="Arial" w:hAnsi="Arial"/>
                <w:i/>
                <w:szCs w:val="22"/>
              </w:rPr>
              <w:t>ard</w:t>
            </w:r>
            <w:r w:rsidR="00CB5B69" w:rsidRPr="00D97D56">
              <w:rPr>
                <w:rFonts w:ascii="Arial" w:hAnsi="Arial"/>
                <w:i/>
                <w:szCs w:val="22"/>
              </w:rPr>
              <w:t>s</w:t>
            </w:r>
          </w:p>
          <w:p w14:paraId="70D0B574" w14:textId="45009E48" w:rsidR="00944B39" w:rsidRPr="00D97D56" w:rsidRDefault="007A091B" w:rsidP="002442BA">
            <w:pPr>
              <w:pStyle w:val="Heading2"/>
              <w:spacing w:before="60" w:after="60" w:line="264" w:lineRule="auto"/>
              <w:rPr>
                <w:b w:val="0"/>
                <w:iCs/>
                <w:szCs w:val="22"/>
              </w:rPr>
            </w:pPr>
            <w:r w:rsidRPr="00D97D56">
              <w:rPr>
                <w:rFonts w:ascii="Arial" w:hAnsi="Arial" w:cs="Arial"/>
                <w:b w:val="0"/>
                <w:iCs/>
                <w:szCs w:val="22"/>
              </w:rPr>
              <w:t>Photographic ID cards used to identify QCS employees and contractors.</w:t>
            </w:r>
          </w:p>
          <w:p w14:paraId="465DA499" w14:textId="5120C274" w:rsidR="005E15F4" w:rsidRPr="00D97D56" w:rsidRDefault="007A091B" w:rsidP="002442BA">
            <w:pPr>
              <w:pStyle w:val="Heading2"/>
              <w:spacing w:before="60" w:after="60" w:line="264" w:lineRule="auto"/>
            </w:pPr>
            <w:r w:rsidRPr="00D97D56">
              <w:rPr>
                <w:b w:val="0"/>
                <w:iCs/>
                <w:szCs w:val="22"/>
              </w:rPr>
              <w:t>Disposal</w:t>
            </w:r>
            <w:r w:rsidR="005E15F4" w:rsidRPr="00D97D56">
              <w:t xml:space="preserve"> action – </w:t>
            </w:r>
          </w:p>
          <w:p w14:paraId="11805CB3" w14:textId="64A27795" w:rsidR="005E15F4" w:rsidRPr="00D97D56" w:rsidRDefault="00C63012" w:rsidP="00A942FF">
            <w:pPr>
              <w:pStyle w:val="Tablesub-heading"/>
              <w:spacing w:before="60" w:after="60" w:line="264" w:lineRule="auto"/>
              <w:rPr>
                <w:b w:val="0"/>
              </w:rPr>
            </w:pPr>
            <w:r w:rsidRPr="00D97D56">
              <w:rPr>
                <w:b w:val="0"/>
              </w:rPr>
              <w:t xml:space="preserve">Destroy </w:t>
            </w:r>
            <w:r w:rsidR="00BD01A9" w:rsidRPr="00D97D56">
              <w:rPr>
                <w:b w:val="0"/>
              </w:rPr>
              <w:t xml:space="preserve">within </w:t>
            </w:r>
            <w:r w:rsidRPr="00D97D56">
              <w:rPr>
                <w:b w:val="0"/>
              </w:rPr>
              <w:t xml:space="preserve">14 days </w:t>
            </w:r>
            <w:r w:rsidR="00BD01A9" w:rsidRPr="00D97D56">
              <w:rPr>
                <w:b w:val="0"/>
              </w:rPr>
              <w:t>of</w:t>
            </w:r>
            <w:r w:rsidRPr="00D97D56">
              <w:rPr>
                <w:b w:val="0"/>
              </w:rPr>
              <w:t xml:space="preserve"> separation</w:t>
            </w:r>
            <w:r w:rsidR="00E31554" w:rsidRPr="00D97D56">
              <w:rPr>
                <w:b w:val="0"/>
              </w:rPr>
              <w:t>.</w:t>
            </w:r>
          </w:p>
        </w:tc>
        <w:tc>
          <w:tcPr>
            <w:tcW w:w="3386" w:type="pct"/>
            <w:tcBorders>
              <w:top w:val="single" w:sz="6" w:space="0" w:color="C0C0C0"/>
              <w:bottom w:val="single" w:sz="6" w:space="0" w:color="C0C0C0"/>
            </w:tcBorders>
            <w:shd w:val="clear" w:color="auto" w:fill="auto"/>
          </w:tcPr>
          <w:p w14:paraId="0470EDB6" w14:textId="00786A0C" w:rsidR="005E15F4" w:rsidRPr="00D97D56" w:rsidRDefault="005E15F4" w:rsidP="00A177C2">
            <w:pPr>
              <w:pStyle w:val="Tablesub-heading"/>
              <w:spacing w:before="60" w:after="60" w:line="264" w:lineRule="auto"/>
              <w:rPr>
                <w:b w:val="0"/>
                <w:szCs w:val="22"/>
              </w:rPr>
            </w:pPr>
            <w:r w:rsidRPr="00D97D56">
              <w:t xml:space="preserve">Date authorised: </w:t>
            </w:r>
            <w:r w:rsidR="004F1D6C">
              <w:rPr>
                <w:b w:val="0"/>
                <w:bCs/>
              </w:rPr>
              <w:t>7 January 2021</w:t>
            </w:r>
          </w:p>
          <w:p w14:paraId="7B5C18CF" w14:textId="77777777" w:rsidR="005E15F4" w:rsidRPr="00D97D56" w:rsidRDefault="005E15F4" w:rsidP="007070F3">
            <w:pPr>
              <w:pStyle w:val="Heading2"/>
              <w:spacing w:before="60" w:after="60" w:line="264" w:lineRule="auto"/>
            </w:pPr>
            <w:r w:rsidRPr="00D97D56">
              <w:t>Why are these records created:</w:t>
            </w:r>
          </w:p>
          <w:p w14:paraId="1730B829" w14:textId="755A57DB" w:rsidR="00D74F54" w:rsidRPr="00D97D56" w:rsidRDefault="00D74F54">
            <w:pPr>
              <w:spacing w:before="60" w:after="60" w:line="264" w:lineRule="auto"/>
              <w:rPr>
                <w:lang w:eastAsia="en-AU"/>
              </w:rPr>
            </w:pPr>
            <w:r w:rsidRPr="00D97D56">
              <w:rPr>
                <w:lang w:eastAsia="en-AU"/>
              </w:rPr>
              <w:t xml:space="preserve">To provide </w:t>
            </w:r>
            <w:r w:rsidR="009940FB" w:rsidRPr="00D97D56">
              <w:rPr>
                <w:lang w:eastAsia="en-AU"/>
              </w:rPr>
              <w:t>Q</w:t>
            </w:r>
            <w:r w:rsidR="00D520AE" w:rsidRPr="00D97D56">
              <w:rPr>
                <w:lang w:eastAsia="en-AU"/>
              </w:rPr>
              <w:t xml:space="preserve">ueensland Corrective Services </w:t>
            </w:r>
            <w:r w:rsidRPr="00D97D56">
              <w:rPr>
                <w:lang w:eastAsia="en-AU"/>
              </w:rPr>
              <w:t xml:space="preserve">(correctional service </w:t>
            </w:r>
            <w:r w:rsidR="00CC2921" w:rsidRPr="00D97D56">
              <w:rPr>
                <w:lang w:eastAsia="en-AU"/>
              </w:rPr>
              <w:t>officers</w:t>
            </w:r>
            <w:r w:rsidRPr="00D97D56">
              <w:rPr>
                <w:lang w:eastAsia="en-AU"/>
              </w:rPr>
              <w:t>) with a photographic ID security card for proof of identification</w:t>
            </w:r>
            <w:r w:rsidR="00D520AE" w:rsidRPr="00D97D56">
              <w:rPr>
                <w:lang w:eastAsia="en-AU"/>
              </w:rPr>
              <w:t xml:space="preserve">, including details of </w:t>
            </w:r>
            <w:r w:rsidRPr="00D97D56">
              <w:rPr>
                <w:lang w:eastAsia="en-AU"/>
              </w:rPr>
              <w:t>the agency they work in.</w:t>
            </w:r>
          </w:p>
          <w:p w14:paraId="4315B338" w14:textId="77777777" w:rsidR="005E15F4" w:rsidRPr="00D97D56" w:rsidRDefault="005E15F4">
            <w:pPr>
              <w:pStyle w:val="Heading2"/>
              <w:spacing w:before="60" w:after="60" w:line="264" w:lineRule="auto"/>
            </w:pPr>
            <w:r w:rsidRPr="00D97D56">
              <w:t>Why the records are retained for this retention period:</w:t>
            </w:r>
          </w:p>
          <w:p w14:paraId="32893945" w14:textId="6BC09351" w:rsidR="00E31554" w:rsidRPr="00D97D56" w:rsidRDefault="00E31554">
            <w:pPr>
              <w:spacing w:before="60" w:after="60" w:line="264" w:lineRule="auto"/>
              <w:rPr>
                <w:iCs/>
                <w:szCs w:val="22"/>
                <w:lang w:eastAsia="en-AU"/>
              </w:rPr>
            </w:pPr>
            <w:r w:rsidRPr="00D97D56">
              <w:rPr>
                <w:iCs/>
                <w:szCs w:val="22"/>
                <w:lang w:eastAsia="en-AU"/>
              </w:rPr>
              <w:t xml:space="preserve">When </w:t>
            </w:r>
            <w:r w:rsidR="00405883" w:rsidRPr="00D97D56">
              <w:rPr>
                <w:iCs/>
                <w:szCs w:val="22"/>
                <w:lang w:eastAsia="en-AU"/>
              </w:rPr>
              <w:t>an ID</w:t>
            </w:r>
            <w:r w:rsidRPr="00D97D56">
              <w:rPr>
                <w:iCs/>
                <w:szCs w:val="22"/>
                <w:lang w:eastAsia="en-AU"/>
              </w:rPr>
              <w:t xml:space="preserve"> card is updated (i.e. when it has expired)</w:t>
            </w:r>
            <w:r w:rsidR="00D520AE" w:rsidRPr="00D97D56">
              <w:rPr>
                <w:iCs/>
                <w:szCs w:val="22"/>
                <w:lang w:eastAsia="en-AU"/>
              </w:rPr>
              <w:t>,</w:t>
            </w:r>
            <w:r w:rsidRPr="00D97D56">
              <w:rPr>
                <w:iCs/>
                <w:szCs w:val="22"/>
                <w:lang w:eastAsia="en-AU"/>
              </w:rPr>
              <w:t xml:space="preserve"> it is to be destroyed immediately on </w:t>
            </w:r>
            <w:r w:rsidR="00D520AE" w:rsidRPr="00D97D56">
              <w:rPr>
                <w:iCs/>
                <w:szCs w:val="22"/>
                <w:lang w:eastAsia="en-AU"/>
              </w:rPr>
              <w:t xml:space="preserve">creation of the </w:t>
            </w:r>
            <w:r w:rsidRPr="00D97D56">
              <w:rPr>
                <w:iCs/>
                <w:szCs w:val="22"/>
                <w:lang w:eastAsia="en-AU"/>
              </w:rPr>
              <w:t>new ID card.</w:t>
            </w:r>
          </w:p>
          <w:p w14:paraId="5566E24F" w14:textId="6C5B31A1" w:rsidR="005E15F4" w:rsidRPr="00D97D56" w:rsidRDefault="00C63012">
            <w:pPr>
              <w:pStyle w:val="Tablesub-heading"/>
              <w:spacing w:before="60" w:after="60" w:line="264" w:lineRule="auto"/>
              <w:rPr>
                <w:b w:val="0"/>
                <w:szCs w:val="22"/>
              </w:rPr>
            </w:pPr>
            <w:r w:rsidRPr="00D97D56">
              <w:rPr>
                <w:b w:val="0"/>
                <w:szCs w:val="22"/>
              </w:rPr>
              <w:t>As a formal ID</w:t>
            </w:r>
            <w:r w:rsidR="00BD01A9" w:rsidRPr="00D97D56">
              <w:rPr>
                <w:b w:val="0"/>
                <w:szCs w:val="22"/>
              </w:rPr>
              <w:t>,</w:t>
            </w:r>
            <w:r w:rsidRPr="00D97D56">
              <w:rPr>
                <w:b w:val="0"/>
                <w:szCs w:val="22"/>
              </w:rPr>
              <w:t xml:space="preserve"> the card that is utilised as a security card needs to be destroyed as soon as possible after </w:t>
            </w:r>
            <w:r w:rsidR="00CC2921" w:rsidRPr="00D97D56">
              <w:rPr>
                <w:b w:val="0"/>
                <w:szCs w:val="22"/>
              </w:rPr>
              <w:t xml:space="preserve">separation. </w:t>
            </w:r>
            <w:r w:rsidRPr="00D97D56">
              <w:rPr>
                <w:b w:val="0"/>
                <w:szCs w:val="22"/>
              </w:rPr>
              <w:t xml:space="preserve">The </w:t>
            </w:r>
            <w:r w:rsidRPr="00D97D56">
              <w:rPr>
                <w:b w:val="0"/>
                <w:i/>
                <w:iCs/>
                <w:szCs w:val="22"/>
              </w:rPr>
              <w:t>C</w:t>
            </w:r>
            <w:r w:rsidR="00D520AE" w:rsidRPr="00D97D56">
              <w:rPr>
                <w:b w:val="0"/>
                <w:i/>
                <w:iCs/>
                <w:szCs w:val="22"/>
              </w:rPr>
              <w:t xml:space="preserve">orrective </w:t>
            </w:r>
            <w:r w:rsidRPr="00D97D56">
              <w:rPr>
                <w:b w:val="0"/>
                <w:i/>
                <w:iCs/>
                <w:szCs w:val="22"/>
              </w:rPr>
              <w:t>S</w:t>
            </w:r>
            <w:r w:rsidR="00D520AE" w:rsidRPr="00D97D56">
              <w:rPr>
                <w:b w:val="0"/>
                <w:i/>
                <w:iCs/>
                <w:szCs w:val="22"/>
              </w:rPr>
              <w:t xml:space="preserve">ervices </w:t>
            </w:r>
            <w:r w:rsidRPr="00D97D56">
              <w:rPr>
                <w:b w:val="0"/>
                <w:i/>
                <w:iCs/>
                <w:szCs w:val="22"/>
              </w:rPr>
              <w:t>A</w:t>
            </w:r>
            <w:r w:rsidR="00D520AE" w:rsidRPr="00D97D56">
              <w:rPr>
                <w:b w:val="0"/>
                <w:i/>
                <w:iCs/>
                <w:szCs w:val="22"/>
              </w:rPr>
              <w:t>ct 2006</w:t>
            </w:r>
            <w:r w:rsidRPr="00D97D56">
              <w:rPr>
                <w:b w:val="0"/>
                <w:szCs w:val="22"/>
              </w:rPr>
              <w:t xml:space="preserve"> states </w:t>
            </w:r>
            <w:r w:rsidR="00CB5B69" w:rsidRPr="00D97D56">
              <w:rPr>
                <w:b w:val="0"/>
                <w:szCs w:val="22"/>
              </w:rPr>
              <w:t xml:space="preserve">that ID cards must be destroyed </w:t>
            </w:r>
            <w:r w:rsidRPr="00D97D56">
              <w:rPr>
                <w:b w:val="0"/>
                <w:szCs w:val="22"/>
              </w:rPr>
              <w:t>within 14 days of separation</w:t>
            </w:r>
            <w:r w:rsidR="00D520AE" w:rsidRPr="00D97D56">
              <w:rPr>
                <w:b w:val="0"/>
                <w:szCs w:val="22"/>
              </w:rPr>
              <w:t>.</w:t>
            </w:r>
            <w:r w:rsidR="005E15F4" w:rsidRPr="00D97D56">
              <w:rPr>
                <w:b w:val="0"/>
                <w:szCs w:val="22"/>
              </w:rPr>
              <w:t xml:space="preserve"> </w:t>
            </w:r>
          </w:p>
          <w:p w14:paraId="44A31809" w14:textId="77777777" w:rsidR="00CB5B69" w:rsidRPr="00D97D56" w:rsidRDefault="00CB5B69">
            <w:pPr>
              <w:pStyle w:val="Heading2"/>
              <w:spacing w:before="60" w:after="60" w:line="264" w:lineRule="auto"/>
            </w:pPr>
            <w:r w:rsidRPr="00D97D56">
              <w:t>Applicable legislation/standards:</w:t>
            </w:r>
          </w:p>
          <w:p w14:paraId="6704CD29" w14:textId="704FBB5E" w:rsidR="005E15F4" w:rsidRPr="00D97D56" w:rsidRDefault="00CB5B69">
            <w:pPr>
              <w:spacing w:before="60" w:after="60" w:line="264" w:lineRule="auto"/>
              <w:rPr>
                <w:lang w:eastAsia="en-AU"/>
              </w:rPr>
            </w:pPr>
            <w:r w:rsidRPr="00D97D56">
              <w:rPr>
                <w:i/>
                <w:iCs/>
                <w:lang w:eastAsia="en-AU"/>
              </w:rPr>
              <w:t>Corrective Services Act 2006</w:t>
            </w:r>
          </w:p>
        </w:tc>
      </w:tr>
      <w:tr w:rsidR="00011E69" w:rsidRPr="00D97D56" w14:paraId="44AEE152" w14:textId="77777777" w:rsidTr="00F25564">
        <w:tc>
          <w:tcPr>
            <w:tcW w:w="567" w:type="pct"/>
            <w:tcBorders>
              <w:top w:val="single" w:sz="6" w:space="0" w:color="C0C0C0"/>
              <w:bottom w:val="single" w:sz="6" w:space="0" w:color="C0C0C0"/>
            </w:tcBorders>
            <w:shd w:val="clear" w:color="auto" w:fill="auto"/>
          </w:tcPr>
          <w:p w14:paraId="24B5EF67" w14:textId="1E8E204C" w:rsidR="00011E69" w:rsidRPr="00D97D56" w:rsidRDefault="00FA0BC4" w:rsidP="00FA0BC4">
            <w:pPr>
              <w:pStyle w:val="Tablesub-heading"/>
              <w:spacing w:before="60" w:after="60" w:line="264" w:lineRule="auto"/>
              <w:jc w:val="center"/>
              <w:rPr>
                <w:b w:val="0"/>
                <w:szCs w:val="22"/>
              </w:rPr>
            </w:pPr>
            <w:r>
              <w:rPr>
                <w:b w:val="0"/>
                <w:szCs w:val="22"/>
              </w:rPr>
              <w:t>2462</w:t>
            </w:r>
          </w:p>
        </w:tc>
        <w:tc>
          <w:tcPr>
            <w:tcW w:w="1047" w:type="pct"/>
            <w:tcBorders>
              <w:top w:val="single" w:sz="6" w:space="0" w:color="C0C0C0"/>
              <w:bottom w:val="single" w:sz="6" w:space="0" w:color="C0C0C0"/>
            </w:tcBorders>
            <w:shd w:val="clear" w:color="auto" w:fill="auto"/>
          </w:tcPr>
          <w:p w14:paraId="72ADF764" w14:textId="5FABC585" w:rsidR="00011E69" w:rsidRPr="00D97D56" w:rsidRDefault="009940FB" w:rsidP="00140005">
            <w:pPr>
              <w:pStyle w:val="Heading2"/>
              <w:spacing w:before="60" w:after="60" w:line="264" w:lineRule="auto"/>
              <w:rPr>
                <w:rFonts w:ascii="Arial" w:hAnsi="Arial"/>
                <w:i/>
                <w:szCs w:val="22"/>
              </w:rPr>
            </w:pPr>
            <w:r w:rsidRPr="00D97D56">
              <w:rPr>
                <w:rFonts w:ascii="Arial" w:hAnsi="Arial"/>
                <w:i/>
                <w:szCs w:val="22"/>
              </w:rPr>
              <w:t>Q</w:t>
            </w:r>
            <w:r w:rsidR="00CB5B69" w:rsidRPr="00D97D56">
              <w:rPr>
                <w:rFonts w:ascii="Arial" w:hAnsi="Arial"/>
                <w:i/>
                <w:szCs w:val="22"/>
              </w:rPr>
              <w:t>ueensland Corrective Services</w:t>
            </w:r>
            <w:r w:rsidR="00011E69" w:rsidRPr="00D97D56">
              <w:rPr>
                <w:rFonts w:ascii="Arial" w:hAnsi="Arial"/>
                <w:i/>
                <w:szCs w:val="22"/>
              </w:rPr>
              <w:t xml:space="preserve"> ID </w:t>
            </w:r>
            <w:r w:rsidR="00CB5B69" w:rsidRPr="00D97D56">
              <w:rPr>
                <w:rFonts w:ascii="Arial" w:hAnsi="Arial"/>
                <w:i/>
                <w:szCs w:val="22"/>
              </w:rPr>
              <w:t>cards – a</w:t>
            </w:r>
            <w:r w:rsidR="00BD61B8" w:rsidRPr="00D97D56">
              <w:rPr>
                <w:rFonts w:ascii="Arial" w:hAnsi="Arial"/>
                <w:i/>
                <w:szCs w:val="22"/>
              </w:rPr>
              <w:t>ssessments</w:t>
            </w:r>
          </w:p>
          <w:p w14:paraId="18EAB483" w14:textId="77777777" w:rsidR="00CB5B69" w:rsidRPr="00D97D56" w:rsidRDefault="00CB5B69" w:rsidP="00140005">
            <w:pPr>
              <w:pStyle w:val="Heading2"/>
              <w:spacing w:before="60" w:after="60" w:line="264" w:lineRule="auto"/>
              <w:rPr>
                <w:rFonts w:ascii="Arial" w:hAnsi="Arial"/>
                <w:b w:val="0"/>
                <w:iCs/>
                <w:szCs w:val="22"/>
              </w:rPr>
            </w:pPr>
            <w:r w:rsidRPr="00D97D56">
              <w:rPr>
                <w:rFonts w:ascii="Arial" w:hAnsi="Arial"/>
                <w:b w:val="0"/>
                <w:iCs/>
                <w:szCs w:val="22"/>
              </w:rPr>
              <w:t xml:space="preserve">Records relating to the assessment of applications </w:t>
            </w:r>
            <w:r w:rsidRPr="00D97D56">
              <w:rPr>
                <w:rFonts w:ascii="Arial" w:hAnsi="Arial"/>
                <w:b w:val="0"/>
                <w:iCs/>
                <w:szCs w:val="22"/>
              </w:rPr>
              <w:lastRenderedPageBreak/>
              <w:t>for Queensland Corrective Services ID cards.</w:t>
            </w:r>
          </w:p>
          <w:p w14:paraId="16F8A148" w14:textId="4A6561D0" w:rsidR="00011E69" w:rsidRPr="00D97D56" w:rsidRDefault="00CB5B69" w:rsidP="00140005">
            <w:pPr>
              <w:pStyle w:val="Heading2"/>
              <w:spacing w:before="60" w:after="60" w:line="264" w:lineRule="auto"/>
              <w:rPr>
                <w:rFonts w:ascii="Arial" w:hAnsi="Arial"/>
                <w:b w:val="0"/>
                <w:iCs/>
                <w:szCs w:val="22"/>
              </w:rPr>
            </w:pPr>
            <w:r w:rsidRPr="00D97D56">
              <w:rPr>
                <w:rFonts w:ascii="Arial" w:hAnsi="Arial"/>
                <w:b w:val="0"/>
                <w:iCs/>
                <w:szCs w:val="22"/>
              </w:rPr>
              <w:t xml:space="preserve">Includes </w:t>
            </w:r>
            <w:r w:rsidR="00944B39" w:rsidRPr="00D97D56">
              <w:rPr>
                <w:rFonts w:ascii="Arial" w:hAnsi="Arial"/>
                <w:b w:val="0"/>
                <w:iCs/>
                <w:szCs w:val="22"/>
              </w:rPr>
              <w:t xml:space="preserve">waivers, </w:t>
            </w:r>
            <w:r w:rsidRPr="00D97D56">
              <w:rPr>
                <w:rFonts w:ascii="Arial" w:hAnsi="Arial"/>
                <w:b w:val="0"/>
                <w:iCs/>
                <w:szCs w:val="22"/>
              </w:rPr>
              <w:t>refusal or approval of issue of ID cards</w:t>
            </w:r>
            <w:r w:rsidR="00E31554" w:rsidRPr="00D97D56">
              <w:rPr>
                <w:rFonts w:ascii="Arial" w:hAnsi="Arial"/>
                <w:b w:val="0"/>
                <w:iCs/>
                <w:szCs w:val="22"/>
              </w:rPr>
              <w:t>.</w:t>
            </w:r>
          </w:p>
          <w:p w14:paraId="5B4FF4A3" w14:textId="77777777" w:rsidR="00011E69" w:rsidRPr="00D97D56" w:rsidRDefault="00011E69" w:rsidP="002442BA">
            <w:pPr>
              <w:pStyle w:val="Heading2"/>
              <w:spacing w:before="60" w:after="60" w:line="264" w:lineRule="auto"/>
            </w:pPr>
            <w:r w:rsidRPr="00D97D56">
              <w:t xml:space="preserve">Disposal action – </w:t>
            </w:r>
          </w:p>
          <w:p w14:paraId="2568F4DF" w14:textId="77777777" w:rsidR="00011E69" w:rsidRPr="00D97D56" w:rsidRDefault="00D74F54" w:rsidP="00A942FF">
            <w:pPr>
              <w:pStyle w:val="Tablesub-heading"/>
              <w:spacing w:before="60" w:after="60" w:line="264" w:lineRule="auto"/>
              <w:rPr>
                <w:b w:val="0"/>
              </w:rPr>
            </w:pPr>
            <w:r w:rsidRPr="00D97D56">
              <w:rPr>
                <w:b w:val="0"/>
              </w:rPr>
              <w:t>7 years after separation</w:t>
            </w:r>
            <w:r w:rsidR="00E31554" w:rsidRPr="00D97D56">
              <w:rPr>
                <w:b w:val="0"/>
              </w:rPr>
              <w:t>.</w:t>
            </w:r>
          </w:p>
        </w:tc>
        <w:tc>
          <w:tcPr>
            <w:tcW w:w="3386" w:type="pct"/>
            <w:tcBorders>
              <w:top w:val="single" w:sz="6" w:space="0" w:color="C0C0C0"/>
              <w:bottom w:val="single" w:sz="6" w:space="0" w:color="C0C0C0"/>
            </w:tcBorders>
            <w:shd w:val="clear" w:color="auto" w:fill="auto"/>
          </w:tcPr>
          <w:p w14:paraId="4686D8D1" w14:textId="5F8DE0D7" w:rsidR="00011E69" w:rsidRPr="00D97D56" w:rsidRDefault="00011E69"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3E38A08B" w14:textId="77777777" w:rsidR="00011E69" w:rsidRPr="00D97D56" w:rsidRDefault="00011E69" w:rsidP="007070F3">
            <w:pPr>
              <w:pStyle w:val="Heading2"/>
              <w:spacing w:before="60" w:after="60" w:line="264" w:lineRule="auto"/>
            </w:pPr>
            <w:r w:rsidRPr="00D97D56">
              <w:t>Why are these records created:</w:t>
            </w:r>
          </w:p>
          <w:p w14:paraId="7E9D0C76" w14:textId="49E53066" w:rsidR="00C63012" w:rsidRPr="00D97D56" w:rsidRDefault="00C63012">
            <w:pPr>
              <w:pStyle w:val="Default"/>
              <w:spacing w:before="60" w:after="60" w:line="264" w:lineRule="auto"/>
              <w:rPr>
                <w:sz w:val="22"/>
                <w:szCs w:val="22"/>
              </w:rPr>
            </w:pPr>
            <w:r w:rsidRPr="00D97D56">
              <w:rPr>
                <w:sz w:val="22"/>
                <w:szCs w:val="22"/>
              </w:rPr>
              <w:t xml:space="preserve">Records relating to </w:t>
            </w:r>
            <w:r w:rsidR="00CB5B69" w:rsidRPr="00D97D56">
              <w:rPr>
                <w:sz w:val="22"/>
                <w:szCs w:val="22"/>
              </w:rPr>
              <w:t>Queensland Corrective Services (QCS)</w:t>
            </w:r>
            <w:r w:rsidRPr="00D97D56">
              <w:rPr>
                <w:sz w:val="22"/>
                <w:szCs w:val="22"/>
              </w:rPr>
              <w:t xml:space="preserve"> employment screening undertaken on an employee who is performing relevant or prescribed duties to assess their ongoing risk and suitability </w:t>
            </w:r>
            <w:r w:rsidRPr="00D97D56">
              <w:rPr>
                <w:sz w:val="22"/>
                <w:szCs w:val="22"/>
              </w:rPr>
              <w:lastRenderedPageBreak/>
              <w:t xml:space="preserve">for a role. Includes screening of persons QCS proposes to engage or employ to perform relevant or prescribed duties. </w:t>
            </w:r>
          </w:p>
          <w:p w14:paraId="69F415B5" w14:textId="77777777" w:rsidR="00C63012" w:rsidRPr="00D97D56" w:rsidRDefault="00C63012">
            <w:pPr>
              <w:pStyle w:val="Default"/>
              <w:spacing w:before="60" w:after="60" w:line="264" w:lineRule="auto"/>
              <w:rPr>
                <w:sz w:val="22"/>
                <w:szCs w:val="22"/>
              </w:rPr>
            </w:pPr>
            <w:r w:rsidRPr="00D97D56">
              <w:rPr>
                <w:sz w:val="22"/>
                <w:szCs w:val="22"/>
              </w:rPr>
              <w:t xml:space="preserve">Includes the following types of employment screening: </w:t>
            </w:r>
          </w:p>
          <w:p w14:paraId="370EC024" w14:textId="4C25DEF9" w:rsidR="00CB5B69" w:rsidRPr="00D97D56" w:rsidRDefault="00C63012">
            <w:pPr>
              <w:pStyle w:val="Default"/>
              <w:numPr>
                <w:ilvl w:val="0"/>
                <w:numId w:val="24"/>
              </w:numPr>
              <w:spacing w:before="60" w:after="60" w:line="264" w:lineRule="auto"/>
              <w:rPr>
                <w:sz w:val="22"/>
                <w:szCs w:val="22"/>
              </w:rPr>
            </w:pPr>
            <w:r w:rsidRPr="00D97D56">
              <w:rPr>
                <w:sz w:val="22"/>
                <w:szCs w:val="22"/>
              </w:rPr>
              <w:t>criminal history checks</w:t>
            </w:r>
          </w:p>
          <w:p w14:paraId="503B3C4C" w14:textId="63E7D59D" w:rsidR="00CB5B69" w:rsidRPr="00D97D56" w:rsidRDefault="00C63012">
            <w:pPr>
              <w:pStyle w:val="Default"/>
              <w:numPr>
                <w:ilvl w:val="0"/>
                <w:numId w:val="24"/>
              </w:numPr>
              <w:spacing w:before="60" w:after="60" w:line="264" w:lineRule="auto"/>
              <w:rPr>
                <w:sz w:val="22"/>
                <w:szCs w:val="22"/>
              </w:rPr>
            </w:pPr>
            <w:r w:rsidRPr="00D97D56">
              <w:rPr>
                <w:sz w:val="22"/>
                <w:szCs w:val="22"/>
              </w:rPr>
              <w:t>any waivers that the employee has completed</w:t>
            </w:r>
          </w:p>
          <w:p w14:paraId="768E589A" w14:textId="4FFADC19" w:rsidR="00CB5B69" w:rsidRPr="00D97D56" w:rsidRDefault="00C63012">
            <w:pPr>
              <w:pStyle w:val="Default"/>
              <w:numPr>
                <w:ilvl w:val="0"/>
                <w:numId w:val="24"/>
              </w:numPr>
              <w:spacing w:before="60" w:after="60" w:line="264" w:lineRule="auto"/>
              <w:rPr>
                <w:sz w:val="22"/>
                <w:szCs w:val="22"/>
              </w:rPr>
            </w:pPr>
            <w:r w:rsidRPr="00D97D56">
              <w:rPr>
                <w:sz w:val="22"/>
                <w:szCs w:val="22"/>
              </w:rPr>
              <w:t xml:space="preserve">child-related duties (working for children) requests made by an agency </w:t>
            </w:r>
          </w:p>
          <w:p w14:paraId="58BFAB92" w14:textId="65DA92C8" w:rsidR="00CB5B69" w:rsidRPr="00D97D56" w:rsidRDefault="00C63012">
            <w:pPr>
              <w:pStyle w:val="Default"/>
              <w:numPr>
                <w:ilvl w:val="0"/>
                <w:numId w:val="24"/>
              </w:numPr>
              <w:spacing w:before="60" w:after="60" w:line="264" w:lineRule="auto"/>
              <w:rPr>
                <w:sz w:val="22"/>
                <w:szCs w:val="22"/>
              </w:rPr>
            </w:pPr>
            <w:r w:rsidRPr="00D97D56">
              <w:rPr>
                <w:sz w:val="22"/>
                <w:szCs w:val="22"/>
              </w:rPr>
              <w:t xml:space="preserve">past adverse disciplinary action </w:t>
            </w:r>
          </w:p>
          <w:p w14:paraId="7404409F" w14:textId="380B240E"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security screening and background checks. </w:t>
            </w:r>
          </w:p>
          <w:p w14:paraId="622FFFBB" w14:textId="77777777" w:rsidR="00C63012" w:rsidRPr="00D97D56" w:rsidRDefault="00C63012">
            <w:pPr>
              <w:pStyle w:val="Default"/>
              <w:spacing w:before="60" w:after="60" w:line="264" w:lineRule="auto"/>
              <w:rPr>
                <w:sz w:val="22"/>
                <w:szCs w:val="22"/>
              </w:rPr>
            </w:pPr>
            <w:r w:rsidRPr="00D97D56">
              <w:rPr>
                <w:sz w:val="22"/>
                <w:szCs w:val="22"/>
              </w:rPr>
              <w:t xml:space="preserve">Records may include, but are not limited to: </w:t>
            </w:r>
          </w:p>
          <w:p w14:paraId="66729F65" w14:textId="0BF429BA"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assessments and determinations </w:t>
            </w:r>
          </w:p>
          <w:p w14:paraId="5659C633" w14:textId="3AC49FDE"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consent forms and supporting documentation </w:t>
            </w:r>
          </w:p>
          <w:p w14:paraId="4D156A91" w14:textId="05B81FDD"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correspondence with the Queensland Police Service </w:t>
            </w:r>
          </w:p>
          <w:p w14:paraId="49A626ED" w14:textId="1A68B62A"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information requests to another State or Federal authority </w:t>
            </w:r>
          </w:p>
          <w:p w14:paraId="06301B4E" w14:textId="3834B54B" w:rsidR="00C63012" w:rsidRPr="00D97D56" w:rsidRDefault="00C63012">
            <w:pPr>
              <w:pStyle w:val="Default"/>
              <w:numPr>
                <w:ilvl w:val="0"/>
                <w:numId w:val="24"/>
              </w:numPr>
              <w:spacing w:before="60" w:after="60" w:line="264" w:lineRule="auto"/>
              <w:rPr>
                <w:sz w:val="22"/>
                <w:szCs w:val="22"/>
              </w:rPr>
            </w:pPr>
            <w:r w:rsidRPr="00D97D56">
              <w:rPr>
                <w:sz w:val="22"/>
                <w:szCs w:val="22"/>
              </w:rPr>
              <w:t xml:space="preserve">prescribed notice and/or exemption notice applications </w:t>
            </w:r>
          </w:p>
          <w:p w14:paraId="7E944491" w14:textId="3A828FCF" w:rsidR="00C63012" w:rsidRPr="00D97D56" w:rsidRDefault="00CB5B69">
            <w:pPr>
              <w:pStyle w:val="Default"/>
              <w:numPr>
                <w:ilvl w:val="0"/>
                <w:numId w:val="24"/>
              </w:numPr>
              <w:spacing w:before="60" w:after="60" w:line="264" w:lineRule="auto"/>
              <w:rPr>
                <w:sz w:val="22"/>
                <w:szCs w:val="22"/>
              </w:rPr>
            </w:pPr>
            <w:r w:rsidRPr="00D97D56">
              <w:rPr>
                <w:sz w:val="22"/>
                <w:szCs w:val="22"/>
              </w:rPr>
              <w:t>s</w:t>
            </w:r>
            <w:r w:rsidR="00C63012" w:rsidRPr="00D97D56">
              <w:rPr>
                <w:sz w:val="22"/>
                <w:szCs w:val="22"/>
              </w:rPr>
              <w:t>igned waivers by the employee</w:t>
            </w:r>
            <w:r w:rsidRPr="00D97D56">
              <w:rPr>
                <w:sz w:val="22"/>
                <w:szCs w:val="22"/>
              </w:rPr>
              <w:t>.</w:t>
            </w:r>
          </w:p>
          <w:p w14:paraId="19176896" w14:textId="77777777" w:rsidR="00011E69" w:rsidRPr="00D97D56" w:rsidRDefault="00011E69">
            <w:pPr>
              <w:pStyle w:val="Heading2"/>
              <w:spacing w:before="60" w:after="60" w:line="264" w:lineRule="auto"/>
            </w:pPr>
            <w:r w:rsidRPr="00D97D56">
              <w:t>Why the records are retained for this retention period:</w:t>
            </w:r>
          </w:p>
          <w:p w14:paraId="32140A59" w14:textId="5BE44948" w:rsidR="00011E69" w:rsidRPr="00D97D56" w:rsidRDefault="00D74F54">
            <w:pPr>
              <w:pStyle w:val="Tablesub-heading"/>
              <w:spacing w:before="60" w:after="60" w:line="264" w:lineRule="auto"/>
              <w:rPr>
                <w:b w:val="0"/>
                <w:szCs w:val="22"/>
              </w:rPr>
            </w:pPr>
            <w:r w:rsidRPr="00D97D56">
              <w:rPr>
                <w:b w:val="0"/>
                <w:szCs w:val="22"/>
              </w:rPr>
              <w:t>Waivers need to be kept for the career of the employee and are collocated with the other information generated at the point of assessment. The card has a lifecycle of 3 years as does some of the information contained by the waiver</w:t>
            </w:r>
            <w:r w:rsidR="00CB5B69" w:rsidRPr="00D97D56">
              <w:rPr>
                <w:b w:val="0"/>
                <w:szCs w:val="22"/>
              </w:rPr>
              <w:t>, but the information</w:t>
            </w:r>
            <w:r w:rsidRPr="00D97D56">
              <w:rPr>
                <w:b w:val="0"/>
                <w:szCs w:val="22"/>
              </w:rPr>
              <w:t xml:space="preserve"> can be called upon at any point in the </w:t>
            </w:r>
            <w:r w:rsidR="00CF3ECE" w:rsidRPr="00D97D56">
              <w:rPr>
                <w:b w:val="0"/>
                <w:szCs w:val="22"/>
              </w:rPr>
              <w:t>employee’s</w:t>
            </w:r>
            <w:r w:rsidRPr="00D97D56">
              <w:rPr>
                <w:b w:val="0"/>
                <w:szCs w:val="22"/>
              </w:rPr>
              <w:t xml:space="preserve"> career. </w:t>
            </w:r>
          </w:p>
          <w:p w14:paraId="45DDD997" w14:textId="77777777" w:rsidR="00011E69" w:rsidRPr="00D97D56" w:rsidRDefault="00011E69">
            <w:pPr>
              <w:pStyle w:val="Heading2"/>
              <w:spacing w:before="60" w:after="60" w:line="264" w:lineRule="auto"/>
            </w:pPr>
            <w:r w:rsidRPr="00D97D56">
              <w:t>Applicable legislation/standards:</w:t>
            </w:r>
          </w:p>
          <w:p w14:paraId="6AF146DA" w14:textId="1442D5CB" w:rsidR="00BD61B8" w:rsidRPr="00D97D56" w:rsidRDefault="00BD61B8">
            <w:pPr>
              <w:spacing w:before="60" w:after="60" w:line="264" w:lineRule="auto"/>
              <w:rPr>
                <w:lang w:eastAsia="en-AU"/>
              </w:rPr>
            </w:pPr>
            <w:r w:rsidRPr="00D97D56">
              <w:rPr>
                <w:i/>
                <w:iCs/>
                <w:lang w:eastAsia="en-AU"/>
              </w:rPr>
              <w:t>Corrective Services Act 2006</w:t>
            </w:r>
            <w:r w:rsidRPr="00D97D56">
              <w:rPr>
                <w:lang w:eastAsia="en-AU"/>
              </w:rPr>
              <w:t xml:space="preserve"> </w:t>
            </w:r>
            <w:r w:rsidR="00B04D0C" w:rsidRPr="00D97D56">
              <w:rPr>
                <w:lang w:eastAsia="en-AU"/>
              </w:rPr>
              <w:t>– ss.</w:t>
            </w:r>
            <w:r w:rsidR="00F07511" w:rsidRPr="00D97D56">
              <w:rPr>
                <w:lang w:eastAsia="en-AU"/>
              </w:rPr>
              <w:t>277,</w:t>
            </w:r>
            <w:r w:rsidRPr="00D97D56">
              <w:rPr>
                <w:lang w:eastAsia="en-AU"/>
              </w:rPr>
              <w:t xml:space="preserve"> 298, 302, 344E</w:t>
            </w:r>
          </w:p>
          <w:p w14:paraId="45380099" w14:textId="77777777" w:rsidR="00011E69" w:rsidRPr="00D97D56" w:rsidRDefault="00011E69">
            <w:pPr>
              <w:pStyle w:val="Heading2"/>
              <w:spacing w:before="60" w:after="60" w:line="264" w:lineRule="auto"/>
            </w:pPr>
            <w:r w:rsidRPr="00D97D56">
              <w:t xml:space="preserve">Comparison with other schedules' retention period: </w:t>
            </w:r>
          </w:p>
          <w:p w14:paraId="682F0060" w14:textId="31653F86" w:rsidR="00CD0B3F" w:rsidRPr="00D97D56" w:rsidRDefault="00CD0B3F">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D74F54" w:rsidRPr="00D97D56">
              <w:rPr>
                <w:b w:val="0"/>
                <w:szCs w:val="22"/>
              </w:rPr>
              <w:t xml:space="preserve">3.4.1 Destroy 10 </w:t>
            </w:r>
            <w:r w:rsidR="0060092C" w:rsidRPr="00D97D56">
              <w:rPr>
                <w:b w:val="0"/>
                <w:szCs w:val="22"/>
              </w:rPr>
              <w:t>years</w:t>
            </w:r>
            <w:r w:rsidR="00D74F54" w:rsidRPr="00D97D56">
              <w:rPr>
                <w:b w:val="0"/>
                <w:szCs w:val="22"/>
              </w:rPr>
              <w:t xml:space="preserve"> after separation from </w:t>
            </w:r>
            <w:r w:rsidRPr="00D97D56">
              <w:rPr>
                <w:b w:val="0"/>
                <w:szCs w:val="22"/>
              </w:rPr>
              <w:t xml:space="preserve">the </w:t>
            </w:r>
            <w:r w:rsidR="00D74F54" w:rsidRPr="00D97D56">
              <w:rPr>
                <w:b w:val="0"/>
                <w:szCs w:val="22"/>
              </w:rPr>
              <w:t>department</w:t>
            </w:r>
            <w:r w:rsidRPr="00D97D56">
              <w:rPr>
                <w:b w:val="0"/>
                <w:szCs w:val="22"/>
              </w:rPr>
              <w:t>.</w:t>
            </w:r>
            <w:r w:rsidR="00BD61B8" w:rsidRPr="00D97D56">
              <w:rPr>
                <w:b w:val="0"/>
                <w:szCs w:val="22"/>
              </w:rPr>
              <w:t xml:space="preserve"> </w:t>
            </w:r>
          </w:p>
          <w:p w14:paraId="476339D8" w14:textId="4D79D881" w:rsidR="00011E69" w:rsidRPr="00D97D56" w:rsidRDefault="00C46272" w:rsidP="00FA0BC4">
            <w:pPr>
              <w:pStyle w:val="Tablesub-heading"/>
              <w:spacing w:before="60" w:after="60" w:line="264" w:lineRule="auto"/>
            </w:pPr>
            <w:r w:rsidRPr="00D97D56">
              <w:rPr>
                <w:b w:val="0"/>
                <w:szCs w:val="22"/>
              </w:rPr>
              <w:t xml:space="preserve">Queensland State Archives – General retention and disposal schedule (September 2019) – </w:t>
            </w:r>
            <w:r w:rsidR="00BD61B8" w:rsidRPr="00D97D56">
              <w:rPr>
                <w:b w:val="0"/>
                <w:szCs w:val="22"/>
              </w:rPr>
              <w:t>1241</w:t>
            </w:r>
            <w:r w:rsidR="00E31554" w:rsidRPr="00D97D56">
              <w:rPr>
                <w:b w:val="0"/>
                <w:szCs w:val="22"/>
              </w:rPr>
              <w:t xml:space="preserve"> 7 years after separation.</w:t>
            </w:r>
          </w:p>
        </w:tc>
      </w:tr>
    </w:tbl>
    <w:p w14:paraId="229B2CA6" w14:textId="77777777" w:rsidR="00FA0BC4" w:rsidRDefault="00FA0BC4">
      <w: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EF16EC" w:rsidRPr="00D97D56" w14:paraId="29783A28" w14:textId="77777777" w:rsidTr="00FA0BC4">
        <w:tc>
          <w:tcPr>
            <w:tcW w:w="1077" w:type="pct"/>
            <w:shd w:val="clear" w:color="auto" w:fill="E0E0E0"/>
          </w:tcPr>
          <w:p w14:paraId="154F0466" w14:textId="0CCC067B" w:rsidR="00EF16EC" w:rsidRPr="00D97D56" w:rsidRDefault="005E15F4" w:rsidP="001B7235">
            <w:pPr>
              <w:spacing w:before="120" w:after="120" w:line="264" w:lineRule="auto"/>
              <w:jc w:val="center"/>
              <w:rPr>
                <w:b/>
                <w:lang w:eastAsia="en-AU"/>
              </w:rPr>
            </w:pPr>
            <w:r w:rsidRPr="00D97D56">
              <w:lastRenderedPageBreak/>
              <w:br w:type="page"/>
            </w:r>
            <w:r w:rsidR="00EF16EC" w:rsidRPr="00D97D56">
              <w:br w:type="page"/>
            </w:r>
            <w:r w:rsidR="00EF16EC" w:rsidRPr="00D97D56">
              <w:rPr>
                <w:b/>
                <w:lang w:eastAsia="en-AU"/>
              </w:rPr>
              <w:t>Title</w:t>
            </w:r>
          </w:p>
        </w:tc>
        <w:tc>
          <w:tcPr>
            <w:tcW w:w="3923" w:type="pct"/>
            <w:shd w:val="clear" w:color="auto" w:fill="E0E0E0"/>
          </w:tcPr>
          <w:p w14:paraId="136875B4" w14:textId="77777777" w:rsidR="00EF16EC" w:rsidRPr="00D97D56" w:rsidRDefault="00EF16EC" w:rsidP="00140005">
            <w:pPr>
              <w:spacing w:before="120" w:after="120" w:line="264" w:lineRule="auto"/>
              <w:jc w:val="center"/>
              <w:rPr>
                <w:b/>
                <w:lang w:eastAsia="en-AU"/>
              </w:rPr>
            </w:pPr>
            <w:r w:rsidRPr="00D97D56">
              <w:rPr>
                <w:b/>
                <w:lang w:eastAsia="en-AU"/>
              </w:rPr>
              <w:t>Scope Note</w:t>
            </w:r>
          </w:p>
        </w:tc>
      </w:tr>
      <w:tr w:rsidR="00EF16EC" w:rsidRPr="00D97D56" w14:paraId="0FB00B75" w14:textId="77777777" w:rsidTr="00261E07">
        <w:tc>
          <w:tcPr>
            <w:tcW w:w="1077" w:type="pct"/>
          </w:tcPr>
          <w:p w14:paraId="045BDA1D" w14:textId="77777777" w:rsidR="00EF16EC" w:rsidRPr="00D97D56" w:rsidRDefault="00EF16EC" w:rsidP="001B7235">
            <w:pPr>
              <w:pStyle w:val="Heading1"/>
              <w:spacing w:line="264" w:lineRule="auto"/>
            </w:pPr>
            <w:bookmarkStart w:id="19" w:name="_Toc61359127"/>
            <w:r w:rsidRPr="00D97D56">
              <w:t>INDUSTRIES</w:t>
            </w:r>
            <w:bookmarkEnd w:id="19"/>
          </w:p>
        </w:tc>
        <w:tc>
          <w:tcPr>
            <w:tcW w:w="3923" w:type="pct"/>
          </w:tcPr>
          <w:p w14:paraId="52CB4C3F" w14:textId="77777777" w:rsidR="00EF16EC" w:rsidRPr="00D97D56" w:rsidRDefault="00EF16EC" w:rsidP="00140005">
            <w:pPr>
              <w:pStyle w:val="Scopenote"/>
              <w:spacing w:line="264" w:lineRule="auto"/>
            </w:pPr>
            <w:bookmarkStart w:id="20" w:name="_Hlk32311088"/>
            <w:r w:rsidRPr="00D97D56">
              <w:t>The function of developing, managing and undertaking work by prisoners within the service, manufacturing and agricultural industries. Includes the delivery of prison industry goods and services to custodial facilities, developing business opportunities, employment profiles, remuneration and maintenance and procurement of equipment.</w:t>
            </w:r>
          </w:p>
          <w:p w14:paraId="5C38F230" w14:textId="77777777" w:rsidR="00C55EFD" w:rsidRPr="00D97D56" w:rsidRDefault="001D3714" w:rsidP="00140005">
            <w:pPr>
              <w:pStyle w:val="Scopenote"/>
              <w:spacing w:line="264" w:lineRule="auto"/>
            </w:pPr>
            <w:r w:rsidRPr="00D97D56">
              <w:t>See COMMON ACTIVITIES – Policies and Procedures for the management of policies and procedures relating to industries.</w:t>
            </w:r>
            <w:bookmarkEnd w:id="20"/>
          </w:p>
        </w:tc>
      </w:tr>
    </w:tbl>
    <w:p w14:paraId="6FB4502F" w14:textId="77777777" w:rsidR="00EF16EC" w:rsidRPr="00D97D56" w:rsidRDefault="00EF16EC" w:rsidP="00EF16EC">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EF16EC" w:rsidRPr="00D97D56" w14:paraId="69FE3A14" w14:textId="77777777" w:rsidTr="00DB23EF">
        <w:tc>
          <w:tcPr>
            <w:tcW w:w="5000" w:type="pct"/>
            <w:shd w:val="clear" w:color="auto" w:fill="D9D9D9"/>
          </w:tcPr>
          <w:p w14:paraId="7374FC41" w14:textId="77777777" w:rsidR="00EF16EC" w:rsidRPr="00D97D56" w:rsidRDefault="00EF16EC" w:rsidP="001B7235">
            <w:pPr>
              <w:spacing w:before="120" w:after="120" w:line="264" w:lineRule="auto"/>
              <w:rPr>
                <w:b/>
                <w:lang w:eastAsia="en-AU"/>
              </w:rPr>
            </w:pPr>
            <w:r w:rsidRPr="00D97D56">
              <w:rPr>
                <w:b/>
                <w:lang w:eastAsia="en-AU"/>
              </w:rPr>
              <w:t>COMMERCIAL LAUNDRY</w:t>
            </w:r>
          </w:p>
        </w:tc>
      </w:tr>
      <w:tr w:rsidR="00EF16EC" w:rsidRPr="00D97D56" w14:paraId="7D2AD1CD" w14:textId="77777777" w:rsidTr="00261E07">
        <w:tc>
          <w:tcPr>
            <w:tcW w:w="5000" w:type="pct"/>
          </w:tcPr>
          <w:p w14:paraId="590703D4" w14:textId="0685DE25" w:rsidR="00EF16EC" w:rsidRPr="00D97D56" w:rsidRDefault="00EF16EC" w:rsidP="001B7235">
            <w:pPr>
              <w:spacing w:before="120" w:after="120" w:line="264" w:lineRule="auto"/>
              <w:rPr>
                <w:rFonts w:cs="Arial"/>
                <w:i/>
                <w:iCs/>
                <w:color w:val="000000"/>
                <w:szCs w:val="22"/>
              </w:rPr>
            </w:pPr>
            <w:r w:rsidRPr="00D97D56">
              <w:rPr>
                <w:rFonts w:cs="Arial"/>
                <w:i/>
                <w:iCs/>
                <w:color w:val="000000"/>
                <w:szCs w:val="22"/>
              </w:rPr>
              <w:t>The prison industry activity of managing the washing and laundering of prison clothing, sheets and bedding.</w:t>
            </w:r>
            <w:r w:rsidR="00BD61B8" w:rsidRPr="00D97D56">
              <w:rPr>
                <w:rFonts w:cs="Arial"/>
                <w:i/>
                <w:iCs/>
                <w:color w:val="000000"/>
                <w:szCs w:val="22"/>
              </w:rPr>
              <w:t xml:space="preserve"> Also includes laundering as an industry for external community organisations (e.g. Queensland Health)</w:t>
            </w:r>
            <w:r w:rsidR="00ED5F57" w:rsidRPr="00D97D56">
              <w:rPr>
                <w:rFonts w:cs="Arial"/>
                <w:i/>
                <w:iCs/>
                <w:color w:val="000000"/>
                <w:szCs w:val="22"/>
              </w:rPr>
              <w:t>.</w:t>
            </w:r>
          </w:p>
        </w:tc>
      </w:tr>
    </w:tbl>
    <w:p w14:paraId="6EBF93FD" w14:textId="77777777" w:rsidR="00EF16EC" w:rsidRPr="00D97D56" w:rsidRDefault="00EF16EC" w:rsidP="00EF16E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EF16EC" w:rsidRPr="00D97D56" w14:paraId="3FDF5AF2" w14:textId="77777777" w:rsidTr="00F25564">
        <w:trPr>
          <w:tblHeader/>
        </w:trPr>
        <w:tc>
          <w:tcPr>
            <w:tcW w:w="567" w:type="pct"/>
            <w:tcBorders>
              <w:top w:val="single" w:sz="6" w:space="0" w:color="C0C0C0"/>
              <w:bottom w:val="single" w:sz="6" w:space="0" w:color="C0C0C0"/>
            </w:tcBorders>
            <w:shd w:val="clear" w:color="auto" w:fill="C0C0C0"/>
            <w:vAlign w:val="center"/>
          </w:tcPr>
          <w:p w14:paraId="469D4E1E" w14:textId="77777777" w:rsidR="00EF16EC" w:rsidRPr="00D97D56" w:rsidRDefault="00EF16EC"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1BCA9C75" w14:textId="77777777" w:rsidR="00EF16EC" w:rsidRPr="00D97D56" w:rsidRDefault="00EF16EC"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6E0F9E3" w14:textId="77777777" w:rsidR="00EF16EC" w:rsidRPr="00D97D56" w:rsidRDefault="00EF16EC" w:rsidP="00140005">
            <w:pPr>
              <w:pStyle w:val="Tablesub-heading"/>
              <w:spacing w:before="60" w:after="60" w:line="264" w:lineRule="auto"/>
            </w:pPr>
            <w:r w:rsidRPr="00D97D56">
              <w:t>Justifying the retention period</w:t>
            </w:r>
          </w:p>
        </w:tc>
      </w:tr>
      <w:tr w:rsidR="00EF16EC" w:rsidRPr="00D97D56" w14:paraId="4F012CD0" w14:textId="77777777" w:rsidTr="00F25564">
        <w:tc>
          <w:tcPr>
            <w:tcW w:w="567" w:type="pct"/>
            <w:tcBorders>
              <w:top w:val="single" w:sz="6" w:space="0" w:color="C0C0C0"/>
              <w:bottom w:val="single" w:sz="6" w:space="0" w:color="C0C0C0"/>
            </w:tcBorders>
            <w:shd w:val="clear" w:color="auto" w:fill="auto"/>
          </w:tcPr>
          <w:p w14:paraId="76B0DBD0" w14:textId="3E4E77F3" w:rsidR="00EF16EC" w:rsidRPr="00D97D56" w:rsidRDefault="00FA0BC4" w:rsidP="00FA0BC4">
            <w:pPr>
              <w:pStyle w:val="Tablesub-heading"/>
              <w:spacing w:before="60" w:after="60" w:line="264" w:lineRule="auto"/>
              <w:jc w:val="center"/>
              <w:rPr>
                <w:b w:val="0"/>
                <w:szCs w:val="22"/>
              </w:rPr>
            </w:pPr>
            <w:r>
              <w:rPr>
                <w:b w:val="0"/>
                <w:szCs w:val="22"/>
              </w:rPr>
              <w:t>2463</w:t>
            </w:r>
          </w:p>
        </w:tc>
        <w:tc>
          <w:tcPr>
            <w:tcW w:w="1047" w:type="pct"/>
            <w:tcBorders>
              <w:top w:val="single" w:sz="6" w:space="0" w:color="C0C0C0"/>
              <w:bottom w:val="single" w:sz="6" w:space="0" w:color="C0C0C0"/>
            </w:tcBorders>
            <w:shd w:val="clear" w:color="auto" w:fill="auto"/>
          </w:tcPr>
          <w:p w14:paraId="79EDBBF6" w14:textId="77777777" w:rsidR="00EF16EC" w:rsidRPr="00D97D56" w:rsidRDefault="00EF16EC" w:rsidP="00140005">
            <w:pPr>
              <w:pStyle w:val="Heading2"/>
              <w:spacing w:before="60" w:after="60" w:line="264" w:lineRule="auto"/>
              <w:rPr>
                <w:rFonts w:ascii="Arial" w:hAnsi="Arial"/>
                <w:i/>
                <w:szCs w:val="22"/>
              </w:rPr>
            </w:pPr>
            <w:r w:rsidRPr="00D97D56">
              <w:rPr>
                <w:rFonts w:ascii="Arial" w:hAnsi="Arial"/>
                <w:i/>
                <w:szCs w:val="22"/>
              </w:rPr>
              <w:t>Laundry records</w:t>
            </w:r>
          </w:p>
          <w:p w14:paraId="4D44C848" w14:textId="11A11F7A" w:rsidR="007F20A3" w:rsidRPr="00D97D56" w:rsidRDefault="007F20A3" w:rsidP="00140005">
            <w:pPr>
              <w:pStyle w:val="Heading2"/>
              <w:spacing w:before="60" w:after="60" w:line="264" w:lineRule="auto"/>
              <w:rPr>
                <w:rFonts w:ascii="Arial" w:hAnsi="Arial" w:cs="Arial"/>
                <w:b w:val="0"/>
                <w:color w:val="000000"/>
                <w:szCs w:val="22"/>
              </w:rPr>
            </w:pPr>
            <w:r w:rsidRPr="00D97D56">
              <w:rPr>
                <w:rFonts w:ascii="Arial" w:hAnsi="Arial" w:cs="Arial"/>
                <w:b w:val="0"/>
                <w:color w:val="000000"/>
                <w:szCs w:val="22"/>
              </w:rPr>
              <w:t xml:space="preserve">Records relating to the management and administration of </w:t>
            </w:r>
            <w:r w:rsidR="00235F82" w:rsidRPr="00D97D56">
              <w:rPr>
                <w:rFonts w:ascii="Arial" w:hAnsi="Arial" w:cs="Arial"/>
                <w:b w:val="0"/>
                <w:color w:val="000000"/>
                <w:szCs w:val="22"/>
              </w:rPr>
              <w:t xml:space="preserve">washing and laundering of prison clothing, sheets and bedding. </w:t>
            </w:r>
          </w:p>
          <w:p w14:paraId="3050C0E2" w14:textId="216E77A3" w:rsidR="00235F82" w:rsidRPr="00D97D56" w:rsidRDefault="007F20A3" w:rsidP="002442BA">
            <w:pPr>
              <w:pStyle w:val="Heading2"/>
              <w:spacing w:before="60" w:after="60" w:line="264" w:lineRule="auto"/>
              <w:rPr>
                <w:rFonts w:ascii="Arial" w:hAnsi="Arial" w:cs="Arial"/>
                <w:b w:val="0"/>
              </w:rPr>
            </w:pPr>
            <w:r w:rsidRPr="00D97D56">
              <w:rPr>
                <w:rFonts w:ascii="Arial" w:hAnsi="Arial" w:cs="Arial"/>
                <w:b w:val="0"/>
                <w:color w:val="000000"/>
                <w:szCs w:val="22"/>
              </w:rPr>
              <w:t>I</w:t>
            </w:r>
            <w:r w:rsidR="00235F82" w:rsidRPr="00D97D56">
              <w:rPr>
                <w:rFonts w:ascii="Arial" w:hAnsi="Arial" w:cs="Arial"/>
                <w:b w:val="0"/>
                <w:color w:val="000000"/>
                <w:szCs w:val="22"/>
              </w:rPr>
              <w:t>ncludes laundering as an industry for external community organisations (e.g. Queensland Health)</w:t>
            </w:r>
            <w:r w:rsidR="00235F82" w:rsidRPr="00D97D56">
              <w:rPr>
                <w:rFonts w:ascii="Arial" w:hAnsi="Arial" w:cs="Arial"/>
                <w:b w:val="0"/>
              </w:rPr>
              <w:t>.</w:t>
            </w:r>
          </w:p>
          <w:p w14:paraId="250462F6" w14:textId="77777777" w:rsidR="00EF16EC" w:rsidRPr="00D97D56" w:rsidRDefault="00EF16EC" w:rsidP="00A942FF">
            <w:pPr>
              <w:pStyle w:val="Heading2"/>
              <w:spacing w:before="60" w:after="60" w:line="264" w:lineRule="auto"/>
            </w:pPr>
            <w:r w:rsidRPr="00D97D56">
              <w:t xml:space="preserve">Disposal action – </w:t>
            </w:r>
          </w:p>
          <w:p w14:paraId="34554E6F" w14:textId="2C6A24D3" w:rsidR="00EF16EC" w:rsidRPr="00D97D56" w:rsidRDefault="00BD61B8" w:rsidP="00A177C2">
            <w:pPr>
              <w:pStyle w:val="Tablesub-heading"/>
              <w:spacing w:before="60" w:after="60" w:line="264" w:lineRule="auto"/>
              <w:rPr>
                <w:b w:val="0"/>
              </w:rPr>
            </w:pPr>
            <w:r w:rsidRPr="00D97D56">
              <w:rPr>
                <w:b w:val="0"/>
              </w:rPr>
              <w:t xml:space="preserve">10 </w:t>
            </w:r>
            <w:r w:rsidR="00E30037" w:rsidRPr="00D97D56">
              <w:rPr>
                <w:b w:val="0"/>
              </w:rPr>
              <w:t>years after business action completed.</w:t>
            </w:r>
          </w:p>
        </w:tc>
        <w:tc>
          <w:tcPr>
            <w:tcW w:w="3386" w:type="pct"/>
            <w:tcBorders>
              <w:top w:val="single" w:sz="6" w:space="0" w:color="C0C0C0"/>
              <w:bottom w:val="single" w:sz="6" w:space="0" w:color="C0C0C0"/>
            </w:tcBorders>
            <w:shd w:val="clear" w:color="auto" w:fill="auto"/>
          </w:tcPr>
          <w:p w14:paraId="47AED4B6" w14:textId="00D5F2FE" w:rsidR="00EF16EC" w:rsidRPr="00D97D56" w:rsidRDefault="00EF16EC" w:rsidP="007070F3">
            <w:pPr>
              <w:pStyle w:val="Tablesub-heading"/>
              <w:spacing w:before="60" w:after="60" w:line="264" w:lineRule="auto"/>
              <w:rPr>
                <w:b w:val="0"/>
                <w:szCs w:val="22"/>
              </w:rPr>
            </w:pPr>
            <w:r w:rsidRPr="00D97D56">
              <w:t xml:space="preserve">Date authorised: </w:t>
            </w:r>
            <w:r w:rsidR="004F1D6C">
              <w:rPr>
                <w:b w:val="0"/>
                <w:bCs/>
              </w:rPr>
              <w:t>7 January 2021</w:t>
            </w:r>
          </w:p>
          <w:p w14:paraId="19232289" w14:textId="77777777" w:rsidR="00EF16EC" w:rsidRPr="00D97D56" w:rsidRDefault="00EF16EC">
            <w:pPr>
              <w:pStyle w:val="Heading2"/>
              <w:spacing w:before="60" w:after="60" w:line="264" w:lineRule="auto"/>
            </w:pPr>
            <w:r w:rsidRPr="00D97D56">
              <w:t>Why are these records created:</w:t>
            </w:r>
          </w:p>
          <w:p w14:paraId="73F0A221" w14:textId="77A87D10" w:rsidR="00BD61B8" w:rsidRPr="00D97D56" w:rsidRDefault="00BD61B8">
            <w:pPr>
              <w:pStyle w:val="Heading2"/>
              <w:spacing w:before="60" w:after="60" w:line="264" w:lineRule="auto"/>
              <w:rPr>
                <w:rFonts w:ascii="Arial" w:hAnsi="Arial" w:cs="Arial"/>
                <w:b w:val="0"/>
                <w:szCs w:val="22"/>
              </w:rPr>
            </w:pPr>
            <w:r w:rsidRPr="00D97D56">
              <w:rPr>
                <w:rFonts w:ascii="Arial" w:hAnsi="Arial" w:cs="Arial"/>
                <w:b w:val="0"/>
                <w:szCs w:val="22"/>
              </w:rPr>
              <w:t xml:space="preserve">Records </w:t>
            </w:r>
            <w:r w:rsidR="007F20A3" w:rsidRPr="00D97D56">
              <w:rPr>
                <w:rFonts w:ascii="Arial" w:hAnsi="Arial" w:cs="Arial"/>
                <w:b w:val="0"/>
                <w:szCs w:val="22"/>
              </w:rPr>
              <w:t xml:space="preserve">relating to the management and administration of </w:t>
            </w:r>
            <w:r w:rsidRPr="00D97D56">
              <w:rPr>
                <w:rFonts w:ascii="Arial" w:hAnsi="Arial" w:cs="Arial"/>
                <w:b w:val="0"/>
                <w:color w:val="000000"/>
                <w:szCs w:val="22"/>
              </w:rPr>
              <w:t xml:space="preserve">washing and laundering </w:t>
            </w:r>
            <w:r w:rsidR="00CF3ECE" w:rsidRPr="00D97D56">
              <w:rPr>
                <w:rFonts w:ascii="Arial" w:hAnsi="Arial" w:cs="Arial"/>
                <w:b w:val="0"/>
                <w:color w:val="000000"/>
                <w:szCs w:val="22"/>
              </w:rPr>
              <w:t xml:space="preserve">of </w:t>
            </w:r>
            <w:r w:rsidRPr="00D97D56">
              <w:rPr>
                <w:rFonts w:ascii="Arial" w:hAnsi="Arial" w:cs="Arial"/>
                <w:b w:val="0"/>
                <w:color w:val="000000"/>
                <w:szCs w:val="22"/>
              </w:rPr>
              <w:t>clothing, sheets and bedding.</w:t>
            </w:r>
            <w:r w:rsidR="00C223E2" w:rsidRPr="00D97D56">
              <w:rPr>
                <w:rFonts w:ascii="Arial" w:hAnsi="Arial" w:cs="Arial"/>
                <w:b w:val="0"/>
                <w:color w:val="000000"/>
                <w:szCs w:val="22"/>
              </w:rPr>
              <w:t xml:space="preserve"> As </w:t>
            </w:r>
            <w:r w:rsidR="007F20A3" w:rsidRPr="00D97D56">
              <w:rPr>
                <w:rFonts w:ascii="Arial" w:hAnsi="Arial" w:cs="Arial"/>
                <w:b w:val="0"/>
                <w:color w:val="000000"/>
                <w:szCs w:val="22"/>
              </w:rPr>
              <w:t xml:space="preserve">laundering is also undertaken for external community organisations such as Queensland Health, </w:t>
            </w:r>
            <w:r w:rsidR="00C223E2" w:rsidRPr="00D97D56">
              <w:rPr>
                <w:rFonts w:ascii="Arial" w:hAnsi="Arial" w:cs="Arial"/>
                <w:b w:val="0"/>
                <w:color w:val="000000"/>
                <w:szCs w:val="22"/>
              </w:rPr>
              <w:t>there is a lot of rigour that goes into the standards for washing</w:t>
            </w:r>
            <w:r w:rsidR="007F20A3" w:rsidRPr="00D97D56">
              <w:rPr>
                <w:rFonts w:ascii="Arial" w:hAnsi="Arial" w:cs="Arial"/>
                <w:b w:val="0"/>
                <w:color w:val="000000"/>
                <w:szCs w:val="22"/>
              </w:rPr>
              <w:t xml:space="preserve">. There are also audit requirements and </w:t>
            </w:r>
            <w:r w:rsidR="00C223E2" w:rsidRPr="00D97D56">
              <w:rPr>
                <w:rFonts w:ascii="Arial" w:hAnsi="Arial" w:cs="Arial"/>
                <w:b w:val="0"/>
                <w:color w:val="000000"/>
                <w:szCs w:val="22"/>
              </w:rPr>
              <w:t xml:space="preserve">other strict guidelines that have to be </w:t>
            </w:r>
            <w:r w:rsidR="0060361E" w:rsidRPr="00D97D56">
              <w:rPr>
                <w:rFonts w:ascii="Arial" w:hAnsi="Arial" w:cs="Arial"/>
                <w:b w:val="0"/>
                <w:color w:val="000000"/>
                <w:szCs w:val="22"/>
              </w:rPr>
              <w:t>met.</w:t>
            </w:r>
          </w:p>
          <w:p w14:paraId="7188CD50" w14:textId="77777777" w:rsidR="00EF16EC" w:rsidRPr="00D97D56" w:rsidRDefault="00EF16EC">
            <w:pPr>
              <w:pStyle w:val="Heading2"/>
              <w:spacing w:before="60" w:after="60" w:line="264" w:lineRule="auto"/>
            </w:pPr>
            <w:r w:rsidRPr="00D97D56">
              <w:t>Why the records are retained for this retention period:</w:t>
            </w:r>
          </w:p>
          <w:p w14:paraId="283963AF" w14:textId="7C3AE39F" w:rsidR="00EF16EC" w:rsidRPr="00D97D56" w:rsidRDefault="00BD61B8">
            <w:pPr>
              <w:pStyle w:val="Tablesub-heading"/>
              <w:spacing w:before="60" w:after="60" w:line="264" w:lineRule="auto"/>
              <w:rPr>
                <w:b w:val="0"/>
                <w:szCs w:val="22"/>
              </w:rPr>
            </w:pPr>
            <w:r w:rsidRPr="00D97D56">
              <w:rPr>
                <w:b w:val="0"/>
                <w:szCs w:val="22"/>
              </w:rPr>
              <w:t xml:space="preserve">As </w:t>
            </w:r>
            <w:r w:rsidR="009940FB" w:rsidRPr="00D97D56">
              <w:rPr>
                <w:b w:val="0"/>
                <w:szCs w:val="22"/>
              </w:rPr>
              <w:t>Q</w:t>
            </w:r>
            <w:r w:rsidR="007F20A3" w:rsidRPr="00D97D56">
              <w:rPr>
                <w:b w:val="0"/>
                <w:szCs w:val="22"/>
              </w:rPr>
              <w:t xml:space="preserve">ueensland Corrective Services </w:t>
            </w:r>
            <w:r w:rsidRPr="00D97D56">
              <w:rPr>
                <w:b w:val="0"/>
                <w:szCs w:val="22"/>
              </w:rPr>
              <w:t>conducts laundering for other agencies such as Qld Health</w:t>
            </w:r>
            <w:r w:rsidR="007F20A3" w:rsidRPr="00D97D56">
              <w:rPr>
                <w:b w:val="0"/>
                <w:szCs w:val="22"/>
              </w:rPr>
              <w:t xml:space="preserve">, there are </w:t>
            </w:r>
            <w:r w:rsidRPr="00D97D56">
              <w:rPr>
                <w:b w:val="0"/>
                <w:szCs w:val="22"/>
              </w:rPr>
              <w:t>standards</w:t>
            </w:r>
            <w:r w:rsidR="007F20A3" w:rsidRPr="00D97D56">
              <w:rPr>
                <w:b w:val="0"/>
                <w:szCs w:val="22"/>
              </w:rPr>
              <w:t>, such as</w:t>
            </w:r>
            <w:r w:rsidRPr="00D97D56">
              <w:rPr>
                <w:b w:val="0"/>
                <w:szCs w:val="22"/>
              </w:rPr>
              <w:t xml:space="preserve"> ISO 9001</w:t>
            </w:r>
            <w:r w:rsidR="007F20A3" w:rsidRPr="00D97D56">
              <w:rPr>
                <w:b w:val="0"/>
                <w:szCs w:val="22"/>
              </w:rPr>
              <w:t>, that need to be met.</w:t>
            </w:r>
            <w:r w:rsidRPr="00D97D56">
              <w:rPr>
                <w:b w:val="0"/>
                <w:szCs w:val="22"/>
              </w:rPr>
              <w:t xml:space="preserve"> </w:t>
            </w:r>
            <w:r w:rsidR="007F20A3" w:rsidRPr="00D97D56">
              <w:rPr>
                <w:b w:val="0"/>
                <w:szCs w:val="22"/>
              </w:rPr>
              <w:t>There is also a requirement to keep this information for a minimum retention period of 10 years</w:t>
            </w:r>
            <w:r w:rsidR="00B1739F" w:rsidRPr="00D97D56">
              <w:rPr>
                <w:b w:val="0"/>
                <w:szCs w:val="22"/>
              </w:rPr>
              <w:t xml:space="preserve"> for auditing and management requirements.</w:t>
            </w:r>
          </w:p>
          <w:p w14:paraId="3CB20086" w14:textId="77777777" w:rsidR="00EF16EC" w:rsidRPr="00D97D56" w:rsidRDefault="00EF16EC">
            <w:pPr>
              <w:pStyle w:val="Heading2"/>
              <w:spacing w:before="60" w:after="60" w:line="264" w:lineRule="auto"/>
            </w:pPr>
            <w:r w:rsidRPr="00D97D56">
              <w:t xml:space="preserve">Comparison with other schedules' retention period: </w:t>
            </w:r>
          </w:p>
          <w:p w14:paraId="13CAE741" w14:textId="77777777" w:rsidR="00BD61B8"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BD61B8" w:rsidRPr="00D97D56">
              <w:rPr>
                <w:rFonts w:ascii="Arial" w:hAnsi="Arial"/>
                <w:b w:val="0"/>
                <w:szCs w:val="22"/>
              </w:rPr>
              <w:t>03.11.01-07 Destroy 2 years after action complete</w:t>
            </w:r>
            <w:r w:rsidR="00F9719F" w:rsidRPr="00D97D56">
              <w:rPr>
                <w:rFonts w:ascii="Arial" w:hAnsi="Arial"/>
                <w:b w:val="0"/>
                <w:szCs w:val="22"/>
              </w:rPr>
              <w:t>d.</w:t>
            </w:r>
            <w:r w:rsidR="00BD61B8" w:rsidRPr="00D97D56">
              <w:rPr>
                <w:rFonts w:ascii="Arial" w:hAnsi="Arial"/>
                <w:b w:val="0"/>
                <w:szCs w:val="22"/>
              </w:rPr>
              <w:t xml:space="preserve"> </w:t>
            </w:r>
          </w:p>
          <w:p w14:paraId="6A166288" w14:textId="13E3A897" w:rsidR="00EF16EC" w:rsidRPr="00D97D56" w:rsidRDefault="00CD0B3F">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BD61B8" w:rsidRPr="00D97D56">
              <w:rPr>
                <w:b w:val="0"/>
                <w:szCs w:val="22"/>
              </w:rPr>
              <w:t>9.6.5 Destroy 5</w:t>
            </w:r>
            <w:r w:rsidRPr="00D97D56">
              <w:rPr>
                <w:b w:val="0"/>
                <w:szCs w:val="22"/>
              </w:rPr>
              <w:t xml:space="preserve"> </w:t>
            </w:r>
            <w:r w:rsidR="0060092C" w:rsidRPr="00D97D56">
              <w:rPr>
                <w:b w:val="0"/>
                <w:szCs w:val="22"/>
              </w:rPr>
              <w:t>years</w:t>
            </w:r>
            <w:r w:rsidR="00BD61B8" w:rsidRPr="00D97D56">
              <w:rPr>
                <w:b w:val="0"/>
                <w:szCs w:val="22"/>
              </w:rPr>
              <w:t xml:space="preserve"> after last action</w:t>
            </w:r>
            <w:r w:rsidR="00EF16EC" w:rsidRPr="00D97D56">
              <w:rPr>
                <w:b w:val="0"/>
                <w:szCs w:val="22"/>
              </w:rPr>
              <w:t>.</w:t>
            </w:r>
          </w:p>
          <w:p w14:paraId="2EF2FE4B" w14:textId="77777777" w:rsidR="00EF16EC" w:rsidRPr="00D97D56" w:rsidRDefault="00EF16EC">
            <w:pPr>
              <w:pStyle w:val="Heading2"/>
              <w:spacing w:before="60" w:after="60" w:line="264" w:lineRule="auto"/>
            </w:pPr>
            <w:r w:rsidRPr="00D97D56">
              <w:t>Previous schedule references:</w:t>
            </w:r>
          </w:p>
          <w:p w14:paraId="492296D4" w14:textId="08DFC109" w:rsidR="00EF16EC" w:rsidRPr="00D97D56" w:rsidRDefault="00077110">
            <w:pPr>
              <w:autoSpaceDE w:val="0"/>
              <w:autoSpaceDN w:val="0"/>
              <w:adjustRightInd w:val="0"/>
              <w:spacing w:before="60" w:after="60" w:line="264" w:lineRule="auto"/>
              <w:rPr>
                <w:szCs w:val="22"/>
              </w:rPr>
            </w:pPr>
            <w:r w:rsidRPr="00D97D56">
              <w:rPr>
                <w:lang w:eastAsia="en-AU"/>
              </w:rPr>
              <w:lastRenderedPageBreak/>
              <w:t>Department of Community Safety (Queensland Corrective Services) retention and disposal schedule (QDAN638 v.2) –</w:t>
            </w:r>
            <w:r w:rsidRPr="00D97D56">
              <w:rPr>
                <w:b/>
                <w:bCs/>
                <w:lang w:eastAsia="en-AU"/>
              </w:rPr>
              <w:t xml:space="preserve"> </w:t>
            </w:r>
            <w:r w:rsidR="00EF16EC" w:rsidRPr="00D97D56">
              <w:rPr>
                <w:rFonts w:cs="Arial"/>
                <w:szCs w:val="22"/>
                <w:lang w:eastAsia="en-AU"/>
              </w:rPr>
              <w:t>7.5.1</w:t>
            </w:r>
            <w:r w:rsidR="00D4295C" w:rsidRPr="00D97D56">
              <w:rPr>
                <w:rFonts w:cs="Arial"/>
                <w:szCs w:val="22"/>
                <w:lang w:eastAsia="en-AU"/>
              </w:rPr>
              <w:t xml:space="preserve"> Retain for 10 years from cessation of industry.</w:t>
            </w:r>
          </w:p>
        </w:tc>
      </w:tr>
    </w:tbl>
    <w:p w14:paraId="7B2113AE" w14:textId="77777777" w:rsidR="00535832" w:rsidRPr="00D97D56" w:rsidRDefault="00535832" w:rsidP="0053583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35832" w:rsidRPr="00D97D56" w14:paraId="0ABD9F38" w14:textId="77777777" w:rsidTr="00DB23EF">
        <w:tc>
          <w:tcPr>
            <w:tcW w:w="5000" w:type="pct"/>
            <w:shd w:val="clear" w:color="auto" w:fill="D9D9D9"/>
          </w:tcPr>
          <w:p w14:paraId="3EFCFE89" w14:textId="77777777" w:rsidR="00535832" w:rsidRPr="00D97D56" w:rsidRDefault="00535832" w:rsidP="001B7235">
            <w:pPr>
              <w:spacing w:before="120" w:after="120" w:line="264" w:lineRule="auto"/>
              <w:rPr>
                <w:b/>
                <w:lang w:eastAsia="en-AU"/>
              </w:rPr>
            </w:pPr>
            <w:r w:rsidRPr="00D97D56">
              <w:rPr>
                <w:b/>
                <w:lang w:eastAsia="en-AU"/>
              </w:rPr>
              <w:t>AGRICULTURAL INDUSTRY</w:t>
            </w:r>
          </w:p>
        </w:tc>
      </w:tr>
      <w:tr w:rsidR="00535832" w:rsidRPr="00D97D56" w14:paraId="2410FE9B" w14:textId="77777777" w:rsidTr="00261E07">
        <w:tc>
          <w:tcPr>
            <w:tcW w:w="5000" w:type="pct"/>
          </w:tcPr>
          <w:p w14:paraId="2791EBD4" w14:textId="77777777" w:rsidR="00535832" w:rsidRPr="00D97D56" w:rsidRDefault="00535832" w:rsidP="001B7235">
            <w:pPr>
              <w:spacing w:before="120" w:after="120" w:line="264" w:lineRule="auto"/>
              <w:rPr>
                <w:rFonts w:cs="Arial"/>
                <w:i/>
                <w:iCs/>
                <w:color w:val="000000"/>
                <w:szCs w:val="22"/>
              </w:rPr>
            </w:pPr>
            <w:r w:rsidRPr="00D97D56">
              <w:rPr>
                <w:rFonts w:cs="Arial"/>
                <w:i/>
                <w:iCs/>
                <w:color w:val="000000"/>
                <w:szCs w:val="22"/>
              </w:rPr>
              <w:t>The activity of maintaining an agricultural industry</w:t>
            </w:r>
            <w:r w:rsidR="001A2E29" w:rsidRPr="00D97D56">
              <w:rPr>
                <w:rFonts w:cs="Arial"/>
                <w:i/>
                <w:iCs/>
                <w:color w:val="000000"/>
                <w:szCs w:val="22"/>
              </w:rPr>
              <w:t>.</w:t>
            </w:r>
          </w:p>
        </w:tc>
      </w:tr>
    </w:tbl>
    <w:p w14:paraId="3B044AF0" w14:textId="77777777" w:rsidR="00535832" w:rsidRPr="00D97D56" w:rsidRDefault="00535832" w:rsidP="0053583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35832" w:rsidRPr="00D97D56" w14:paraId="355C69E4" w14:textId="77777777" w:rsidTr="00F25564">
        <w:trPr>
          <w:tblHeader/>
        </w:trPr>
        <w:tc>
          <w:tcPr>
            <w:tcW w:w="567" w:type="pct"/>
            <w:tcBorders>
              <w:top w:val="single" w:sz="6" w:space="0" w:color="C0C0C0"/>
              <w:bottom w:val="single" w:sz="6" w:space="0" w:color="C0C0C0"/>
            </w:tcBorders>
            <w:shd w:val="clear" w:color="auto" w:fill="C0C0C0"/>
            <w:vAlign w:val="center"/>
          </w:tcPr>
          <w:p w14:paraId="2EBBAFBB" w14:textId="77777777" w:rsidR="00535832" w:rsidRPr="00D97D56" w:rsidRDefault="0053583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1516AE7" w14:textId="77777777" w:rsidR="00535832" w:rsidRPr="00D97D56" w:rsidRDefault="0053583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B7F152E" w14:textId="77777777" w:rsidR="00535832" w:rsidRPr="00D97D56" w:rsidRDefault="00535832" w:rsidP="00140005">
            <w:pPr>
              <w:pStyle w:val="Tablesub-heading"/>
              <w:spacing w:before="60" w:after="60" w:line="264" w:lineRule="auto"/>
            </w:pPr>
            <w:r w:rsidRPr="00D97D56">
              <w:t>Justifying the retention period</w:t>
            </w:r>
          </w:p>
        </w:tc>
      </w:tr>
      <w:tr w:rsidR="00535832" w:rsidRPr="00D97D56" w14:paraId="2B5E7456" w14:textId="77777777" w:rsidTr="00F25564">
        <w:tc>
          <w:tcPr>
            <w:tcW w:w="567" w:type="pct"/>
            <w:tcBorders>
              <w:top w:val="single" w:sz="6" w:space="0" w:color="C0C0C0"/>
              <w:bottom w:val="single" w:sz="6" w:space="0" w:color="C0C0C0"/>
            </w:tcBorders>
            <w:shd w:val="clear" w:color="auto" w:fill="auto"/>
          </w:tcPr>
          <w:p w14:paraId="3557240C" w14:textId="18597501" w:rsidR="00535832" w:rsidRPr="00D97D56" w:rsidRDefault="00FA0BC4" w:rsidP="00FA0BC4">
            <w:pPr>
              <w:pStyle w:val="Tablesub-heading"/>
              <w:spacing w:before="60" w:after="60" w:line="264" w:lineRule="auto"/>
              <w:jc w:val="center"/>
              <w:rPr>
                <w:b w:val="0"/>
                <w:szCs w:val="22"/>
              </w:rPr>
            </w:pPr>
            <w:r>
              <w:rPr>
                <w:b w:val="0"/>
                <w:szCs w:val="22"/>
              </w:rPr>
              <w:t>2464</w:t>
            </w:r>
          </w:p>
        </w:tc>
        <w:tc>
          <w:tcPr>
            <w:tcW w:w="1047" w:type="pct"/>
            <w:tcBorders>
              <w:top w:val="single" w:sz="6" w:space="0" w:color="C0C0C0"/>
              <w:bottom w:val="single" w:sz="6" w:space="0" w:color="C0C0C0"/>
            </w:tcBorders>
            <w:shd w:val="clear" w:color="auto" w:fill="auto"/>
          </w:tcPr>
          <w:p w14:paraId="6B0EC07D" w14:textId="77777777" w:rsidR="00535832" w:rsidRPr="00D97D56" w:rsidRDefault="007D6A6A" w:rsidP="00140005">
            <w:pPr>
              <w:pStyle w:val="Heading2"/>
              <w:spacing w:before="60" w:after="60" w:line="264" w:lineRule="auto"/>
              <w:rPr>
                <w:rFonts w:ascii="Arial" w:hAnsi="Arial"/>
                <w:i/>
                <w:szCs w:val="22"/>
              </w:rPr>
            </w:pPr>
            <w:r w:rsidRPr="00D97D56">
              <w:rPr>
                <w:rFonts w:ascii="Arial" w:hAnsi="Arial"/>
                <w:i/>
                <w:szCs w:val="22"/>
              </w:rPr>
              <w:t>Animal related registers</w:t>
            </w:r>
          </w:p>
          <w:p w14:paraId="2FFB7D56" w14:textId="2C591A39" w:rsidR="00535832" w:rsidRPr="00D97D56" w:rsidRDefault="00D86BD1" w:rsidP="00140005">
            <w:pPr>
              <w:pStyle w:val="Heading2"/>
              <w:spacing w:before="60" w:after="60" w:line="264" w:lineRule="auto"/>
              <w:rPr>
                <w:rFonts w:ascii="Arial" w:hAnsi="Arial"/>
                <w:b w:val="0"/>
                <w:szCs w:val="22"/>
              </w:rPr>
            </w:pPr>
            <w:r w:rsidRPr="00D97D56">
              <w:rPr>
                <w:rFonts w:ascii="Arial" w:hAnsi="Arial"/>
                <w:b w:val="0"/>
                <w:szCs w:val="22"/>
              </w:rPr>
              <w:t xml:space="preserve">Records </w:t>
            </w:r>
            <w:r w:rsidR="0031403A" w:rsidRPr="00D97D56">
              <w:rPr>
                <w:rFonts w:ascii="Arial" w:hAnsi="Arial"/>
                <w:b w:val="0"/>
                <w:szCs w:val="22"/>
              </w:rPr>
              <w:t xml:space="preserve">for collating and managing the </w:t>
            </w:r>
            <w:r w:rsidR="007D6A6A" w:rsidRPr="00D97D56">
              <w:rPr>
                <w:rFonts w:ascii="Arial" w:hAnsi="Arial"/>
                <w:b w:val="0"/>
                <w:szCs w:val="22"/>
              </w:rPr>
              <w:t>genealogy, animal accreditations</w:t>
            </w:r>
            <w:r w:rsidR="00D4295C" w:rsidRPr="00D97D56">
              <w:rPr>
                <w:rFonts w:ascii="Arial" w:hAnsi="Arial"/>
                <w:b w:val="0"/>
                <w:szCs w:val="22"/>
              </w:rPr>
              <w:t xml:space="preserve"> and </w:t>
            </w:r>
            <w:r w:rsidR="007D6A6A" w:rsidRPr="00D97D56">
              <w:rPr>
                <w:rFonts w:ascii="Arial" w:hAnsi="Arial"/>
                <w:b w:val="0"/>
                <w:szCs w:val="22"/>
              </w:rPr>
              <w:t>licencing</w:t>
            </w:r>
            <w:r w:rsidR="00D4295C" w:rsidRPr="00D97D56">
              <w:rPr>
                <w:rFonts w:ascii="Arial" w:hAnsi="Arial"/>
                <w:b w:val="0"/>
                <w:szCs w:val="22"/>
              </w:rPr>
              <w:t xml:space="preserve"> of livestock owned by Queensland Corrective Services</w:t>
            </w:r>
            <w:r w:rsidR="00E30037" w:rsidRPr="00D97D56">
              <w:rPr>
                <w:rFonts w:ascii="Arial" w:hAnsi="Arial"/>
                <w:b w:val="0"/>
                <w:szCs w:val="22"/>
              </w:rPr>
              <w:t>.</w:t>
            </w:r>
            <w:r w:rsidR="0031403A" w:rsidRPr="00D97D56">
              <w:rPr>
                <w:rFonts w:ascii="Arial" w:hAnsi="Arial"/>
                <w:b w:val="0"/>
                <w:szCs w:val="22"/>
              </w:rPr>
              <w:t xml:space="preserve"> </w:t>
            </w:r>
          </w:p>
          <w:p w14:paraId="714FBCC5" w14:textId="0AE08AF7" w:rsidR="00D3561D" w:rsidRPr="00D97D56" w:rsidRDefault="00D3561D" w:rsidP="001B7235">
            <w:pPr>
              <w:spacing w:before="60" w:after="60" w:line="264" w:lineRule="auto"/>
              <w:rPr>
                <w:lang w:eastAsia="en-AU"/>
              </w:rPr>
            </w:pPr>
            <w:r w:rsidRPr="00D97D56">
              <w:rPr>
                <w:rFonts w:cs="Arial"/>
                <w:szCs w:val="22"/>
                <w:lang w:eastAsia="en-AU"/>
              </w:rPr>
              <w:t>Excludes the original record that is sent to, and retained by, the Department of Agriculture</w:t>
            </w:r>
            <w:r w:rsidR="00E21C10" w:rsidRPr="00D97D56">
              <w:rPr>
                <w:rFonts w:cs="Arial"/>
                <w:szCs w:val="22"/>
                <w:lang w:eastAsia="en-AU"/>
              </w:rPr>
              <w:t xml:space="preserve"> or the CSIRO</w:t>
            </w:r>
            <w:r w:rsidRPr="00D97D56">
              <w:rPr>
                <w:rFonts w:cs="Arial"/>
                <w:szCs w:val="22"/>
                <w:lang w:eastAsia="en-AU"/>
              </w:rPr>
              <w:t>.</w:t>
            </w:r>
          </w:p>
          <w:p w14:paraId="5E0424E1" w14:textId="77777777" w:rsidR="00535832" w:rsidRPr="00D97D56" w:rsidRDefault="00535832" w:rsidP="001B7235">
            <w:pPr>
              <w:pStyle w:val="Heading2"/>
              <w:spacing w:before="60" w:after="60" w:line="264" w:lineRule="auto"/>
            </w:pPr>
            <w:r w:rsidRPr="00D97D56">
              <w:t xml:space="preserve">Disposal action – </w:t>
            </w:r>
          </w:p>
          <w:p w14:paraId="2578561D" w14:textId="52E1A442" w:rsidR="00535832" w:rsidRPr="00D97D56" w:rsidRDefault="00CF1015" w:rsidP="00140005">
            <w:pPr>
              <w:pStyle w:val="Tablesub-heading"/>
              <w:spacing w:before="60" w:after="60" w:line="264" w:lineRule="auto"/>
              <w:rPr>
                <w:b w:val="0"/>
              </w:rPr>
            </w:pPr>
            <w:r w:rsidRPr="00D97D56">
              <w:rPr>
                <w:b w:val="0"/>
              </w:rPr>
              <w:t xml:space="preserve">50 years after business action completed. </w:t>
            </w:r>
          </w:p>
        </w:tc>
        <w:tc>
          <w:tcPr>
            <w:tcW w:w="3386" w:type="pct"/>
            <w:tcBorders>
              <w:top w:val="single" w:sz="6" w:space="0" w:color="C0C0C0"/>
              <w:bottom w:val="single" w:sz="6" w:space="0" w:color="C0C0C0"/>
            </w:tcBorders>
            <w:shd w:val="clear" w:color="auto" w:fill="auto"/>
          </w:tcPr>
          <w:p w14:paraId="148C5EC5" w14:textId="7AFA3640" w:rsidR="00535832" w:rsidRPr="00D97D56" w:rsidRDefault="00535832" w:rsidP="00140005">
            <w:pPr>
              <w:pStyle w:val="Tablesub-heading"/>
              <w:spacing w:before="60" w:after="60" w:line="264" w:lineRule="auto"/>
              <w:rPr>
                <w:b w:val="0"/>
                <w:szCs w:val="22"/>
              </w:rPr>
            </w:pPr>
            <w:r w:rsidRPr="00D97D56">
              <w:t xml:space="preserve">Date authorised: </w:t>
            </w:r>
            <w:r w:rsidR="004F1D6C">
              <w:rPr>
                <w:b w:val="0"/>
                <w:bCs/>
              </w:rPr>
              <w:t>7 January 2021</w:t>
            </w:r>
          </w:p>
          <w:p w14:paraId="681C62F0" w14:textId="77777777" w:rsidR="00535832" w:rsidRPr="00D97D56" w:rsidRDefault="00535832" w:rsidP="002442BA">
            <w:pPr>
              <w:pStyle w:val="Heading2"/>
              <w:spacing w:before="60" w:after="60" w:line="264" w:lineRule="auto"/>
            </w:pPr>
            <w:r w:rsidRPr="00D97D56">
              <w:t>Why are these records created:</w:t>
            </w:r>
          </w:p>
          <w:p w14:paraId="240C73F2" w14:textId="77777777" w:rsidR="00DC0329" w:rsidRPr="00D97D56" w:rsidRDefault="007D6A6A" w:rsidP="00A942FF">
            <w:pPr>
              <w:pStyle w:val="Tablesub-heading"/>
              <w:spacing w:before="60" w:after="60" w:line="264" w:lineRule="auto"/>
              <w:rPr>
                <w:b w:val="0"/>
                <w:szCs w:val="22"/>
              </w:rPr>
            </w:pPr>
            <w:r w:rsidRPr="00D97D56">
              <w:rPr>
                <w:b w:val="0"/>
                <w:szCs w:val="22"/>
              </w:rPr>
              <w:t>Records are used for improved breeding, stock resilience and research.</w:t>
            </w:r>
            <w:r w:rsidR="00C223E2" w:rsidRPr="00D97D56">
              <w:rPr>
                <w:b w:val="0"/>
                <w:szCs w:val="22"/>
              </w:rPr>
              <w:t xml:space="preserve"> These records have special interest by the CSIRO and the cattle farmers industry</w:t>
            </w:r>
            <w:r w:rsidR="0060361E" w:rsidRPr="00D97D56">
              <w:rPr>
                <w:b w:val="0"/>
                <w:szCs w:val="22"/>
              </w:rPr>
              <w:t xml:space="preserve"> and are part of an Australian wide registration process</w:t>
            </w:r>
            <w:r w:rsidR="00C223E2" w:rsidRPr="00D97D56">
              <w:rPr>
                <w:b w:val="0"/>
                <w:szCs w:val="22"/>
              </w:rPr>
              <w:t>.</w:t>
            </w:r>
            <w:r w:rsidR="00DC0329" w:rsidRPr="00D97D56">
              <w:rPr>
                <w:b w:val="0"/>
                <w:szCs w:val="22"/>
              </w:rPr>
              <w:t xml:space="preserve"> This record class comprises National Livestock Identification System (NLIS) information about registered animals.</w:t>
            </w:r>
          </w:p>
          <w:p w14:paraId="0CC8CDD4" w14:textId="77777777" w:rsidR="00DC0329" w:rsidRPr="00D97D56" w:rsidRDefault="00DC0329" w:rsidP="00A177C2">
            <w:pPr>
              <w:pStyle w:val="Tablesub-heading"/>
              <w:spacing w:before="60" w:after="60" w:line="264" w:lineRule="auto"/>
              <w:rPr>
                <w:b w:val="0"/>
                <w:szCs w:val="22"/>
              </w:rPr>
            </w:pPr>
            <w:r w:rsidRPr="00D97D56">
              <w:rPr>
                <w:b w:val="0"/>
                <w:szCs w:val="22"/>
              </w:rPr>
              <w:t>NLIS is an Australia-wide system to record the movement of livestock, as maintained by Meat and Livestock Australia (MLA). An organisation which has registered livestock in the system provides information to MLA, to be entered into the system. Types of forms as maintained by MLA for the entry of information include:</w:t>
            </w:r>
          </w:p>
          <w:p w14:paraId="0E8CF95D" w14:textId="77777777" w:rsidR="00DC0329" w:rsidRPr="00D97D56" w:rsidRDefault="00DC0329" w:rsidP="007070F3">
            <w:pPr>
              <w:pStyle w:val="Tablesub-heading"/>
              <w:numPr>
                <w:ilvl w:val="0"/>
                <w:numId w:val="10"/>
              </w:numPr>
              <w:spacing w:before="60" w:after="60" w:line="264" w:lineRule="auto"/>
              <w:rPr>
                <w:b w:val="0"/>
                <w:szCs w:val="22"/>
              </w:rPr>
            </w:pPr>
            <w:r w:rsidRPr="00D97D56">
              <w:rPr>
                <w:b w:val="0"/>
                <w:szCs w:val="22"/>
              </w:rPr>
              <w:t xml:space="preserve">Form A - notify of movements to other properties including agistment and sale of a property (maximum 20 head of livestock) </w:t>
            </w:r>
          </w:p>
          <w:p w14:paraId="514712DE" w14:textId="77777777" w:rsidR="00DC0329" w:rsidRPr="00D97D56" w:rsidRDefault="00DC0329">
            <w:pPr>
              <w:pStyle w:val="Tablesub-heading"/>
              <w:numPr>
                <w:ilvl w:val="0"/>
                <w:numId w:val="10"/>
              </w:numPr>
              <w:spacing w:before="60" w:after="60" w:line="264" w:lineRule="auto"/>
              <w:rPr>
                <w:b w:val="0"/>
                <w:szCs w:val="22"/>
              </w:rPr>
            </w:pPr>
            <w:r w:rsidRPr="00D97D56">
              <w:rPr>
                <w:b w:val="0"/>
                <w:szCs w:val="22"/>
              </w:rPr>
              <w:t xml:space="preserve">Form B - notify of breeding bulls on an EU property </w:t>
            </w:r>
          </w:p>
          <w:p w14:paraId="2EAB9D53" w14:textId="77777777" w:rsidR="00DC0329" w:rsidRPr="00D97D56" w:rsidRDefault="00DC0329">
            <w:pPr>
              <w:pStyle w:val="Tablesub-heading"/>
              <w:numPr>
                <w:ilvl w:val="0"/>
                <w:numId w:val="10"/>
              </w:numPr>
              <w:spacing w:before="60" w:after="60" w:line="264" w:lineRule="auto"/>
              <w:rPr>
                <w:b w:val="0"/>
                <w:szCs w:val="22"/>
              </w:rPr>
            </w:pPr>
            <w:r w:rsidRPr="00D97D56">
              <w:rPr>
                <w:b w:val="0"/>
                <w:szCs w:val="22"/>
              </w:rPr>
              <w:t xml:space="preserve">Form C - notify of damaged or lost used tags </w:t>
            </w:r>
          </w:p>
          <w:p w14:paraId="08BF485B" w14:textId="0AFD2D45" w:rsidR="00535832" w:rsidRPr="00D97D56" w:rsidRDefault="00DC0329">
            <w:pPr>
              <w:pStyle w:val="Tablesub-heading"/>
              <w:numPr>
                <w:ilvl w:val="0"/>
                <w:numId w:val="10"/>
              </w:numPr>
              <w:spacing w:before="60" w:after="60" w:line="264" w:lineRule="auto"/>
              <w:rPr>
                <w:b w:val="0"/>
                <w:szCs w:val="22"/>
              </w:rPr>
            </w:pPr>
            <w:r w:rsidRPr="00D97D56">
              <w:rPr>
                <w:b w:val="0"/>
                <w:szCs w:val="22"/>
              </w:rPr>
              <w:t>Form D - notify of the death of an animal</w:t>
            </w:r>
            <w:r w:rsidR="00D4295C" w:rsidRPr="00D97D56">
              <w:rPr>
                <w:b w:val="0"/>
                <w:szCs w:val="22"/>
              </w:rPr>
              <w:t>.</w:t>
            </w:r>
          </w:p>
          <w:p w14:paraId="2D477E50" w14:textId="38E44BCD" w:rsidR="00DC0329" w:rsidRPr="00D97D56" w:rsidRDefault="00DC0329">
            <w:pPr>
              <w:pStyle w:val="Tablesub-heading"/>
              <w:spacing w:before="60" w:after="60" w:line="264" w:lineRule="auto"/>
              <w:rPr>
                <w:b w:val="0"/>
                <w:szCs w:val="22"/>
              </w:rPr>
            </w:pPr>
            <w:r w:rsidRPr="00D97D56">
              <w:rPr>
                <w:b w:val="0"/>
                <w:szCs w:val="22"/>
              </w:rPr>
              <w:t>Whilst legacy RDS’s have seen this as not important after disposal or removal of livestock</w:t>
            </w:r>
            <w:r w:rsidR="00D4295C" w:rsidRPr="00D97D56">
              <w:rPr>
                <w:b w:val="0"/>
                <w:szCs w:val="22"/>
              </w:rPr>
              <w:t>,</w:t>
            </w:r>
            <w:r w:rsidRPr="00D97D56">
              <w:rPr>
                <w:b w:val="0"/>
                <w:szCs w:val="22"/>
              </w:rPr>
              <w:t xml:space="preserve"> the current thought is that we should keep these records </w:t>
            </w:r>
            <w:r w:rsidR="00D4295C" w:rsidRPr="00D97D56">
              <w:rPr>
                <w:b w:val="0"/>
                <w:szCs w:val="22"/>
              </w:rPr>
              <w:t xml:space="preserve">– </w:t>
            </w:r>
            <w:r w:rsidRPr="00D97D56">
              <w:rPr>
                <w:b w:val="0"/>
                <w:szCs w:val="22"/>
              </w:rPr>
              <w:t xml:space="preserve">especially as some of the farms </w:t>
            </w:r>
            <w:r w:rsidR="00405883" w:rsidRPr="00D97D56">
              <w:rPr>
                <w:b w:val="0"/>
                <w:szCs w:val="22"/>
              </w:rPr>
              <w:t>actually</w:t>
            </w:r>
            <w:r w:rsidR="00E640BB" w:rsidRPr="00D97D56">
              <w:rPr>
                <w:b w:val="0"/>
                <w:szCs w:val="22"/>
              </w:rPr>
              <w:t xml:space="preserve"> </w:t>
            </w:r>
            <w:r w:rsidR="00405883" w:rsidRPr="00D97D56">
              <w:rPr>
                <w:b w:val="0"/>
                <w:szCs w:val="22"/>
              </w:rPr>
              <w:t>”show</w:t>
            </w:r>
            <w:r w:rsidRPr="00D97D56">
              <w:rPr>
                <w:b w:val="0"/>
                <w:szCs w:val="22"/>
              </w:rPr>
              <w:t>” cattle and are successful. Breeding lines have become much more important.</w:t>
            </w:r>
          </w:p>
          <w:p w14:paraId="2AC57FD5" w14:textId="77777777" w:rsidR="00535832" w:rsidRPr="00D97D56" w:rsidRDefault="00535832">
            <w:pPr>
              <w:pStyle w:val="Heading2"/>
              <w:spacing w:before="60" w:after="60" w:line="264" w:lineRule="auto"/>
            </w:pPr>
            <w:r w:rsidRPr="00D97D56">
              <w:t>Why the records are retained for this retention period:</w:t>
            </w:r>
          </w:p>
          <w:p w14:paraId="66265BD9" w14:textId="356760CD" w:rsidR="008139F6" w:rsidRPr="00D97D56" w:rsidRDefault="008139F6">
            <w:pPr>
              <w:pStyle w:val="Tablesub-heading"/>
              <w:spacing w:before="60" w:after="60" w:line="264" w:lineRule="auto"/>
              <w:rPr>
                <w:b w:val="0"/>
                <w:szCs w:val="22"/>
              </w:rPr>
            </w:pPr>
            <w:r w:rsidRPr="00D97D56">
              <w:rPr>
                <w:b w:val="0"/>
                <w:szCs w:val="22"/>
              </w:rPr>
              <w:lastRenderedPageBreak/>
              <w:t>Although, t</w:t>
            </w:r>
            <w:r w:rsidR="00984A65" w:rsidRPr="00D97D56">
              <w:rPr>
                <w:b w:val="0"/>
                <w:szCs w:val="22"/>
              </w:rPr>
              <w:t xml:space="preserve">he records covered by this class are similar to records covered under </w:t>
            </w:r>
            <w:r w:rsidR="00D4295C" w:rsidRPr="00D97D56">
              <w:rPr>
                <w:b w:val="0"/>
                <w:szCs w:val="22"/>
              </w:rPr>
              <w:t xml:space="preserve">2.2.1 in </w:t>
            </w:r>
            <w:r w:rsidR="00984A65" w:rsidRPr="00D97D56">
              <w:rPr>
                <w:b w:val="0"/>
                <w:szCs w:val="22"/>
              </w:rPr>
              <w:t xml:space="preserve">the </w:t>
            </w:r>
            <w:r w:rsidR="00405883" w:rsidRPr="00D97D56">
              <w:rPr>
                <w:b w:val="0"/>
                <w:szCs w:val="22"/>
              </w:rPr>
              <w:t>Agriculture</w:t>
            </w:r>
            <w:r w:rsidR="00984A65" w:rsidRPr="00D97D56">
              <w:rPr>
                <w:b w:val="0"/>
                <w:szCs w:val="22"/>
              </w:rPr>
              <w:t xml:space="preserve"> </w:t>
            </w:r>
            <w:r w:rsidR="00D4295C" w:rsidRPr="00D97D56">
              <w:rPr>
                <w:b w:val="0"/>
                <w:szCs w:val="22"/>
              </w:rPr>
              <w:t>r</w:t>
            </w:r>
            <w:r w:rsidR="00984A65" w:rsidRPr="00D97D56">
              <w:rPr>
                <w:b w:val="0"/>
                <w:szCs w:val="22"/>
              </w:rPr>
              <w:t xml:space="preserve">etention and </w:t>
            </w:r>
            <w:r w:rsidR="00D4295C" w:rsidRPr="00D97D56">
              <w:rPr>
                <w:b w:val="0"/>
                <w:szCs w:val="22"/>
              </w:rPr>
              <w:t>d</w:t>
            </w:r>
            <w:r w:rsidR="00984A65" w:rsidRPr="00D97D56">
              <w:rPr>
                <w:b w:val="0"/>
                <w:szCs w:val="22"/>
              </w:rPr>
              <w:t xml:space="preserve">isposal </w:t>
            </w:r>
            <w:r w:rsidR="00D4295C" w:rsidRPr="00D97D56">
              <w:rPr>
                <w:b w:val="0"/>
                <w:szCs w:val="22"/>
              </w:rPr>
              <w:t>s</w:t>
            </w:r>
            <w:r w:rsidR="00984A65" w:rsidRPr="00D97D56">
              <w:rPr>
                <w:b w:val="0"/>
                <w:szCs w:val="22"/>
              </w:rPr>
              <w:t>chedule</w:t>
            </w:r>
            <w:r w:rsidR="00D4295C" w:rsidRPr="00D97D56">
              <w:rPr>
                <w:b w:val="0"/>
                <w:szCs w:val="22"/>
              </w:rPr>
              <w:t xml:space="preserve"> (QDAN719 v.1)</w:t>
            </w:r>
            <w:r w:rsidRPr="00D97D56">
              <w:rPr>
                <w:b w:val="0"/>
                <w:szCs w:val="22"/>
              </w:rPr>
              <w:t xml:space="preserve">, the Department of Agriculture is </w:t>
            </w:r>
            <w:r w:rsidR="004C4C40" w:rsidRPr="00D97D56">
              <w:rPr>
                <w:b w:val="0"/>
                <w:szCs w:val="22"/>
              </w:rPr>
              <w:t xml:space="preserve">one of </w:t>
            </w:r>
            <w:r w:rsidRPr="00D97D56">
              <w:rPr>
                <w:b w:val="0"/>
                <w:szCs w:val="22"/>
              </w:rPr>
              <w:t>the lead agenc</w:t>
            </w:r>
            <w:r w:rsidR="004C4C40" w:rsidRPr="00D97D56">
              <w:rPr>
                <w:b w:val="0"/>
                <w:szCs w:val="22"/>
              </w:rPr>
              <w:t>ies</w:t>
            </w:r>
            <w:r w:rsidRPr="00D97D56">
              <w:rPr>
                <w:b w:val="0"/>
                <w:szCs w:val="22"/>
              </w:rPr>
              <w:t xml:space="preserve"> who receive and manage accreditation, licensing</w:t>
            </w:r>
            <w:r w:rsidR="00D3561D" w:rsidRPr="00D97D56">
              <w:rPr>
                <w:b w:val="0"/>
                <w:szCs w:val="22"/>
              </w:rPr>
              <w:t xml:space="preserve"> and genealogy information related </w:t>
            </w:r>
            <w:r w:rsidRPr="00D97D56">
              <w:rPr>
                <w:b w:val="0"/>
                <w:szCs w:val="22"/>
              </w:rPr>
              <w:t xml:space="preserve">to </w:t>
            </w:r>
            <w:r w:rsidR="00D3561D" w:rsidRPr="00D97D56">
              <w:rPr>
                <w:b w:val="0"/>
                <w:szCs w:val="22"/>
              </w:rPr>
              <w:t xml:space="preserve">livestock </w:t>
            </w:r>
            <w:r w:rsidRPr="00D97D56">
              <w:rPr>
                <w:b w:val="0"/>
                <w:szCs w:val="22"/>
              </w:rPr>
              <w:t xml:space="preserve">animals across Queensland. </w:t>
            </w:r>
          </w:p>
          <w:p w14:paraId="75C5CDC4" w14:textId="23687B3F" w:rsidR="00535832" w:rsidRPr="00D97D56" w:rsidRDefault="008139F6">
            <w:pPr>
              <w:pStyle w:val="Tablesub-heading"/>
              <w:spacing w:before="60" w:after="60" w:line="264" w:lineRule="auto"/>
              <w:rPr>
                <w:b w:val="0"/>
                <w:szCs w:val="22"/>
              </w:rPr>
            </w:pPr>
            <w:r w:rsidRPr="00D97D56">
              <w:rPr>
                <w:b w:val="0"/>
                <w:szCs w:val="22"/>
              </w:rPr>
              <w:t>It is recommended that Queensland Corrective Services (QCS) retains their own animal related registers for a minimum of 50 years after business action completed to ensure that these records can be referred to over time by QCS</w:t>
            </w:r>
            <w:r w:rsidR="00984A65" w:rsidRPr="00D97D56">
              <w:rPr>
                <w:b w:val="0"/>
                <w:szCs w:val="22"/>
              </w:rPr>
              <w:t xml:space="preserve"> </w:t>
            </w:r>
            <w:r w:rsidRPr="00D97D56">
              <w:rPr>
                <w:b w:val="0"/>
                <w:szCs w:val="22"/>
              </w:rPr>
              <w:t xml:space="preserve">for planning, administration, </w:t>
            </w:r>
            <w:r w:rsidR="00D3561D" w:rsidRPr="00D97D56">
              <w:rPr>
                <w:b w:val="0"/>
                <w:szCs w:val="22"/>
              </w:rPr>
              <w:t xml:space="preserve">livestock </w:t>
            </w:r>
            <w:r w:rsidRPr="00D97D56">
              <w:rPr>
                <w:b w:val="0"/>
                <w:szCs w:val="22"/>
              </w:rPr>
              <w:t xml:space="preserve">management </w:t>
            </w:r>
            <w:r w:rsidR="00D3561D" w:rsidRPr="00D97D56">
              <w:rPr>
                <w:b w:val="0"/>
                <w:szCs w:val="22"/>
              </w:rPr>
              <w:t xml:space="preserve">and </w:t>
            </w:r>
            <w:r w:rsidRPr="00D97D56">
              <w:rPr>
                <w:b w:val="0"/>
                <w:szCs w:val="22"/>
              </w:rPr>
              <w:t>audit</w:t>
            </w:r>
            <w:r w:rsidR="00D3561D" w:rsidRPr="00D97D56">
              <w:rPr>
                <w:b w:val="0"/>
                <w:szCs w:val="22"/>
              </w:rPr>
              <w:t xml:space="preserve"> purposes.</w:t>
            </w:r>
          </w:p>
          <w:p w14:paraId="4073CBAB" w14:textId="77777777" w:rsidR="00535832" w:rsidRPr="00D97D56" w:rsidRDefault="00535832">
            <w:pPr>
              <w:pStyle w:val="Heading2"/>
              <w:spacing w:before="60" w:after="60" w:line="264" w:lineRule="auto"/>
            </w:pPr>
            <w:r w:rsidRPr="00D97D56">
              <w:t>Applicable legislation/standards:</w:t>
            </w:r>
          </w:p>
          <w:p w14:paraId="35593584" w14:textId="77777777" w:rsidR="00174BFE" w:rsidRPr="00D97D56" w:rsidRDefault="00984A65" w:rsidP="001B7235">
            <w:pPr>
              <w:spacing w:before="60" w:after="60" w:line="264" w:lineRule="auto"/>
              <w:rPr>
                <w:rFonts w:cs="Arial"/>
                <w:i/>
                <w:iCs/>
                <w:color w:val="000000"/>
                <w:szCs w:val="22"/>
                <w:lang w:eastAsia="en-AU"/>
              </w:rPr>
            </w:pPr>
            <w:r w:rsidRPr="00D97D56">
              <w:rPr>
                <w:i/>
                <w:iCs/>
                <w:color w:val="000000"/>
                <w:szCs w:val="22"/>
                <w:lang w:eastAsia="en-AU"/>
              </w:rPr>
              <w:t>Biosecurity Act 2014</w:t>
            </w:r>
          </w:p>
          <w:p w14:paraId="3A66CCFD" w14:textId="77777777" w:rsidR="00174BFE" w:rsidRPr="00D97D56" w:rsidRDefault="00174BFE" w:rsidP="001B7235">
            <w:pPr>
              <w:pStyle w:val="Heading2"/>
              <w:spacing w:before="60" w:after="60" w:line="264" w:lineRule="auto"/>
              <w:rPr>
                <w:rFonts w:ascii="Arial" w:hAnsi="Arial" w:cs="Arial"/>
              </w:rPr>
            </w:pPr>
            <w:r w:rsidRPr="00D97D56">
              <w:rPr>
                <w:rFonts w:ascii="Arial" w:hAnsi="Arial" w:cs="Arial"/>
              </w:rPr>
              <w:t xml:space="preserve">Comparison with other schedules' retention period: </w:t>
            </w:r>
          </w:p>
          <w:p w14:paraId="14D2DD0E" w14:textId="760C3F08" w:rsidR="007D6A6A" w:rsidRPr="00D97D56" w:rsidRDefault="00E775C2" w:rsidP="00140005">
            <w:pPr>
              <w:pStyle w:val="Default"/>
              <w:spacing w:before="60" w:after="60" w:line="264" w:lineRule="auto"/>
              <w:rPr>
                <w:sz w:val="22"/>
                <w:szCs w:val="22"/>
              </w:rPr>
            </w:pPr>
            <w:r w:rsidRPr="00D97D56">
              <w:rPr>
                <w:sz w:val="22"/>
                <w:szCs w:val="22"/>
              </w:rPr>
              <w:t>Queensland State Archives – A</w:t>
            </w:r>
            <w:r w:rsidR="00F07511" w:rsidRPr="00D97D56">
              <w:rPr>
                <w:sz w:val="22"/>
                <w:szCs w:val="22"/>
              </w:rPr>
              <w:t xml:space="preserve">griculture </w:t>
            </w:r>
            <w:r w:rsidR="007C07A0" w:rsidRPr="00D97D56">
              <w:rPr>
                <w:sz w:val="22"/>
                <w:szCs w:val="22"/>
              </w:rPr>
              <w:t>r</w:t>
            </w:r>
            <w:r w:rsidR="00F07511" w:rsidRPr="00D97D56">
              <w:rPr>
                <w:sz w:val="22"/>
                <w:szCs w:val="22"/>
              </w:rPr>
              <w:t xml:space="preserve">etention and </w:t>
            </w:r>
            <w:r w:rsidR="007C07A0" w:rsidRPr="00D97D56">
              <w:rPr>
                <w:sz w:val="22"/>
                <w:szCs w:val="22"/>
              </w:rPr>
              <w:t>d</w:t>
            </w:r>
            <w:r w:rsidR="00F07511" w:rsidRPr="00D97D56">
              <w:rPr>
                <w:sz w:val="22"/>
                <w:szCs w:val="22"/>
              </w:rPr>
              <w:t xml:space="preserve">isposal </w:t>
            </w:r>
            <w:r w:rsidR="007C07A0" w:rsidRPr="00D97D56">
              <w:rPr>
                <w:sz w:val="22"/>
                <w:szCs w:val="22"/>
              </w:rPr>
              <w:t>s</w:t>
            </w:r>
            <w:r w:rsidR="00F07511" w:rsidRPr="00D97D56">
              <w:rPr>
                <w:sz w:val="22"/>
                <w:szCs w:val="22"/>
              </w:rPr>
              <w:t>chedule (QDAN719 v.1)</w:t>
            </w:r>
            <w:r w:rsidR="007C07A0" w:rsidRPr="00D97D56">
              <w:rPr>
                <w:sz w:val="22"/>
                <w:szCs w:val="22"/>
              </w:rPr>
              <w:t xml:space="preserve"> – 2.2.1 Retain permanently.</w:t>
            </w:r>
          </w:p>
          <w:p w14:paraId="7D582CA2" w14:textId="77777777" w:rsidR="00535832" w:rsidRPr="00D97D56" w:rsidRDefault="00535832" w:rsidP="00A942FF">
            <w:pPr>
              <w:pStyle w:val="Heading2"/>
              <w:spacing w:before="60" w:after="60" w:line="264" w:lineRule="auto"/>
            </w:pPr>
            <w:r w:rsidRPr="00D97D56">
              <w:t>Previous schedule references:</w:t>
            </w:r>
          </w:p>
          <w:p w14:paraId="1BD45907" w14:textId="77777777" w:rsidR="00535832" w:rsidRPr="00D97D56" w:rsidRDefault="00077110" w:rsidP="00A177C2">
            <w:pPr>
              <w:autoSpaceDE w:val="0"/>
              <w:autoSpaceDN w:val="0"/>
              <w:adjustRightInd w:val="0"/>
              <w:spacing w:before="60" w:after="60" w:line="264" w:lineRule="auto"/>
              <w:rPr>
                <w:rFonts w:cs="Arial"/>
                <w:szCs w:val="22"/>
                <w:lang w:eastAsia="en-AU"/>
              </w:rPr>
            </w:pPr>
            <w:r w:rsidRPr="00D97D56">
              <w:rPr>
                <w:lang w:eastAsia="en-AU"/>
              </w:rPr>
              <w:t>Department of Community Safety (Queensland Corrective Services) retention and disposal schedule (QDAN638 v.2) –</w:t>
            </w:r>
            <w:r w:rsidR="00174BFE" w:rsidRPr="00D97D56">
              <w:rPr>
                <w:rFonts w:cs="Arial"/>
                <w:szCs w:val="22"/>
                <w:lang w:eastAsia="en-AU"/>
              </w:rPr>
              <w:t xml:space="preserve"> </w:t>
            </w:r>
            <w:r w:rsidR="00535832" w:rsidRPr="00D97D56">
              <w:rPr>
                <w:rFonts w:cs="Arial"/>
                <w:szCs w:val="22"/>
                <w:lang w:eastAsia="en-AU"/>
              </w:rPr>
              <w:t>7.1.1</w:t>
            </w:r>
            <w:r w:rsidR="007C07A0" w:rsidRPr="00D97D56">
              <w:rPr>
                <w:rFonts w:cs="Arial"/>
                <w:szCs w:val="22"/>
                <w:lang w:eastAsia="en-AU"/>
              </w:rPr>
              <w:t xml:space="preserve"> </w:t>
            </w:r>
            <w:r w:rsidR="00CF3ECE" w:rsidRPr="00D97D56">
              <w:rPr>
                <w:rFonts w:cs="Arial"/>
                <w:szCs w:val="22"/>
                <w:lang w:eastAsia="en-AU"/>
              </w:rPr>
              <w:t>Retain</w:t>
            </w:r>
            <w:r w:rsidR="00535832" w:rsidRPr="00D97D56">
              <w:rPr>
                <w:rFonts w:cs="Arial"/>
                <w:szCs w:val="22"/>
                <w:lang w:eastAsia="en-AU"/>
              </w:rPr>
              <w:t xml:space="preserve"> for 10 years after last action.</w:t>
            </w:r>
          </w:p>
          <w:p w14:paraId="58896E6F" w14:textId="692584B1" w:rsidR="00FC5F6C" w:rsidRPr="00D97D56" w:rsidRDefault="0079144E" w:rsidP="00A177C2">
            <w:pPr>
              <w:autoSpaceDE w:val="0"/>
              <w:autoSpaceDN w:val="0"/>
              <w:adjustRightInd w:val="0"/>
              <w:spacing w:before="60" w:after="60" w:line="264" w:lineRule="auto"/>
              <w:rPr>
                <w:szCs w:val="22"/>
              </w:rPr>
            </w:pPr>
            <w:r>
              <w:rPr>
                <w:rFonts w:cs="Arial"/>
                <w:szCs w:val="22"/>
              </w:rPr>
              <w:t xml:space="preserve">Note: </w:t>
            </w:r>
            <w:r w:rsidR="00FC5F6C" w:rsidRPr="00D97D56">
              <w:rPr>
                <w:rFonts w:cs="Arial"/>
                <w:szCs w:val="22"/>
              </w:rPr>
              <w:t>Schedule was not fit for purpose</w:t>
            </w:r>
            <w:r>
              <w:rPr>
                <w:rFonts w:cs="Arial"/>
                <w:szCs w:val="22"/>
              </w:rPr>
              <w:t>,</w:t>
            </w:r>
            <w:r w:rsidR="00FC5F6C" w:rsidRPr="00D97D56">
              <w:rPr>
                <w:rFonts w:cs="Arial"/>
                <w:szCs w:val="22"/>
              </w:rPr>
              <w:t xml:space="preserve"> was not</w:t>
            </w:r>
            <w:r w:rsidR="004A4ACB" w:rsidRPr="00D97D56">
              <w:rPr>
                <w:rFonts w:cs="Arial"/>
                <w:szCs w:val="22"/>
              </w:rPr>
              <w:t xml:space="preserve"> up to date with </w:t>
            </w:r>
            <w:r w:rsidR="00FC5F6C" w:rsidRPr="00D97D56">
              <w:rPr>
                <w:rFonts w:cs="Arial"/>
                <w:szCs w:val="22"/>
              </w:rPr>
              <w:t xml:space="preserve">current </w:t>
            </w:r>
            <w:r w:rsidR="004A4ACB" w:rsidRPr="00D97D56">
              <w:rPr>
                <w:rFonts w:cs="Arial"/>
                <w:szCs w:val="22"/>
              </w:rPr>
              <w:t xml:space="preserve">best practice requirements. See </w:t>
            </w:r>
            <w:r w:rsidR="004A4ACB" w:rsidRPr="00D97D56">
              <w:rPr>
                <w:szCs w:val="22"/>
              </w:rPr>
              <w:t>the Department of Agriculture.</w:t>
            </w:r>
          </w:p>
        </w:tc>
      </w:tr>
      <w:tr w:rsidR="0031403A" w:rsidRPr="00D97D56" w14:paraId="6DF7D06C" w14:textId="77777777" w:rsidTr="00F25564">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61A1E32D" w14:textId="57A0D059" w:rsidR="0031403A" w:rsidRPr="00D97D56" w:rsidRDefault="00FA0BC4" w:rsidP="00FA0BC4">
            <w:pPr>
              <w:pStyle w:val="Tablesub-heading"/>
              <w:spacing w:before="60" w:after="60" w:line="264" w:lineRule="auto"/>
              <w:jc w:val="center"/>
              <w:rPr>
                <w:b w:val="0"/>
                <w:szCs w:val="22"/>
              </w:rPr>
            </w:pPr>
            <w:r>
              <w:rPr>
                <w:b w:val="0"/>
                <w:szCs w:val="22"/>
              </w:rPr>
              <w:lastRenderedPageBreak/>
              <w:t>2465</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1A9530AF" w14:textId="77777777" w:rsidR="0031403A" w:rsidRPr="00D97D56" w:rsidRDefault="0031403A" w:rsidP="00140005">
            <w:pPr>
              <w:pStyle w:val="Heading2"/>
              <w:spacing w:before="60" w:after="60" w:line="264" w:lineRule="auto"/>
              <w:rPr>
                <w:rFonts w:ascii="Arial" w:hAnsi="Arial"/>
                <w:i/>
                <w:szCs w:val="22"/>
              </w:rPr>
            </w:pPr>
            <w:r w:rsidRPr="00D97D56">
              <w:rPr>
                <w:rFonts w:ascii="Arial" w:hAnsi="Arial"/>
                <w:i/>
                <w:szCs w:val="22"/>
              </w:rPr>
              <w:t>Agricultural records</w:t>
            </w:r>
            <w:r w:rsidR="00F47D27" w:rsidRPr="00D97D56">
              <w:rPr>
                <w:rFonts w:ascii="Arial" w:hAnsi="Arial"/>
                <w:i/>
                <w:szCs w:val="22"/>
              </w:rPr>
              <w:t xml:space="preserve"> – other </w:t>
            </w:r>
          </w:p>
          <w:p w14:paraId="68795C4C" w14:textId="77777777" w:rsidR="0031403A" w:rsidRPr="00D97D56" w:rsidRDefault="007D6A6A" w:rsidP="00140005">
            <w:pPr>
              <w:pStyle w:val="Heading2"/>
              <w:spacing w:before="60" w:after="60" w:line="264" w:lineRule="auto"/>
              <w:rPr>
                <w:rFonts w:ascii="Arial" w:hAnsi="Arial"/>
                <w:b w:val="0"/>
                <w:szCs w:val="22"/>
              </w:rPr>
            </w:pPr>
            <w:r w:rsidRPr="00D97D56">
              <w:rPr>
                <w:rFonts w:ascii="Arial" w:hAnsi="Arial"/>
                <w:b w:val="0"/>
                <w:szCs w:val="22"/>
              </w:rPr>
              <w:t>All other prison agricultural industry records</w:t>
            </w:r>
            <w:r w:rsidR="00F47D27" w:rsidRPr="00D97D56">
              <w:rPr>
                <w:rFonts w:ascii="Arial" w:hAnsi="Arial"/>
                <w:b w:val="0"/>
                <w:szCs w:val="22"/>
              </w:rPr>
              <w:t>.</w:t>
            </w:r>
          </w:p>
          <w:p w14:paraId="12D6CEB1" w14:textId="77777777" w:rsidR="0031403A" w:rsidRPr="00D97D56" w:rsidRDefault="0031403A" w:rsidP="002442BA">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55C4122C" w14:textId="77777777" w:rsidR="0031403A" w:rsidRPr="00D97D56" w:rsidRDefault="007D6A6A" w:rsidP="00A942FF">
            <w:pPr>
              <w:pStyle w:val="Heading2"/>
              <w:spacing w:before="60" w:after="60" w:line="264" w:lineRule="auto"/>
              <w:rPr>
                <w:rFonts w:ascii="Arial" w:hAnsi="Arial"/>
                <w:b w:val="0"/>
                <w:szCs w:val="22"/>
              </w:rPr>
            </w:pPr>
            <w:r w:rsidRPr="00D97D56">
              <w:rPr>
                <w:rFonts w:ascii="Arial" w:hAnsi="Arial"/>
                <w:b w:val="0"/>
                <w:szCs w:val="22"/>
              </w:rPr>
              <w:t xml:space="preserve">10 years after </w:t>
            </w:r>
            <w:r w:rsidR="00F47D27" w:rsidRPr="00D97D56">
              <w:rPr>
                <w:rFonts w:ascii="Arial" w:hAnsi="Arial"/>
                <w:b w:val="0"/>
                <w:szCs w:val="22"/>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5DFA12D3" w14:textId="725E4BFD" w:rsidR="0031403A" w:rsidRPr="00D97D56" w:rsidRDefault="0031403A" w:rsidP="00A177C2">
            <w:pPr>
              <w:pStyle w:val="Tablesub-heading"/>
              <w:spacing w:before="60" w:after="60" w:line="264" w:lineRule="auto"/>
            </w:pPr>
            <w:r w:rsidRPr="00D97D56">
              <w:t xml:space="preserve">Date authorised: </w:t>
            </w:r>
            <w:r w:rsidR="004F1D6C">
              <w:rPr>
                <w:b w:val="0"/>
                <w:bCs/>
              </w:rPr>
              <w:t>7 January 2021</w:t>
            </w:r>
          </w:p>
          <w:p w14:paraId="5DB1179F" w14:textId="77777777" w:rsidR="0031403A" w:rsidRPr="00D97D56" w:rsidRDefault="0031403A" w:rsidP="007070F3">
            <w:pPr>
              <w:pStyle w:val="Tablesub-heading"/>
              <w:spacing w:before="60" w:after="60" w:line="264" w:lineRule="auto"/>
            </w:pPr>
            <w:r w:rsidRPr="00D97D56">
              <w:t>Why are these records created:</w:t>
            </w:r>
          </w:p>
          <w:p w14:paraId="6DE408F9" w14:textId="4F2D695A" w:rsidR="0031403A" w:rsidRPr="00D97D56" w:rsidRDefault="007D6A6A">
            <w:pPr>
              <w:pStyle w:val="Tablesub-heading"/>
              <w:spacing w:before="60" w:after="60" w:line="264" w:lineRule="auto"/>
              <w:rPr>
                <w:b w:val="0"/>
              </w:rPr>
            </w:pPr>
            <w:r w:rsidRPr="00D97D56">
              <w:rPr>
                <w:b w:val="0"/>
              </w:rPr>
              <w:t>To manage the prison industry agricultural industry.</w:t>
            </w:r>
            <w:r w:rsidR="00C223E2" w:rsidRPr="00D97D56">
              <w:rPr>
                <w:b w:val="0"/>
              </w:rPr>
              <w:t xml:space="preserve"> Processes for management of crops, other farm animals etc.</w:t>
            </w:r>
            <w:r w:rsidR="00DC0329" w:rsidRPr="00D97D56">
              <w:rPr>
                <w:b w:val="0"/>
              </w:rPr>
              <w:t xml:space="preserve"> Records include documenting inputs and outputs and all activities involved in the industry. These records are all managed together by each individual correctional centre.</w:t>
            </w:r>
          </w:p>
          <w:p w14:paraId="60392CF8" w14:textId="77777777" w:rsidR="0031403A" w:rsidRPr="00D97D56" w:rsidRDefault="0031403A">
            <w:pPr>
              <w:pStyle w:val="Tablesub-heading"/>
              <w:spacing w:before="60" w:after="60" w:line="264" w:lineRule="auto"/>
            </w:pPr>
            <w:r w:rsidRPr="00D97D56">
              <w:t>Why the records are retained for this retention period:</w:t>
            </w:r>
          </w:p>
          <w:p w14:paraId="0C7F1152" w14:textId="05D0FC90" w:rsidR="0031403A" w:rsidRPr="00D97D56" w:rsidRDefault="007D6A6A">
            <w:pPr>
              <w:pStyle w:val="Tablesub-heading"/>
              <w:spacing w:before="60" w:after="60" w:line="264" w:lineRule="auto"/>
              <w:rPr>
                <w:b w:val="0"/>
              </w:rPr>
            </w:pPr>
            <w:r w:rsidRPr="00D97D56">
              <w:rPr>
                <w:b w:val="0"/>
              </w:rPr>
              <w:t xml:space="preserve">The </w:t>
            </w:r>
            <w:r w:rsidR="009940FB" w:rsidRPr="00D97D56">
              <w:rPr>
                <w:b w:val="0"/>
              </w:rPr>
              <w:t>Q</w:t>
            </w:r>
            <w:r w:rsidR="007C07A0" w:rsidRPr="00D97D56">
              <w:rPr>
                <w:b w:val="0"/>
              </w:rPr>
              <w:t xml:space="preserve">ueensland Corrective Services </w:t>
            </w:r>
            <w:r w:rsidRPr="00D97D56">
              <w:rPr>
                <w:b w:val="0"/>
              </w:rPr>
              <w:t xml:space="preserve">experts in this industry indicated </w:t>
            </w:r>
            <w:r w:rsidR="007C07A0" w:rsidRPr="00D97D56">
              <w:rPr>
                <w:b w:val="0"/>
              </w:rPr>
              <w:t xml:space="preserve">that </w:t>
            </w:r>
            <w:r w:rsidRPr="00D97D56">
              <w:rPr>
                <w:b w:val="0"/>
              </w:rPr>
              <w:t>this was the length of time that records retain value (</w:t>
            </w:r>
            <w:r w:rsidR="00A00AE3" w:rsidRPr="00D97D56">
              <w:rPr>
                <w:b w:val="0"/>
              </w:rPr>
              <w:t>midterm</w:t>
            </w:r>
            <w:r w:rsidRPr="00D97D56">
              <w:rPr>
                <w:b w:val="0"/>
              </w:rPr>
              <w:t>)</w:t>
            </w:r>
            <w:r w:rsidR="007C07A0" w:rsidRPr="00D97D56">
              <w:rPr>
                <w:b w:val="0"/>
              </w:rPr>
              <w:t>.</w:t>
            </w:r>
            <w:r w:rsidR="0031403A" w:rsidRPr="00D97D56">
              <w:rPr>
                <w:b w:val="0"/>
              </w:rPr>
              <w:t xml:space="preserve"> </w:t>
            </w:r>
          </w:p>
          <w:p w14:paraId="01C8277F" w14:textId="77777777" w:rsidR="0031403A" w:rsidRPr="00D97D56" w:rsidRDefault="0031403A">
            <w:pPr>
              <w:pStyle w:val="Tablesub-heading"/>
              <w:spacing w:before="60" w:after="60" w:line="264" w:lineRule="auto"/>
            </w:pPr>
            <w:r w:rsidRPr="00D97D56">
              <w:t xml:space="preserve">Comparison with other schedules' retention period: </w:t>
            </w:r>
          </w:p>
          <w:p w14:paraId="769FE928" w14:textId="77777777" w:rsidR="007D6A6A" w:rsidRPr="00D97D56" w:rsidRDefault="00252582">
            <w:pPr>
              <w:pStyle w:val="Tablesub-heading"/>
              <w:spacing w:before="60" w:after="60" w:line="264" w:lineRule="auto"/>
              <w:rPr>
                <w:b w:val="0"/>
              </w:rPr>
            </w:pPr>
            <w:r w:rsidRPr="00D97D56">
              <w:rPr>
                <w:b w:val="0"/>
                <w:szCs w:val="22"/>
              </w:rPr>
              <w:t xml:space="preserve">Tasmanian Archive and Heritage Office – DA2230 Disposal Schedule for Functional Records of the Tasmanian Corrective Service (July 2015) – </w:t>
            </w:r>
            <w:r w:rsidR="007D6A6A" w:rsidRPr="00D97D56">
              <w:rPr>
                <w:b w:val="0"/>
              </w:rPr>
              <w:t>03.11.08-09 Destroy 7 years after action complete</w:t>
            </w:r>
            <w:r w:rsidR="00A9777F" w:rsidRPr="00D97D56">
              <w:rPr>
                <w:b w:val="0"/>
              </w:rPr>
              <w:t>d.</w:t>
            </w:r>
            <w:r w:rsidR="007D6A6A" w:rsidRPr="00D97D56">
              <w:rPr>
                <w:b w:val="0"/>
              </w:rPr>
              <w:t xml:space="preserve"> </w:t>
            </w:r>
          </w:p>
          <w:p w14:paraId="6FC0A24F" w14:textId="7CDD7006" w:rsidR="0031403A" w:rsidRPr="00D97D56" w:rsidRDefault="00CD0B3F">
            <w:pPr>
              <w:pStyle w:val="Tablesub-heading"/>
              <w:spacing w:before="60" w:after="60" w:line="264" w:lineRule="auto"/>
              <w:rPr>
                <w:b w:val="0"/>
              </w:rPr>
            </w:pPr>
            <w:r w:rsidRPr="00D97D56">
              <w:rPr>
                <w:rFonts w:cs="Arial"/>
                <w:b w:val="0"/>
                <w:szCs w:val="22"/>
              </w:rPr>
              <w:lastRenderedPageBreak/>
              <w:t>State Records of South Australia – RDS 2015/08 v.2 Department for Correctional Services (and predecessor agencies) –</w:t>
            </w:r>
            <w:r w:rsidRPr="00D97D56">
              <w:rPr>
                <w:b w:val="0"/>
                <w:szCs w:val="22"/>
              </w:rPr>
              <w:t xml:space="preserve"> </w:t>
            </w:r>
            <w:r w:rsidR="007D6A6A" w:rsidRPr="00D97D56">
              <w:rPr>
                <w:b w:val="0"/>
              </w:rPr>
              <w:t>9.6.5 Destroy 5</w:t>
            </w:r>
            <w:r w:rsidRPr="00D97D56">
              <w:rPr>
                <w:b w:val="0"/>
              </w:rPr>
              <w:t xml:space="preserve"> </w:t>
            </w:r>
            <w:r w:rsidR="0060092C" w:rsidRPr="00D97D56">
              <w:rPr>
                <w:b w:val="0"/>
              </w:rPr>
              <w:t>years</w:t>
            </w:r>
            <w:r w:rsidR="007D6A6A" w:rsidRPr="00D97D56">
              <w:rPr>
                <w:b w:val="0"/>
              </w:rPr>
              <w:t xml:space="preserve"> after last action</w:t>
            </w:r>
            <w:r w:rsidR="0031403A" w:rsidRPr="00D97D56">
              <w:rPr>
                <w:b w:val="0"/>
              </w:rPr>
              <w:t>.</w:t>
            </w:r>
          </w:p>
          <w:p w14:paraId="36DFA09E" w14:textId="77777777" w:rsidR="0031403A" w:rsidRPr="00D97D56" w:rsidRDefault="0031403A">
            <w:pPr>
              <w:pStyle w:val="Tablesub-heading"/>
              <w:spacing w:before="60" w:after="60" w:line="264" w:lineRule="auto"/>
            </w:pPr>
            <w:r w:rsidRPr="00D97D56">
              <w:t>Previous schedule references:</w:t>
            </w:r>
          </w:p>
          <w:p w14:paraId="3C218BAA" w14:textId="2EF87FDD" w:rsidR="0031403A" w:rsidRPr="00D97D56" w:rsidRDefault="00077110">
            <w:pPr>
              <w:pStyle w:val="Tablesub-heading"/>
              <w:spacing w:before="60" w:after="60" w:line="264" w:lineRule="auto"/>
              <w:rPr>
                <w:b w:val="0"/>
              </w:rPr>
            </w:pPr>
            <w:r w:rsidRPr="00D97D56">
              <w:rPr>
                <w:b w:val="0"/>
                <w:bCs/>
              </w:rPr>
              <w:t xml:space="preserve">Department of Community Safety (Queensland Corrective Services) retention and disposal schedule (QDAN638 v.2) – </w:t>
            </w:r>
            <w:r w:rsidR="0031403A" w:rsidRPr="00D97D56">
              <w:rPr>
                <w:b w:val="0"/>
              </w:rPr>
              <w:t>7.1.1</w:t>
            </w:r>
            <w:r w:rsidR="005A4DBC" w:rsidRPr="00D97D56">
              <w:rPr>
                <w:b w:val="0"/>
              </w:rPr>
              <w:t xml:space="preserve"> </w:t>
            </w:r>
            <w:r w:rsidR="00CF3ECE" w:rsidRPr="00D97D56">
              <w:rPr>
                <w:b w:val="0"/>
              </w:rPr>
              <w:t>Retain</w:t>
            </w:r>
            <w:r w:rsidR="0031403A" w:rsidRPr="00D97D56">
              <w:rPr>
                <w:b w:val="0"/>
              </w:rPr>
              <w:t xml:space="preserve"> for 10 years after last action. </w:t>
            </w:r>
          </w:p>
        </w:tc>
      </w:tr>
    </w:tbl>
    <w:p w14:paraId="5703AD01" w14:textId="77777777" w:rsidR="005F0D14" w:rsidRPr="00D97D56" w:rsidRDefault="005F0D14" w:rsidP="00A02A7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8A58FE" w:rsidRPr="00D97D56" w14:paraId="7904AA93" w14:textId="77777777" w:rsidTr="00DB23EF">
        <w:tc>
          <w:tcPr>
            <w:tcW w:w="5000" w:type="pct"/>
            <w:shd w:val="clear" w:color="auto" w:fill="D9D9D9"/>
          </w:tcPr>
          <w:p w14:paraId="4310DD40" w14:textId="77777777" w:rsidR="008A58FE" w:rsidRPr="00D97D56" w:rsidRDefault="008A58FE" w:rsidP="001B7235">
            <w:pPr>
              <w:spacing w:before="120" w:after="120" w:line="264" w:lineRule="auto"/>
              <w:rPr>
                <w:b/>
                <w:lang w:eastAsia="en-AU"/>
              </w:rPr>
            </w:pPr>
            <w:r w:rsidRPr="00D97D56">
              <w:rPr>
                <w:b/>
                <w:lang w:eastAsia="en-AU"/>
              </w:rPr>
              <w:t>BIOSECURITY</w:t>
            </w:r>
          </w:p>
        </w:tc>
      </w:tr>
      <w:tr w:rsidR="008A58FE" w:rsidRPr="00D97D56" w14:paraId="772704A3" w14:textId="77777777" w:rsidTr="00261E07">
        <w:tc>
          <w:tcPr>
            <w:tcW w:w="5000" w:type="pct"/>
          </w:tcPr>
          <w:p w14:paraId="4310D0CC" w14:textId="0E4E083F" w:rsidR="008A58FE" w:rsidRPr="00D97D56" w:rsidRDefault="008A58FE" w:rsidP="001B7235">
            <w:pPr>
              <w:spacing w:before="120" w:after="120" w:line="264" w:lineRule="auto"/>
              <w:rPr>
                <w:rFonts w:cs="Arial"/>
                <w:i/>
                <w:iCs/>
                <w:color w:val="000000"/>
                <w:szCs w:val="22"/>
              </w:rPr>
            </w:pPr>
            <w:r w:rsidRPr="00D97D56">
              <w:rPr>
                <w:rFonts w:cs="Arial"/>
                <w:i/>
                <w:iCs/>
                <w:color w:val="000000"/>
                <w:szCs w:val="22"/>
              </w:rPr>
              <w:t xml:space="preserve">The </w:t>
            </w:r>
            <w:r w:rsidR="00546EA3" w:rsidRPr="00D97D56">
              <w:rPr>
                <w:rFonts w:cs="Arial"/>
                <w:i/>
                <w:iCs/>
                <w:color w:val="000000"/>
                <w:szCs w:val="22"/>
              </w:rPr>
              <w:t>b</w:t>
            </w:r>
            <w:r w:rsidRPr="00D97D56">
              <w:rPr>
                <w:rFonts w:cs="Arial"/>
                <w:i/>
                <w:iCs/>
                <w:color w:val="000000"/>
                <w:szCs w:val="22"/>
              </w:rPr>
              <w:t xml:space="preserve">iosecurity activity looks at the set of preventive measures a business </w:t>
            </w:r>
            <w:r w:rsidR="006709D8" w:rsidRPr="00D97D56">
              <w:rPr>
                <w:rFonts w:cs="Arial"/>
                <w:i/>
                <w:iCs/>
                <w:color w:val="000000"/>
                <w:szCs w:val="22"/>
              </w:rPr>
              <w:t>implements,</w:t>
            </w:r>
            <w:r w:rsidRPr="00D97D56">
              <w:rPr>
                <w:rFonts w:cs="Arial"/>
                <w:i/>
                <w:iCs/>
                <w:color w:val="000000"/>
                <w:szCs w:val="22"/>
              </w:rPr>
              <w:t xml:space="preserve"> and monitors designed to reduce the risk of transmission of infectious diseases in crops and livestock, quarantined pests, invasive alien species, and living modified organisms.</w:t>
            </w:r>
          </w:p>
        </w:tc>
      </w:tr>
    </w:tbl>
    <w:p w14:paraId="2EE9DBF3" w14:textId="77777777" w:rsidR="008A58FE" w:rsidRPr="00D97D56" w:rsidRDefault="008A58FE" w:rsidP="008A58FE"/>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8A58FE" w:rsidRPr="00D97D56" w14:paraId="14929A86" w14:textId="77777777" w:rsidTr="00181D60">
        <w:trPr>
          <w:tblHeader/>
        </w:trPr>
        <w:tc>
          <w:tcPr>
            <w:tcW w:w="567" w:type="pct"/>
            <w:tcBorders>
              <w:top w:val="single" w:sz="6" w:space="0" w:color="C0C0C0"/>
              <w:bottom w:val="single" w:sz="6" w:space="0" w:color="C0C0C0"/>
            </w:tcBorders>
            <w:shd w:val="clear" w:color="auto" w:fill="C0C0C0"/>
            <w:vAlign w:val="center"/>
          </w:tcPr>
          <w:p w14:paraId="5CA7C122" w14:textId="77777777" w:rsidR="008A58FE" w:rsidRPr="00D97D56" w:rsidRDefault="008A58FE"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AA9169C" w14:textId="77777777" w:rsidR="008A58FE" w:rsidRPr="00D97D56" w:rsidRDefault="008A58FE"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33D52FAC" w14:textId="77777777" w:rsidR="008A58FE" w:rsidRPr="00D97D56" w:rsidRDefault="008A58FE" w:rsidP="00140005">
            <w:pPr>
              <w:pStyle w:val="Tablesub-heading"/>
              <w:spacing w:before="60" w:after="60" w:line="264" w:lineRule="auto"/>
            </w:pPr>
            <w:r w:rsidRPr="00D97D56">
              <w:t>Justifying the retention period</w:t>
            </w:r>
          </w:p>
        </w:tc>
      </w:tr>
      <w:tr w:rsidR="005F0D14" w:rsidRPr="00D97D56" w14:paraId="0A5DB8C0" w14:textId="77777777" w:rsidTr="00181D60">
        <w:tc>
          <w:tcPr>
            <w:tcW w:w="567" w:type="pct"/>
            <w:tcBorders>
              <w:top w:val="single" w:sz="6" w:space="0" w:color="C0C0C0"/>
              <w:bottom w:val="single" w:sz="6" w:space="0" w:color="C0C0C0"/>
            </w:tcBorders>
            <w:shd w:val="clear" w:color="auto" w:fill="auto"/>
          </w:tcPr>
          <w:p w14:paraId="573ED3A1" w14:textId="7D439E8B" w:rsidR="005F0D14" w:rsidRPr="00D97D56" w:rsidRDefault="00E70E8A" w:rsidP="00E70E8A">
            <w:pPr>
              <w:pStyle w:val="Tablesub-heading"/>
              <w:spacing w:before="60" w:after="60" w:line="264" w:lineRule="auto"/>
              <w:jc w:val="center"/>
              <w:rPr>
                <w:b w:val="0"/>
                <w:szCs w:val="22"/>
              </w:rPr>
            </w:pPr>
            <w:r>
              <w:rPr>
                <w:b w:val="0"/>
                <w:szCs w:val="22"/>
              </w:rPr>
              <w:t>2466</w:t>
            </w:r>
          </w:p>
        </w:tc>
        <w:tc>
          <w:tcPr>
            <w:tcW w:w="1047" w:type="pct"/>
            <w:tcBorders>
              <w:top w:val="single" w:sz="6" w:space="0" w:color="C0C0C0"/>
              <w:bottom w:val="single" w:sz="6" w:space="0" w:color="C0C0C0"/>
            </w:tcBorders>
            <w:shd w:val="clear" w:color="auto" w:fill="auto"/>
          </w:tcPr>
          <w:p w14:paraId="36B7A15E" w14:textId="77777777" w:rsidR="00525856" w:rsidRPr="00D97D56" w:rsidRDefault="005F0D14" w:rsidP="00140005">
            <w:pPr>
              <w:pStyle w:val="Heading2"/>
              <w:spacing w:before="60" w:after="60" w:line="264" w:lineRule="auto"/>
              <w:rPr>
                <w:rFonts w:ascii="Arial" w:hAnsi="Arial"/>
                <w:i/>
                <w:szCs w:val="22"/>
              </w:rPr>
            </w:pPr>
            <w:r w:rsidRPr="00D97D56">
              <w:rPr>
                <w:rFonts w:ascii="Arial" w:hAnsi="Arial"/>
                <w:i/>
                <w:szCs w:val="22"/>
              </w:rPr>
              <w:t xml:space="preserve">Biosecurity plans </w:t>
            </w:r>
          </w:p>
          <w:p w14:paraId="2049B63C" w14:textId="6B124395" w:rsidR="005F0D14" w:rsidRPr="00D97D56" w:rsidRDefault="005F0D14" w:rsidP="00140005">
            <w:pPr>
              <w:pStyle w:val="Heading2"/>
              <w:spacing w:before="60" w:after="60" w:line="264" w:lineRule="auto"/>
              <w:rPr>
                <w:rFonts w:ascii="Arial" w:hAnsi="Arial"/>
                <w:b w:val="0"/>
                <w:szCs w:val="22"/>
              </w:rPr>
            </w:pPr>
            <w:r w:rsidRPr="00D97D56">
              <w:rPr>
                <w:rFonts w:ascii="Arial" w:hAnsi="Arial"/>
                <w:b w:val="0"/>
                <w:szCs w:val="22"/>
              </w:rPr>
              <w:t xml:space="preserve">Records created for biosecurity plans to be implemented by </w:t>
            </w:r>
            <w:r w:rsidR="009940FB" w:rsidRPr="00D97D56">
              <w:rPr>
                <w:rFonts w:ascii="Arial" w:hAnsi="Arial"/>
                <w:b w:val="0"/>
                <w:szCs w:val="22"/>
              </w:rPr>
              <w:t>Q</w:t>
            </w:r>
            <w:r w:rsidR="005A4DBC" w:rsidRPr="00D97D56">
              <w:rPr>
                <w:rFonts w:ascii="Arial" w:hAnsi="Arial"/>
                <w:b w:val="0"/>
                <w:szCs w:val="22"/>
              </w:rPr>
              <w:t>ueensland Corrective Services</w:t>
            </w:r>
            <w:r w:rsidR="00E30037" w:rsidRPr="00D97D56">
              <w:rPr>
                <w:rFonts w:ascii="Arial" w:hAnsi="Arial"/>
                <w:b w:val="0"/>
                <w:szCs w:val="22"/>
              </w:rPr>
              <w:t>.</w:t>
            </w:r>
          </w:p>
          <w:p w14:paraId="46E0E11B" w14:textId="77777777" w:rsidR="005F0D14" w:rsidRPr="00D97D56" w:rsidRDefault="005F0D14" w:rsidP="002442BA">
            <w:pPr>
              <w:pStyle w:val="Heading2"/>
              <w:spacing w:before="60" w:after="60" w:line="264" w:lineRule="auto"/>
            </w:pPr>
            <w:r w:rsidRPr="00D97D56">
              <w:t xml:space="preserve">Disposal action – </w:t>
            </w:r>
          </w:p>
          <w:p w14:paraId="3C28A353" w14:textId="77777777" w:rsidR="00ED5F57" w:rsidRPr="00D97D56" w:rsidRDefault="00ED5F57" w:rsidP="00A942FF">
            <w:pPr>
              <w:pStyle w:val="Tablesub-heading"/>
              <w:spacing w:before="60" w:after="60" w:line="264" w:lineRule="auto"/>
              <w:rPr>
                <w:b w:val="0"/>
              </w:rPr>
            </w:pPr>
            <w:r w:rsidRPr="00D97D56">
              <w:rPr>
                <w:b w:val="0"/>
              </w:rPr>
              <w:t>Permanent.</w:t>
            </w:r>
          </w:p>
          <w:p w14:paraId="7E0E6ACF" w14:textId="77777777" w:rsidR="005F0D14" w:rsidRPr="00D97D56" w:rsidRDefault="00ED5F57" w:rsidP="00A177C2">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1D662864" w14:textId="77777777" w:rsidR="004F1D6C" w:rsidRDefault="005F0D14">
            <w:pPr>
              <w:pStyle w:val="Heading2"/>
              <w:spacing w:before="60" w:after="60" w:line="264" w:lineRule="auto"/>
              <w:rPr>
                <w:b w:val="0"/>
                <w:bCs/>
              </w:rPr>
            </w:pPr>
            <w:r w:rsidRPr="00D97D56">
              <w:t xml:space="preserve">Date authorised: </w:t>
            </w:r>
            <w:r w:rsidR="004F1D6C" w:rsidRPr="004F1D6C">
              <w:rPr>
                <w:rFonts w:ascii="Arial" w:hAnsi="Arial" w:cs="Arial"/>
                <w:b w:val="0"/>
                <w:bCs/>
              </w:rPr>
              <w:t>7 January 2021</w:t>
            </w:r>
          </w:p>
          <w:p w14:paraId="368AEAD1" w14:textId="44F59BC8" w:rsidR="005F0D14" w:rsidRPr="00D97D56" w:rsidRDefault="005F0D14">
            <w:pPr>
              <w:pStyle w:val="Heading2"/>
              <w:spacing w:before="60" w:after="60" w:line="264" w:lineRule="auto"/>
            </w:pPr>
            <w:r w:rsidRPr="00D97D56">
              <w:t>Why are these records created:</w:t>
            </w:r>
          </w:p>
          <w:p w14:paraId="0A5F344A" w14:textId="77777777" w:rsidR="005F0D14" w:rsidRPr="00D97D56" w:rsidRDefault="005F0D14">
            <w:pPr>
              <w:pStyle w:val="Tablesub-heading"/>
              <w:spacing w:before="60" w:after="60" w:line="264" w:lineRule="auto"/>
              <w:rPr>
                <w:b w:val="0"/>
                <w:szCs w:val="22"/>
              </w:rPr>
            </w:pPr>
            <w:r w:rsidRPr="00D97D56">
              <w:rPr>
                <w:b w:val="0"/>
                <w:szCs w:val="22"/>
              </w:rPr>
              <w:t>Records are used for improved breeding, stock resilience and research.</w:t>
            </w:r>
            <w:r w:rsidR="0057227D" w:rsidRPr="00D97D56">
              <w:rPr>
                <w:b w:val="0"/>
                <w:szCs w:val="22"/>
              </w:rPr>
              <w:t xml:space="preserve"> Biosecurity is a critical part of the Australian government's efforts to prevent, respond to and recover from pests and diseases that threaten the economy and </w:t>
            </w:r>
            <w:r w:rsidR="00CF3ECE" w:rsidRPr="00D97D56">
              <w:rPr>
                <w:b w:val="0"/>
                <w:szCs w:val="22"/>
              </w:rPr>
              <w:t>environment.</w:t>
            </w:r>
          </w:p>
          <w:p w14:paraId="01659EA1" w14:textId="77777777" w:rsidR="005F0D14" w:rsidRPr="00D97D56" w:rsidRDefault="005F0D14">
            <w:pPr>
              <w:pStyle w:val="Heading2"/>
              <w:spacing w:before="60" w:after="60" w:line="264" w:lineRule="auto"/>
            </w:pPr>
            <w:r w:rsidRPr="00D97D56">
              <w:t>Why the records are retained for this retention period:</w:t>
            </w:r>
          </w:p>
          <w:p w14:paraId="32832C41" w14:textId="56713C11" w:rsidR="00DF72B2" w:rsidRPr="00D97D56" w:rsidRDefault="00DF72B2" w:rsidP="001B7235">
            <w:pPr>
              <w:spacing w:before="60" w:after="60" w:line="264" w:lineRule="auto"/>
            </w:pPr>
            <w:r w:rsidRPr="00D97D56">
              <w:t xml:space="preserve">Plans to mitigate </w:t>
            </w:r>
            <w:r w:rsidR="005A4DBC" w:rsidRPr="00D97D56">
              <w:t>b</w:t>
            </w:r>
            <w:r w:rsidRPr="00D97D56">
              <w:t>iosecurity risk and a biosecurity event occurring in Queensland within its livestock. To plan for and manage risks associated with the following—</w:t>
            </w:r>
          </w:p>
          <w:p w14:paraId="6D458211" w14:textId="77777777" w:rsidR="00DF72B2" w:rsidRPr="00D97D56" w:rsidRDefault="00DF72B2" w:rsidP="001B7235">
            <w:pPr>
              <w:pStyle w:val="ListParagraph"/>
              <w:numPr>
                <w:ilvl w:val="0"/>
                <w:numId w:val="15"/>
              </w:numPr>
              <w:spacing w:line="264" w:lineRule="auto"/>
              <w:rPr>
                <w:szCs w:val="22"/>
              </w:rPr>
            </w:pPr>
            <w:r w:rsidRPr="00D97D56">
              <w:rPr>
                <w:szCs w:val="22"/>
              </w:rPr>
              <w:t>emerging, endemic and exotic pests and diseases that impact on—</w:t>
            </w:r>
          </w:p>
          <w:p w14:paraId="1E9BC452" w14:textId="77777777" w:rsidR="00DF72B2" w:rsidRPr="00D97D56" w:rsidRDefault="00DF72B2" w:rsidP="001B7235">
            <w:pPr>
              <w:pStyle w:val="ListParagraph"/>
              <w:numPr>
                <w:ilvl w:val="0"/>
                <w:numId w:val="16"/>
              </w:numPr>
              <w:spacing w:line="264" w:lineRule="auto"/>
              <w:rPr>
                <w:szCs w:val="22"/>
              </w:rPr>
            </w:pPr>
            <w:r w:rsidRPr="00D97D56">
              <w:rPr>
                <w:szCs w:val="22"/>
              </w:rPr>
              <w:t>plant and animal industries, including agriculture, aquaculture, horticulture, fisheries and forestry industries; or</w:t>
            </w:r>
          </w:p>
          <w:p w14:paraId="58C73C81" w14:textId="77777777" w:rsidR="00DF72B2" w:rsidRPr="00D97D56" w:rsidRDefault="00DF72B2" w:rsidP="001B7235">
            <w:pPr>
              <w:pStyle w:val="ListParagraph"/>
              <w:numPr>
                <w:ilvl w:val="0"/>
                <w:numId w:val="16"/>
              </w:numPr>
              <w:spacing w:line="264" w:lineRule="auto"/>
              <w:rPr>
                <w:szCs w:val="22"/>
              </w:rPr>
            </w:pPr>
            <w:r w:rsidRPr="00D97D56">
              <w:rPr>
                <w:szCs w:val="22"/>
              </w:rPr>
              <w:t>the built environment; or</w:t>
            </w:r>
          </w:p>
          <w:p w14:paraId="6E68FBF9" w14:textId="77777777" w:rsidR="00DF72B2" w:rsidRPr="00D97D56" w:rsidRDefault="00DF72B2" w:rsidP="001B7235">
            <w:pPr>
              <w:pStyle w:val="ListParagraph"/>
              <w:numPr>
                <w:ilvl w:val="0"/>
                <w:numId w:val="16"/>
              </w:numPr>
              <w:spacing w:line="264" w:lineRule="auto"/>
              <w:rPr>
                <w:szCs w:val="22"/>
              </w:rPr>
            </w:pPr>
            <w:r w:rsidRPr="00D97D56">
              <w:rPr>
                <w:szCs w:val="22"/>
              </w:rPr>
              <w:t>companion or leisure animals; or</w:t>
            </w:r>
          </w:p>
          <w:p w14:paraId="4C977ADD" w14:textId="77777777" w:rsidR="00DF72B2" w:rsidRPr="00D97D56" w:rsidRDefault="00DF72B2" w:rsidP="001B7235">
            <w:pPr>
              <w:pStyle w:val="ListParagraph"/>
              <w:numPr>
                <w:ilvl w:val="0"/>
                <w:numId w:val="16"/>
              </w:numPr>
              <w:spacing w:line="264" w:lineRule="auto"/>
              <w:rPr>
                <w:szCs w:val="22"/>
              </w:rPr>
            </w:pPr>
            <w:r w:rsidRPr="00D97D56">
              <w:rPr>
                <w:szCs w:val="22"/>
              </w:rPr>
              <w:t>biodiversity and the natural environment; or</w:t>
            </w:r>
          </w:p>
          <w:p w14:paraId="6A51506A" w14:textId="77777777" w:rsidR="00DF72B2" w:rsidRPr="00D97D56" w:rsidRDefault="00DF72B2" w:rsidP="001B7235">
            <w:pPr>
              <w:pStyle w:val="ListParagraph"/>
              <w:numPr>
                <w:ilvl w:val="0"/>
                <w:numId w:val="16"/>
              </w:numPr>
              <w:spacing w:line="264" w:lineRule="auto"/>
              <w:rPr>
                <w:szCs w:val="22"/>
              </w:rPr>
            </w:pPr>
            <w:r w:rsidRPr="00D97D56">
              <w:rPr>
                <w:szCs w:val="22"/>
              </w:rPr>
              <w:t>tourism, lifestyle and pleasure industries; or</w:t>
            </w:r>
          </w:p>
          <w:p w14:paraId="4C86F46F" w14:textId="77777777" w:rsidR="00DF72B2" w:rsidRPr="00D97D56" w:rsidRDefault="00DF72B2" w:rsidP="001B7235">
            <w:pPr>
              <w:pStyle w:val="ListParagraph"/>
              <w:numPr>
                <w:ilvl w:val="0"/>
                <w:numId w:val="16"/>
              </w:numPr>
              <w:spacing w:line="264" w:lineRule="auto"/>
              <w:rPr>
                <w:szCs w:val="22"/>
              </w:rPr>
            </w:pPr>
            <w:r w:rsidRPr="00D97D56">
              <w:rPr>
                <w:szCs w:val="22"/>
              </w:rPr>
              <w:t>infrastructure and service industries, including power, communication, shipping and water supplies;</w:t>
            </w:r>
          </w:p>
          <w:p w14:paraId="705C1ED0" w14:textId="77777777" w:rsidR="00DF72B2" w:rsidRPr="00D97D56" w:rsidRDefault="00DF72B2" w:rsidP="001B7235">
            <w:pPr>
              <w:pStyle w:val="ListParagraph"/>
              <w:numPr>
                <w:ilvl w:val="0"/>
                <w:numId w:val="15"/>
              </w:numPr>
              <w:spacing w:line="264" w:lineRule="auto"/>
              <w:rPr>
                <w:szCs w:val="22"/>
              </w:rPr>
            </w:pPr>
            <w:r w:rsidRPr="00D97D56">
              <w:rPr>
                <w:szCs w:val="22"/>
              </w:rPr>
              <w:lastRenderedPageBreak/>
              <w:t>the transfer of diseases from animals to humans and from humans to animals;</w:t>
            </w:r>
          </w:p>
          <w:p w14:paraId="1916FF43" w14:textId="77777777" w:rsidR="00C27576" w:rsidRPr="00D97D56" w:rsidRDefault="00DF72B2" w:rsidP="001B7235">
            <w:pPr>
              <w:pStyle w:val="ListParagraph"/>
              <w:numPr>
                <w:ilvl w:val="0"/>
                <w:numId w:val="15"/>
              </w:numPr>
              <w:spacing w:line="264" w:lineRule="auto"/>
              <w:rPr>
                <w:szCs w:val="22"/>
              </w:rPr>
            </w:pPr>
            <w:r w:rsidRPr="00D97D56">
              <w:rPr>
                <w:szCs w:val="22"/>
              </w:rPr>
              <w:t>biological, chemical and physical contaminants in carriers.</w:t>
            </w:r>
          </w:p>
          <w:p w14:paraId="224B5DD2" w14:textId="77777777" w:rsidR="005F0D14" w:rsidRPr="00D97D56" w:rsidRDefault="005F0D14" w:rsidP="001B7235">
            <w:pPr>
              <w:pStyle w:val="Heading2"/>
              <w:spacing w:before="60" w:after="60" w:line="264" w:lineRule="auto"/>
            </w:pPr>
            <w:r w:rsidRPr="00D97D56">
              <w:t>Applicable legislation/standards:</w:t>
            </w:r>
          </w:p>
          <w:p w14:paraId="405B08C5" w14:textId="2425A262" w:rsidR="00DF72B2" w:rsidRPr="00D97D56" w:rsidRDefault="005F0D14" w:rsidP="00140005">
            <w:pPr>
              <w:pStyle w:val="shortt"/>
              <w:shd w:val="clear" w:color="auto" w:fill="FFFFFF"/>
              <w:spacing w:before="60" w:beforeAutospacing="0" w:after="60" w:afterAutospacing="0" w:line="264" w:lineRule="auto"/>
              <w:rPr>
                <w:rFonts w:ascii="Arial" w:hAnsi="Arial"/>
                <w:sz w:val="22"/>
                <w:szCs w:val="22"/>
              </w:rPr>
            </w:pPr>
            <w:r w:rsidRPr="00D97D56">
              <w:rPr>
                <w:rFonts w:ascii="Arial" w:hAnsi="Arial"/>
                <w:i/>
                <w:iCs/>
                <w:sz w:val="22"/>
                <w:szCs w:val="22"/>
              </w:rPr>
              <w:t>Biosecurity Act 2015</w:t>
            </w:r>
            <w:r w:rsidR="005A4DBC" w:rsidRPr="00D97D56">
              <w:rPr>
                <w:rFonts w:ascii="Arial" w:hAnsi="Arial"/>
                <w:sz w:val="22"/>
                <w:szCs w:val="22"/>
              </w:rPr>
              <w:t xml:space="preserve"> (Cth)</w:t>
            </w:r>
          </w:p>
          <w:p w14:paraId="799FDF91" w14:textId="01177066" w:rsidR="005F0D14" w:rsidRPr="00D97D56" w:rsidRDefault="00DF72B2" w:rsidP="00140005">
            <w:pPr>
              <w:pStyle w:val="shortt"/>
              <w:shd w:val="clear" w:color="auto" w:fill="FFFFFF"/>
              <w:spacing w:before="60" w:beforeAutospacing="0" w:after="60" w:afterAutospacing="0" w:line="264" w:lineRule="auto"/>
              <w:rPr>
                <w:rFonts w:ascii="Arial" w:hAnsi="Arial"/>
                <w:i/>
                <w:iCs/>
                <w:sz w:val="22"/>
                <w:szCs w:val="22"/>
              </w:rPr>
            </w:pPr>
            <w:r w:rsidRPr="00D97D56">
              <w:rPr>
                <w:rFonts w:ascii="Arial" w:hAnsi="Arial"/>
                <w:i/>
                <w:iCs/>
                <w:sz w:val="22"/>
                <w:szCs w:val="22"/>
              </w:rPr>
              <w:t>Biosecurity Act 2014</w:t>
            </w:r>
          </w:p>
          <w:p w14:paraId="0550C992" w14:textId="77777777" w:rsidR="005F0D14" w:rsidRPr="00D97D56" w:rsidRDefault="005F0D14" w:rsidP="002442BA">
            <w:pPr>
              <w:pStyle w:val="Heading2"/>
              <w:spacing w:before="60" w:after="60" w:line="264" w:lineRule="auto"/>
            </w:pPr>
            <w:r w:rsidRPr="00D97D56">
              <w:t xml:space="preserve">QSA permanent appraisal characteristics: </w:t>
            </w:r>
          </w:p>
          <w:p w14:paraId="07519E50" w14:textId="77777777" w:rsidR="005F0D14" w:rsidRPr="00D97D56" w:rsidRDefault="005F0D14" w:rsidP="00A942FF">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61332659" w14:textId="77777777" w:rsidR="005F0D14" w:rsidRPr="00D97D56" w:rsidRDefault="005F0D14" w:rsidP="00A177C2">
            <w:pPr>
              <w:pStyle w:val="Tablesub-heading"/>
              <w:spacing w:before="60" w:after="60" w:line="264" w:lineRule="auto"/>
              <w:ind w:left="720"/>
              <w:rPr>
                <w:b w:val="0"/>
                <w:szCs w:val="22"/>
              </w:rPr>
            </w:pPr>
            <w:r w:rsidRPr="00D97D56">
              <w:rPr>
                <w:b w:val="0"/>
                <w:szCs w:val="22"/>
              </w:rPr>
              <w:t>2 – primary functions &amp; programs of government</w:t>
            </w:r>
          </w:p>
          <w:p w14:paraId="02530285" w14:textId="77777777" w:rsidR="005F0D14" w:rsidRPr="00D97D56" w:rsidRDefault="005F0D14" w:rsidP="007070F3">
            <w:pPr>
              <w:pStyle w:val="Tablesub-heading"/>
              <w:spacing w:before="60" w:after="60" w:line="264" w:lineRule="auto"/>
              <w:ind w:left="720"/>
              <w:rPr>
                <w:b w:val="0"/>
                <w:szCs w:val="22"/>
              </w:rPr>
            </w:pPr>
            <w:r w:rsidRPr="00D97D56">
              <w:rPr>
                <w:b w:val="0"/>
                <w:szCs w:val="22"/>
              </w:rPr>
              <w:t>4 – significant impact on individuals</w:t>
            </w:r>
          </w:p>
          <w:p w14:paraId="69BCC851" w14:textId="26264291" w:rsidR="005F0D14" w:rsidRPr="00D97D56" w:rsidRDefault="005F0D14" w:rsidP="00E70E8A">
            <w:pPr>
              <w:pStyle w:val="Tablesub-heading"/>
              <w:spacing w:before="60" w:after="60" w:line="264" w:lineRule="auto"/>
              <w:ind w:left="720"/>
              <w:rPr>
                <w:b w:val="0"/>
                <w:szCs w:val="22"/>
              </w:rPr>
            </w:pPr>
            <w:r w:rsidRPr="00D97D56">
              <w:rPr>
                <w:b w:val="0"/>
                <w:szCs w:val="22"/>
              </w:rPr>
              <w:t>6 – environmental management &amp; change</w:t>
            </w:r>
          </w:p>
        </w:tc>
      </w:tr>
      <w:tr w:rsidR="005F0D14" w:rsidRPr="00D97D56" w14:paraId="76B75D3D" w14:textId="77777777" w:rsidTr="00181D60">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488551C0" w14:textId="57009594" w:rsidR="005F0D14" w:rsidRPr="00D97D56" w:rsidRDefault="00E70E8A" w:rsidP="00E70E8A">
            <w:pPr>
              <w:pStyle w:val="Tablesub-heading"/>
              <w:spacing w:before="60" w:after="60" w:line="264" w:lineRule="auto"/>
              <w:jc w:val="center"/>
              <w:rPr>
                <w:b w:val="0"/>
                <w:szCs w:val="22"/>
              </w:rPr>
            </w:pPr>
            <w:r>
              <w:rPr>
                <w:b w:val="0"/>
                <w:szCs w:val="22"/>
              </w:rPr>
              <w:lastRenderedPageBreak/>
              <w:t>2467</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3D9E0ED6" w14:textId="77777777" w:rsidR="005F0D14" w:rsidRPr="00D97D56" w:rsidRDefault="00ED5F57" w:rsidP="00140005">
            <w:pPr>
              <w:pStyle w:val="Heading2"/>
              <w:spacing w:before="60" w:after="60" w:line="264" w:lineRule="auto"/>
              <w:rPr>
                <w:rFonts w:ascii="Arial" w:hAnsi="Arial"/>
                <w:i/>
                <w:szCs w:val="22"/>
              </w:rPr>
            </w:pPr>
            <w:r w:rsidRPr="00D97D56">
              <w:rPr>
                <w:rFonts w:ascii="Arial" w:hAnsi="Arial"/>
                <w:i/>
                <w:szCs w:val="22"/>
              </w:rPr>
              <w:t>B</w:t>
            </w:r>
            <w:r w:rsidR="00C27576" w:rsidRPr="00D97D56">
              <w:rPr>
                <w:rFonts w:ascii="Arial" w:hAnsi="Arial"/>
                <w:i/>
                <w:szCs w:val="22"/>
              </w:rPr>
              <w:t>iosecurity records</w:t>
            </w:r>
            <w:r w:rsidRPr="00D97D56">
              <w:rPr>
                <w:rFonts w:ascii="Arial" w:hAnsi="Arial"/>
                <w:i/>
                <w:szCs w:val="22"/>
              </w:rPr>
              <w:t xml:space="preserve"> – other </w:t>
            </w:r>
          </w:p>
          <w:p w14:paraId="73AC0AA5" w14:textId="57178E48" w:rsidR="005F0D14" w:rsidRPr="00D97D56" w:rsidRDefault="005F0D14" w:rsidP="00140005">
            <w:pPr>
              <w:pStyle w:val="Heading2"/>
              <w:spacing w:before="60" w:after="60" w:line="264" w:lineRule="auto"/>
              <w:rPr>
                <w:rFonts w:ascii="Arial" w:hAnsi="Arial"/>
                <w:b w:val="0"/>
                <w:szCs w:val="22"/>
              </w:rPr>
            </w:pPr>
            <w:r w:rsidRPr="00D97D56">
              <w:rPr>
                <w:rFonts w:ascii="Arial" w:hAnsi="Arial"/>
                <w:b w:val="0"/>
                <w:szCs w:val="22"/>
              </w:rPr>
              <w:t>A</w:t>
            </w:r>
            <w:r w:rsidR="00C27576" w:rsidRPr="00D97D56">
              <w:rPr>
                <w:rFonts w:ascii="Arial" w:hAnsi="Arial"/>
                <w:b w:val="0"/>
                <w:szCs w:val="22"/>
              </w:rPr>
              <w:t>ll other</w:t>
            </w:r>
            <w:r w:rsidRPr="00D97D56">
              <w:rPr>
                <w:rFonts w:ascii="Arial" w:hAnsi="Arial"/>
                <w:b w:val="0"/>
                <w:szCs w:val="22"/>
              </w:rPr>
              <w:t xml:space="preserve"> records</w:t>
            </w:r>
            <w:r w:rsidR="00C27576" w:rsidRPr="00D97D56">
              <w:rPr>
                <w:rFonts w:ascii="Arial" w:hAnsi="Arial"/>
                <w:b w:val="0"/>
                <w:szCs w:val="22"/>
              </w:rPr>
              <w:t xml:space="preserve"> </w:t>
            </w:r>
            <w:r w:rsidR="009527AA" w:rsidRPr="00D97D56">
              <w:rPr>
                <w:rFonts w:ascii="Arial" w:hAnsi="Arial"/>
                <w:b w:val="0"/>
                <w:szCs w:val="22"/>
              </w:rPr>
              <w:t xml:space="preserve">relating to </w:t>
            </w:r>
            <w:r w:rsidR="00C27576" w:rsidRPr="00D97D56">
              <w:rPr>
                <w:rFonts w:ascii="Arial" w:hAnsi="Arial"/>
                <w:b w:val="0"/>
                <w:szCs w:val="22"/>
              </w:rPr>
              <w:t>biosecurity</w:t>
            </w:r>
            <w:r w:rsidR="00F47D27" w:rsidRPr="00D97D56">
              <w:rPr>
                <w:rFonts w:ascii="Arial" w:hAnsi="Arial"/>
                <w:b w:val="0"/>
                <w:szCs w:val="22"/>
              </w:rPr>
              <w:t>.</w:t>
            </w:r>
          </w:p>
          <w:p w14:paraId="2A215327" w14:textId="77777777" w:rsidR="005F0D14" w:rsidRPr="00D97D56" w:rsidRDefault="005F0D14" w:rsidP="002442BA">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5B7FD8B5" w14:textId="77777777" w:rsidR="005F0D14" w:rsidRPr="00D97D56" w:rsidRDefault="005F0D14" w:rsidP="00A942FF">
            <w:pPr>
              <w:pStyle w:val="Heading2"/>
              <w:spacing w:before="60" w:after="60" w:line="264" w:lineRule="auto"/>
              <w:rPr>
                <w:rFonts w:ascii="Arial" w:hAnsi="Arial"/>
                <w:b w:val="0"/>
                <w:szCs w:val="22"/>
              </w:rPr>
            </w:pPr>
            <w:r w:rsidRPr="00D97D56">
              <w:rPr>
                <w:rFonts w:ascii="Arial" w:hAnsi="Arial"/>
                <w:b w:val="0"/>
                <w:szCs w:val="22"/>
              </w:rPr>
              <w:t xml:space="preserve">10 years after </w:t>
            </w:r>
            <w:r w:rsidR="00F47D27" w:rsidRPr="00D97D56">
              <w:rPr>
                <w:rFonts w:ascii="Arial" w:hAnsi="Arial"/>
                <w:b w:val="0"/>
                <w:szCs w:val="22"/>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52A973EA" w14:textId="2CD83EDB" w:rsidR="005F0D14" w:rsidRPr="00D97D56" w:rsidRDefault="005F0D14" w:rsidP="00A177C2">
            <w:pPr>
              <w:pStyle w:val="Tablesub-heading"/>
              <w:spacing w:before="60" w:after="60" w:line="264" w:lineRule="auto"/>
            </w:pPr>
            <w:r w:rsidRPr="00D97D56">
              <w:t xml:space="preserve">Date authorised: </w:t>
            </w:r>
            <w:r w:rsidR="004F1D6C">
              <w:rPr>
                <w:b w:val="0"/>
                <w:bCs/>
              </w:rPr>
              <w:t>7 January 2021</w:t>
            </w:r>
          </w:p>
          <w:p w14:paraId="49D0C1E2" w14:textId="77777777" w:rsidR="005F0D14" w:rsidRPr="00D97D56" w:rsidRDefault="005F0D14" w:rsidP="007070F3">
            <w:pPr>
              <w:pStyle w:val="Tablesub-heading"/>
              <w:spacing w:before="60" w:after="60" w:line="264" w:lineRule="auto"/>
            </w:pPr>
            <w:r w:rsidRPr="00D97D56">
              <w:t>Why are these records created:</w:t>
            </w:r>
          </w:p>
          <w:p w14:paraId="68AAC7D3" w14:textId="77777777" w:rsidR="005F0D14" w:rsidRPr="00D97D56" w:rsidRDefault="005F0D14">
            <w:pPr>
              <w:pStyle w:val="Tablesub-heading"/>
              <w:spacing w:before="60" w:after="60" w:line="264" w:lineRule="auto"/>
              <w:rPr>
                <w:b w:val="0"/>
              </w:rPr>
            </w:pPr>
            <w:r w:rsidRPr="00D97D56">
              <w:rPr>
                <w:b w:val="0"/>
              </w:rPr>
              <w:t xml:space="preserve">To manage the activities associated with </w:t>
            </w:r>
            <w:r w:rsidR="00C27576" w:rsidRPr="00D97D56">
              <w:rPr>
                <w:b w:val="0"/>
              </w:rPr>
              <w:t>biosecurity</w:t>
            </w:r>
            <w:r w:rsidRPr="00D97D56">
              <w:rPr>
                <w:b w:val="0"/>
              </w:rPr>
              <w:t>.</w:t>
            </w:r>
          </w:p>
          <w:p w14:paraId="7AC0E9DA" w14:textId="77777777" w:rsidR="005F0D14" w:rsidRPr="00D97D56" w:rsidRDefault="005F0D14">
            <w:pPr>
              <w:pStyle w:val="Tablesub-heading"/>
              <w:spacing w:before="60" w:after="60" w:line="264" w:lineRule="auto"/>
            </w:pPr>
            <w:r w:rsidRPr="00D97D56">
              <w:t>Why the records are retained for this retention period:</w:t>
            </w:r>
          </w:p>
          <w:p w14:paraId="55D8483B" w14:textId="4EDB1788" w:rsidR="005F0D14" w:rsidRPr="00D97D56" w:rsidRDefault="005F0D14">
            <w:pPr>
              <w:pStyle w:val="Tablesub-heading"/>
              <w:spacing w:before="60" w:after="60" w:line="264" w:lineRule="auto"/>
              <w:rPr>
                <w:b w:val="0"/>
              </w:rPr>
            </w:pPr>
            <w:r w:rsidRPr="00D97D56">
              <w:rPr>
                <w:b w:val="0"/>
              </w:rPr>
              <w:t xml:space="preserve">The </w:t>
            </w:r>
            <w:r w:rsidR="009940FB" w:rsidRPr="00D97D56">
              <w:rPr>
                <w:b w:val="0"/>
              </w:rPr>
              <w:t>Q</w:t>
            </w:r>
            <w:r w:rsidR="009527AA" w:rsidRPr="00D97D56">
              <w:rPr>
                <w:b w:val="0"/>
              </w:rPr>
              <w:t xml:space="preserve">ueensland Corrective Services </w:t>
            </w:r>
            <w:r w:rsidRPr="00D97D56">
              <w:rPr>
                <w:b w:val="0"/>
              </w:rPr>
              <w:t xml:space="preserve">experts in this </w:t>
            </w:r>
            <w:r w:rsidR="00C27576" w:rsidRPr="00D97D56">
              <w:rPr>
                <w:b w:val="0"/>
              </w:rPr>
              <w:t>activity</w:t>
            </w:r>
            <w:r w:rsidRPr="00D97D56">
              <w:rPr>
                <w:b w:val="0"/>
              </w:rPr>
              <w:t xml:space="preserve"> indicated this was the length of time that records retain value (</w:t>
            </w:r>
            <w:r w:rsidR="00A00AE3" w:rsidRPr="00D97D56">
              <w:rPr>
                <w:b w:val="0"/>
              </w:rPr>
              <w:t>midterm</w:t>
            </w:r>
            <w:r w:rsidRPr="00D97D56">
              <w:rPr>
                <w:b w:val="0"/>
              </w:rPr>
              <w:t>)</w:t>
            </w:r>
            <w:r w:rsidR="009527AA" w:rsidRPr="00D97D56">
              <w:rPr>
                <w:b w:val="0"/>
              </w:rPr>
              <w:t>.</w:t>
            </w:r>
            <w:r w:rsidRPr="00D97D56">
              <w:rPr>
                <w:b w:val="0"/>
              </w:rPr>
              <w:t xml:space="preserve"> </w:t>
            </w:r>
            <w:r w:rsidR="00C27576" w:rsidRPr="00D97D56">
              <w:rPr>
                <w:b w:val="0"/>
              </w:rPr>
              <w:t xml:space="preserve">Most </w:t>
            </w:r>
            <w:r w:rsidR="00405883" w:rsidRPr="00D97D56">
              <w:rPr>
                <w:b w:val="0"/>
              </w:rPr>
              <w:t>animals</w:t>
            </w:r>
            <w:r w:rsidR="009527AA" w:rsidRPr="00D97D56">
              <w:rPr>
                <w:b w:val="0"/>
              </w:rPr>
              <w:t>’</w:t>
            </w:r>
            <w:r w:rsidR="00C27576" w:rsidRPr="00D97D56">
              <w:rPr>
                <w:b w:val="0"/>
              </w:rPr>
              <w:t xml:space="preserve"> life span</w:t>
            </w:r>
            <w:r w:rsidR="00AB053F" w:rsidRPr="00D97D56">
              <w:rPr>
                <w:b w:val="0"/>
              </w:rPr>
              <w:t>s</w:t>
            </w:r>
            <w:r w:rsidR="00C27576" w:rsidRPr="00D97D56">
              <w:rPr>
                <w:b w:val="0"/>
              </w:rPr>
              <w:t xml:space="preserve"> </w:t>
            </w:r>
            <w:r w:rsidR="00AB053F" w:rsidRPr="00D97D56">
              <w:rPr>
                <w:b w:val="0"/>
              </w:rPr>
              <w:t xml:space="preserve">are </w:t>
            </w:r>
            <w:r w:rsidR="00C27576" w:rsidRPr="00D97D56">
              <w:rPr>
                <w:b w:val="0"/>
              </w:rPr>
              <w:t>7-10 years</w:t>
            </w:r>
            <w:r w:rsidR="009527AA" w:rsidRPr="00D97D56">
              <w:rPr>
                <w:b w:val="0"/>
              </w:rPr>
              <w:t>.</w:t>
            </w:r>
          </w:p>
          <w:p w14:paraId="6557D8F9" w14:textId="77777777" w:rsidR="005F0D14" w:rsidRPr="00D97D56" w:rsidRDefault="005F0D14">
            <w:pPr>
              <w:pStyle w:val="Tablesub-heading"/>
              <w:spacing w:before="60" w:after="60" w:line="264" w:lineRule="auto"/>
            </w:pPr>
            <w:r w:rsidRPr="00D97D56">
              <w:t>Applicable legislation/standards:</w:t>
            </w:r>
            <w:r w:rsidRPr="00D97D56">
              <w:rPr>
                <w:b w:val="0"/>
                <w:szCs w:val="22"/>
              </w:rPr>
              <w:t xml:space="preserve"> </w:t>
            </w:r>
          </w:p>
          <w:p w14:paraId="4223E93B" w14:textId="4C7731E5" w:rsidR="005F0D14" w:rsidRPr="00D97D56" w:rsidRDefault="009527AA" w:rsidP="00E70E8A">
            <w:pPr>
              <w:pStyle w:val="shortt"/>
              <w:shd w:val="clear" w:color="auto" w:fill="FFFFFF"/>
              <w:spacing w:before="60" w:beforeAutospacing="0" w:after="60" w:afterAutospacing="0" w:line="264" w:lineRule="auto"/>
              <w:rPr>
                <w:b/>
              </w:rPr>
            </w:pPr>
            <w:r w:rsidRPr="00D97D56">
              <w:rPr>
                <w:rFonts w:ascii="Arial" w:hAnsi="Arial"/>
                <w:i/>
                <w:iCs/>
                <w:sz w:val="22"/>
                <w:szCs w:val="22"/>
              </w:rPr>
              <w:t>Biosecurity Act 2015</w:t>
            </w:r>
            <w:r w:rsidRPr="00D97D56">
              <w:rPr>
                <w:rFonts w:ascii="Arial" w:hAnsi="Arial"/>
                <w:sz w:val="22"/>
                <w:szCs w:val="22"/>
              </w:rPr>
              <w:t xml:space="preserve"> (Cth)</w:t>
            </w:r>
          </w:p>
        </w:tc>
      </w:tr>
    </w:tbl>
    <w:p w14:paraId="7380E112" w14:textId="77777777" w:rsidR="008A58FE" w:rsidRPr="00D97D56" w:rsidRDefault="008A58FE" w:rsidP="008A58FE">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8A58FE" w:rsidRPr="00D97D56" w14:paraId="79969DC4" w14:textId="77777777" w:rsidTr="00DB23EF">
        <w:tc>
          <w:tcPr>
            <w:tcW w:w="5000" w:type="pct"/>
            <w:shd w:val="clear" w:color="auto" w:fill="D9D9D9"/>
          </w:tcPr>
          <w:p w14:paraId="32476FBE" w14:textId="77777777" w:rsidR="008A58FE" w:rsidRPr="00D97D56" w:rsidRDefault="008A58FE" w:rsidP="001B7235">
            <w:pPr>
              <w:spacing w:before="120" w:after="120" w:line="264" w:lineRule="auto"/>
              <w:rPr>
                <w:b/>
                <w:lang w:eastAsia="en-AU"/>
              </w:rPr>
            </w:pPr>
            <w:r w:rsidRPr="00D97D56">
              <w:rPr>
                <w:b/>
                <w:lang w:eastAsia="en-AU"/>
              </w:rPr>
              <w:t>BUSINESS OPPORTUNITIES</w:t>
            </w:r>
          </w:p>
        </w:tc>
      </w:tr>
      <w:tr w:rsidR="008A58FE" w:rsidRPr="00D97D56" w14:paraId="10BF445B" w14:textId="77777777" w:rsidTr="00261E07">
        <w:tc>
          <w:tcPr>
            <w:tcW w:w="5000" w:type="pct"/>
          </w:tcPr>
          <w:p w14:paraId="222F6EED" w14:textId="77777777" w:rsidR="008A58FE" w:rsidRPr="00D97D56" w:rsidRDefault="00C27576" w:rsidP="001B7235">
            <w:pPr>
              <w:spacing w:before="120" w:after="120" w:line="264" w:lineRule="auto"/>
              <w:rPr>
                <w:rFonts w:cs="Arial"/>
                <w:i/>
                <w:iCs/>
                <w:color w:val="000000"/>
                <w:szCs w:val="22"/>
              </w:rPr>
            </w:pPr>
            <w:r w:rsidRPr="00D97D56">
              <w:rPr>
                <w:rFonts w:cs="Arial"/>
                <w:i/>
                <w:iCs/>
                <w:color w:val="000000"/>
                <w:szCs w:val="22"/>
              </w:rPr>
              <w:t>The activity of identifying and examining the potential for new opportunities to develop into a prison industry. Includes feasibility studies, assessments and the industry impact on the community and business environment.</w:t>
            </w:r>
          </w:p>
        </w:tc>
      </w:tr>
    </w:tbl>
    <w:p w14:paraId="14AE0AC3" w14:textId="77777777" w:rsidR="008A58FE" w:rsidRPr="00D97D56" w:rsidRDefault="008A58FE" w:rsidP="008A58FE"/>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8A58FE" w:rsidRPr="00D97D56" w14:paraId="0A2A8DA8" w14:textId="77777777" w:rsidTr="00BD670E">
        <w:trPr>
          <w:tblHeader/>
        </w:trPr>
        <w:tc>
          <w:tcPr>
            <w:tcW w:w="567" w:type="pct"/>
            <w:tcBorders>
              <w:top w:val="single" w:sz="6" w:space="0" w:color="C0C0C0"/>
              <w:bottom w:val="single" w:sz="6" w:space="0" w:color="C0C0C0"/>
            </w:tcBorders>
            <w:shd w:val="clear" w:color="auto" w:fill="C0C0C0"/>
            <w:vAlign w:val="center"/>
          </w:tcPr>
          <w:p w14:paraId="73DF9B0D" w14:textId="77777777" w:rsidR="008A58FE" w:rsidRPr="00D97D56" w:rsidRDefault="008A58FE" w:rsidP="001B7235">
            <w:pPr>
              <w:pStyle w:val="Tablesub-heading"/>
              <w:spacing w:before="60" w:after="60" w:line="264" w:lineRule="auto"/>
              <w:rPr>
                <w:szCs w:val="22"/>
              </w:rPr>
            </w:pPr>
            <w:r w:rsidRPr="00D97D56">
              <w:lastRenderedPageBreak/>
              <w:t>Disposal Authorisation</w:t>
            </w:r>
          </w:p>
        </w:tc>
        <w:tc>
          <w:tcPr>
            <w:tcW w:w="1047" w:type="pct"/>
            <w:tcBorders>
              <w:top w:val="single" w:sz="6" w:space="0" w:color="C0C0C0"/>
              <w:bottom w:val="single" w:sz="6" w:space="0" w:color="C0C0C0"/>
            </w:tcBorders>
            <w:shd w:val="clear" w:color="auto" w:fill="C0C0C0"/>
            <w:vAlign w:val="center"/>
          </w:tcPr>
          <w:p w14:paraId="644C351C" w14:textId="77777777" w:rsidR="008A58FE" w:rsidRPr="00D97D56" w:rsidRDefault="008A58FE"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A9E68E2" w14:textId="77777777" w:rsidR="008A58FE" w:rsidRPr="00D97D56" w:rsidRDefault="008A58FE" w:rsidP="00140005">
            <w:pPr>
              <w:pStyle w:val="Tablesub-heading"/>
              <w:spacing w:before="60" w:after="60" w:line="264" w:lineRule="auto"/>
            </w:pPr>
            <w:r w:rsidRPr="00D97D56">
              <w:t>Justifying the retention period</w:t>
            </w:r>
          </w:p>
        </w:tc>
      </w:tr>
      <w:tr w:rsidR="008A58FE" w:rsidRPr="00D97D56" w14:paraId="5F6AF649" w14:textId="77777777" w:rsidTr="00BD670E">
        <w:tc>
          <w:tcPr>
            <w:tcW w:w="567" w:type="pct"/>
            <w:tcBorders>
              <w:top w:val="single" w:sz="6" w:space="0" w:color="C0C0C0"/>
              <w:bottom w:val="single" w:sz="6" w:space="0" w:color="C0C0C0"/>
            </w:tcBorders>
            <w:shd w:val="clear" w:color="auto" w:fill="auto"/>
          </w:tcPr>
          <w:p w14:paraId="1D891A8F" w14:textId="2F60C8E7" w:rsidR="008A58FE" w:rsidRPr="00D97D56" w:rsidRDefault="00E70E8A" w:rsidP="00E70E8A">
            <w:pPr>
              <w:pStyle w:val="Tablesub-heading"/>
              <w:spacing w:before="60" w:after="60" w:line="264" w:lineRule="auto"/>
              <w:jc w:val="center"/>
              <w:rPr>
                <w:b w:val="0"/>
                <w:szCs w:val="22"/>
              </w:rPr>
            </w:pPr>
            <w:r>
              <w:rPr>
                <w:b w:val="0"/>
                <w:szCs w:val="22"/>
              </w:rPr>
              <w:t>2468</w:t>
            </w:r>
          </w:p>
        </w:tc>
        <w:tc>
          <w:tcPr>
            <w:tcW w:w="1047" w:type="pct"/>
            <w:tcBorders>
              <w:top w:val="single" w:sz="6" w:space="0" w:color="C0C0C0"/>
              <w:bottom w:val="single" w:sz="6" w:space="0" w:color="C0C0C0"/>
            </w:tcBorders>
            <w:shd w:val="clear" w:color="auto" w:fill="auto"/>
          </w:tcPr>
          <w:p w14:paraId="2FCCA017" w14:textId="59DDA5D2" w:rsidR="008A58FE" w:rsidRPr="00D97D56" w:rsidRDefault="008A58FE" w:rsidP="00140005">
            <w:pPr>
              <w:pStyle w:val="Heading2"/>
              <w:spacing w:before="60" w:after="60" w:line="264" w:lineRule="auto"/>
              <w:rPr>
                <w:rFonts w:ascii="Arial" w:hAnsi="Arial"/>
                <w:i/>
                <w:szCs w:val="22"/>
              </w:rPr>
            </w:pPr>
            <w:r w:rsidRPr="00D97D56">
              <w:rPr>
                <w:rFonts w:ascii="Arial" w:hAnsi="Arial"/>
                <w:i/>
                <w:szCs w:val="22"/>
              </w:rPr>
              <w:t>Business opportunities records</w:t>
            </w:r>
            <w:r w:rsidR="005033E0" w:rsidRPr="00D97D56">
              <w:rPr>
                <w:rFonts w:ascii="Arial" w:hAnsi="Arial"/>
                <w:i/>
                <w:szCs w:val="22"/>
              </w:rPr>
              <w:t xml:space="preserve"> – </w:t>
            </w:r>
            <w:r w:rsidRPr="00D97D56">
              <w:rPr>
                <w:rFonts w:ascii="Arial" w:hAnsi="Arial"/>
                <w:i/>
                <w:szCs w:val="22"/>
              </w:rPr>
              <w:t>industries</w:t>
            </w:r>
          </w:p>
          <w:p w14:paraId="5826586A" w14:textId="77777777" w:rsidR="00C27576" w:rsidRPr="00D97D56" w:rsidRDefault="00C27576" w:rsidP="00140005">
            <w:pPr>
              <w:pStyle w:val="Heading2"/>
              <w:spacing w:before="60" w:after="60" w:line="264" w:lineRule="auto"/>
              <w:rPr>
                <w:rFonts w:ascii="Arial" w:hAnsi="Arial" w:cs="Arial"/>
                <w:b w:val="0"/>
                <w:color w:val="000000"/>
                <w:szCs w:val="22"/>
              </w:rPr>
            </w:pPr>
            <w:r w:rsidRPr="00D97D56">
              <w:rPr>
                <w:rFonts w:ascii="Arial" w:hAnsi="Arial" w:cs="Arial"/>
                <w:b w:val="0"/>
                <w:color w:val="000000"/>
                <w:szCs w:val="22"/>
              </w:rPr>
              <w:t>Records captured to identify and examine the potential for new opportunities to develop into a prison industry. Includes</w:t>
            </w:r>
            <w:r w:rsidR="00CF3ECE" w:rsidRPr="00D97D56">
              <w:rPr>
                <w:rFonts w:ascii="Arial" w:hAnsi="Arial" w:cs="Arial"/>
                <w:b w:val="0"/>
                <w:color w:val="000000"/>
                <w:szCs w:val="22"/>
              </w:rPr>
              <w:t>:</w:t>
            </w:r>
            <w:r w:rsidRPr="00D97D56">
              <w:rPr>
                <w:rFonts w:ascii="Arial" w:hAnsi="Arial" w:cs="Arial"/>
                <w:b w:val="0"/>
                <w:color w:val="000000"/>
                <w:szCs w:val="22"/>
              </w:rPr>
              <w:t xml:space="preserve"> feasibility studies, assessments and the industry impact on </w:t>
            </w:r>
            <w:r w:rsidR="001A5755" w:rsidRPr="00D97D56">
              <w:rPr>
                <w:rFonts w:ascii="Arial" w:hAnsi="Arial" w:cs="Arial"/>
                <w:b w:val="0"/>
                <w:color w:val="000000"/>
                <w:szCs w:val="22"/>
              </w:rPr>
              <w:t>the community</w:t>
            </w:r>
            <w:r w:rsidRPr="00D97D56">
              <w:rPr>
                <w:rFonts w:ascii="Arial" w:hAnsi="Arial" w:cs="Arial"/>
                <w:b w:val="0"/>
                <w:color w:val="000000"/>
                <w:szCs w:val="22"/>
              </w:rPr>
              <w:t xml:space="preserve"> and business environment.</w:t>
            </w:r>
          </w:p>
          <w:p w14:paraId="521AADFA" w14:textId="77777777" w:rsidR="008A58FE" w:rsidRPr="00D97D56" w:rsidRDefault="008A58FE" w:rsidP="002442BA">
            <w:pPr>
              <w:pStyle w:val="Heading2"/>
              <w:spacing w:before="60" w:after="60" w:line="264" w:lineRule="auto"/>
            </w:pPr>
            <w:r w:rsidRPr="00D97D56">
              <w:t xml:space="preserve">Disposal action – </w:t>
            </w:r>
          </w:p>
          <w:p w14:paraId="649136FF" w14:textId="77777777" w:rsidR="008A58FE" w:rsidRPr="00D97D56" w:rsidRDefault="001A5755" w:rsidP="00A942FF">
            <w:pPr>
              <w:pStyle w:val="Tablesub-heading"/>
              <w:spacing w:before="60" w:after="60" w:line="264" w:lineRule="auto"/>
              <w:rPr>
                <w:b w:val="0"/>
              </w:rPr>
            </w:pPr>
            <w:r w:rsidRPr="00D97D56">
              <w:rPr>
                <w:b w:val="0"/>
              </w:rPr>
              <w:t xml:space="preserve">10 years after </w:t>
            </w:r>
            <w:r w:rsidR="00F3167B" w:rsidRPr="00D97D56">
              <w:rPr>
                <w:b w:val="0"/>
              </w:rPr>
              <w:t>business action completed.</w:t>
            </w:r>
          </w:p>
        </w:tc>
        <w:tc>
          <w:tcPr>
            <w:tcW w:w="3386" w:type="pct"/>
            <w:tcBorders>
              <w:top w:val="single" w:sz="6" w:space="0" w:color="C0C0C0"/>
              <w:bottom w:val="single" w:sz="6" w:space="0" w:color="C0C0C0"/>
            </w:tcBorders>
            <w:shd w:val="clear" w:color="auto" w:fill="auto"/>
          </w:tcPr>
          <w:p w14:paraId="31F7B30C" w14:textId="46A4C45D" w:rsidR="008A58FE" w:rsidRPr="00D97D56" w:rsidRDefault="008A58FE" w:rsidP="00A177C2">
            <w:pPr>
              <w:pStyle w:val="Tablesub-heading"/>
              <w:spacing w:before="60" w:after="60" w:line="264" w:lineRule="auto"/>
              <w:rPr>
                <w:b w:val="0"/>
                <w:szCs w:val="22"/>
              </w:rPr>
            </w:pPr>
            <w:r w:rsidRPr="00D97D56">
              <w:t xml:space="preserve">Date authorised: </w:t>
            </w:r>
            <w:r w:rsidR="004F1D6C">
              <w:rPr>
                <w:b w:val="0"/>
                <w:bCs/>
              </w:rPr>
              <w:t>7 January 2021</w:t>
            </w:r>
          </w:p>
          <w:p w14:paraId="069CA81B" w14:textId="77777777" w:rsidR="008A58FE" w:rsidRPr="00D97D56" w:rsidRDefault="008A58FE" w:rsidP="007070F3">
            <w:pPr>
              <w:pStyle w:val="Heading2"/>
              <w:spacing w:before="60" w:after="60" w:line="264" w:lineRule="auto"/>
            </w:pPr>
            <w:r w:rsidRPr="00D97D56">
              <w:t>Why are these records created:</w:t>
            </w:r>
          </w:p>
          <w:p w14:paraId="42E9D7FE" w14:textId="77777777" w:rsidR="008A58FE" w:rsidRPr="00D97D56" w:rsidRDefault="001A5755">
            <w:pPr>
              <w:pStyle w:val="Tablesub-heading"/>
              <w:spacing w:before="60" w:after="60" w:line="264" w:lineRule="auto"/>
              <w:rPr>
                <w:b w:val="0"/>
                <w:szCs w:val="22"/>
              </w:rPr>
            </w:pPr>
            <w:r w:rsidRPr="00D97D56">
              <w:rPr>
                <w:b w:val="0"/>
                <w:szCs w:val="22"/>
              </w:rPr>
              <w:t xml:space="preserve">Records captured to identify and examine the potential for new opportunities to develop into a prison industry. Includes feasibility studies, </w:t>
            </w:r>
            <w:r w:rsidR="00DC0329" w:rsidRPr="00D97D56">
              <w:rPr>
                <w:b w:val="0"/>
                <w:szCs w:val="22"/>
              </w:rPr>
              <w:t xml:space="preserve">customer profiling, analysing viability and creating and selling products and </w:t>
            </w:r>
            <w:r w:rsidR="00CF3ECE" w:rsidRPr="00D97D56">
              <w:rPr>
                <w:b w:val="0"/>
                <w:szCs w:val="22"/>
              </w:rPr>
              <w:t>services,</w:t>
            </w:r>
            <w:r w:rsidR="00DC0329" w:rsidRPr="00D97D56">
              <w:rPr>
                <w:b w:val="0"/>
                <w:szCs w:val="22"/>
              </w:rPr>
              <w:t xml:space="preserve"> </w:t>
            </w:r>
            <w:r w:rsidRPr="00D97D56">
              <w:rPr>
                <w:b w:val="0"/>
                <w:szCs w:val="22"/>
              </w:rPr>
              <w:t>assessments and the industry impact on the community and business environment.</w:t>
            </w:r>
          </w:p>
          <w:p w14:paraId="2010105B" w14:textId="77777777" w:rsidR="008A58FE" w:rsidRPr="00D97D56" w:rsidRDefault="008A58FE">
            <w:pPr>
              <w:pStyle w:val="Heading2"/>
              <w:spacing w:before="60" w:after="60" w:line="264" w:lineRule="auto"/>
            </w:pPr>
            <w:r w:rsidRPr="00D97D56">
              <w:t>Why the records are retained for this retention period:</w:t>
            </w:r>
          </w:p>
          <w:p w14:paraId="49CF5BC2" w14:textId="77777777" w:rsidR="00382B15" w:rsidRPr="00D97D56" w:rsidRDefault="001A5755">
            <w:pPr>
              <w:pStyle w:val="Tablesub-heading"/>
              <w:spacing w:before="60" w:after="60" w:line="264" w:lineRule="auto"/>
              <w:rPr>
                <w:b w:val="0"/>
                <w:szCs w:val="22"/>
              </w:rPr>
            </w:pPr>
            <w:r w:rsidRPr="00D97D56">
              <w:rPr>
                <w:b w:val="0"/>
                <w:szCs w:val="22"/>
              </w:rPr>
              <w:t>Due to changes in technology and the business</w:t>
            </w:r>
            <w:r w:rsidR="00382B15" w:rsidRPr="00D97D56">
              <w:rPr>
                <w:b w:val="0"/>
                <w:szCs w:val="22"/>
              </w:rPr>
              <w:t>,</w:t>
            </w:r>
            <w:r w:rsidRPr="00D97D56">
              <w:rPr>
                <w:b w:val="0"/>
                <w:szCs w:val="22"/>
              </w:rPr>
              <w:t xml:space="preserve"> you would not need these </w:t>
            </w:r>
            <w:r w:rsidR="00382B15" w:rsidRPr="00D97D56">
              <w:rPr>
                <w:b w:val="0"/>
                <w:szCs w:val="22"/>
              </w:rPr>
              <w:t xml:space="preserve">records </w:t>
            </w:r>
            <w:r w:rsidRPr="00D97D56">
              <w:rPr>
                <w:b w:val="0"/>
                <w:szCs w:val="22"/>
              </w:rPr>
              <w:t>past 10 years. At this point</w:t>
            </w:r>
            <w:r w:rsidR="00382B15" w:rsidRPr="00D97D56">
              <w:rPr>
                <w:b w:val="0"/>
                <w:szCs w:val="22"/>
              </w:rPr>
              <w:t>,</w:t>
            </w:r>
            <w:r w:rsidRPr="00D97D56">
              <w:rPr>
                <w:b w:val="0"/>
                <w:szCs w:val="22"/>
              </w:rPr>
              <w:t xml:space="preserve"> the opportunities would be long gone.</w:t>
            </w:r>
            <w:r w:rsidR="008A58FE" w:rsidRPr="00D97D56">
              <w:rPr>
                <w:b w:val="0"/>
                <w:szCs w:val="22"/>
              </w:rPr>
              <w:t xml:space="preserve"> </w:t>
            </w:r>
          </w:p>
          <w:p w14:paraId="235027CF" w14:textId="7AEF7D98" w:rsidR="008A58FE" w:rsidRPr="00D97D56" w:rsidRDefault="00405883">
            <w:pPr>
              <w:pStyle w:val="Tablesub-heading"/>
              <w:spacing w:before="60" w:after="60" w:line="264" w:lineRule="auto"/>
              <w:rPr>
                <w:b w:val="0"/>
                <w:szCs w:val="22"/>
              </w:rPr>
            </w:pPr>
            <w:r w:rsidRPr="00D97D56">
              <w:rPr>
                <w:b w:val="0"/>
                <w:szCs w:val="22"/>
              </w:rPr>
              <w:t>Also,</w:t>
            </w:r>
            <w:r w:rsidR="001A5755" w:rsidRPr="00D97D56">
              <w:rPr>
                <w:b w:val="0"/>
                <w:szCs w:val="22"/>
              </w:rPr>
              <w:t xml:space="preserve"> </w:t>
            </w:r>
            <w:r w:rsidR="009940FB" w:rsidRPr="00D97D56">
              <w:rPr>
                <w:b w:val="0"/>
                <w:szCs w:val="22"/>
              </w:rPr>
              <w:t>Q</w:t>
            </w:r>
            <w:r w:rsidR="00382B15" w:rsidRPr="00D97D56">
              <w:rPr>
                <w:b w:val="0"/>
                <w:szCs w:val="22"/>
              </w:rPr>
              <w:t xml:space="preserve">ueensland Corrective Services </w:t>
            </w:r>
            <w:r w:rsidR="001A5755" w:rsidRPr="00D97D56">
              <w:rPr>
                <w:b w:val="0"/>
                <w:szCs w:val="22"/>
              </w:rPr>
              <w:t>does not enter into business opportunities that have a significant impact on local industry</w:t>
            </w:r>
            <w:r w:rsidR="00382B15" w:rsidRPr="00D97D56">
              <w:rPr>
                <w:b w:val="0"/>
                <w:szCs w:val="22"/>
              </w:rPr>
              <w:t xml:space="preserve"> and therefore these records do not have long-term or ongoing value</w:t>
            </w:r>
            <w:r w:rsidR="001A5755" w:rsidRPr="00D97D56">
              <w:rPr>
                <w:b w:val="0"/>
                <w:szCs w:val="22"/>
              </w:rPr>
              <w:t>.</w:t>
            </w:r>
          </w:p>
          <w:p w14:paraId="5514053E" w14:textId="77777777" w:rsidR="008A58FE" w:rsidRPr="00D97D56" w:rsidRDefault="008A58FE">
            <w:pPr>
              <w:pStyle w:val="Heading2"/>
              <w:spacing w:before="60" w:after="60" w:line="264" w:lineRule="auto"/>
            </w:pPr>
            <w:r w:rsidRPr="00D97D56">
              <w:t xml:space="preserve">Comparison with other schedules' retention period: </w:t>
            </w:r>
          </w:p>
          <w:p w14:paraId="7C19FB94" w14:textId="4E5FE922" w:rsidR="001A5755" w:rsidRPr="00D97D56" w:rsidRDefault="00F3167B">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1A5755" w:rsidRPr="00D97D56">
              <w:rPr>
                <w:rFonts w:ascii="Arial" w:hAnsi="Arial"/>
                <w:b w:val="0"/>
                <w:szCs w:val="22"/>
              </w:rPr>
              <w:t>06.03.01 Permanent</w:t>
            </w:r>
            <w:r w:rsidR="00E046C5" w:rsidRPr="00D97D56">
              <w:rPr>
                <w:rFonts w:ascii="Arial" w:hAnsi="Arial"/>
                <w:b w:val="0"/>
                <w:szCs w:val="22"/>
              </w:rPr>
              <w:t>.</w:t>
            </w:r>
          </w:p>
          <w:p w14:paraId="0BD557BA" w14:textId="77777777" w:rsidR="001A5755" w:rsidRPr="00D97D56" w:rsidRDefault="00F3167B">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1A5755" w:rsidRPr="00D97D56">
              <w:rPr>
                <w:rFonts w:ascii="Arial" w:hAnsi="Arial"/>
                <w:b w:val="0"/>
                <w:szCs w:val="22"/>
              </w:rPr>
              <w:t xml:space="preserve">06.03.02 </w:t>
            </w:r>
            <w:r w:rsidR="00CF3ECE" w:rsidRPr="00D97D56">
              <w:rPr>
                <w:rFonts w:ascii="Arial" w:hAnsi="Arial"/>
                <w:b w:val="0"/>
                <w:szCs w:val="22"/>
              </w:rPr>
              <w:t>Destroy 10</w:t>
            </w:r>
            <w:r w:rsidR="001A5755" w:rsidRPr="00D97D56">
              <w:rPr>
                <w:rFonts w:ascii="Arial" w:hAnsi="Arial"/>
                <w:b w:val="0"/>
                <w:szCs w:val="22"/>
              </w:rPr>
              <w:t xml:space="preserve"> y</w:t>
            </w:r>
            <w:r w:rsidRPr="00D97D56">
              <w:rPr>
                <w:rFonts w:ascii="Arial" w:hAnsi="Arial"/>
                <w:b w:val="0"/>
                <w:szCs w:val="22"/>
              </w:rPr>
              <w:t>ea</w:t>
            </w:r>
            <w:r w:rsidR="001A5755" w:rsidRPr="00D97D56">
              <w:rPr>
                <w:rFonts w:ascii="Arial" w:hAnsi="Arial"/>
                <w:b w:val="0"/>
                <w:szCs w:val="22"/>
              </w:rPr>
              <w:t>rs</w:t>
            </w:r>
            <w:r w:rsidRPr="00D97D56">
              <w:rPr>
                <w:rFonts w:ascii="Arial" w:hAnsi="Arial"/>
                <w:b w:val="0"/>
                <w:szCs w:val="22"/>
              </w:rPr>
              <w:t xml:space="preserve"> </w:t>
            </w:r>
            <w:r w:rsidR="001A5755" w:rsidRPr="00D97D56">
              <w:rPr>
                <w:rFonts w:ascii="Arial" w:hAnsi="Arial"/>
                <w:b w:val="0"/>
                <w:szCs w:val="22"/>
              </w:rPr>
              <w:t>after last action</w:t>
            </w:r>
            <w:r w:rsidRPr="00D97D56">
              <w:rPr>
                <w:rFonts w:ascii="Arial" w:hAnsi="Arial"/>
                <w:b w:val="0"/>
                <w:szCs w:val="22"/>
              </w:rPr>
              <w:t>.</w:t>
            </w:r>
          </w:p>
          <w:p w14:paraId="129330E5" w14:textId="77777777" w:rsidR="008A58FE" w:rsidRPr="00D97D56" w:rsidRDefault="00F3167B">
            <w:pPr>
              <w:pStyle w:val="Tablesub-heading"/>
              <w:spacing w:before="60" w:after="60" w:line="264" w:lineRule="auto"/>
              <w:rPr>
                <w:b w:val="0"/>
                <w:szCs w:val="22"/>
              </w:rPr>
            </w:pPr>
            <w:r w:rsidRPr="00D97D56">
              <w:rPr>
                <w:b w:val="0"/>
                <w:szCs w:val="22"/>
              </w:rPr>
              <w:t xml:space="preserve">State Records Authority of New South Wales – DA199 Department of Corrective Services (April 2005) – </w:t>
            </w:r>
            <w:r w:rsidR="001A5755" w:rsidRPr="00D97D56">
              <w:rPr>
                <w:b w:val="0"/>
                <w:szCs w:val="22"/>
              </w:rPr>
              <w:t xml:space="preserve">07.07.02 </w:t>
            </w:r>
            <w:r w:rsidR="00CF3ECE" w:rsidRPr="00D97D56">
              <w:rPr>
                <w:b w:val="0"/>
                <w:szCs w:val="22"/>
              </w:rPr>
              <w:t>Destroy 10</w:t>
            </w:r>
            <w:r w:rsidR="001A5755" w:rsidRPr="00D97D56">
              <w:rPr>
                <w:b w:val="0"/>
                <w:szCs w:val="22"/>
              </w:rPr>
              <w:t xml:space="preserve"> y</w:t>
            </w:r>
            <w:r w:rsidRPr="00D97D56">
              <w:rPr>
                <w:b w:val="0"/>
                <w:szCs w:val="22"/>
              </w:rPr>
              <w:t>ea</w:t>
            </w:r>
            <w:r w:rsidR="001A5755" w:rsidRPr="00D97D56">
              <w:rPr>
                <w:b w:val="0"/>
                <w:szCs w:val="22"/>
              </w:rPr>
              <w:t>rs</w:t>
            </w:r>
            <w:r w:rsidRPr="00D97D56">
              <w:rPr>
                <w:b w:val="0"/>
                <w:szCs w:val="22"/>
              </w:rPr>
              <w:t xml:space="preserve"> </w:t>
            </w:r>
            <w:r w:rsidR="001A5755" w:rsidRPr="00D97D56">
              <w:rPr>
                <w:b w:val="0"/>
                <w:szCs w:val="22"/>
              </w:rPr>
              <w:t>after last action</w:t>
            </w:r>
            <w:r w:rsidR="008A58FE" w:rsidRPr="00D97D56">
              <w:rPr>
                <w:b w:val="0"/>
                <w:szCs w:val="22"/>
              </w:rPr>
              <w:t>.</w:t>
            </w:r>
          </w:p>
          <w:p w14:paraId="3CC4548F" w14:textId="77777777" w:rsidR="008A58FE" w:rsidRPr="00D97D56" w:rsidRDefault="008A58FE">
            <w:pPr>
              <w:pStyle w:val="Heading2"/>
              <w:spacing w:before="60" w:after="60" w:line="264" w:lineRule="auto"/>
            </w:pPr>
            <w:r w:rsidRPr="00D97D56">
              <w:t>Previous schedule references:</w:t>
            </w:r>
          </w:p>
          <w:p w14:paraId="618C5377" w14:textId="10AB7477" w:rsidR="008A58FE" w:rsidRPr="00D97D56" w:rsidRDefault="00077110">
            <w:pPr>
              <w:autoSpaceDE w:val="0"/>
              <w:autoSpaceDN w:val="0"/>
              <w:adjustRightInd w:val="0"/>
              <w:spacing w:before="60" w:after="60" w:line="264" w:lineRule="auto"/>
              <w:rPr>
                <w:szCs w:val="22"/>
              </w:rPr>
            </w:pPr>
            <w:r w:rsidRPr="00D97D56">
              <w:rPr>
                <w:lang w:eastAsia="en-AU"/>
              </w:rPr>
              <w:t>Department of Community Safety (Queensland Corrective Services) retention and disposal schedule (QDAN638 v.2) –</w:t>
            </w:r>
            <w:r w:rsidRPr="00D97D56">
              <w:rPr>
                <w:b/>
                <w:bCs/>
                <w:lang w:eastAsia="en-AU"/>
              </w:rPr>
              <w:t xml:space="preserve"> </w:t>
            </w:r>
            <w:r w:rsidR="008A58FE" w:rsidRPr="00D97D56">
              <w:rPr>
                <w:rFonts w:cs="Arial"/>
                <w:szCs w:val="22"/>
                <w:lang w:eastAsia="en-AU"/>
              </w:rPr>
              <w:t>7.4.1</w:t>
            </w:r>
            <w:r w:rsidR="00382B15" w:rsidRPr="00D97D56">
              <w:rPr>
                <w:rFonts w:cs="Arial"/>
                <w:szCs w:val="22"/>
                <w:lang w:eastAsia="en-AU"/>
              </w:rPr>
              <w:t xml:space="preserve"> </w:t>
            </w:r>
            <w:r w:rsidR="00CF3ECE" w:rsidRPr="00D97D56">
              <w:rPr>
                <w:rFonts w:cs="Arial"/>
                <w:szCs w:val="22"/>
                <w:lang w:eastAsia="en-AU"/>
              </w:rPr>
              <w:t>Retain</w:t>
            </w:r>
            <w:r w:rsidR="008A58FE" w:rsidRPr="00D97D56">
              <w:rPr>
                <w:rFonts w:cs="Arial"/>
                <w:szCs w:val="22"/>
                <w:lang w:eastAsia="en-AU"/>
              </w:rPr>
              <w:t xml:space="preserve"> for 10 years after last action.</w:t>
            </w:r>
          </w:p>
        </w:tc>
      </w:tr>
    </w:tbl>
    <w:p w14:paraId="25774A9A" w14:textId="77777777" w:rsidR="00B20C26" w:rsidRPr="00D97D56" w:rsidRDefault="00B20C26" w:rsidP="00B20C26">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20C26" w:rsidRPr="00D97D56" w14:paraId="7D863123" w14:textId="77777777" w:rsidTr="00DB23EF">
        <w:tc>
          <w:tcPr>
            <w:tcW w:w="5000" w:type="pct"/>
            <w:shd w:val="clear" w:color="auto" w:fill="D9D9D9"/>
          </w:tcPr>
          <w:p w14:paraId="6C75C7FD" w14:textId="77777777" w:rsidR="00B20C26" w:rsidRPr="00D97D56" w:rsidRDefault="00B20C26" w:rsidP="001B7235">
            <w:pPr>
              <w:spacing w:before="120" w:after="120" w:line="264" w:lineRule="auto"/>
              <w:rPr>
                <w:b/>
                <w:lang w:eastAsia="en-AU"/>
              </w:rPr>
            </w:pPr>
            <w:r w:rsidRPr="00D97D56">
              <w:rPr>
                <w:b/>
                <w:lang w:eastAsia="en-AU"/>
              </w:rPr>
              <w:t>PRISONER EMPLOYMENT PROFILES</w:t>
            </w:r>
          </w:p>
        </w:tc>
      </w:tr>
      <w:tr w:rsidR="00B20C26" w:rsidRPr="00D97D56" w14:paraId="567F7D41" w14:textId="77777777" w:rsidTr="003344D9">
        <w:tc>
          <w:tcPr>
            <w:tcW w:w="5000" w:type="pct"/>
          </w:tcPr>
          <w:p w14:paraId="20181237" w14:textId="58E89FE7" w:rsidR="00B20C26" w:rsidRPr="00D97D56" w:rsidRDefault="00B20C26" w:rsidP="001B7235">
            <w:pPr>
              <w:spacing w:before="120" w:after="120" w:line="264" w:lineRule="auto"/>
              <w:rPr>
                <w:rFonts w:cs="Arial"/>
                <w:i/>
                <w:iCs/>
                <w:color w:val="000000"/>
                <w:szCs w:val="22"/>
              </w:rPr>
            </w:pPr>
            <w:r w:rsidRPr="00D97D56">
              <w:rPr>
                <w:rFonts w:cs="Arial"/>
                <w:i/>
                <w:iCs/>
                <w:color w:val="000000"/>
                <w:szCs w:val="22"/>
              </w:rPr>
              <w:t>The activity of developing and managing p</w:t>
            </w:r>
            <w:r w:rsidR="003E6D62" w:rsidRPr="00D97D56">
              <w:rPr>
                <w:rFonts w:cs="Arial"/>
                <w:i/>
                <w:iCs/>
                <w:color w:val="000000"/>
                <w:szCs w:val="22"/>
              </w:rPr>
              <w:t>risoner</w:t>
            </w:r>
            <w:r w:rsidRPr="00D97D56">
              <w:rPr>
                <w:rFonts w:cs="Arial"/>
                <w:i/>
                <w:iCs/>
                <w:color w:val="000000"/>
                <w:szCs w:val="22"/>
              </w:rPr>
              <w:t xml:space="preserve"> profiles for positions within the prison industries. Includes job descriptions and duty statements, and changes made to the profiles.</w:t>
            </w:r>
          </w:p>
        </w:tc>
      </w:tr>
    </w:tbl>
    <w:p w14:paraId="73F50612" w14:textId="77777777" w:rsidR="00B20C26" w:rsidRPr="00D97D56" w:rsidRDefault="00B20C26" w:rsidP="00B20C26"/>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20C26" w:rsidRPr="00D97D56" w14:paraId="666DDBF7" w14:textId="77777777" w:rsidTr="00B35B79">
        <w:trPr>
          <w:tblHeader/>
        </w:trPr>
        <w:tc>
          <w:tcPr>
            <w:tcW w:w="567" w:type="pct"/>
            <w:tcBorders>
              <w:top w:val="single" w:sz="6" w:space="0" w:color="C0C0C0"/>
              <w:bottom w:val="single" w:sz="6" w:space="0" w:color="C0C0C0"/>
            </w:tcBorders>
            <w:shd w:val="clear" w:color="auto" w:fill="C0C0C0"/>
            <w:vAlign w:val="center"/>
          </w:tcPr>
          <w:p w14:paraId="19F6CA1E" w14:textId="77777777" w:rsidR="00B20C26" w:rsidRPr="00D97D56" w:rsidRDefault="00B20C26" w:rsidP="001B7235">
            <w:pPr>
              <w:pStyle w:val="Tablesub-heading"/>
              <w:spacing w:before="60" w:after="60" w:line="264" w:lineRule="auto"/>
              <w:rPr>
                <w:szCs w:val="22"/>
              </w:rPr>
            </w:pPr>
            <w:r w:rsidRPr="00D97D56">
              <w:lastRenderedPageBreak/>
              <w:t>Disposal Authorisation</w:t>
            </w:r>
          </w:p>
        </w:tc>
        <w:tc>
          <w:tcPr>
            <w:tcW w:w="1047" w:type="pct"/>
            <w:tcBorders>
              <w:top w:val="single" w:sz="6" w:space="0" w:color="C0C0C0"/>
              <w:bottom w:val="single" w:sz="6" w:space="0" w:color="C0C0C0"/>
            </w:tcBorders>
            <w:shd w:val="clear" w:color="auto" w:fill="C0C0C0"/>
            <w:vAlign w:val="center"/>
          </w:tcPr>
          <w:p w14:paraId="2BB491D4" w14:textId="77777777" w:rsidR="00B20C26" w:rsidRPr="00D97D56" w:rsidRDefault="00B20C26"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94B3CF2" w14:textId="77777777" w:rsidR="00B20C26" w:rsidRPr="00D97D56" w:rsidRDefault="00B20C26" w:rsidP="00140005">
            <w:pPr>
              <w:pStyle w:val="Tablesub-heading"/>
              <w:spacing w:before="60" w:after="60" w:line="264" w:lineRule="auto"/>
            </w:pPr>
            <w:r w:rsidRPr="00D97D56">
              <w:t>Justifying the retention period</w:t>
            </w:r>
          </w:p>
        </w:tc>
      </w:tr>
      <w:tr w:rsidR="00B20C26" w:rsidRPr="00D97D56" w14:paraId="2BB8DA6A" w14:textId="77777777" w:rsidTr="00B35B79">
        <w:tc>
          <w:tcPr>
            <w:tcW w:w="567" w:type="pct"/>
            <w:tcBorders>
              <w:top w:val="single" w:sz="6" w:space="0" w:color="C0C0C0"/>
              <w:bottom w:val="single" w:sz="6" w:space="0" w:color="C0C0C0"/>
            </w:tcBorders>
            <w:shd w:val="clear" w:color="auto" w:fill="auto"/>
          </w:tcPr>
          <w:p w14:paraId="1F9C7A95" w14:textId="3AF5302C" w:rsidR="00B20C26" w:rsidRPr="00D97D56" w:rsidRDefault="00E70E8A" w:rsidP="00E70E8A">
            <w:pPr>
              <w:pStyle w:val="Tablesub-heading"/>
              <w:spacing w:before="60" w:after="60" w:line="264" w:lineRule="auto"/>
              <w:jc w:val="center"/>
              <w:rPr>
                <w:b w:val="0"/>
                <w:szCs w:val="22"/>
              </w:rPr>
            </w:pPr>
            <w:r>
              <w:rPr>
                <w:b w:val="0"/>
                <w:szCs w:val="22"/>
              </w:rPr>
              <w:t>2469</w:t>
            </w:r>
          </w:p>
        </w:tc>
        <w:tc>
          <w:tcPr>
            <w:tcW w:w="1047" w:type="pct"/>
            <w:tcBorders>
              <w:top w:val="single" w:sz="6" w:space="0" w:color="C0C0C0"/>
              <w:bottom w:val="single" w:sz="6" w:space="0" w:color="C0C0C0"/>
            </w:tcBorders>
            <w:shd w:val="clear" w:color="auto" w:fill="auto"/>
          </w:tcPr>
          <w:p w14:paraId="51177687" w14:textId="77777777" w:rsidR="00B20C26" w:rsidRPr="00D97D56" w:rsidRDefault="00B20C26" w:rsidP="00140005">
            <w:pPr>
              <w:pStyle w:val="Heading2"/>
              <w:spacing w:before="60" w:after="60" w:line="264" w:lineRule="auto"/>
              <w:rPr>
                <w:rFonts w:ascii="Arial" w:hAnsi="Arial"/>
                <w:i/>
                <w:szCs w:val="22"/>
              </w:rPr>
            </w:pPr>
            <w:r w:rsidRPr="00D97D56">
              <w:rPr>
                <w:rFonts w:ascii="Arial" w:hAnsi="Arial"/>
                <w:i/>
                <w:szCs w:val="22"/>
              </w:rPr>
              <w:t xml:space="preserve">Prisoner employment profiles </w:t>
            </w:r>
          </w:p>
          <w:p w14:paraId="0C2AEF10" w14:textId="5D9B0DF1" w:rsidR="00B20C26" w:rsidRPr="00D97D56" w:rsidRDefault="001A5755" w:rsidP="00140005">
            <w:pPr>
              <w:pStyle w:val="Heading2"/>
              <w:spacing w:before="60" w:after="60" w:line="264" w:lineRule="auto"/>
              <w:rPr>
                <w:rFonts w:ascii="Arial" w:hAnsi="Arial"/>
                <w:b w:val="0"/>
                <w:iCs/>
                <w:szCs w:val="22"/>
              </w:rPr>
            </w:pPr>
            <w:r w:rsidRPr="00D97D56">
              <w:rPr>
                <w:rFonts w:ascii="Arial" w:hAnsi="Arial"/>
                <w:b w:val="0"/>
                <w:iCs/>
                <w:szCs w:val="22"/>
              </w:rPr>
              <w:t xml:space="preserve">Records </w:t>
            </w:r>
            <w:r w:rsidR="00A47319" w:rsidRPr="00D97D56">
              <w:rPr>
                <w:rFonts w:ascii="Arial" w:hAnsi="Arial"/>
                <w:b w:val="0"/>
                <w:iCs/>
                <w:szCs w:val="22"/>
              </w:rPr>
              <w:t xml:space="preserve">relating to the creation and management of </w:t>
            </w:r>
            <w:r w:rsidRPr="00D97D56">
              <w:rPr>
                <w:rFonts w:ascii="Arial" w:hAnsi="Arial"/>
                <w:b w:val="0"/>
                <w:iCs/>
                <w:szCs w:val="22"/>
              </w:rPr>
              <w:t>prisoner industry employment profiles</w:t>
            </w:r>
            <w:r w:rsidR="00F47D27" w:rsidRPr="00D97D56">
              <w:rPr>
                <w:rFonts w:ascii="Arial" w:hAnsi="Arial"/>
                <w:b w:val="0"/>
                <w:iCs/>
                <w:szCs w:val="22"/>
              </w:rPr>
              <w:t>.</w:t>
            </w:r>
          </w:p>
          <w:p w14:paraId="6622005E" w14:textId="77777777" w:rsidR="00B20C26" w:rsidRPr="00D97D56" w:rsidRDefault="00B20C26" w:rsidP="00140005">
            <w:pPr>
              <w:pStyle w:val="Heading2"/>
              <w:spacing w:before="60" w:after="60" w:line="264" w:lineRule="auto"/>
            </w:pPr>
            <w:r w:rsidRPr="00D97D56">
              <w:t xml:space="preserve">Disposal action – </w:t>
            </w:r>
          </w:p>
          <w:p w14:paraId="417501E5" w14:textId="77777777" w:rsidR="00B20C26" w:rsidRPr="00D97D56" w:rsidRDefault="001A5755" w:rsidP="002442BA">
            <w:pPr>
              <w:pStyle w:val="Tablesub-heading"/>
              <w:spacing w:before="60" w:after="60" w:line="264" w:lineRule="auto"/>
              <w:rPr>
                <w:b w:val="0"/>
              </w:rPr>
            </w:pPr>
            <w:r w:rsidRPr="00D97D56">
              <w:rPr>
                <w:b w:val="0"/>
              </w:rPr>
              <w:t xml:space="preserve">2 years after </w:t>
            </w:r>
            <w:r w:rsidR="00F47D27" w:rsidRPr="00D97D56">
              <w:rPr>
                <w:b w:val="0"/>
              </w:rPr>
              <w:t>business action completed.</w:t>
            </w:r>
          </w:p>
        </w:tc>
        <w:tc>
          <w:tcPr>
            <w:tcW w:w="3386" w:type="pct"/>
            <w:tcBorders>
              <w:top w:val="single" w:sz="6" w:space="0" w:color="C0C0C0"/>
              <w:bottom w:val="single" w:sz="6" w:space="0" w:color="C0C0C0"/>
            </w:tcBorders>
            <w:shd w:val="clear" w:color="auto" w:fill="auto"/>
          </w:tcPr>
          <w:p w14:paraId="40D68FAC" w14:textId="2973601A" w:rsidR="00B20C26" w:rsidRPr="00D97D56" w:rsidRDefault="00B20C26" w:rsidP="00A942FF">
            <w:pPr>
              <w:pStyle w:val="Tablesub-heading"/>
              <w:spacing w:before="60" w:after="60" w:line="264" w:lineRule="auto"/>
              <w:rPr>
                <w:b w:val="0"/>
                <w:szCs w:val="22"/>
              </w:rPr>
            </w:pPr>
            <w:r w:rsidRPr="00D97D56">
              <w:t xml:space="preserve">Date authorised: </w:t>
            </w:r>
            <w:r w:rsidR="004F1D6C">
              <w:rPr>
                <w:b w:val="0"/>
                <w:bCs/>
              </w:rPr>
              <w:t>7 January 2021</w:t>
            </w:r>
          </w:p>
          <w:p w14:paraId="02529F64" w14:textId="77777777" w:rsidR="00B20C26" w:rsidRPr="00D97D56" w:rsidRDefault="00B20C26" w:rsidP="00A177C2">
            <w:pPr>
              <w:pStyle w:val="Heading2"/>
              <w:spacing w:before="60" w:after="60" w:line="264" w:lineRule="auto"/>
            </w:pPr>
            <w:r w:rsidRPr="00D97D56">
              <w:t>Why are these records created:</w:t>
            </w:r>
          </w:p>
          <w:p w14:paraId="36B97401" w14:textId="1D1F3BFA" w:rsidR="00B20C26" w:rsidRPr="00D97D56" w:rsidRDefault="001A5755" w:rsidP="007070F3">
            <w:pPr>
              <w:pStyle w:val="Tablesub-heading"/>
              <w:spacing w:before="60" w:after="60" w:line="264" w:lineRule="auto"/>
              <w:rPr>
                <w:b w:val="0"/>
                <w:szCs w:val="22"/>
              </w:rPr>
            </w:pPr>
            <w:r w:rsidRPr="00D97D56">
              <w:rPr>
                <w:b w:val="0"/>
                <w:szCs w:val="22"/>
              </w:rPr>
              <w:t>The</w:t>
            </w:r>
            <w:r w:rsidR="00A47319" w:rsidRPr="00D97D56">
              <w:rPr>
                <w:b w:val="0"/>
                <w:szCs w:val="22"/>
              </w:rPr>
              <w:t xml:space="preserve">se records are </w:t>
            </w:r>
            <w:r w:rsidRPr="00D97D56">
              <w:rPr>
                <w:b w:val="0"/>
                <w:szCs w:val="22"/>
              </w:rPr>
              <w:t>created to manage t</w:t>
            </w:r>
            <w:r w:rsidR="00A47319" w:rsidRPr="00D97D56">
              <w:rPr>
                <w:b w:val="0"/>
                <w:szCs w:val="22"/>
              </w:rPr>
              <w:t>he</w:t>
            </w:r>
            <w:r w:rsidRPr="00D97D56">
              <w:rPr>
                <w:b w:val="0"/>
                <w:szCs w:val="22"/>
              </w:rPr>
              <w:t xml:space="preserve"> employment profiles for prisoners. Prisoners can then apply for that position as part of their O</w:t>
            </w:r>
            <w:r w:rsidR="00E046C5" w:rsidRPr="00D97D56">
              <w:rPr>
                <w:b w:val="0"/>
                <w:szCs w:val="22"/>
              </w:rPr>
              <w:t xml:space="preserve">ffender </w:t>
            </w:r>
            <w:r w:rsidRPr="00D97D56">
              <w:rPr>
                <w:b w:val="0"/>
                <w:szCs w:val="22"/>
              </w:rPr>
              <w:t>M</w:t>
            </w:r>
            <w:r w:rsidR="00E046C5" w:rsidRPr="00D97D56">
              <w:rPr>
                <w:b w:val="0"/>
                <w:szCs w:val="22"/>
              </w:rPr>
              <w:t>anagement</w:t>
            </w:r>
            <w:r w:rsidRPr="00D97D56">
              <w:rPr>
                <w:b w:val="0"/>
                <w:szCs w:val="22"/>
              </w:rPr>
              <w:t xml:space="preserve">. Profiles will constantly change but will be retained in </w:t>
            </w:r>
            <w:r w:rsidR="00E046C5" w:rsidRPr="00D97D56">
              <w:rPr>
                <w:b w:val="0"/>
                <w:szCs w:val="22"/>
              </w:rPr>
              <w:t xml:space="preserve">the </w:t>
            </w:r>
            <w:r w:rsidRPr="00D97D56">
              <w:rPr>
                <w:b w:val="0"/>
                <w:szCs w:val="22"/>
              </w:rPr>
              <w:t>O</w:t>
            </w:r>
            <w:r w:rsidR="00E046C5" w:rsidRPr="00D97D56">
              <w:rPr>
                <w:b w:val="0"/>
                <w:szCs w:val="22"/>
              </w:rPr>
              <w:t xml:space="preserve">ffender </w:t>
            </w:r>
            <w:r w:rsidRPr="00D97D56">
              <w:rPr>
                <w:b w:val="0"/>
                <w:szCs w:val="22"/>
              </w:rPr>
              <w:t>M</w:t>
            </w:r>
            <w:r w:rsidR="00E046C5" w:rsidRPr="00D97D56">
              <w:rPr>
                <w:b w:val="0"/>
                <w:szCs w:val="22"/>
              </w:rPr>
              <w:t>anagement file</w:t>
            </w:r>
            <w:r w:rsidRPr="00D97D56">
              <w:rPr>
                <w:b w:val="0"/>
                <w:szCs w:val="22"/>
              </w:rPr>
              <w:t xml:space="preserve"> for the job the offender was </w:t>
            </w:r>
            <w:r w:rsidR="00E046C5" w:rsidRPr="00D97D56">
              <w:rPr>
                <w:b w:val="0"/>
                <w:szCs w:val="22"/>
              </w:rPr>
              <w:t xml:space="preserve">employed </w:t>
            </w:r>
            <w:r w:rsidRPr="00D97D56">
              <w:rPr>
                <w:b w:val="0"/>
                <w:szCs w:val="22"/>
              </w:rPr>
              <w:t>in.</w:t>
            </w:r>
          </w:p>
          <w:p w14:paraId="03A41872" w14:textId="77777777" w:rsidR="00B20C26" w:rsidRPr="00D97D56" w:rsidRDefault="00B20C26">
            <w:pPr>
              <w:pStyle w:val="Heading2"/>
              <w:spacing w:before="60" w:after="60" w:line="264" w:lineRule="auto"/>
            </w:pPr>
            <w:r w:rsidRPr="00D97D56">
              <w:t>Why the records are retained for this retention period:</w:t>
            </w:r>
          </w:p>
          <w:p w14:paraId="494A7BDF" w14:textId="09374C39" w:rsidR="00B20C26" w:rsidRPr="00D97D56" w:rsidRDefault="001A5755">
            <w:pPr>
              <w:pStyle w:val="Tablesub-heading"/>
              <w:spacing w:before="60" w:after="60" w:line="264" w:lineRule="auto"/>
              <w:rPr>
                <w:b w:val="0"/>
                <w:szCs w:val="22"/>
              </w:rPr>
            </w:pPr>
            <w:r w:rsidRPr="00D97D56">
              <w:rPr>
                <w:b w:val="0"/>
                <w:szCs w:val="22"/>
              </w:rPr>
              <w:t>Profiles are constantly evolving, being retired and are of little value past when it was current.</w:t>
            </w:r>
            <w:r w:rsidR="00B20C26" w:rsidRPr="00D97D56">
              <w:rPr>
                <w:b w:val="0"/>
                <w:szCs w:val="22"/>
              </w:rPr>
              <w:t xml:space="preserve"> </w:t>
            </w:r>
            <w:r w:rsidR="00B1739F" w:rsidRPr="00D97D56">
              <w:rPr>
                <w:b w:val="0"/>
                <w:szCs w:val="22"/>
              </w:rPr>
              <w:t>A copy of the prisoner employment profile at the time is place</w:t>
            </w:r>
            <w:r w:rsidR="00DA0F57" w:rsidRPr="00D97D56">
              <w:rPr>
                <w:b w:val="0"/>
                <w:szCs w:val="22"/>
              </w:rPr>
              <w:t>d</w:t>
            </w:r>
            <w:r w:rsidR="00B1739F" w:rsidRPr="00D97D56">
              <w:rPr>
                <w:b w:val="0"/>
                <w:szCs w:val="22"/>
              </w:rPr>
              <w:t xml:space="preserve"> on the </w:t>
            </w:r>
            <w:r w:rsidR="00DA0F57" w:rsidRPr="00D97D56">
              <w:rPr>
                <w:b w:val="0"/>
                <w:szCs w:val="22"/>
              </w:rPr>
              <w:t xml:space="preserve">individual </w:t>
            </w:r>
            <w:r w:rsidR="00B1739F" w:rsidRPr="00D97D56">
              <w:rPr>
                <w:b w:val="0"/>
                <w:szCs w:val="22"/>
              </w:rPr>
              <w:t>prisoner</w:t>
            </w:r>
            <w:r w:rsidR="00DA0F57" w:rsidRPr="00D97D56">
              <w:rPr>
                <w:b w:val="0"/>
                <w:szCs w:val="22"/>
              </w:rPr>
              <w:t>’</w:t>
            </w:r>
            <w:r w:rsidR="00B1739F" w:rsidRPr="00D97D56">
              <w:rPr>
                <w:b w:val="0"/>
                <w:szCs w:val="22"/>
              </w:rPr>
              <w:t xml:space="preserve">s file and kept as per </w:t>
            </w:r>
            <w:r w:rsidR="00DA0F57" w:rsidRPr="00D97D56">
              <w:rPr>
                <w:b w:val="0"/>
                <w:szCs w:val="22"/>
              </w:rPr>
              <w:t>O</w:t>
            </w:r>
            <w:r w:rsidR="005536E5" w:rsidRPr="00D97D56">
              <w:rPr>
                <w:b w:val="0"/>
                <w:szCs w:val="22"/>
              </w:rPr>
              <w:t>ffender Management</w:t>
            </w:r>
            <w:r w:rsidR="001A50C5" w:rsidRPr="00D97D56">
              <w:rPr>
                <w:b w:val="0"/>
                <w:bCs/>
              </w:rPr>
              <w:t>–</w:t>
            </w:r>
            <w:r w:rsidR="00B1739F" w:rsidRPr="00D97D56">
              <w:rPr>
                <w:b w:val="0"/>
                <w:bCs/>
                <w:szCs w:val="22"/>
              </w:rPr>
              <w:t>O</w:t>
            </w:r>
            <w:r w:rsidR="00DA0F57" w:rsidRPr="00D97D56">
              <w:rPr>
                <w:b w:val="0"/>
                <w:bCs/>
                <w:szCs w:val="22"/>
              </w:rPr>
              <w:t>ffender</w:t>
            </w:r>
            <w:r w:rsidR="00B1739F" w:rsidRPr="00D97D56">
              <w:rPr>
                <w:b w:val="0"/>
                <w:szCs w:val="22"/>
              </w:rPr>
              <w:t xml:space="preserve"> </w:t>
            </w:r>
            <w:r w:rsidR="00CF585E" w:rsidRPr="00D97D56">
              <w:rPr>
                <w:b w:val="0"/>
                <w:szCs w:val="22"/>
              </w:rPr>
              <w:t>B</w:t>
            </w:r>
            <w:r w:rsidR="00DA0F57" w:rsidRPr="00D97D56">
              <w:rPr>
                <w:b w:val="0"/>
                <w:szCs w:val="22"/>
              </w:rPr>
              <w:t>ased</w:t>
            </w:r>
            <w:r w:rsidR="00B1739F" w:rsidRPr="00D97D56">
              <w:rPr>
                <w:b w:val="0"/>
                <w:szCs w:val="22"/>
              </w:rPr>
              <w:t xml:space="preserve"> whilst the prisoner is working in the industry.</w:t>
            </w:r>
          </w:p>
          <w:p w14:paraId="226AE71E" w14:textId="77777777" w:rsidR="00B20C26" w:rsidRPr="00D97D56" w:rsidRDefault="00B20C26">
            <w:pPr>
              <w:pStyle w:val="Heading2"/>
              <w:spacing w:before="60" w:after="60" w:line="264" w:lineRule="auto"/>
            </w:pPr>
            <w:r w:rsidRPr="00D97D56">
              <w:t>Previous schedule references:</w:t>
            </w:r>
          </w:p>
          <w:p w14:paraId="0A994AEC" w14:textId="77777777" w:rsidR="00B20C26" w:rsidRPr="00D97D56" w:rsidRDefault="00077110">
            <w:pPr>
              <w:autoSpaceDE w:val="0"/>
              <w:autoSpaceDN w:val="0"/>
              <w:adjustRightInd w:val="0"/>
              <w:spacing w:before="60" w:after="60" w:line="264" w:lineRule="auto"/>
              <w:rPr>
                <w:rFonts w:cs="Arial"/>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00B20C26" w:rsidRPr="00D97D56">
              <w:rPr>
                <w:rFonts w:cs="Arial"/>
                <w:szCs w:val="22"/>
                <w:lang w:eastAsia="en-AU"/>
              </w:rPr>
              <w:t>2.3.1</w:t>
            </w:r>
            <w:r w:rsidR="00DA0F57" w:rsidRPr="00D97D56">
              <w:rPr>
                <w:rFonts w:cs="Arial"/>
                <w:szCs w:val="22"/>
                <w:lang w:eastAsia="en-AU"/>
              </w:rPr>
              <w:t xml:space="preserve"> </w:t>
            </w:r>
            <w:r w:rsidR="00CF3ECE" w:rsidRPr="00D97D56">
              <w:rPr>
                <w:rFonts w:cs="Arial"/>
                <w:szCs w:val="22"/>
                <w:lang w:eastAsia="en-AU"/>
              </w:rPr>
              <w:t>Retain</w:t>
            </w:r>
            <w:r w:rsidR="00B20C26" w:rsidRPr="00D97D56">
              <w:rPr>
                <w:rFonts w:cs="Arial"/>
                <w:szCs w:val="22"/>
                <w:lang w:eastAsia="en-AU"/>
              </w:rPr>
              <w:t xml:space="preserve"> for 7 years after last action.</w:t>
            </w:r>
            <w:r w:rsidR="004A4ACB" w:rsidRPr="00D97D56">
              <w:rPr>
                <w:rFonts w:cs="Arial"/>
                <w:szCs w:val="22"/>
                <w:lang w:eastAsia="en-AU"/>
              </w:rPr>
              <w:t xml:space="preserve"> </w:t>
            </w:r>
          </w:p>
          <w:p w14:paraId="4CD8942A" w14:textId="554C763A" w:rsidR="004A4ACB" w:rsidRPr="00D97D56" w:rsidRDefault="00E70E8A">
            <w:pPr>
              <w:autoSpaceDE w:val="0"/>
              <w:autoSpaceDN w:val="0"/>
              <w:adjustRightInd w:val="0"/>
              <w:spacing w:before="60" w:after="60" w:line="264" w:lineRule="auto"/>
              <w:rPr>
                <w:szCs w:val="22"/>
              </w:rPr>
            </w:pPr>
            <w:r>
              <w:rPr>
                <w:szCs w:val="22"/>
              </w:rPr>
              <w:t xml:space="preserve">Note: </w:t>
            </w:r>
            <w:r w:rsidR="004A4ACB" w:rsidRPr="00D97D56">
              <w:rPr>
                <w:szCs w:val="22"/>
              </w:rPr>
              <w:t>Changed as Profiles have a transitory low value. Copies of the profile being used by the prisoner is also found on the Offender File</w:t>
            </w:r>
            <w:r>
              <w:rPr>
                <w:szCs w:val="22"/>
              </w:rPr>
              <w:t>.</w:t>
            </w:r>
          </w:p>
        </w:tc>
      </w:tr>
    </w:tbl>
    <w:p w14:paraId="6D9FCF19" w14:textId="77777777" w:rsidR="00B20C26" w:rsidRPr="00D97D56" w:rsidRDefault="00B20C26" w:rsidP="00235F82">
      <w:pPr>
        <w:tabs>
          <w:tab w:val="left" w:pos="1545"/>
        </w:tabs>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20C26" w:rsidRPr="00D97D56" w14:paraId="6C12E96B" w14:textId="77777777" w:rsidTr="00DB23EF">
        <w:tc>
          <w:tcPr>
            <w:tcW w:w="5000" w:type="pct"/>
            <w:shd w:val="clear" w:color="auto" w:fill="D9D9D9"/>
          </w:tcPr>
          <w:p w14:paraId="26D8F3EF" w14:textId="77777777" w:rsidR="00B20C26" w:rsidRPr="00D97D56" w:rsidRDefault="00647A6A" w:rsidP="001B7235">
            <w:pPr>
              <w:spacing w:before="120" w:after="120" w:line="264" w:lineRule="auto"/>
              <w:rPr>
                <w:b/>
                <w:lang w:eastAsia="en-AU"/>
              </w:rPr>
            </w:pPr>
            <w:r w:rsidRPr="00D97D56">
              <w:rPr>
                <w:b/>
                <w:lang w:eastAsia="en-AU"/>
              </w:rPr>
              <w:t>TRADE</w:t>
            </w:r>
            <w:r w:rsidR="00F47D27" w:rsidRPr="00D97D56">
              <w:rPr>
                <w:b/>
                <w:lang w:eastAsia="en-AU"/>
              </w:rPr>
              <w:t xml:space="preserve"> </w:t>
            </w:r>
            <w:r w:rsidRPr="00D97D56">
              <w:rPr>
                <w:b/>
                <w:lang w:eastAsia="en-AU"/>
              </w:rPr>
              <w:t>(type of industry)</w:t>
            </w:r>
          </w:p>
        </w:tc>
      </w:tr>
      <w:tr w:rsidR="00B20C26" w:rsidRPr="00D97D56" w14:paraId="6AB34D60" w14:textId="77777777" w:rsidTr="003344D9">
        <w:tc>
          <w:tcPr>
            <w:tcW w:w="5000" w:type="pct"/>
          </w:tcPr>
          <w:p w14:paraId="2C91A6A8" w14:textId="77CC35A2" w:rsidR="00B20C26" w:rsidRPr="00D97D56" w:rsidRDefault="00647A6A" w:rsidP="001B7235">
            <w:pPr>
              <w:spacing w:before="120" w:after="120" w:line="264" w:lineRule="auto"/>
              <w:rPr>
                <w:rFonts w:cs="Arial"/>
                <w:i/>
                <w:iCs/>
                <w:color w:val="000000"/>
                <w:szCs w:val="22"/>
              </w:rPr>
            </w:pPr>
            <w:r w:rsidRPr="00D97D56">
              <w:rPr>
                <w:rFonts w:cs="Arial"/>
                <w:i/>
                <w:iCs/>
                <w:color w:val="000000"/>
                <w:szCs w:val="22"/>
              </w:rPr>
              <w:t>Activities conducted within the prison industry TRADE. Examples of this could be but not limited to TRADE</w:t>
            </w:r>
            <w:r w:rsidR="00F47D27" w:rsidRPr="00D97D56">
              <w:rPr>
                <w:rFonts w:cs="Arial"/>
                <w:i/>
                <w:iCs/>
                <w:color w:val="000000"/>
                <w:szCs w:val="22"/>
              </w:rPr>
              <w:t xml:space="preserve"> </w:t>
            </w:r>
            <w:r w:rsidRPr="00D97D56">
              <w:rPr>
                <w:rFonts w:cs="Arial"/>
                <w:i/>
                <w:iCs/>
                <w:color w:val="000000"/>
                <w:szCs w:val="22"/>
              </w:rPr>
              <w:t>(Metalwork), TRADE</w:t>
            </w:r>
            <w:r w:rsidR="00F47D27" w:rsidRPr="00D97D56">
              <w:rPr>
                <w:rFonts w:cs="Arial"/>
                <w:i/>
                <w:iCs/>
                <w:color w:val="000000"/>
                <w:szCs w:val="22"/>
              </w:rPr>
              <w:t xml:space="preserve"> </w:t>
            </w:r>
            <w:r w:rsidRPr="00D97D56">
              <w:rPr>
                <w:rFonts w:cs="Arial"/>
                <w:i/>
                <w:iCs/>
                <w:color w:val="000000"/>
                <w:szCs w:val="22"/>
              </w:rPr>
              <w:t>(Carpentry), TRADE</w:t>
            </w:r>
            <w:r w:rsidR="00F47D27" w:rsidRPr="00D97D56">
              <w:rPr>
                <w:rFonts w:cs="Arial"/>
                <w:i/>
                <w:iCs/>
                <w:color w:val="000000"/>
                <w:szCs w:val="22"/>
              </w:rPr>
              <w:t xml:space="preserve"> </w:t>
            </w:r>
            <w:r w:rsidRPr="00D97D56">
              <w:rPr>
                <w:rFonts w:cs="Arial"/>
                <w:i/>
                <w:iCs/>
                <w:color w:val="000000"/>
                <w:szCs w:val="22"/>
              </w:rPr>
              <w:t>(Textile) etc.</w:t>
            </w:r>
          </w:p>
        </w:tc>
      </w:tr>
    </w:tbl>
    <w:p w14:paraId="7BAC4D9D" w14:textId="77777777" w:rsidR="00B20C26" w:rsidRPr="00D97D56" w:rsidRDefault="00B20C26" w:rsidP="00B20C26"/>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20C26" w:rsidRPr="00D97D56" w14:paraId="4C9B92B3" w14:textId="77777777" w:rsidTr="00A5073C">
        <w:trPr>
          <w:tblHeader/>
        </w:trPr>
        <w:tc>
          <w:tcPr>
            <w:tcW w:w="567" w:type="pct"/>
            <w:tcBorders>
              <w:top w:val="single" w:sz="6" w:space="0" w:color="C0C0C0"/>
              <w:bottom w:val="single" w:sz="6" w:space="0" w:color="C0C0C0"/>
            </w:tcBorders>
            <w:shd w:val="clear" w:color="auto" w:fill="C0C0C0"/>
            <w:vAlign w:val="center"/>
          </w:tcPr>
          <w:p w14:paraId="1C2A75E6" w14:textId="77777777" w:rsidR="00B20C26" w:rsidRPr="00D97D56" w:rsidRDefault="00B20C26"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3F9C7C2" w14:textId="77777777" w:rsidR="00B20C26" w:rsidRPr="00D97D56" w:rsidRDefault="00B20C26"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07110BA" w14:textId="77777777" w:rsidR="00B20C26" w:rsidRPr="00D97D56" w:rsidRDefault="00B20C26" w:rsidP="00140005">
            <w:pPr>
              <w:pStyle w:val="Tablesub-heading"/>
              <w:spacing w:before="60" w:after="60" w:line="264" w:lineRule="auto"/>
            </w:pPr>
            <w:r w:rsidRPr="00D97D56">
              <w:t>Justifying the retention period</w:t>
            </w:r>
          </w:p>
        </w:tc>
      </w:tr>
      <w:tr w:rsidR="00B20C26" w:rsidRPr="00D97D56" w14:paraId="65065E56" w14:textId="77777777" w:rsidTr="00A5073C">
        <w:tc>
          <w:tcPr>
            <w:tcW w:w="567" w:type="pct"/>
            <w:tcBorders>
              <w:top w:val="single" w:sz="6" w:space="0" w:color="C0C0C0"/>
              <w:bottom w:val="single" w:sz="6" w:space="0" w:color="C0C0C0"/>
            </w:tcBorders>
            <w:shd w:val="clear" w:color="auto" w:fill="auto"/>
          </w:tcPr>
          <w:p w14:paraId="0757C2C9" w14:textId="6E0DCD38" w:rsidR="00B20C26" w:rsidRPr="00D97D56" w:rsidRDefault="00E70E8A" w:rsidP="00E70E8A">
            <w:pPr>
              <w:pStyle w:val="Tablesub-heading"/>
              <w:spacing w:before="60" w:after="60" w:line="264" w:lineRule="auto"/>
              <w:jc w:val="center"/>
              <w:rPr>
                <w:b w:val="0"/>
                <w:szCs w:val="22"/>
              </w:rPr>
            </w:pPr>
            <w:r>
              <w:rPr>
                <w:b w:val="0"/>
                <w:szCs w:val="22"/>
              </w:rPr>
              <w:t>2470</w:t>
            </w:r>
          </w:p>
        </w:tc>
        <w:tc>
          <w:tcPr>
            <w:tcW w:w="1047" w:type="pct"/>
            <w:tcBorders>
              <w:top w:val="single" w:sz="6" w:space="0" w:color="C0C0C0"/>
              <w:bottom w:val="single" w:sz="6" w:space="0" w:color="C0C0C0"/>
            </w:tcBorders>
            <w:shd w:val="clear" w:color="auto" w:fill="auto"/>
          </w:tcPr>
          <w:p w14:paraId="4CD83FC2" w14:textId="22BA68CC" w:rsidR="00D164AF" w:rsidRPr="00E70E8A" w:rsidRDefault="00D164AF" w:rsidP="00140005">
            <w:pPr>
              <w:pStyle w:val="Heading2"/>
              <w:spacing w:before="60" w:after="60" w:line="264" w:lineRule="auto"/>
              <w:rPr>
                <w:rFonts w:ascii="Arial" w:hAnsi="Arial" w:cs="Arial"/>
                <w:i/>
                <w:szCs w:val="22"/>
              </w:rPr>
            </w:pPr>
            <w:r w:rsidRPr="00E70E8A">
              <w:rPr>
                <w:rFonts w:ascii="Arial" w:hAnsi="Arial" w:cs="Arial"/>
                <w:i/>
                <w:szCs w:val="22"/>
              </w:rPr>
              <w:t>Heritage building</w:t>
            </w:r>
            <w:r w:rsidR="000A5A39" w:rsidRPr="00E70E8A">
              <w:rPr>
                <w:rFonts w:ascii="Arial" w:hAnsi="Arial" w:cs="Arial"/>
                <w:i/>
                <w:szCs w:val="22"/>
              </w:rPr>
              <w:t xml:space="preserve"> </w:t>
            </w:r>
            <w:r w:rsidRPr="00E70E8A">
              <w:rPr>
                <w:rFonts w:ascii="Arial" w:hAnsi="Arial" w:cs="Arial"/>
                <w:i/>
                <w:szCs w:val="22"/>
              </w:rPr>
              <w:t xml:space="preserve">restoration and </w:t>
            </w:r>
            <w:r w:rsidR="000A5A39" w:rsidRPr="00E70E8A">
              <w:rPr>
                <w:rFonts w:ascii="Arial" w:hAnsi="Arial" w:cs="Arial"/>
                <w:i/>
                <w:szCs w:val="22"/>
              </w:rPr>
              <w:t xml:space="preserve">other records of </w:t>
            </w:r>
            <w:r w:rsidRPr="00E70E8A">
              <w:rPr>
                <w:rFonts w:ascii="Arial" w:hAnsi="Arial" w:cs="Arial"/>
                <w:i/>
                <w:szCs w:val="22"/>
              </w:rPr>
              <w:t>significant community interest</w:t>
            </w:r>
          </w:p>
          <w:p w14:paraId="64E89B0C" w14:textId="38D23C4C" w:rsidR="00792174" w:rsidRPr="00D97D56" w:rsidRDefault="00647A6A" w:rsidP="00792174">
            <w:pPr>
              <w:pStyle w:val="Heading2"/>
              <w:spacing w:before="60" w:after="60" w:line="264" w:lineRule="auto"/>
              <w:rPr>
                <w:rFonts w:ascii="Arial" w:hAnsi="Arial"/>
                <w:b w:val="0"/>
                <w:szCs w:val="22"/>
              </w:rPr>
            </w:pPr>
            <w:r w:rsidRPr="00D97D56">
              <w:rPr>
                <w:rFonts w:ascii="Arial" w:hAnsi="Arial"/>
                <w:b w:val="0"/>
                <w:szCs w:val="22"/>
              </w:rPr>
              <w:t>Heritage related trade information</w:t>
            </w:r>
            <w:r w:rsidR="00792174" w:rsidRPr="00D97D56">
              <w:rPr>
                <w:rFonts w:ascii="Arial" w:hAnsi="Arial"/>
                <w:b w:val="0"/>
                <w:szCs w:val="22"/>
              </w:rPr>
              <w:t xml:space="preserve"> including, but not limited to, restoration of </w:t>
            </w:r>
            <w:r w:rsidR="00792174" w:rsidRPr="00D97D56">
              <w:rPr>
                <w:rFonts w:ascii="Arial" w:hAnsi="Arial"/>
                <w:b w:val="0"/>
                <w:szCs w:val="22"/>
              </w:rPr>
              <w:lastRenderedPageBreak/>
              <w:t>heritage</w:t>
            </w:r>
            <w:r w:rsidR="00FF66D2" w:rsidRPr="00D97D56">
              <w:rPr>
                <w:rFonts w:ascii="Arial" w:hAnsi="Arial"/>
                <w:b w:val="0"/>
                <w:szCs w:val="22"/>
              </w:rPr>
              <w:t>-</w:t>
            </w:r>
            <w:r w:rsidR="00792174" w:rsidRPr="00D97D56">
              <w:rPr>
                <w:rFonts w:ascii="Arial" w:hAnsi="Arial"/>
                <w:b w:val="0"/>
                <w:szCs w:val="22"/>
              </w:rPr>
              <w:t>listed buildings or parts thereof and restoration of antiques.</w:t>
            </w:r>
          </w:p>
          <w:p w14:paraId="3442D6A7" w14:textId="6FE2A533" w:rsidR="00B20C26" w:rsidRPr="00D97D56" w:rsidRDefault="00792174" w:rsidP="00792174">
            <w:pPr>
              <w:pStyle w:val="Heading2"/>
              <w:spacing w:before="60" w:after="60" w:line="264" w:lineRule="auto"/>
              <w:rPr>
                <w:rFonts w:ascii="Arial" w:hAnsi="Arial"/>
                <w:b w:val="0"/>
                <w:szCs w:val="22"/>
              </w:rPr>
            </w:pPr>
            <w:r w:rsidRPr="00D97D56">
              <w:rPr>
                <w:rFonts w:ascii="Arial" w:hAnsi="Arial"/>
                <w:b w:val="0"/>
                <w:szCs w:val="22"/>
              </w:rPr>
              <w:t xml:space="preserve">Also includes </w:t>
            </w:r>
            <w:r w:rsidR="003E6D62" w:rsidRPr="00D97D56">
              <w:rPr>
                <w:rFonts w:ascii="Arial" w:hAnsi="Arial"/>
                <w:b w:val="0"/>
                <w:szCs w:val="22"/>
              </w:rPr>
              <w:t>s</w:t>
            </w:r>
            <w:r w:rsidR="00647A6A" w:rsidRPr="00D97D56">
              <w:rPr>
                <w:rFonts w:ascii="Arial" w:hAnsi="Arial"/>
                <w:b w:val="0"/>
                <w:szCs w:val="22"/>
              </w:rPr>
              <w:t xml:space="preserve">ignificant </w:t>
            </w:r>
            <w:r w:rsidR="00A133D9" w:rsidRPr="00D97D56">
              <w:rPr>
                <w:rFonts w:ascii="Arial" w:hAnsi="Arial"/>
                <w:b w:val="0"/>
                <w:szCs w:val="22"/>
              </w:rPr>
              <w:t>community</w:t>
            </w:r>
            <w:r w:rsidR="00F47D27" w:rsidRPr="00D97D56">
              <w:rPr>
                <w:rFonts w:ascii="Arial" w:hAnsi="Arial"/>
                <w:b w:val="0"/>
                <w:szCs w:val="22"/>
              </w:rPr>
              <w:t xml:space="preserve"> infrastructure</w:t>
            </w:r>
            <w:r w:rsidR="000A5A39" w:rsidRPr="00D97D56">
              <w:rPr>
                <w:rFonts w:ascii="Arial" w:hAnsi="Arial"/>
                <w:b w:val="0"/>
                <w:szCs w:val="22"/>
              </w:rPr>
              <w:t xml:space="preserve"> projects</w:t>
            </w:r>
            <w:r w:rsidR="00F47D27" w:rsidRPr="00D97D56">
              <w:rPr>
                <w:rFonts w:ascii="Arial" w:hAnsi="Arial"/>
                <w:b w:val="0"/>
                <w:szCs w:val="22"/>
              </w:rPr>
              <w:t xml:space="preserve">, such as </w:t>
            </w:r>
            <w:r w:rsidR="001A50C5" w:rsidRPr="00D97D56">
              <w:rPr>
                <w:rFonts w:ascii="Arial" w:hAnsi="Arial"/>
                <w:b w:val="0"/>
                <w:szCs w:val="22"/>
              </w:rPr>
              <w:t xml:space="preserve">training assistance dogs for veterans and recreating </w:t>
            </w:r>
            <w:r w:rsidR="00647A6A" w:rsidRPr="00D97D56">
              <w:rPr>
                <w:rFonts w:ascii="Arial" w:hAnsi="Arial"/>
                <w:b w:val="0"/>
                <w:szCs w:val="22"/>
              </w:rPr>
              <w:t>koala habitats</w:t>
            </w:r>
            <w:r w:rsidR="00F47D27" w:rsidRPr="00D97D56">
              <w:rPr>
                <w:rFonts w:ascii="Arial" w:hAnsi="Arial"/>
                <w:b w:val="0"/>
                <w:szCs w:val="22"/>
              </w:rPr>
              <w:t xml:space="preserve"> </w:t>
            </w:r>
            <w:r w:rsidR="00A133D9" w:rsidRPr="00D97D56">
              <w:rPr>
                <w:rFonts w:ascii="Arial" w:hAnsi="Arial"/>
                <w:b w:val="0"/>
                <w:szCs w:val="22"/>
              </w:rPr>
              <w:t>after</w:t>
            </w:r>
            <w:r w:rsidR="00647A6A" w:rsidRPr="00D97D56">
              <w:rPr>
                <w:rFonts w:ascii="Arial" w:hAnsi="Arial"/>
                <w:b w:val="0"/>
                <w:szCs w:val="22"/>
              </w:rPr>
              <w:t xml:space="preserve"> bushfires</w:t>
            </w:r>
            <w:r w:rsidR="00647A6A" w:rsidRPr="00D97D56">
              <w:rPr>
                <w:rFonts w:ascii="Arial" w:hAnsi="Arial"/>
                <w:b w:val="0"/>
                <w:i/>
                <w:szCs w:val="22"/>
              </w:rPr>
              <w:t>.</w:t>
            </w:r>
          </w:p>
          <w:p w14:paraId="03319C7D" w14:textId="77777777" w:rsidR="00B20C26" w:rsidRPr="00D97D56" w:rsidRDefault="00B20C26" w:rsidP="007070F3">
            <w:pPr>
              <w:pStyle w:val="Heading2"/>
              <w:spacing w:before="60" w:after="60" w:line="264" w:lineRule="auto"/>
            </w:pPr>
            <w:r w:rsidRPr="00D97D56">
              <w:t xml:space="preserve">Disposal action – </w:t>
            </w:r>
          </w:p>
          <w:p w14:paraId="2560CFE7" w14:textId="332507AA" w:rsidR="00ED5F57" w:rsidRPr="00D97D56" w:rsidRDefault="00C0341C">
            <w:pPr>
              <w:pStyle w:val="Tablesub-heading"/>
              <w:spacing w:before="60" w:after="60" w:line="264" w:lineRule="auto"/>
              <w:rPr>
                <w:b w:val="0"/>
              </w:rPr>
            </w:pPr>
            <w:r w:rsidRPr="00D97D56">
              <w:rPr>
                <w:b w:val="0"/>
              </w:rPr>
              <w:t>Permanent</w:t>
            </w:r>
            <w:r w:rsidR="001A50C5" w:rsidRPr="00D97D56">
              <w:rPr>
                <w:b w:val="0"/>
              </w:rPr>
              <w:t xml:space="preserve"> in agency</w:t>
            </w:r>
            <w:r w:rsidR="00ED5F57" w:rsidRPr="00D97D56">
              <w:rPr>
                <w:b w:val="0"/>
              </w:rPr>
              <w:t>.</w:t>
            </w:r>
          </w:p>
        </w:tc>
        <w:tc>
          <w:tcPr>
            <w:tcW w:w="3386" w:type="pct"/>
            <w:tcBorders>
              <w:top w:val="single" w:sz="6" w:space="0" w:color="C0C0C0"/>
              <w:bottom w:val="single" w:sz="6" w:space="0" w:color="C0C0C0"/>
            </w:tcBorders>
            <w:shd w:val="clear" w:color="auto" w:fill="auto"/>
          </w:tcPr>
          <w:p w14:paraId="0E1485AC" w14:textId="1B0AFE14" w:rsidR="00B20C26" w:rsidRPr="00D97D56" w:rsidRDefault="00B20C26">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4458C62A" w14:textId="77777777" w:rsidR="00B20C26" w:rsidRPr="00D97D56" w:rsidRDefault="00B20C26">
            <w:pPr>
              <w:pStyle w:val="Heading2"/>
              <w:spacing w:before="60" w:after="60" w:line="264" w:lineRule="auto"/>
            </w:pPr>
            <w:r w:rsidRPr="00D97D56">
              <w:t>Why are these records created:</w:t>
            </w:r>
          </w:p>
          <w:p w14:paraId="1CB71952" w14:textId="703289A0" w:rsidR="00B20C26" w:rsidRPr="00D97D56" w:rsidRDefault="00A133D9">
            <w:pPr>
              <w:pStyle w:val="Tablesub-heading"/>
              <w:spacing w:before="60" w:after="60" w:line="264" w:lineRule="auto"/>
              <w:rPr>
                <w:b w:val="0"/>
                <w:szCs w:val="22"/>
              </w:rPr>
            </w:pPr>
            <w:r w:rsidRPr="00D97D56">
              <w:rPr>
                <w:b w:val="0"/>
                <w:szCs w:val="22"/>
              </w:rPr>
              <w:t xml:space="preserve">To record heritage and </w:t>
            </w:r>
            <w:r w:rsidR="0057227D" w:rsidRPr="00D97D56">
              <w:rPr>
                <w:b w:val="0"/>
                <w:szCs w:val="22"/>
              </w:rPr>
              <w:t xml:space="preserve">significant </w:t>
            </w:r>
            <w:r w:rsidRPr="00D97D56">
              <w:rPr>
                <w:b w:val="0"/>
                <w:szCs w:val="22"/>
              </w:rPr>
              <w:t xml:space="preserve">community interest </w:t>
            </w:r>
            <w:r w:rsidR="0057227D" w:rsidRPr="00D97D56">
              <w:rPr>
                <w:b w:val="0"/>
                <w:szCs w:val="22"/>
              </w:rPr>
              <w:t xml:space="preserve">prison industries </w:t>
            </w:r>
            <w:r w:rsidRPr="00D97D56">
              <w:rPr>
                <w:b w:val="0"/>
                <w:szCs w:val="22"/>
              </w:rPr>
              <w:t>trade activ</w:t>
            </w:r>
            <w:r w:rsidR="0057227D" w:rsidRPr="00D97D56">
              <w:rPr>
                <w:b w:val="0"/>
                <w:szCs w:val="22"/>
              </w:rPr>
              <w:t>iti</w:t>
            </w:r>
            <w:r w:rsidRPr="00D97D56">
              <w:rPr>
                <w:b w:val="0"/>
                <w:szCs w:val="22"/>
              </w:rPr>
              <w:t xml:space="preserve">es. </w:t>
            </w:r>
            <w:r w:rsidR="0057227D" w:rsidRPr="00D97D56">
              <w:rPr>
                <w:b w:val="0"/>
                <w:szCs w:val="22"/>
              </w:rPr>
              <w:t xml:space="preserve">These would be captured by the project or activity being undertaken by the correctional centre as part of prison industries. </w:t>
            </w:r>
          </w:p>
          <w:p w14:paraId="37530D05" w14:textId="77777777" w:rsidR="00B20C26" w:rsidRPr="00D97D56" w:rsidRDefault="00B20C26">
            <w:pPr>
              <w:pStyle w:val="Heading2"/>
              <w:spacing w:before="60" w:after="60" w:line="264" w:lineRule="auto"/>
            </w:pPr>
            <w:r w:rsidRPr="00D97D56">
              <w:t>Why the records are retained for this retention period:</w:t>
            </w:r>
          </w:p>
          <w:p w14:paraId="0827556E" w14:textId="6D4002AC" w:rsidR="00B20C26" w:rsidRPr="00D97D56" w:rsidRDefault="00A133D9">
            <w:pPr>
              <w:pStyle w:val="Tablesub-heading"/>
              <w:spacing w:before="60" w:after="60" w:line="264" w:lineRule="auto"/>
              <w:rPr>
                <w:b w:val="0"/>
                <w:szCs w:val="22"/>
              </w:rPr>
            </w:pPr>
            <w:r w:rsidRPr="00D97D56">
              <w:rPr>
                <w:b w:val="0"/>
                <w:szCs w:val="22"/>
              </w:rPr>
              <w:lastRenderedPageBreak/>
              <w:t>Contributes to community memory and has future historical and community interest value</w:t>
            </w:r>
            <w:r w:rsidR="00FC5DA6" w:rsidRPr="00D97D56">
              <w:rPr>
                <w:b w:val="0"/>
                <w:szCs w:val="22"/>
              </w:rPr>
              <w:t>.</w:t>
            </w:r>
            <w:r w:rsidR="00B20C26" w:rsidRPr="00D97D56">
              <w:rPr>
                <w:b w:val="0"/>
                <w:szCs w:val="22"/>
              </w:rPr>
              <w:t xml:space="preserve"> </w:t>
            </w:r>
          </w:p>
          <w:p w14:paraId="176E8614" w14:textId="77777777" w:rsidR="00B20C26" w:rsidRPr="00D97D56" w:rsidRDefault="00B20C26">
            <w:pPr>
              <w:pStyle w:val="Heading2"/>
              <w:spacing w:before="60" w:after="60" w:line="264" w:lineRule="auto"/>
            </w:pPr>
            <w:r w:rsidRPr="00D97D56">
              <w:t xml:space="preserve">Comparison with other schedules' retention period: </w:t>
            </w:r>
          </w:p>
          <w:p w14:paraId="061A6072" w14:textId="066CD7A4" w:rsidR="00321452" w:rsidRPr="00D97D56" w:rsidRDefault="00DA0F57">
            <w:pPr>
              <w:pStyle w:val="Heading2"/>
              <w:spacing w:before="60" w:after="60" w:line="264" w:lineRule="auto"/>
              <w:rPr>
                <w:rFonts w:ascii="Arial" w:hAnsi="Arial"/>
                <w:b w:val="0"/>
                <w:szCs w:val="22"/>
              </w:rPr>
            </w:pPr>
            <w:r w:rsidRPr="00D97D56">
              <w:rPr>
                <w:rFonts w:ascii="Arial" w:hAnsi="Arial"/>
                <w:b w:val="0"/>
                <w:szCs w:val="22"/>
              </w:rPr>
              <w:t xml:space="preserve">Queensland State Archives – </w:t>
            </w:r>
            <w:r w:rsidR="00F07511" w:rsidRPr="00D97D56">
              <w:rPr>
                <w:rFonts w:ascii="Arial" w:hAnsi="Arial"/>
                <w:b w:val="0"/>
                <w:szCs w:val="22"/>
              </w:rPr>
              <w:t>Heritage Conservation retention and disposal schedule (QDAN741 v.1)</w:t>
            </w:r>
            <w:r w:rsidRPr="00D97D56">
              <w:rPr>
                <w:rFonts w:ascii="Arial" w:hAnsi="Arial"/>
                <w:b w:val="0"/>
                <w:szCs w:val="22"/>
              </w:rPr>
              <w:t xml:space="preserve"> – 1.6.1 Permanent. Transfer to QSA after business action completed.</w:t>
            </w:r>
          </w:p>
          <w:p w14:paraId="27AE4E80" w14:textId="5293E87C" w:rsidR="00B20C26" w:rsidRPr="00D97D56" w:rsidRDefault="00B20C26">
            <w:pPr>
              <w:autoSpaceDE w:val="0"/>
              <w:autoSpaceDN w:val="0"/>
              <w:adjustRightInd w:val="0"/>
              <w:spacing w:before="60" w:after="60" w:line="264" w:lineRule="auto"/>
              <w:rPr>
                <w:bCs/>
                <w:szCs w:val="22"/>
              </w:rPr>
            </w:pPr>
          </w:p>
        </w:tc>
      </w:tr>
      <w:tr w:rsidR="00321452" w:rsidRPr="00D97D56" w14:paraId="4A1A964A" w14:textId="77777777" w:rsidTr="00A5073C">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405E0147" w14:textId="22986707" w:rsidR="00321452" w:rsidRPr="00D97D56" w:rsidRDefault="00E70E8A" w:rsidP="00E70E8A">
            <w:pPr>
              <w:pStyle w:val="Tablesub-heading"/>
              <w:spacing w:before="60" w:after="60" w:line="264" w:lineRule="auto"/>
              <w:jc w:val="center"/>
              <w:rPr>
                <w:b w:val="0"/>
                <w:szCs w:val="22"/>
              </w:rPr>
            </w:pPr>
            <w:r>
              <w:rPr>
                <w:b w:val="0"/>
                <w:szCs w:val="22"/>
              </w:rPr>
              <w:lastRenderedPageBreak/>
              <w:t>2471</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7163DA2E" w14:textId="524CA2E3" w:rsidR="00321452" w:rsidRPr="00D97D56" w:rsidRDefault="00321452" w:rsidP="00140005">
            <w:pPr>
              <w:pStyle w:val="Heading2"/>
              <w:spacing w:before="60" w:after="60" w:line="264" w:lineRule="auto"/>
              <w:rPr>
                <w:rFonts w:ascii="Arial" w:hAnsi="Arial"/>
                <w:i/>
                <w:szCs w:val="22"/>
              </w:rPr>
            </w:pPr>
            <w:r w:rsidRPr="00D97D56">
              <w:rPr>
                <w:rFonts w:ascii="Arial" w:hAnsi="Arial"/>
                <w:i/>
                <w:szCs w:val="22"/>
              </w:rPr>
              <w:t xml:space="preserve">Other </w:t>
            </w:r>
            <w:r w:rsidR="005033E0" w:rsidRPr="00D97D56">
              <w:rPr>
                <w:rFonts w:ascii="Arial" w:hAnsi="Arial"/>
                <w:i/>
                <w:szCs w:val="22"/>
              </w:rPr>
              <w:t>t</w:t>
            </w:r>
            <w:r w:rsidRPr="00D97D56">
              <w:rPr>
                <w:rFonts w:ascii="Arial" w:hAnsi="Arial"/>
                <w:i/>
                <w:szCs w:val="22"/>
              </w:rPr>
              <w:t>rade records</w:t>
            </w:r>
          </w:p>
          <w:p w14:paraId="1EB60B4D" w14:textId="25D2F8DF" w:rsidR="00321452" w:rsidRPr="00D97D56" w:rsidRDefault="00321452" w:rsidP="00140005">
            <w:pPr>
              <w:pStyle w:val="Heading2"/>
              <w:spacing w:before="60" w:after="60" w:line="264" w:lineRule="auto"/>
              <w:rPr>
                <w:rFonts w:ascii="Arial" w:hAnsi="Arial"/>
                <w:b w:val="0"/>
                <w:szCs w:val="22"/>
              </w:rPr>
            </w:pPr>
            <w:r w:rsidRPr="00D97D56">
              <w:rPr>
                <w:rFonts w:ascii="Arial" w:hAnsi="Arial"/>
                <w:b w:val="0"/>
                <w:szCs w:val="22"/>
              </w:rPr>
              <w:t xml:space="preserve">All other records </w:t>
            </w:r>
            <w:r w:rsidR="00A47319" w:rsidRPr="00D97D56">
              <w:rPr>
                <w:rFonts w:ascii="Arial" w:hAnsi="Arial"/>
                <w:b w:val="0"/>
                <w:szCs w:val="22"/>
              </w:rPr>
              <w:t xml:space="preserve">relating to </w:t>
            </w:r>
            <w:r w:rsidRPr="00D97D56">
              <w:rPr>
                <w:rFonts w:ascii="Arial" w:hAnsi="Arial"/>
                <w:b w:val="0"/>
                <w:szCs w:val="22"/>
              </w:rPr>
              <w:t>prison industry trades</w:t>
            </w:r>
            <w:r w:rsidR="00A867CB" w:rsidRPr="00D97D56">
              <w:rPr>
                <w:rFonts w:ascii="Arial" w:hAnsi="Arial"/>
                <w:b w:val="0"/>
                <w:szCs w:val="22"/>
              </w:rPr>
              <w:t>.</w:t>
            </w:r>
          </w:p>
          <w:p w14:paraId="48DC54BA" w14:textId="77777777" w:rsidR="00321452" w:rsidRPr="00D97D56" w:rsidRDefault="00321452" w:rsidP="002442BA">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47AB2F8C" w14:textId="77777777" w:rsidR="00321452" w:rsidRPr="00D97D56" w:rsidRDefault="00321452" w:rsidP="00A942FF">
            <w:pPr>
              <w:pStyle w:val="Heading2"/>
              <w:spacing w:before="60" w:after="60" w:line="264" w:lineRule="auto"/>
              <w:rPr>
                <w:rFonts w:ascii="Arial" w:hAnsi="Arial"/>
                <w:b w:val="0"/>
                <w:szCs w:val="22"/>
              </w:rPr>
            </w:pPr>
            <w:r w:rsidRPr="00D97D56">
              <w:rPr>
                <w:rFonts w:ascii="Arial" w:hAnsi="Arial"/>
                <w:b w:val="0"/>
                <w:szCs w:val="22"/>
              </w:rPr>
              <w:t xml:space="preserve">10 </w:t>
            </w:r>
            <w:r w:rsidR="00A867CB" w:rsidRPr="00D97D56">
              <w:rPr>
                <w:rFonts w:ascii="Arial" w:hAnsi="Arial"/>
                <w:b w:val="0"/>
                <w:szCs w:val="22"/>
              </w:rPr>
              <w:t>years after 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0D4BEEBF" w14:textId="2E707FD2" w:rsidR="00321452" w:rsidRPr="00D97D56" w:rsidRDefault="00321452" w:rsidP="00A177C2">
            <w:pPr>
              <w:pStyle w:val="Tablesub-heading"/>
              <w:spacing w:before="60" w:after="60" w:line="264" w:lineRule="auto"/>
            </w:pPr>
            <w:r w:rsidRPr="00D97D56">
              <w:t xml:space="preserve">Date authorised: </w:t>
            </w:r>
            <w:r w:rsidR="004F1D6C">
              <w:rPr>
                <w:b w:val="0"/>
                <w:bCs/>
              </w:rPr>
              <w:t>7 January 2021</w:t>
            </w:r>
          </w:p>
          <w:p w14:paraId="3512C38B" w14:textId="77777777" w:rsidR="00321452" w:rsidRPr="00D97D56" w:rsidRDefault="00321452" w:rsidP="007070F3">
            <w:pPr>
              <w:pStyle w:val="Tablesub-heading"/>
              <w:spacing w:before="60" w:after="60" w:line="264" w:lineRule="auto"/>
            </w:pPr>
            <w:r w:rsidRPr="00D97D56">
              <w:t>Why are these records created:</w:t>
            </w:r>
          </w:p>
          <w:p w14:paraId="2BE48124" w14:textId="52BF3874" w:rsidR="00321452" w:rsidRPr="00D97D56" w:rsidRDefault="00321452">
            <w:pPr>
              <w:pStyle w:val="Tablesub-heading"/>
              <w:spacing w:before="60" w:after="60" w:line="264" w:lineRule="auto"/>
              <w:rPr>
                <w:b w:val="0"/>
              </w:rPr>
            </w:pPr>
            <w:r w:rsidRPr="00D97D56">
              <w:rPr>
                <w:b w:val="0"/>
              </w:rPr>
              <w:t xml:space="preserve">To record </w:t>
            </w:r>
            <w:r w:rsidR="00A47319" w:rsidRPr="00D97D56">
              <w:rPr>
                <w:b w:val="0"/>
              </w:rPr>
              <w:t>and document trade-related activities within prison industries.</w:t>
            </w:r>
            <w:r w:rsidRPr="00D97D56">
              <w:rPr>
                <w:b w:val="0"/>
              </w:rPr>
              <w:t xml:space="preserve"> </w:t>
            </w:r>
            <w:r w:rsidR="00DC0329" w:rsidRPr="00D97D56">
              <w:rPr>
                <w:b w:val="0"/>
              </w:rPr>
              <w:t>Include</w:t>
            </w:r>
            <w:r w:rsidR="00A47319" w:rsidRPr="00D97D56">
              <w:rPr>
                <w:b w:val="0"/>
              </w:rPr>
              <w:t>s</w:t>
            </w:r>
            <w:r w:rsidR="00DC0329" w:rsidRPr="00D97D56">
              <w:rPr>
                <w:b w:val="0"/>
              </w:rPr>
              <w:t xml:space="preserve"> records relating to the creation and maintenance of manufacturing and service industries, including records documenting inputs and outputs and all </w:t>
            </w:r>
            <w:r w:rsidR="00A47319" w:rsidRPr="00D97D56">
              <w:rPr>
                <w:b w:val="0"/>
              </w:rPr>
              <w:t xml:space="preserve">other </w:t>
            </w:r>
            <w:r w:rsidR="00DC0329" w:rsidRPr="00D97D56">
              <w:rPr>
                <w:b w:val="0"/>
              </w:rPr>
              <w:t>activities involved in the industry.</w:t>
            </w:r>
          </w:p>
          <w:p w14:paraId="783B0D27" w14:textId="77777777" w:rsidR="00321452" w:rsidRPr="00D97D56" w:rsidRDefault="00321452">
            <w:pPr>
              <w:pStyle w:val="Tablesub-heading"/>
              <w:spacing w:before="60" w:after="60" w:line="264" w:lineRule="auto"/>
            </w:pPr>
            <w:r w:rsidRPr="00D97D56">
              <w:t>Why the records are retained for this retention period:</w:t>
            </w:r>
          </w:p>
          <w:p w14:paraId="0C749186" w14:textId="6111B9BA" w:rsidR="00321452" w:rsidRPr="00D97D56" w:rsidRDefault="00321452">
            <w:pPr>
              <w:pStyle w:val="Tablesub-heading"/>
              <w:spacing w:before="60" w:after="60" w:line="264" w:lineRule="auto"/>
            </w:pPr>
            <w:r w:rsidRPr="00D97D56">
              <w:rPr>
                <w:b w:val="0"/>
              </w:rPr>
              <w:t>As part of the industries there would be financial type records but more importantly templates for the industry itself. These templates can have significant time spent on them to develop and shouldn’t be destroyed in the short term. A time of 10 years would see the value of the templates fully realised</w:t>
            </w:r>
            <w:r w:rsidRPr="00D97D56">
              <w:t>.</w:t>
            </w:r>
          </w:p>
          <w:p w14:paraId="6EFF7AFF" w14:textId="77777777" w:rsidR="00321452" w:rsidRPr="00D97D56" w:rsidRDefault="00321452">
            <w:pPr>
              <w:pStyle w:val="Tablesub-heading"/>
              <w:spacing w:before="60" w:after="60" w:line="264" w:lineRule="auto"/>
            </w:pPr>
            <w:r w:rsidRPr="00D97D56">
              <w:t xml:space="preserve">Comparison with other schedules' retention period: </w:t>
            </w:r>
          </w:p>
          <w:p w14:paraId="5A1E871D" w14:textId="77777777" w:rsidR="000C4C94" w:rsidRPr="00D97D56" w:rsidRDefault="00252582">
            <w:pPr>
              <w:pStyle w:val="Tablesub-heading"/>
              <w:spacing w:before="60" w:after="60" w:line="264" w:lineRule="auto"/>
              <w:rPr>
                <w:b w:val="0"/>
              </w:rPr>
            </w:pPr>
            <w:r w:rsidRPr="00D97D56">
              <w:rPr>
                <w:b w:val="0"/>
                <w:szCs w:val="22"/>
              </w:rPr>
              <w:t xml:space="preserve">Tasmanian Archive and Heritage Office – DA2230 Disposal Schedule for Functional Records of the Tasmanian Corrective Service (July 2015) – </w:t>
            </w:r>
            <w:r w:rsidR="000C4C94" w:rsidRPr="00D97D56">
              <w:rPr>
                <w:b w:val="0"/>
              </w:rPr>
              <w:t>03.11.01-07 Destroy 2 years after action complete</w:t>
            </w:r>
            <w:r w:rsidRPr="00D97D56">
              <w:rPr>
                <w:b w:val="0"/>
              </w:rPr>
              <w:t>d.</w:t>
            </w:r>
            <w:r w:rsidR="000C4C94" w:rsidRPr="00D97D56">
              <w:rPr>
                <w:b w:val="0"/>
              </w:rPr>
              <w:t xml:space="preserve"> </w:t>
            </w:r>
          </w:p>
          <w:p w14:paraId="603254C0" w14:textId="43E60F21" w:rsidR="000C4C94" w:rsidRPr="00D97D56" w:rsidRDefault="00CD0B3F">
            <w:pPr>
              <w:pStyle w:val="Tablesub-heading"/>
              <w:spacing w:before="60" w:after="60" w:line="264" w:lineRule="auto"/>
              <w:rPr>
                <w:b w:val="0"/>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0C4C94" w:rsidRPr="00D97D56">
              <w:rPr>
                <w:b w:val="0"/>
              </w:rPr>
              <w:t xml:space="preserve">9.6.1 </w:t>
            </w:r>
            <w:r w:rsidRPr="00D97D56">
              <w:rPr>
                <w:b w:val="0"/>
              </w:rPr>
              <w:t>Destroy 7 years after completion of order.</w:t>
            </w:r>
          </w:p>
          <w:p w14:paraId="24D2D1B1" w14:textId="77777777" w:rsidR="00321452" w:rsidRPr="00D97D56" w:rsidRDefault="00321452">
            <w:pPr>
              <w:pStyle w:val="Tablesub-heading"/>
              <w:spacing w:before="60" w:after="60" w:line="264" w:lineRule="auto"/>
            </w:pPr>
            <w:r w:rsidRPr="00D97D56">
              <w:t>Previous schedule references:</w:t>
            </w:r>
          </w:p>
          <w:p w14:paraId="46C336D0" w14:textId="4FBC9389" w:rsidR="00321452" w:rsidRPr="00D97D56" w:rsidRDefault="00077110">
            <w:pPr>
              <w:pStyle w:val="Tablesub-heading"/>
              <w:spacing w:before="60" w:after="60" w:line="264" w:lineRule="auto"/>
              <w:rPr>
                <w:b w:val="0"/>
              </w:rPr>
            </w:pPr>
            <w:r w:rsidRPr="00D97D56">
              <w:rPr>
                <w:b w:val="0"/>
                <w:bCs/>
              </w:rPr>
              <w:t xml:space="preserve">Department of Community Safety (Queensland Corrective Services) retention and disposal schedule (QDAN638 v.2) – </w:t>
            </w:r>
            <w:r w:rsidR="000C4C94" w:rsidRPr="00D97D56">
              <w:rPr>
                <w:rFonts w:cs="Arial"/>
                <w:b w:val="0"/>
                <w:szCs w:val="22"/>
              </w:rPr>
              <w:t>7.5.1</w:t>
            </w:r>
            <w:r w:rsidR="00D66FF5" w:rsidRPr="00D97D56">
              <w:rPr>
                <w:rFonts w:cs="Arial"/>
                <w:b w:val="0"/>
                <w:szCs w:val="22"/>
              </w:rPr>
              <w:t xml:space="preserve"> Retain for 10 years from cessation of industry.</w:t>
            </w:r>
          </w:p>
        </w:tc>
      </w:tr>
    </w:tbl>
    <w:p w14:paraId="3A1880E1" w14:textId="77777777" w:rsidR="005E710C" w:rsidRPr="00D97D56" w:rsidRDefault="005E710C" w:rsidP="00B674B2">
      <w:r w:rsidRPr="00D97D56">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E70E8A" w:rsidRPr="00D97D56" w14:paraId="36C29F60" w14:textId="77777777" w:rsidTr="008B0A42">
        <w:tc>
          <w:tcPr>
            <w:tcW w:w="1077" w:type="pct"/>
            <w:shd w:val="clear" w:color="auto" w:fill="E0E0E0"/>
          </w:tcPr>
          <w:p w14:paraId="36B137E2" w14:textId="5ABC7983" w:rsidR="00E70E8A" w:rsidRPr="00E70E8A" w:rsidRDefault="00E70E8A" w:rsidP="008B0A42">
            <w:pPr>
              <w:spacing w:before="120" w:after="120" w:line="264" w:lineRule="auto"/>
              <w:jc w:val="center"/>
              <w:rPr>
                <w:b/>
                <w:bCs/>
              </w:rPr>
            </w:pPr>
            <w:r>
              <w:rPr>
                <w:b/>
                <w:bCs/>
              </w:rPr>
              <w:lastRenderedPageBreak/>
              <w:t>Title</w:t>
            </w:r>
          </w:p>
        </w:tc>
        <w:tc>
          <w:tcPr>
            <w:tcW w:w="3923" w:type="pct"/>
            <w:shd w:val="clear" w:color="auto" w:fill="E0E0E0"/>
          </w:tcPr>
          <w:p w14:paraId="47B99CD6" w14:textId="40A063EA" w:rsidR="00E70E8A" w:rsidRPr="00E70E8A" w:rsidRDefault="00E70E8A" w:rsidP="008B0A42">
            <w:pPr>
              <w:spacing w:before="120" w:after="120" w:line="264" w:lineRule="auto"/>
              <w:jc w:val="center"/>
              <w:rPr>
                <w:b/>
                <w:bCs/>
              </w:rPr>
            </w:pPr>
            <w:r>
              <w:rPr>
                <w:b/>
                <w:bCs/>
              </w:rPr>
              <w:t>Scope Note</w:t>
            </w:r>
          </w:p>
        </w:tc>
      </w:tr>
      <w:tr w:rsidR="005E710C" w:rsidRPr="00D97D56" w14:paraId="691CF2AD" w14:textId="77777777" w:rsidTr="003344D9">
        <w:tc>
          <w:tcPr>
            <w:tcW w:w="1077" w:type="pct"/>
          </w:tcPr>
          <w:p w14:paraId="59151147" w14:textId="77777777" w:rsidR="005E710C" w:rsidRPr="00D97D56" w:rsidRDefault="005E710C" w:rsidP="001B7235">
            <w:pPr>
              <w:pStyle w:val="Heading1"/>
              <w:spacing w:line="264" w:lineRule="auto"/>
            </w:pPr>
            <w:bookmarkStart w:id="21" w:name="_Toc61359128"/>
            <w:r w:rsidRPr="00D97D56">
              <w:t>INTELLIGENCE MANAGEMENT</w:t>
            </w:r>
            <w:bookmarkEnd w:id="21"/>
          </w:p>
        </w:tc>
        <w:tc>
          <w:tcPr>
            <w:tcW w:w="3923" w:type="pct"/>
          </w:tcPr>
          <w:p w14:paraId="1844ACF5" w14:textId="631864E4" w:rsidR="005E710C" w:rsidRPr="00D97D56" w:rsidRDefault="005E710C" w:rsidP="00140005">
            <w:pPr>
              <w:pStyle w:val="Scopenote"/>
              <w:spacing w:line="264" w:lineRule="auto"/>
            </w:pPr>
            <w:bookmarkStart w:id="22" w:name="_Hlk32311721"/>
            <w:r w:rsidRPr="00D97D56">
              <w:t xml:space="preserve">The function of collecting, analysing and distributing value-added information relating to possible illegal activity both within and outside the correctional systems. Includes information on drug trafficking by prisoners, tasking or allocation of intelligence product, </w:t>
            </w:r>
            <w:r w:rsidR="007C5C0D" w:rsidRPr="00D97D56">
              <w:t xml:space="preserve">and </w:t>
            </w:r>
            <w:r w:rsidRPr="00D97D56">
              <w:t>joint ventures with other agencies involved in intelligence gathering.</w:t>
            </w:r>
          </w:p>
          <w:p w14:paraId="1DABF684" w14:textId="77777777" w:rsidR="00C55EFD" w:rsidRPr="00D97D56" w:rsidRDefault="00266FF9" w:rsidP="00140005">
            <w:pPr>
              <w:pStyle w:val="Scopenote"/>
              <w:spacing w:line="264" w:lineRule="auto"/>
            </w:pPr>
            <w:r w:rsidRPr="00D97D56">
              <w:t>See COMMON ACTIVITIES – Policies and Procedures for the management of policies and procedures relating to intelligence management.</w:t>
            </w:r>
            <w:bookmarkEnd w:id="22"/>
          </w:p>
        </w:tc>
      </w:tr>
    </w:tbl>
    <w:p w14:paraId="1696D70E" w14:textId="77777777" w:rsidR="00C45B29" w:rsidRPr="00D97D56" w:rsidRDefault="00C45B29" w:rsidP="00A02A7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E710C" w:rsidRPr="00D97D56" w14:paraId="22BAFF15" w14:textId="77777777" w:rsidTr="00DB23EF">
        <w:tc>
          <w:tcPr>
            <w:tcW w:w="5000" w:type="pct"/>
            <w:shd w:val="clear" w:color="auto" w:fill="D9D9D9"/>
          </w:tcPr>
          <w:p w14:paraId="33C4DF65" w14:textId="77777777" w:rsidR="005E710C" w:rsidRPr="00D97D56" w:rsidRDefault="005E710C" w:rsidP="001B7235">
            <w:pPr>
              <w:spacing w:before="120" w:after="120" w:line="264" w:lineRule="auto"/>
              <w:rPr>
                <w:b/>
                <w:lang w:eastAsia="en-AU"/>
              </w:rPr>
            </w:pPr>
            <w:r w:rsidRPr="00D97D56">
              <w:rPr>
                <w:b/>
                <w:lang w:eastAsia="en-AU"/>
              </w:rPr>
              <w:t>CORONIAL INVESTIGATIONS</w:t>
            </w:r>
          </w:p>
        </w:tc>
      </w:tr>
      <w:tr w:rsidR="005E710C" w:rsidRPr="00D97D56" w14:paraId="62201B4F" w14:textId="77777777" w:rsidTr="003344D9">
        <w:tc>
          <w:tcPr>
            <w:tcW w:w="5000" w:type="pct"/>
          </w:tcPr>
          <w:p w14:paraId="7AD896DA" w14:textId="601D9434" w:rsidR="005E710C" w:rsidRPr="00D97D56" w:rsidRDefault="005E710C" w:rsidP="001B7235">
            <w:pPr>
              <w:spacing w:before="120" w:after="120" w:line="264" w:lineRule="auto"/>
              <w:rPr>
                <w:rFonts w:cs="Arial"/>
                <w:i/>
                <w:iCs/>
                <w:color w:val="000000"/>
                <w:szCs w:val="22"/>
              </w:rPr>
            </w:pPr>
            <w:r w:rsidRPr="00D97D56">
              <w:rPr>
                <w:rFonts w:cs="Arial"/>
                <w:i/>
                <w:iCs/>
                <w:color w:val="000000"/>
                <w:szCs w:val="22"/>
              </w:rPr>
              <w:t xml:space="preserve">The activities of responding to </w:t>
            </w:r>
            <w:r w:rsidR="00A867CB" w:rsidRPr="00D97D56">
              <w:rPr>
                <w:rFonts w:cs="Arial"/>
                <w:i/>
                <w:iCs/>
                <w:color w:val="000000"/>
                <w:szCs w:val="22"/>
              </w:rPr>
              <w:t>c</w:t>
            </w:r>
            <w:r w:rsidRPr="00D97D56">
              <w:rPr>
                <w:rFonts w:cs="Arial"/>
                <w:i/>
                <w:iCs/>
                <w:color w:val="000000"/>
                <w:szCs w:val="22"/>
              </w:rPr>
              <w:t xml:space="preserve">oronial </w:t>
            </w:r>
            <w:r w:rsidR="00A867CB" w:rsidRPr="00D97D56">
              <w:rPr>
                <w:rFonts w:cs="Arial"/>
                <w:i/>
                <w:iCs/>
                <w:color w:val="000000"/>
                <w:szCs w:val="22"/>
              </w:rPr>
              <w:t>d</w:t>
            </w:r>
            <w:r w:rsidRPr="00D97D56">
              <w:rPr>
                <w:rFonts w:cs="Arial"/>
                <w:i/>
                <w:iCs/>
                <w:color w:val="000000"/>
                <w:szCs w:val="22"/>
              </w:rPr>
              <w:t xml:space="preserve">irections and recommendations as outlined in Coronial Court findings </w:t>
            </w:r>
            <w:r w:rsidR="00546EA3" w:rsidRPr="00D97D56">
              <w:rPr>
                <w:rFonts w:cs="Arial"/>
                <w:i/>
                <w:iCs/>
                <w:color w:val="000000"/>
                <w:szCs w:val="22"/>
              </w:rPr>
              <w:t>i</w:t>
            </w:r>
            <w:r w:rsidRPr="00D97D56">
              <w:rPr>
                <w:rFonts w:cs="Arial"/>
                <w:i/>
                <w:iCs/>
                <w:color w:val="000000"/>
                <w:szCs w:val="22"/>
              </w:rPr>
              <w:t>.e. death in custody.</w:t>
            </w:r>
          </w:p>
        </w:tc>
      </w:tr>
    </w:tbl>
    <w:p w14:paraId="04C4981E" w14:textId="77777777" w:rsidR="005E710C" w:rsidRPr="00D97D56" w:rsidRDefault="005E710C" w:rsidP="005E710C"/>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E710C" w:rsidRPr="00D97D56" w14:paraId="3864E565" w14:textId="77777777" w:rsidTr="0045730C">
        <w:trPr>
          <w:tblHeader/>
        </w:trPr>
        <w:tc>
          <w:tcPr>
            <w:tcW w:w="567" w:type="pct"/>
            <w:tcBorders>
              <w:top w:val="single" w:sz="6" w:space="0" w:color="C0C0C0"/>
              <w:bottom w:val="single" w:sz="6" w:space="0" w:color="C0C0C0"/>
            </w:tcBorders>
            <w:shd w:val="clear" w:color="auto" w:fill="C0C0C0"/>
            <w:vAlign w:val="center"/>
          </w:tcPr>
          <w:p w14:paraId="050C7864" w14:textId="77777777" w:rsidR="005E710C" w:rsidRPr="00D97D56" w:rsidRDefault="005E710C"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A733E5D" w14:textId="77777777" w:rsidR="005E710C" w:rsidRPr="00D97D56" w:rsidRDefault="005E710C"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22C4BCE" w14:textId="77777777" w:rsidR="005E710C" w:rsidRPr="00D97D56" w:rsidRDefault="005E710C" w:rsidP="00140005">
            <w:pPr>
              <w:pStyle w:val="Tablesub-heading"/>
              <w:spacing w:before="60" w:after="60" w:line="264" w:lineRule="auto"/>
            </w:pPr>
            <w:r w:rsidRPr="00D97D56">
              <w:t>Justifying the retention period</w:t>
            </w:r>
          </w:p>
        </w:tc>
      </w:tr>
      <w:tr w:rsidR="005E710C" w:rsidRPr="00D97D56" w14:paraId="63EB552A" w14:textId="77777777" w:rsidTr="0045730C">
        <w:tc>
          <w:tcPr>
            <w:tcW w:w="567" w:type="pct"/>
            <w:tcBorders>
              <w:top w:val="single" w:sz="6" w:space="0" w:color="C0C0C0"/>
              <w:bottom w:val="single" w:sz="6" w:space="0" w:color="C0C0C0"/>
            </w:tcBorders>
            <w:shd w:val="clear" w:color="auto" w:fill="auto"/>
          </w:tcPr>
          <w:p w14:paraId="11C11914" w14:textId="204F3475" w:rsidR="005E710C" w:rsidRPr="00D97D56" w:rsidRDefault="00E70E8A" w:rsidP="00E70E8A">
            <w:pPr>
              <w:pStyle w:val="Tablesub-heading"/>
              <w:spacing w:before="60" w:after="60" w:line="264" w:lineRule="auto"/>
              <w:jc w:val="center"/>
              <w:rPr>
                <w:b w:val="0"/>
                <w:szCs w:val="22"/>
              </w:rPr>
            </w:pPr>
            <w:r>
              <w:rPr>
                <w:b w:val="0"/>
                <w:szCs w:val="22"/>
              </w:rPr>
              <w:t>2472</w:t>
            </w:r>
          </w:p>
        </w:tc>
        <w:tc>
          <w:tcPr>
            <w:tcW w:w="1047" w:type="pct"/>
            <w:tcBorders>
              <w:top w:val="single" w:sz="6" w:space="0" w:color="C0C0C0"/>
              <w:bottom w:val="single" w:sz="6" w:space="0" w:color="C0C0C0"/>
            </w:tcBorders>
            <w:shd w:val="clear" w:color="auto" w:fill="auto"/>
          </w:tcPr>
          <w:p w14:paraId="37EBCF63" w14:textId="1074D56D" w:rsidR="005E710C" w:rsidRPr="00D97D56" w:rsidRDefault="005E710C" w:rsidP="00140005">
            <w:pPr>
              <w:pStyle w:val="Heading2"/>
              <w:spacing w:before="60" w:after="60" w:line="264" w:lineRule="auto"/>
              <w:rPr>
                <w:rFonts w:ascii="Arial" w:hAnsi="Arial"/>
                <w:i/>
                <w:szCs w:val="22"/>
              </w:rPr>
            </w:pPr>
            <w:r w:rsidRPr="00D97D56">
              <w:rPr>
                <w:rFonts w:ascii="Arial" w:hAnsi="Arial"/>
                <w:i/>
                <w:szCs w:val="22"/>
              </w:rPr>
              <w:t xml:space="preserve">Coronial investigations </w:t>
            </w:r>
          </w:p>
          <w:p w14:paraId="6C7FC880" w14:textId="29D1E2AB" w:rsidR="005E710C" w:rsidRPr="00D97D56" w:rsidRDefault="000C4C94" w:rsidP="00140005">
            <w:pPr>
              <w:pStyle w:val="Heading2"/>
              <w:spacing w:before="60" w:after="60" w:line="264" w:lineRule="auto"/>
              <w:rPr>
                <w:rFonts w:ascii="Arial" w:hAnsi="Arial"/>
                <w:b w:val="0"/>
                <w:szCs w:val="22"/>
              </w:rPr>
            </w:pPr>
            <w:r w:rsidRPr="00D97D56">
              <w:rPr>
                <w:rFonts w:ascii="Arial" w:hAnsi="Arial"/>
                <w:b w:val="0"/>
                <w:szCs w:val="22"/>
              </w:rPr>
              <w:t xml:space="preserve">Records </w:t>
            </w:r>
            <w:r w:rsidR="00A47319" w:rsidRPr="00D97D56">
              <w:rPr>
                <w:rFonts w:ascii="Arial" w:hAnsi="Arial"/>
                <w:b w:val="0"/>
                <w:szCs w:val="22"/>
              </w:rPr>
              <w:t xml:space="preserve">relating to responses to coronial directions and </w:t>
            </w:r>
            <w:r w:rsidRPr="00D97D56">
              <w:rPr>
                <w:rFonts w:ascii="Arial" w:hAnsi="Arial"/>
                <w:b w:val="0"/>
                <w:szCs w:val="22"/>
              </w:rPr>
              <w:t xml:space="preserve">recommendations as outlined in Coronial Court findings </w:t>
            </w:r>
            <w:r w:rsidR="00D66FF5" w:rsidRPr="00D97D56">
              <w:rPr>
                <w:rFonts w:ascii="Arial" w:hAnsi="Arial"/>
                <w:b w:val="0"/>
                <w:szCs w:val="22"/>
              </w:rPr>
              <w:t>(</w:t>
            </w:r>
            <w:r w:rsidR="00CF3ECE" w:rsidRPr="00D97D56">
              <w:rPr>
                <w:rFonts w:ascii="Arial" w:hAnsi="Arial"/>
                <w:b w:val="0"/>
                <w:szCs w:val="22"/>
              </w:rPr>
              <w:t>i</w:t>
            </w:r>
            <w:r w:rsidRPr="00D97D56">
              <w:rPr>
                <w:rFonts w:ascii="Arial" w:hAnsi="Arial"/>
                <w:b w:val="0"/>
                <w:szCs w:val="22"/>
              </w:rPr>
              <w:t>.e. death in custody</w:t>
            </w:r>
            <w:r w:rsidR="00D66FF5" w:rsidRPr="00D97D56">
              <w:rPr>
                <w:rFonts w:ascii="Arial" w:hAnsi="Arial"/>
                <w:b w:val="0"/>
                <w:szCs w:val="22"/>
              </w:rPr>
              <w:t>)</w:t>
            </w:r>
            <w:r w:rsidRPr="00D97D56">
              <w:rPr>
                <w:rFonts w:ascii="Arial" w:hAnsi="Arial"/>
                <w:b w:val="0"/>
                <w:szCs w:val="22"/>
              </w:rPr>
              <w:t>.</w:t>
            </w:r>
          </w:p>
          <w:p w14:paraId="7D3BD7E6" w14:textId="77777777" w:rsidR="005E710C" w:rsidRPr="00D97D56" w:rsidRDefault="005E710C" w:rsidP="002442BA">
            <w:pPr>
              <w:pStyle w:val="Heading2"/>
              <w:spacing w:before="60" w:after="60" w:line="264" w:lineRule="auto"/>
            </w:pPr>
            <w:r w:rsidRPr="00D97D56">
              <w:t xml:space="preserve">Disposal action – </w:t>
            </w:r>
          </w:p>
          <w:p w14:paraId="70088265" w14:textId="759050BD" w:rsidR="00ED5F57" w:rsidRPr="00D97D56" w:rsidRDefault="000C4C94" w:rsidP="00A942FF">
            <w:pPr>
              <w:pStyle w:val="Tablesub-heading"/>
              <w:spacing w:before="60" w:after="60" w:line="264" w:lineRule="auto"/>
              <w:rPr>
                <w:b w:val="0"/>
              </w:rPr>
            </w:pPr>
            <w:r w:rsidRPr="00D97D56">
              <w:rPr>
                <w:b w:val="0"/>
              </w:rPr>
              <w:t>Permanent</w:t>
            </w:r>
            <w:r w:rsidR="001A50C5" w:rsidRPr="00D97D56">
              <w:rPr>
                <w:b w:val="0"/>
              </w:rPr>
              <w:t xml:space="preserve"> in agency</w:t>
            </w:r>
            <w:r w:rsidR="00ED5F57" w:rsidRPr="00D97D56">
              <w:rPr>
                <w:b w:val="0"/>
              </w:rPr>
              <w:t>.</w:t>
            </w:r>
          </w:p>
        </w:tc>
        <w:tc>
          <w:tcPr>
            <w:tcW w:w="3386" w:type="pct"/>
            <w:tcBorders>
              <w:top w:val="single" w:sz="6" w:space="0" w:color="C0C0C0"/>
              <w:bottom w:val="single" w:sz="6" w:space="0" w:color="C0C0C0"/>
            </w:tcBorders>
            <w:shd w:val="clear" w:color="auto" w:fill="auto"/>
          </w:tcPr>
          <w:p w14:paraId="117F5A33" w14:textId="205F7366" w:rsidR="005E710C" w:rsidRPr="00D97D56" w:rsidRDefault="005E710C" w:rsidP="00A177C2">
            <w:pPr>
              <w:pStyle w:val="Tablesub-heading"/>
              <w:spacing w:before="60" w:after="60" w:line="264" w:lineRule="auto"/>
              <w:rPr>
                <w:b w:val="0"/>
                <w:szCs w:val="22"/>
              </w:rPr>
            </w:pPr>
            <w:r w:rsidRPr="00D97D56">
              <w:t xml:space="preserve">Date authorised: </w:t>
            </w:r>
            <w:r w:rsidR="004F1D6C">
              <w:rPr>
                <w:b w:val="0"/>
                <w:bCs/>
              </w:rPr>
              <w:t>7 January 2021</w:t>
            </w:r>
          </w:p>
          <w:p w14:paraId="5DB41398" w14:textId="77777777" w:rsidR="005E710C" w:rsidRPr="00D97D56" w:rsidRDefault="005E710C" w:rsidP="007070F3">
            <w:pPr>
              <w:pStyle w:val="Heading2"/>
              <w:spacing w:before="60" w:after="60" w:line="264" w:lineRule="auto"/>
            </w:pPr>
            <w:r w:rsidRPr="00D97D56">
              <w:t>Why are these records created:</w:t>
            </w:r>
          </w:p>
          <w:p w14:paraId="6060897B" w14:textId="7143A3DF" w:rsidR="005E710C" w:rsidRPr="00D97D56" w:rsidRDefault="000C4C94">
            <w:pPr>
              <w:pStyle w:val="Tablesub-heading"/>
              <w:spacing w:before="60" w:after="60" w:line="264" w:lineRule="auto"/>
              <w:rPr>
                <w:b w:val="0"/>
                <w:szCs w:val="22"/>
              </w:rPr>
            </w:pPr>
            <w:r w:rsidRPr="00D97D56">
              <w:rPr>
                <w:b w:val="0"/>
                <w:szCs w:val="22"/>
              </w:rPr>
              <w:t xml:space="preserve">To keep records of coronal investigations </w:t>
            </w:r>
            <w:r w:rsidR="00D66FF5" w:rsidRPr="00D97D56">
              <w:rPr>
                <w:b w:val="0"/>
                <w:szCs w:val="22"/>
              </w:rPr>
              <w:t>which involve</w:t>
            </w:r>
            <w:r w:rsidRPr="00D97D56">
              <w:rPr>
                <w:b w:val="0"/>
                <w:szCs w:val="22"/>
              </w:rPr>
              <w:t xml:space="preserve"> </w:t>
            </w:r>
            <w:r w:rsidR="009940FB" w:rsidRPr="00D97D56">
              <w:rPr>
                <w:b w:val="0"/>
                <w:szCs w:val="22"/>
              </w:rPr>
              <w:t>Q</w:t>
            </w:r>
            <w:r w:rsidR="00D66FF5" w:rsidRPr="00D97D56">
              <w:rPr>
                <w:b w:val="0"/>
                <w:szCs w:val="22"/>
              </w:rPr>
              <w:t>ueensland Corrective Services.</w:t>
            </w:r>
          </w:p>
          <w:p w14:paraId="728716A9" w14:textId="77777777" w:rsidR="005E710C" w:rsidRPr="00D97D56" w:rsidRDefault="005E710C">
            <w:pPr>
              <w:pStyle w:val="Heading2"/>
              <w:spacing w:before="60" w:after="60" w:line="264" w:lineRule="auto"/>
            </w:pPr>
            <w:r w:rsidRPr="00D97D56">
              <w:t>Why the records are retained for this retention period:</w:t>
            </w:r>
          </w:p>
          <w:p w14:paraId="437D4F93" w14:textId="027360CA" w:rsidR="005E710C" w:rsidRPr="00D97D56" w:rsidRDefault="00DF72B2">
            <w:pPr>
              <w:pStyle w:val="Tablesub-heading"/>
              <w:spacing w:before="60" w:after="60" w:line="264" w:lineRule="auto"/>
              <w:rPr>
                <w:b w:val="0"/>
                <w:szCs w:val="22"/>
              </w:rPr>
            </w:pPr>
            <w:r w:rsidRPr="00D97D56">
              <w:rPr>
                <w:b w:val="0"/>
                <w:szCs w:val="22"/>
              </w:rPr>
              <w:t xml:space="preserve">This record </w:t>
            </w:r>
            <w:r w:rsidR="000236A1" w:rsidRPr="00D97D56">
              <w:rPr>
                <w:b w:val="0"/>
                <w:szCs w:val="22"/>
              </w:rPr>
              <w:t>class</w:t>
            </w:r>
            <w:r w:rsidRPr="00D97D56">
              <w:rPr>
                <w:b w:val="0"/>
                <w:szCs w:val="22"/>
              </w:rPr>
              <w:t xml:space="preserve"> is about </w:t>
            </w:r>
            <w:r w:rsidR="00D66FF5" w:rsidRPr="00D97D56">
              <w:rPr>
                <w:b w:val="0"/>
                <w:szCs w:val="22"/>
              </w:rPr>
              <w:t xml:space="preserve">keeping records of </w:t>
            </w:r>
            <w:r w:rsidRPr="00D97D56">
              <w:rPr>
                <w:b w:val="0"/>
                <w:szCs w:val="22"/>
              </w:rPr>
              <w:t xml:space="preserve">a </w:t>
            </w:r>
            <w:r w:rsidR="000236A1" w:rsidRPr="00D97D56">
              <w:rPr>
                <w:b w:val="0"/>
                <w:szCs w:val="22"/>
              </w:rPr>
              <w:t>critical</w:t>
            </w:r>
            <w:r w:rsidRPr="00D97D56">
              <w:rPr>
                <w:b w:val="0"/>
                <w:szCs w:val="22"/>
              </w:rPr>
              <w:t xml:space="preserve"> incident which is a death in custody. The information created in this </w:t>
            </w:r>
            <w:r w:rsidR="000236A1" w:rsidRPr="00D97D56">
              <w:rPr>
                <w:b w:val="0"/>
                <w:szCs w:val="22"/>
              </w:rPr>
              <w:t>activity</w:t>
            </w:r>
            <w:r w:rsidRPr="00D97D56">
              <w:rPr>
                <w:b w:val="0"/>
                <w:szCs w:val="22"/>
              </w:rPr>
              <w:t xml:space="preserve"> would be used in </w:t>
            </w:r>
            <w:r w:rsidR="00A47319" w:rsidRPr="00D97D56">
              <w:rPr>
                <w:b w:val="0"/>
                <w:szCs w:val="22"/>
              </w:rPr>
              <w:t>c</w:t>
            </w:r>
            <w:r w:rsidRPr="00D97D56">
              <w:rPr>
                <w:b w:val="0"/>
                <w:szCs w:val="22"/>
              </w:rPr>
              <w:t xml:space="preserve">oronial </w:t>
            </w:r>
            <w:r w:rsidR="00A47319" w:rsidRPr="00D97D56">
              <w:rPr>
                <w:b w:val="0"/>
                <w:szCs w:val="22"/>
              </w:rPr>
              <w:t>i</w:t>
            </w:r>
            <w:r w:rsidR="00405883" w:rsidRPr="00D97D56">
              <w:rPr>
                <w:b w:val="0"/>
                <w:szCs w:val="22"/>
              </w:rPr>
              <w:t>nquests.</w:t>
            </w:r>
            <w:r w:rsidR="000236A1" w:rsidRPr="00D97D56">
              <w:rPr>
                <w:b w:val="0"/>
                <w:szCs w:val="22"/>
              </w:rPr>
              <w:t xml:space="preserve"> The information contained in the investigation would be similar to </w:t>
            </w:r>
            <w:r w:rsidR="00F57106" w:rsidRPr="00D97D56">
              <w:rPr>
                <w:b w:val="0"/>
                <w:szCs w:val="22"/>
              </w:rPr>
              <w:t xml:space="preserve">other </w:t>
            </w:r>
            <w:r w:rsidR="00D66FF5" w:rsidRPr="00D97D56">
              <w:rPr>
                <w:b w:val="0"/>
                <w:szCs w:val="22"/>
              </w:rPr>
              <w:t xml:space="preserve">information </w:t>
            </w:r>
            <w:r w:rsidR="00405883" w:rsidRPr="00D97D56">
              <w:rPr>
                <w:b w:val="0"/>
                <w:szCs w:val="22"/>
              </w:rPr>
              <w:t>t</w:t>
            </w:r>
            <w:r w:rsidR="000236A1" w:rsidRPr="00D97D56">
              <w:rPr>
                <w:b w:val="0"/>
                <w:szCs w:val="22"/>
              </w:rPr>
              <w:t xml:space="preserve">hat </w:t>
            </w:r>
            <w:r w:rsidR="00D66FF5" w:rsidRPr="00D97D56">
              <w:rPr>
                <w:b w:val="0"/>
                <w:szCs w:val="22"/>
              </w:rPr>
              <w:t xml:space="preserve">is collected </w:t>
            </w:r>
            <w:r w:rsidR="000236A1" w:rsidRPr="00D97D56">
              <w:rPr>
                <w:b w:val="0"/>
                <w:szCs w:val="22"/>
              </w:rPr>
              <w:t xml:space="preserve">as part of a </w:t>
            </w:r>
            <w:r w:rsidR="00F57106" w:rsidRPr="00D97D56">
              <w:rPr>
                <w:b w:val="0"/>
                <w:szCs w:val="22"/>
              </w:rPr>
              <w:t>coronial hearing by the Coroner</w:t>
            </w:r>
            <w:r w:rsidR="00D66FF5" w:rsidRPr="00D97D56">
              <w:rPr>
                <w:b w:val="0"/>
                <w:szCs w:val="22"/>
              </w:rPr>
              <w:t xml:space="preserve">. </w:t>
            </w:r>
            <w:r w:rsidR="007C75AD" w:rsidRPr="00D97D56">
              <w:rPr>
                <w:b w:val="0"/>
                <w:szCs w:val="22"/>
              </w:rPr>
              <w:t xml:space="preserve">Queensland Corrective Services believes that the scope of these records is also similar to records of proceedings of a Commissions of Inquiry (QDAN676 v.2 1.2.1). </w:t>
            </w:r>
            <w:r w:rsidR="00D66FF5" w:rsidRPr="00D97D56">
              <w:rPr>
                <w:b w:val="0"/>
                <w:szCs w:val="22"/>
              </w:rPr>
              <w:t>These records have long-term and ongoing value and should be retained as permanent records.</w:t>
            </w:r>
            <w:r w:rsidR="005E710C" w:rsidRPr="00D97D56">
              <w:rPr>
                <w:b w:val="0"/>
                <w:szCs w:val="22"/>
              </w:rPr>
              <w:t xml:space="preserve"> </w:t>
            </w:r>
          </w:p>
          <w:p w14:paraId="39628FBF" w14:textId="77777777" w:rsidR="005E710C" w:rsidRPr="00D97D56" w:rsidRDefault="005E710C">
            <w:pPr>
              <w:pStyle w:val="Heading2"/>
              <w:spacing w:before="60" w:after="60" w:line="264" w:lineRule="auto"/>
            </w:pPr>
            <w:r w:rsidRPr="00D97D56">
              <w:t>Applicable legislation/standards:</w:t>
            </w:r>
          </w:p>
          <w:p w14:paraId="153167F5" w14:textId="38F46B6C" w:rsidR="000C4C94" w:rsidRPr="00D97D56" w:rsidRDefault="000C4C94">
            <w:pPr>
              <w:spacing w:before="60" w:after="60" w:line="264" w:lineRule="auto"/>
              <w:rPr>
                <w:lang w:eastAsia="en-AU"/>
              </w:rPr>
            </w:pPr>
            <w:r w:rsidRPr="00D97D56">
              <w:rPr>
                <w:i/>
                <w:iCs/>
                <w:lang w:eastAsia="en-AU"/>
              </w:rPr>
              <w:t>Corrective Services Act 2006</w:t>
            </w:r>
            <w:r w:rsidRPr="00D97D56">
              <w:rPr>
                <w:lang w:eastAsia="en-AU"/>
              </w:rPr>
              <w:t xml:space="preserve"> </w:t>
            </w:r>
            <w:r w:rsidR="00A47319" w:rsidRPr="00D97D56">
              <w:rPr>
                <w:lang w:eastAsia="en-AU"/>
              </w:rPr>
              <w:t xml:space="preserve">– s.24 </w:t>
            </w:r>
          </w:p>
          <w:p w14:paraId="723ED908" w14:textId="77777777" w:rsidR="005E710C" w:rsidRPr="00D97D56" w:rsidRDefault="005E710C">
            <w:pPr>
              <w:pStyle w:val="Heading2"/>
              <w:spacing w:before="60" w:after="60" w:line="264" w:lineRule="auto"/>
            </w:pPr>
            <w:r w:rsidRPr="00D97D56">
              <w:t xml:space="preserve">Comparison with other schedules' retention period: </w:t>
            </w:r>
          </w:p>
          <w:p w14:paraId="7018F11A" w14:textId="58E60117" w:rsidR="005E710C" w:rsidRPr="00D97D56" w:rsidRDefault="00F07511">
            <w:pPr>
              <w:pStyle w:val="Tablesub-heading"/>
              <w:spacing w:before="60" w:after="60" w:line="264" w:lineRule="auto"/>
              <w:rPr>
                <w:b w:val="0"/>
                <w:szCs w:val="22"/>
              </w:rPr>
            </w:pPr>
            <w:r w:rsidRPr="00D97D56">
              <w:rPr>
                <w:b w:val="0"/>
                <w:szCs w:val="22"/>
              </w:rPr>
              <w:t xml:space="preserve">Queensland </w:t>
            </w:r>
            <w:r w:rsidR="00D66FF5" w:rsidRPr="00D97D56">
              <w:rPr>
                <w:b w:val="0"/>
                <w:szCs w:val="22"/>
              </w:rPr>
              <w:t xml:space="preserve">State Archives – </w:t>
            </w:r>
            <w:r w:rsidRPr="00D97D56">
              <w:rPr>
                <w:b w:val="0"/>
                <w:szCs w:val="22"/>
              </w:rPr>
              <w:t>C</w:t>
            </w:r>
            <w:r w:rsidR="00F57106" w:rsidRPr="00D97D56">
              <w:rPr>
                <w:b w:val="0"/>
                <w:szCs w:val="22"/>
              </w:rPr>
              <w:t xml:space="preserve">ourts Sector </w:t>
            </w:r>
            <w:r w:rsidR="00D66FF5" w:rsidRPr="00D97D56">
              <w:rPr>
                <w:b w:val="0"/>
                <w:szCs w:val="22"/>
              </w:rPr>
              <w:t>r</w:t>
            </w:r>
            <w:r w:rsidRPr="00D97D56">
              <w:rPr>
                <w:b w:val="0"/>
                <w:szCs w:val="22"/>
              </w:rPr>
              <w:t xml:space="preserve">etention and </w:t>
            </w:r>
            <w:r w:rsidR="00D66FF5" w:rsidRPr="00D97D56">
              <w:rPr>
                <w:b w:val="0"/>
                <w:szCs w:val="22"/>
              </w:rPr>
              <w:t>d</w:t>
            </w:r>
            <w:r w:rsidRPr="00D97D56">
              <w:rPr>
                <w:b w:val="0"/>
                <w:szCs w:val="22"/>
              </w:rPr>
              <w:t xml:space="preserve">isposal </w:t>
            </w:r>
            <w:r w:rsidR="00D66FF5" w:rsidRPr="00D97D56">
              <w:rPr>
                <w:b w:val="0"/>
                <w:szCs w:val="22"/>
              </w:rPr>
              <w:t>s</w:t>
            </w:r>
            <w:r w:rsidRPr="00D97D56">
              <w:rPr>
                <w:b w:val="0"/>
                <w:szCs w:val="22"/>
              </w:rPr>
              <w:t>chedule (QDAN</w:t>
            </w:r>
            <w:r w:rsidR="00F57106" w:rsidRPr="00D97D56">
              <w:rPr>
                <w:b w:val="0"/>
                <w:szCs w:val="22"/>
              </w:rPr>
              <w:t>705 v.1</w:t>
            </w:r>
            <w:r w:rsidRPr="00D97D56">
              <w:rPr>
                <w:b w:val="0"/>
                <w:szCs w:val="22"/>
              </w:rPr>
              <w:t>)</w:t>
            </w:r>
            <w:r w:rsidR="00D66FF5" w:rsidRPr="00D97D56">
              <w:rPr>
                <w:b w:val="0"/>
                <w:szCs w:val="22"/>
              </w:rPr>
              <w:t xml:space="preserve"> – </w:t>
            </w:r>
            <w:r w:rsidR="00F57106" w:rsidRPr="00D97D56">
              <w:rPr>
                <w:b w:val="0"/>
                <w:szCs w:val="22"/>
              </w:rPr>
              <w:t>3.2.1</w:t>
            </w:r>
            <w:r w:rsidR="00D66FF5" w:rsidRPr="00D97D56">
              <w:rPr>
                <w:b w:val="0"/>
                <w:szCs w:val="22"/>
              </w:rPr>
              <w:t xml:space="preserve"> </w:t>
            </w:r>
            <w:r w:rsidR="00F57106" w:rsidRPr="00D97D56">
              <w:rPr>
                <w:b w:val="0"/>
                <w:szCs w:val="22"/>
              </w:rPr>
              <w:t>Retain p</w:t>
            </w:r>
            <w:r w:rsidR="00D66FF5" w:rsidRPr="00D97D56">
              <w:rPr>
                <w:b w:val="0"/>
                <w:szCs w:val="22"/>
              </w:rPr>
              <w:t>ermanent</w:t>
            </w:r>
            <w:r w:rsidR="00F57106" w:rsidRPr="00D97D56">
              <w:rPr>
                <w:b w:val="0"/>
                <w:szCs w:val="22"/>
              </w:rPr>
              <w:t>ly</w:t>
            </w:r>
            <w:r w:rsidR="00D66FF5" w:rsidRPr="00D97D56">
              <w:rPr>
                <w:b w:val="0"/>
                <w:szCs w:val="22"/>
              </w:rPr>
              <w:t>.</w:t>
            </w:r>
            <w:r w:rsidR="000C4C94" w:rsidRPr="00D97D56">
              <w:rPr>
                <w:b w:val="0"/>
                <w:szCs w:val="22"/>
              </w:rPr>
              <w:t xml:space="preserve"> </w:t>
            </w:r>
          </w:p>
          <w:p w14:paraId="420F4E81" w14:textId="5A4ACDB4" w:rsidR="00F57106" w:rsidRPr="00D97D56" w:rsidRDefault="00F57106">
            <w:pPr>
              <w:pStyle w:val="Tablesub-heading"/>
              <w:spacing w:before="60" w:after="60" w:line="264" w:lineRule="auto"/>
              <w:rPr>
                <w:b w:val="0"/>
                <w:szCs w:val="22"/>
              </w:rPr>
            </w:pPr>
            <w:r w:rsidRPr="00D97D56">
              <w:rPr>
                <w:b w:val="0"/>
                <w:szCs w:val="22"/>
              </w:rPr>
              <w:t xml:space="preserve">Queensland State Archives – Courts Sector retention and disposal schedule (QDAN705 v.1) – 3.2.2 Retain permanently. </w:t>
            </w:r>
          </w:p>
          <w:p w14:paraId="1F92F5C5" w14:textId="199C3E67" w:rsidR="005E710C" w:rsidRPr="00D97D56" w:rsidRDefault="00980D6B" w:rsidP="00E70E8A">
            <w:pPr>
              <w:pStyle w:val="Tablesub-heading"/>
              <w:spacing w:before="60" w:after="60" w:line="264" w:lineRule="auto"/>
              <w:rPr>
                <w:bCs/>
                <w:szCs w:val="22"/>
              </w:rPr>
            </w:pPr>
            <w:r w:rsidRPr="00D97D56">
              <w:rPr>
                <w:rFonts w:cs="Arial"/>
                <w:b w:val="0"/>
                <w:szCs w:val="22"/>
              </w:rPr>
              <w:lastRenderedPageBreak/>
              <w:t>State Records of South Australia – RDS 2015/08 v.2 Department for Correctional Services (and predecessor agencies) –</w:t>
            </w:r>
            <w:r w:rsidRPr="00D97D56">
              <w:rPr>
                <w:b w:val="0"/>
                <w:szCs w:val="22"/>
              </w:rPr>
              <w:t xml:space="preserve"> </w:t>
            </w:r>
            <w:r w:rsidR="000C4C94" w:rsidRPr="00D97D56">
              <w:rPr>
                <w:b w:val="0"/>
                <w:szCs w:val="22"/>
              </w:rPr>
              <w:t>4.1.1-2 Permanent</w:t>
            </w:r>
            <w:r w:rsidRPr="00D97D56">
              <w:rPr>
                <w:b w:val="0"/>
                <w:szCs w:val="22"/>
              </w:rPr>
              <w:t>.</w:t>
            </w:r>
          </w:p>
        </w:tc>
      </w:tr>
    </w:tbl>
    <w:p w14:paraId="562F1ADA" w14:textId="77777777" w:rsidR="005E710C" w:rsidRPr="00D97D56" w:rsidRDefault="005E710C" w:rsidP="005E710C">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4020A4" w:rsidRPr="00D97D56" w14:paraId="14185F38" w14:textId="77777777" w:rsidTr="00DB23EF">
        <w:tc>
          <w:tcPr>
            <w:tcW w:w="5000" w:type="pct"/>
            <w:shd w:val="clear" w:color="auto" w:fill="D9D9D9"/>
          </w:tcPr>
          <w:p w14:paraId="6825FAEE" w14:textId="09C6B534" w:rsidR="004020A4" w:rsidRPr="00D97D56" w:rsidRDefault="004020A4" w:rsidP="001B7235">
            <w:pPr>
              <w:spacing w:before="120" w:after="120" w:line="264" w:lineRule="auto"/>
              <w:rPr>
                <w:b/>
                <w:lang w:eastAsia="en-AU"/>
              </w:rPr>
            </w:pPr>
            <w:r w:rsidRPr="00D97D56">
              <w:rPr>
                <w:b/>
                <w:lang w:eastAsia="en-AU"/>
              </w:rPr>
              <w:t xml:space="preserve">INTELLIGENCE </w:t>
            </w:r>
          </w:p>
        </w:tc>
      </w:tr>
      <w:tr w:rsidR="004020A4" w:rsidRPr="00D97D56" w14:paraId="3BD56152" w14:textId="77777777" w:rsidTr="003344D9">
        <w:tc>
          <w:tcPr>
            <w:tcW w:w="5000" w:type="pct"/>
          </w:tcPr>
          <w:p w14:paraId="0609AA42" w14:textId="77777777" w:rsidR="004020A4" w:rsidRPr="00D97D56" w:rsidRDefault="004020A4" w:rsidP="001B7235">
            <w:pPr>
              <w:spacing w:before="120" w:after="120" w:line="264" w:lineRule="auto"/>
              <w:rPr>
                <w:rFonts w:cs="Arial"/>
                <w:i/>
                <w:iCs/>
                <w:color w:val="000000"/>
                <w:szCs w:val="22"/>
              </w:rPr>
            </w:pPr>
            <w:r w:rsidRPr="00D97D56">
              <w:rPr>
                <w:rFonts w:cs="Arial"/>
                <w:i/>
                <w:iCs/>
                <w:color w:val="000000"/>
                <w:szCs w:val="22"/>
              </w:rPr>
              <w:t>The activity of interpreting intelligence received. Includes liaison and collaboration with other departmental and inter-departmental law enforcement agencies, and the analysis of the intelligence gathered or received.</w:t>
            </w:r>
          </w:p>
        </w:tc>
      </w:tr>
    </w:tbl>
    <w:p w14:paraId="04035B3D" w14:textId="77777777" w:rsidR="004020A4" w:rsidRPr="00D97D56" w:rsidRDefault="004020A4" w:rsidP="004020A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4020A4" w:rsidRPr="00D97D56" w14:paraId="625A6692" w14:textId="77777777" w:rsidTr="00885A11">
        <w:trPr>
          <w:tblHeader/>
        </w:trPr>
        <w:tc>
          <w:tcPr>
            <w:tcW w:w="567" w:type="pct"/>
            <w:tcBorders>
              <w:top w:val="single" w:sz="6" w:space="0" w:color="C0C0C0"/>
              <w:bottom w:val="single" w:sz="6" w:space="0" w:color="C0C0C0"/>
            </w:tcBorders>
            <w:shd w:val="clear" w:color="auto" w:fill="C0C0C0"/>
            <w:vAlign w:val="center"/>
          </w:tcPr>
          <w:p w14:paraId="0FCFDB7A" w14:textId="77777777" w:rsidR="004020A4" w:rsidRPr="00D97D56" w:rsidRDefault="004020A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4238028" w14:textId="77777777" w:rsidR="004020A4" w:rsidRPr="00D97D56" w:rsidRDefault="004020A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0F85825" w14:textId="77777777" w:rsidR="004020A4" w:rsidRPr="00D97D56" w:rsidRDefault="004020A4" w:rsidP="00140005">
            <w:pPr>
              <w:pStyle w:val="Tablesub-heading"/>
              <w:spacing w:before="60" w:after="60" w:line="264" w:lineRule="auto"/>
            </w:pPr>
            <w:r w:rsidRPr="00D97D56">
              <w:t>Justifying the retention period</w:t>
            </w:r>
          </w:p>
        </w:tc>
      </w:tr>
      <w:tr w:rsidR="004020A4" w:rsidRPr="00D97D56" w14:paraId="2190B3DD" w14:textId="77777777" w:rsidTr="00885A11">
        <w:tc>
          <w:tcPr>
            <w:tcW w:w="567" w:type="pct"/>
            <w:tcBorders>
              <w:top w:val="single" w:sz="6" w:space="0" w:color="C0C0C0"/>
              <w:bottom w:val="single" w:sz="6" w:space="0" w:color="C0C0C0"/>
            </w:tcBorders>
            <w:shd w:val="clear" w:color="auto" w:fill="auto"/>
          </w:tcPr>
          <w:p w14:paraId="411DD4CB" w14:textId="0D55DA84" w:rsidR="004020A4" w:rsidRPr="00D97D56" w:rsidRDefault="00E70E8A" w:rsidP="00E70E8A">
            <w:pPr>
              <w:pStyle w:val="Tablesub-heading"/>
              <w:spacing w:before="60" w:after="60" w:line="264" w:lineRule="auto"/>
              <w:jc w:val="center"/>
              <w:rPr>
                <w:b w:val="0"/>
                <w:szCs w:val="22"/>
              </w:rPr>
            </w:pPr>
            <w:r>
              <w:rPr>
                <w:b w:val="0"/>
                <w:szCs w:val="22"/>
              </w:rPr>
              <w:t>2473</w:t>
            </w:r>
          </w:p>
        </w:tc>
        <w:tc>
          <w:tcPr>
            <w:tcW w:w="1047" w:type="pct"/>
            <w:tcBorders>
              <w:top w:val="single" w:sz="6" w:space="0" w:color="C0C0C0"/>
              <w:bottom w:val="single" w:sz="6" w:space="0" w:color="C0C0C0"/>
            </w:tcBorders>
            <w:shd w:val="clear" w:color="auto" w:fill="auto"/>
          </w:tcPr>
          <w:p w14:paraId="30793CD9" w14:textId="77777777" w:rsidR="004020A4" w:rsidRPr="00E70E8A" w:rsidRDefault="008B36F8" w:rsidP="00140005">
            <w:pPr>
              <w:pStyle w:val="Heading2"/>
              <w:spacing w:before="60" w:after="60" w:line="264" w:lineRule="auto"/>
              <w:rPr>
                <w:rFonts w:ascii="Arial" w:hAnsi="Arial" w:cs="Arial"/>
                <w:i/>
                <w:iCs/>
                <w:szCs w:val="22"/>
              </w:rPr>
            </w:pPr>
            <w:r w:rsidRPr="00E70E8A">
              <w:rPr>
                <w:rFonts w:ascii="Arial" w:hAnsi="Arial" w:cs="Arial"/>
                <w:i/>
                <w:iCs/>
              </w:rPr>
              <w:t>Covert i</w:t>
            </w:r>
            <w:r w:rsidR="004020A4" w:rsidRPr="00E70E8A">
              <w:rPr>
                <w:rFonts w:ascii="Arial" w:hAnsi="Arial" w:cs="Arial"/>
                <w:i/>
                <w:iCs/>
              </w:rPr>
              <w:t>ntelligence activity</w:t>
            </w:r>
            <w:r w:rsidR="004020A4" w:rsidRPr="00E70E8A">
              <w:rPr>
                <w:rFonts w:ascii="Arial" w:hAnsi="Arial" w:cs="Arial"/>
                <w:i/>
                <w:iCs/>
                <w:szCs w:val="22"/>
              </w:rPr>
              <w:t xml:space="preserve"> records </w:t>
            </w:r>
          </w:p>
          <w:p w14:paraId="36202726" w14:textId="4910CA3F" w:rsidR="004020A4" w:rsidRPr="00D97D56" w:rsidRDefault="003D4D83" w:rsidP="00140005">
            <w:pPr>
              <w:pStyle w:val="Heading2"/>
              <w:spacing w:before="60" w:after="60" w:line="264" w:lineRule="auto"/>
              <w:rPr>
                <w:rFonts w:ascii="Arial" w:hAnsi="Arial"/>
                <w:b w:val="0"/>
                <w:szCs w:val="22"/>
              </w:rPr>
            </w:pPr>
            <w:r w:rsidRPr="00D97D56">
              <w:rPr>
                <w:rFonts w:ascii="Arial" w:hAnsi="Arial"/>
                <w:b w:val="0"/>
                <w:szCs w:val="22"/>
              </w:rPr>
              <w:t>Records created for covert intelligence activities</w:t>
            </w:r>
            <w:r w:rsidR="00BF39F2" w:rsidRPr="00D97D56">
              <w:rPr>
                <w:rFonts w:ascii="Arial" w:hAnsi="Arial"/>
                <w:b w:val="0"/>
                <w:szCs w:val="22"/>
              </w:rPr>
              <w:t>.</w:t>
            </w:r>
          </w:p>
          <w:p w14:paraId="0A8AC03D" w14:textId="77777777" w:rsidR="004020A4" w:rsidRPr="00D97D56" w:rsidRDefault="004020A4" w:rsidP="002442BA">
            <w:pPr>
              <w:pStyle w:val="Heading2"/>
              <w:spacing w:before="60" w:after="60" w:line="264" w:lineRule="auto"/>
            </w:pPr>
            <w:r w:rsidRPr="00D97D56">
              <w:t xml:space="preserve">Disposal action – </w:t>
            </w:r>
          </w:p>
          <w:p w14:paraId="07FD9910" w14:textId="77777777" w:rsidR="004020A4" w:rsidRPr="00D97D56" w:rsidRDefault="003D4D83" w:rsidP="00A942FF">
            <w:pPr>
              <w:pStyle w:val="Tablesub-heading"/>
              <w:spacing w:before="60" w:after="60" w:line="264" w:lineRule="auto"/>
              <w:rPr>
                <w:b w:val="0"/>
              </w:rPr>
            </w:pPr>
            <w:r w:rsidRPr="00D97D56">
              <w:rPr>
                <w:b w:val="0"/>
              </w:rPr>
              <w:t xml:space="preserve">100 years after </w:t>
            </w:r>
            <w:r w:rsidR="00F3167B" w:rsidRPr="00D97D56">
              <w:rPr>
                <w:b w:val="0"/>
              </w:rPr>
              <w:t>business action completed.</w:t>
            </w:r>
          </w:p>
        </w:tc>
        <w:tc>
          <w:tcPr>
            <w:tcW w:w="3386" w:type="pct"/>
            <w:tcBorders>
              <w:top w:val="single" w:sz="6" w:space="0" w:color="C0C0C0"/>
              <w:bottom w:val="single" w:sz="6" w:space="0" w:color="C0C0C0"/>
            </w:tcBorders>
            <w:shd w:val="clear" w:color="auto" w:fill="auto"/>
          </w:tcPr>
          <w:p w14:paraId="26E5B76E" w14:textId="46A52EBD" w:rsidR="004020A4" w:rsidRPr="00D97D56" w:rsidRDefault="004020A4" w:rsidP="00A177C2">
            <w:pPr>
              <w:pStyle w:val="Tablesub-heading"/>
              <w:spacing w:before="60" w:after="60" w:line="264" w:lineRule="auto"/>
              <w:rPr>
                <w:b w:val="0"/>
                <w:szCs w:val="22"/>
              </w:rPr>
            </w:pPr>
            <w:r w:rsidRPr="00D97D56">
              <w:t xml:space="preserve">Date authorised: </w:t>
            </w:r>
            <w:r w:rsidR="004F1D6C">
              <w:rPr>
                <w:b w:val="0"/>
                <w:bCs/>
              </w:rPr>
              <w:t>7 January 2021</w:t>
            </w:r>
          </w:p>
          <w:p w14:paraId="55BACEC7" w14:textId="77777777" w:rsidR="004020A4" w:rsidRPr="00D97D56" w:rsidRDefault="004020A4" w:rsidP="007070F3">
            <w:pPr>
              <w:pStyle w:val="Heading2"/>
              <w:spacing w:before="60" w:after="60" w:line="264" w:lineRule="auto"/>
            </w:pPr>
            <w:r w:rsidRPr="00D97D56">
              <w:t>Why are these records created:</w:t>
            </w:r>
          </w:p>
          <w:p w14:paraId="7A9B7DA2" w14:textId="34ADB2A5" w:rsidR="003D4D83" w:rsidRPr="00D97D56" w:rsidRDefault="003D4D83">
            <w:pPr>
              <w:pStyle w:val="Heading2"/>
              <w:spacing w:before="60" w:after="60" w:line="264" w:lineRule="auto"/>
              <w:rPr>
                <w:rFonts w:ascii="Arial" w:hAnsi="Arial"/>
                <w:b w:val="0"/>
                <w:szCs w:val="22"/>
              </w:rPr>
            </w:pPr>
            <w:r w:rsidRPr="00D97D56">
              <w:rPr>
                <w:rFonts w:ascii="Arial" w:hAnsi="Arial"/>
                <w:b w:val="0"/>
                <w:szCs w:val="22"/>
              </w:rPr>
              <w:t>Records created for covert intelligence activities</w:t>
            </w:r>
            <w:r w:rsidR="00BF39F2" w:rsidRPr="00D97D56">
              <w:rPr>
                <w:rFonts w:ascii="Arial" w:hAnsi="Arial"/>
                <w:b w:val="0"/>
                <w:szCs w:val="22"/>
              </w:rPr>
              <w:t>,</w:t>
            </w:r>
            <w:r w:rsidR="000236A1" w:rsidRPr="00D97D56">
              <w:rPr>
                <w:rFonts w:ascii="Arial" w:hAnsi="Arial"/>
                <w:b w:val="0"/>
                <w:szCs w:val="22"/>
              </w:rPr>
              <w:t xml:space="preserve"> especially those that are used to deal with human sources that need to </w:t>
            </w:r>
            <w:r w:rsidR="00AB053F" w:rsidRPr="00D97D56">
              <w:rPr>
                <w:rFonts w:ascii="Arial" w:hAnsi="Arial"/>
                <w:b w:val="0"/>
                <w:szCs w:val="22"/>
              </w:rPr>
              <w:t>b</w:t>
            </w:r>
            <w:r w:rsidR="000236A1" w:rsidRPr="00D97D56">
              <w:rPr>
                <w:rFonts w:ascii="Arial" w:hAnsi="Arial"/>
                <w:b w:val="0"/>
                <w:szCs w:val="22"/>
              </w:rPr>
              <w:t>e protected</w:t>
            </w:r>
            <w:r w:rsidR="00BF39F2" w:rsidRPr="00D97D56">
              <w:rPr>
                <w:rFonts w:ascii="Arial" w:hAnsi="Arial"/>
                <w:b w:val="0"/>
                <w:szCs w:val="22"/>
              </w:rPr>
              <w:t>,</w:t>
            </w:r>
            <w:r w:rsidR="000236A1" w:rsidRPr="00D97D56">
              <w:rPr>
                <w:rFonts w:ascii="Arial" w:hAnsi="Arial"/>
                <w:b w:val="0"/>
                <w:szCs w:val="22"/>
              </w:rPr>
              <w:t xml:space="preserve"> have ongoing value</w:t>
            </w:r>
            <w:r w:rsidR="00AB053F" w:rsidRPr="00D97D56">
              <w:rPr>
                <w:rFonts w:ascii="Arial" w:hAnsi="Arial"/>
                <w:b w:val="0"/>
                <w:szCs w:val="22"/>
              </w:rPr>
              <w:t xml:space="preserve"> in other intelligence activities</w:t>
            </w:r>
            <w:r w:rsidR="000236A1" w:rsidRPr="00D97D56">
              <w:rPr>
                <w:rFonts w:ascii="Arial" w:hAnsi="Arial"/>
                <w:b w:val="0"/>
                <w:szCs w:val="22"/>
              </w:rPr>
              <w:t>.</w:t>
            </w:r>
          </w:p>
          <w:p w14:paraId="3A2FABC9" w14:textId="77777777" w:rsidR="004020A4" w:rsidRPr="00D97D56" w:rsidRDefault="004020A4">
            <w:pPr>
              <w:pStyle w:val="Heading2"/>
              <w:spacing w:before="60" w:after="60" w:line="264" w:lineRule="auto"/>
            </w:pPr>
            <w:r w:rsidRPr="00D97D56">
              <w:t>Why the records are retained for this retention period:</w:t>
            </w:r>
          </w:p>
          <w:p w14:paraId="51DE0247" w14:textId="32C2FCE7" w:rsidR="004020A4" w:rsidRPr="00D97D56" w:rsidRDefault="003D4D83">
            <w:pPr>
              <w:pStyle w:val="Tablesub-heading"/>
              <w:spacing w:before="60" w:after="60" w:line="264" w:lineRule="auto"/>
              <w:rPr>
                <w:b w:val="0"/>
                <w:szCs w:val="22"/>
              </w:rPr>
            </w:pPr>
            <w:r w:rsidRPr="00D97D56">
              <w:rPr>
                <w:b w:val="0"/>
                <w:szCs w:val="22"/>
              </w:rPr>
              <w:t xml:space="preserve">The intelligence group identified that these records are highly valuable and should be kept for the highest non-permanent time period. </w:t>
            </w:r>
            <w:r w:rsidR="0057227D" w:rsidRPr="00D97D56">
              <w:rPr>
                <w:b w:val="0"/>
                <w:szCs w:val="22"/>
              </w:rPr>
              <w:t xml:space="preserve">As </w:t>
            </w:r>
            <w:r w:rsidR="0093205B" w:rsidRPr="00D97D56">
              <w:rPr>
                <w:b w:val="0"/>
                <w:szCs w:val="22"/>
              </w:rPr>
              <w:t>t</w:t>
            </w:r>
            <w:r w:rsidR="0057227D" w:rsidRPr="00D97D56">
              <w:rPr>
                <w:b w:val="0"/>
                <w:szCs w:val="22"/>
              </w:rPr>
              <w:t>hey deal with human sources</w:t>
            </w:r>
            <w:r w:rsidR="00BF39F2" w:rsidRPr="00D97D56">
              <w:rPr>
                <w:b w:val="0"/>
                <w:szCs w:val="22"/>
              </w:rPr>
              <w:t>,</w:t>
            </w:r>
            <w:r w:rsidR="0057227D" w:rsidRPr="00D97D56">
              <w:rPr>
                <w:b w:val="0"/>
                <w:szCs w:val="22"/>
              </w:rPr>
              <w:t xml:space="preserve"> and </w:t>
            </w:r>
            <w:r w:rsidR="0093205B" w:rsidRPr="00D97D56">
              <w:rPr>
                <w:b w:val="0"/>
                <w:szCs w:val="22"/>
              </w:rPr>
              <w:t>sometimes members of the community</w:t>
            </w:r>
            <w:r w:rsidR="00BF39F2" w:rsidRPr="00D97D56">
              <w:rPr>
                <w:b w:val="0"/>
                <w:szCs w:val="22"/>
              </w:rPr>
              <w:t>,</w:t>
            </w:r>
            <w:r w:rsidR="0093205B" w:rsidRPr="00D97D56">
              <w:rPr>
                <w:b w:val="0"/>
                <w:szCs w:val="22"/>
              </w:rPr>
              <w:t xml:space="preserve"> a 100 year after last action </w:t>
            </w:r>
            <w:r w:rsidR="00BF39F2" w:rsidRPr="00D97D56">
              <w:rPr>
                <w:b w:val="0"/>
                <w:szCs w:val="22"/>
              </w:rPr>
              <w:t xml:space="preserve">retention period </w:t>
            </w:r>
            <w:r w:rsidR="0093205B" w:rsidRPr="00D97D56">
              <w:rPr>
                <w:b w:val="0"/>
                <w:szCs w:val="22"/>
              </w:rPr>
              <w:t>would take into account the li</w:t>
            </w:r>
            <w:r w:rsidR="00BF39F2" w:rsidRPr="00D97D56">
              <w:rPr>
                <w:b w:val="0"/>
                <w:szCs w:val="22"/>
              </w:rPr>
              <w:t>f</w:t>
            </w:r>
            <w:r w:rsidR="0093205B" w:rsidRPr="00D97D56">
              <w:rPr>
                <w:b w:val="0"/>
                <w:szCs w:val="22"/>
              </w:rPr>
              <w:t xml:space="preserve">etime of those involved. </w:t>
            </w:r>
            <w:r w:rsidRPr="00D97D56">
              <w:rPr>
                <w:b w:val="0"/>
                <w:szCs w:val="22"/>
              </w:rPr>
              <w:t xml:space="preserve">The classification of these records </w:t>
            </w:r>
            <w:r w:rsidR="002F06C4" w:rsidRPr="00D97D56">
              <w:rPr>
                <w:b w:val="0"/>
                <w:szCs w:val="22"/>
              </w:rPr>
              <w:t>is</w:t>
            </w:r>
            <w:r w:rsidRPr="00D97D56">
              <w:rPr>
                <w:b w:val="0"/>
                <w:szCs w:val="22"/>
              </w:rPr>
              <w:t xml:space="preserve"> normally protected</w:t>
            </w:r>
            <w:r w:rsidR="00BF39F2" w:rsidRPr="00D97D56">
              <w:rPr>
                <w:b w:val="0"/>
                <w:szCs w:val="22"/>
              </w:rPr>
              <w:t>.</w:t>
            </w:r>
          </w:p>
          <w:p w14:paraId="4D0A49D7" w14:textId="77777777" w:rsidR="004020A4" w:rsidRPr="00D97D56" w:rsidRDefault="004020A4">
            <w:pPr>
              <w:pStyle w:val="Heading2"/>
              <w:spacing w:before="60" w:after="60" w:line="264" w:lineRule="auto"/>
            </w:pPr>
            <w:r w:rsidRPr="00D97D56">
              <w:t>Applicable legislation/standards:</w:t>
            </w:r>
          </w:p>
          <w:p w14:paraId="1EBF9419" w14:textId="13883772" w:rsidR="003D4D83" w:rsidRPr="00D97D56" w:rsidRDefault="003D4D83">
            <w:pPr>
              <w:spacing w:before="60" w:after="60" w:line="264" w:lineRule="auto"/>
              <w:rPr>
                <w:lang w:eastAsia="en-AU"/>
              </w:rPr>
            </w:pPr>
            <w:r w:rsidRPr="00D97D56">
              <w:rPr>
                <w:i/>
                <w:iCs/>
                <w:lang w:eastAsia="en-AU"/>
              </w:rPr>
              <w:t>Corrective Services Act 2006</w:t>
            </w:r>
            <w:r w:rsidRPr="00D97D56">
              <w:rPr>
                <w:lang w:eastAsia="en-AU"/>
              </w:rPr>
              <w:t xml:space="preserve"> </w:t>
            </w:r>
            <w:r w:rsidR="0066563B" w:rsidRPr="00D97D56">
              <w:rPr>
                <w:lang w:eastAsia="en-AU"/>
              </w:rPr>
              <w:t>– ss.</w:t>
            </w:r>
            <w:r w:rsidRPr="00D97D56">
              <w:rPr>
                <w:lang w:eastAsia="en-AU"/>
              </w:rPr>
              <w:t xml:space="preserve">45, 46, </w:t>
            </w:r>
            <w:r w:rsidR="001673F5" w:rsidRPr="00D97D56">
              <w:rPr>
                <w:lang w:eastAsia="en-AU"/>
              </w:rPr>
              <w:t>48, 95</w:t>
            </w:r>
            <w:r w:rsidRPr="00D97D56">
              <w:rPr>
                <w:lang w:eastAsia="en-AU"/>
              </w:rPr>
              <w:t>, 126, 128</w:t>
            </w:r>
          </w:p>
          <w:p w14:paraId="36A15880" w14:textId="77777777" w:rsidR="004020A4" w:rsidRPr="00D97D56" w:rsidRDefault="004020A4">
            <w:pPr>
              <w:pStyle w:val="Heading2"/>
              <w:spacing w:before="60" w:after="60" w:line="264" w:lineRule="auto"/>
            </w:pPr>
            <w:r w:rsidRPr="00D97D56">
              <w:t xml:space="preserve">Comparison with other schedules' retention period: </w:t>
            </w:r>
          </w:p>
          <w:p w14:paraId="66CD0309" w14:textId="6F5C5C78" w:rsidR="003D4D83" w:rsidRPr="00D97D56" w:rsidRDefault="0052533C">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3.7.1 Retain as Territory Archives.</w:t>
            </w:r>
            <w:r w:rsidR="003D4D83" w:rsidRPr="00D97D56">
              <w:rPr>
                <w:rFonts w:ascii="Arial" w:hAnsi="Arial"/>
                <w:b w:val="0"/>
                <w:szCs w:val="22"/>
              </w:rPr>
              <w:t xml:space="preserve">  </w:t>
            </w:r>
          </w:p>
          <w:p w14:paraId="61FA569F" w14:textId="55D23FF8" w:rsidR="003D4D83" w:rsidRPr="00D97D56" w:rsidRDefault="00F3167B">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3D4D83" w:rsidRPr="00D97D56">
              <w:rPr>
                <w:rFonts w:ascii="Arial" w:hAnsi="Arial"/>
                <w:b w:val="0"/>
                <w:szCs w:val="22"/>
              </w:rPr>
              <w:t>07.12.01 Permanent</w:t>
            </w:r>
            <w:r w:rsidR="00E046C5" w:rsidRPr="00D97D56">
              <w:rPr>
                <w:rFonts w:ascii="Arial" w:hAnsi="Arial"/>
                <w:b w:val="0"/>
                <w:szCs w:val="22"/>
              </w:rPr>
              <w:t>.</w:t>
            </w:r>
          </w:p>
          <w:p w14:paraId="34905EC6" w14:textId="31ACC2EF" w:rsidR="004020A4" w:rsidRPr="00D97D56" w:rsidRDefault="00980D6B" w:rsidP="00E70E8A">
            <w:pPr>
              <w:pStyle w:val="Heading2"/>
              <w:spacing w:before="60" w:after="60" w:line="264" w:lineRule="auto"/>
            </w:pPr>
            <w:r w:rsidRPr="00D97D56">
              <w:rPr>
                <w:rFonts w:ascii="Arial" w:hAnsi="Arial" w:cs="Arial"/>
                <w:b w:val="0"/>
                <w:szCs w:val="22"/>
              </w:rPr>
              <w:t>State Records of South Australia – RDS 2015/08 v.2 Department for Correctional Services (and predecessor agencies) –</w:t>
            </w:r>
            <w:r w:rsidRPr="00D97D56">
              <w:rPr>
                <w:b w:val="0"/>
                <w:szCs w:val="22"/>
              </w:rPr>
              <w:t xml:space="preserve"> </w:t>
            </w:r>
            <w:r w:rsidR="003D4D83" w:rsidRPr="00D97D56">
              <w:rPr>
                <w:rFonts w:ascii="Arial" w:hAnsi="Arial"/>
                <w:b w:val="0"/>
                <w:szCs w:val="22"/>
              </w:rPr>
              <w:t xml:space="preserve">2.11.1 Destroy 100 </w:t>
            </w:r>
            <w:r w:rsidR="0060092C" w:rsidRPr="00D97D56">
              <w:rPr>
                <w:rFonts w:ascii="Arial" w:hAnsi="Arial"/>
                <w:b w:val="0"/>
                <w:szCs w:val="22"/>
              </w:rPr>
              <w:t>years</w:t>
            </w:r>
            <w:r w:rsidRPr="00D97D56">
              <w:rPr>
                <w:rFonts w:ascii="Arial" w:hAnsi="Arial"/>
                <w:b w:val="0"/>
                <w:szCs w:val="22"/>
              </w:rPr>
              <w:t xml:space="preserve"> after investigation finalised</w:t>
            </w:r>
            <w:r w:rsidR="003D4D83" w:rsidRPr="00D97D56">
              <w:rPr>
                <w:rFonts w:ascii="Arial" w:hAnsi="Arial"/>
                <w:b w:val="0"/>
                <w:szCs w:val="22"/>
              </w:rPr>
              <w:t>.</w:t>
            </w:r>
          </w:p>
        </w:tc>
      </w:tr>
      <w:tr w:rsidR="008B36F8" w:rsidRPr="00D97D56" w14:paraId="3B450ED3" w14:textId="77777777" w:rsidTr="00885A11">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4750E845" w14:textId="32ECFB0E" w:rsidR="008B36F8" w:rsidRPr="00D97D56" w:rsidRDefault="00E70E8A" w:rsidP="00E70E8A">
            <w:pPr>
              <w:pStyle w:val="Tablesub-heading"/>
              <w:spacing w:before="60" w:after="60" w:line="264" w:lineRule="auto"/>
              <w:jc w:val="center"/>
              <w:rPr>
                <w:b w:val="0"/>
                <w:szCs w:val="22"/>
              </w:rPr>
            </w:pPr>
            <w:r>
              <w:rPr>
                <w:b w:val="0"/>
                <w:szCs w:val="22"/>
              </w:rPr>
              <w:lastRenderedPageBreak/>
              <w:t>2474</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05EB87BF" w14:textId="77777777" w:rsidR="003D4D83" w:rsidRPr="00E70E8A" w:rsidRDefault="003D4D83" w:rsidP="00140005">
            <w:pPr>
              <w:pStyle w:val="Heading2"/>
              <w:spacing w:before="60" w:after="60" w:line="264" w:lineRule="auto"/>
              <w:rPr>
                <w:rFonts w:ascii="Arial" w:hAnsi="Arial" w:cs="Arial"/>
                <w:i/>
                <w:iCs/>
                <w:szCs w:val="22"/>
              </w:rPr>
            </w:pPr>
            <w:r w:rsidRPr="00E70E8A">
              <w:rPr>
                <w:rFonts w:ascii="Arial" w:hAnsi="Arial" w:cs="Arial"/>
                <w:i/>
                <w:iCs/>
              </w:rPr>
              <w:t>Overt intelligence activity</w:t>
            </w:r>
            <w:r w:rsidRPr="00E70E8A">
              <w:rPr>
                <w:rFonts w:ascii="Arial" w:hAnsi="Arial" w:cs="Arial"/>
                <w:i/>
                <w:iCs/>
                <w:szCs w:val="22"/>
              </w:rPr>
              <w:t xml:space="preserve"> records </w:t>
            </w:r>
          </w:p>
          <w:p w14:paraId="37C35459" w14:textId="5E0F970C" w:rsidR="003D4D83" w:rsidRPr="00D97D56" w:rsidRDefault="003D4D83" w:rsidP="00140005">
            <w:pPr>
              <w:pStyle w:val="Heading2"/>
              <w:spacing w:before="60" w:after="60" w:line="264" w:lineRule="auto"/>
            </w:pPr>
            <w:r w:rsidRPr="00D97D56">
              <w:rPr>
                <w:rFonts w:ascii="Arial" w:hAnsi="Arial"/>
                <w:b w:val="0"/>
                <w:szCs w:val="22"/>
              </w:rPr>
              <w:t>Records created for overt intelligence activities</w:t>
            </w:r>
            <w:r w:rsidR="008A529F">
              <w:rPr>
                <w:rFonts w:ascii="Arial" w:hAnsi="Arial"/>
                <w:b w:val="0"/>
                <w:szCs w:val="22"/>
              </w:rPr>
              <w:t>.</w:t>
            </w:r>
            <w:r w:rsidRPr="00D97D56">
              <w:t xml:space="preserve"> </w:t>
            </w:r>
          </w:p>
          <w:p w14:paraId="5B87A961" w14:textId="77777777" w:rsidR="008B36F8" w:rsidRPr="00D97D56" w:rsidRDefault="008B36F8" w:rsidP="002442BA">
            <w:pPr>
              <w:pStyle w:val="Heading2"/>
              <w:spacing w:before="60" w:after="60" w:line="264" w:lineRule="auto"/>
            </w:pPr>
            <w:r w:rsidRPr="00D97D56">
              <w:t xml:space="preserve">Disposal action – </w:t>
            </w:r>
          </w:p>
          <w:p w14:paraId="7E79E047" w14:textId="77777777" w:rsidR="008B36F8" w:rsidRPr="00D97D56" w:rsidRDefault="003D4D83" w:rsidP="00A942FF">
            <w:pPr>
              <w:pStyle w:val="Heading2"/>
              <w:spacing w:before="60" w:after="60" w:line="264" w:lineRule="auto"/>
              <w:rPr>
                <w:rFonts w:ascii="Arial" w:hAnsi="Arial" w:cs="Arial"/>
                <w:b w:val="0"/>
              </w:rPr>
            </w:pPr>
            <w:r w:rsidRPr="00D97D56">
              <w:rPr>
                <w:rFonts w:ascii="Arial" w:hAnsi="Arial" w:cs="Arial"/>
                <w:b w:val="0"/>
              </w:rPr>
              <w:t xml:space="preserve">20 years after </w:t>
            </w:r>
            <w:r w:rsidR="003D1E36" w:rsidRPr="00D97D56">
              <w:rPr>
                <w:rFonts w:ascii="Arial" w:hAnsi="Arial" w:cs="Arial"/>
                <w:b w:val="0"/>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249DEF2B" w14:textId="55A3CDEE" w:rsidR="003D4D83" w:rsidRPr="00D97D56" w:rsidRDefault="003D4D83" w:rsidP="00A177C2">
            <w:pPr>
              <w:pStyle w:val="Tablesub-heading"/>
              <w:spacing w:before="60" w:after="60" w:line="264" w:lineRule="auto"/>
              <w:rPr>
                <w:b w:val="0"/>
                <w:szCs w:val="22"/>
              </w:rPr>
            </w:pPr>
            <w:r w:rsidRPr="00D97D56">
              <w:t xml:space="preserve">Date authorised: </w:t>
            </w:r>
            <w:r w:rsidR="004F1D6C">
              <w:rPr>
                <w:b w:val="0"/>
                <w:bCs/>
              </w:rPr>
              <w:t>7 January 2021</w:t>
            </w:r>
          </w:p>
          <w:p w14:paraId="59ED0356" w14:textId="77777777" w:rsidR="003D4D83" w:rsidRPr="00D97D56" w:rsidRDefault="003D4D83" w:rsidP="007070F3">
            <w:pPr>
              <w:pStyle w:val="Heading2"/>
              <w:spacing w:before="60" w:after="60" w:line="264" w:lineRule="auto"/>
            </w:pPr>
            <w:r w:rsidRPr="00D97D56">
              <w:t>Why are these records created:</w:t>
            </w:r>
          </w:p>
          <w:p w14:paraId="74A5D55A" w14:textId="7DECE3EF" w:rsidR="0093205B" w:rsidRPr="00D97D56" w:rsidRDefault="003D4D83">
            <w:pPr>
              <w:pStyle w:val="Heading2"/>
              <w:spacing w:before="60" w:after="60" w:line="264" w:lineRule="auto"/>
            </w:pPr>
            <w:r w:rsidRPr="00D97D56">
              <w:rPr>
                <w:rFonts w:ascii="Arial" w:hAnsi="Arial"/>
                <w:b w:val="0"/>
                <w:szCs w:val="22"/>
              </w:rPr>
              <w:t>Records created for overt intelligence activities</w:t>
            </w:r>
            <w:r w:rsidR="0093205B" w:rsidRPr="00D97D56">
              <w:rPr>
                <w:rFonts w:ascii="Arial" w:hAnsi="Arial"/>
                <w:b w:val="0"/>
                <w:szCs w:val="22"/>
              </w:rPr>
              <w:t xml:space="preserve">. These records don’t have the added issue </w:t>
            </w:r>
            <w:r w:rsidR="008F5608" w:rsidRPr="00D97D56">
              <w:rPr>
                <w:rFonts w:ascii="Arial" w:hAnsi="Arial"/>
                <w:b w:val="0"/>
                <w:szCs w:val="22"/>
              </w:rPr>
              <w:t xml:space="preserve">of </w:t>
            </w:r>
            <w:r w:rsidR="0093205B" w:rsidRPr="00D97D56">
              <w:rPr>
                <w:rFonts w:ascii="Arial" w:hAnsi="Arial"/>
                <w:b w:val="0"/>
                <w:szCs w:val="22"/>
              </w:rPr>
              <w:t xml:space="preserve">managing </w:t>
            </w:r>
            <w:r w:rsidR="008F5608" w:rsidRPr="00D97D56">
              <w:rPr>
                <w:rFonts w:ascii="Arial" w:hAnsi="Arial"/>
                <w:b w:val="0"/>
                <w:szCs w:val="22"/>
              </w:rPr>
              <w:t xml:space="preserve">the security of </w:t>
            </w:r>
            <w:r w:rsidR="0093205B" w:rsidRPr="00D97D56">
              <w:rPr>
                <w:rFonts w:ascii="Arial" w:hAnsi="Arial"/>
                <w:b w:val="0"/>
                <w:szCs w:val="22"/>
              </w:rPr>
              <w:t xml:space="preserve">covert human sources and normally don’t need the added secrecy. </w:t>
            </w:r>
          </w:p>
          <w:p w14:paraId="18F6D91B" w14:textId="77777777" w:rsidR="003D4D83" w:rsidRPr="00D97D56" w:rsidRDefault="003D4D83">
            <w:pPr>
              <w:pStyle w:val="Heading2"/>
              <w:spacing w:before="60" w:after="60" w:line="264" w:lineRule="auto"/>
            </w:pPr>
            <w:r w:rsidRPr="00D97D56">
              <w:t>Why the records are retained for this retention period:</w:t>
            </w:r>
          </w:p>
          <w:p w14:paraId="50F39A94" w14:textId="070EAF42" w:rsidR="003D4D83" w:rsidRPr="00D97D56" w:rsidRDefault="003D4D83">
            <w:pPr>
              <w:pStyle w:val="Tablesub-heading"/>
              <w:spacing w:before="60" w:after="60" w:line="264" w:lineRule="auto"/>
              <w:rPr>
                <w:b w:val="0"/>
                <w:szCs w:val="22"/>
              </w:rPr>
            </w:pPr>
            <w:r w:rsidRPr="00D97D56">
              <w:rPr>
                <w:b w:val="0"/>
                <w:szCs w:val="22"/>
              </w:rPr>
              <w:t xml:space="preserve">The intelligence group identified that these records are valuable </w:t>
            </w:r>
            <w:r w:rsidR="000236A1" w:rsidRPr="00D97D56">
              <w:rPr>
                <w:b w:val="0"/>
                <w:szCs w:val="22"/>
              </w:rPr>
              <w:t>as they can be used and reused to generate profiles, affiliations and patterns in illegal activity.</w:t>
            </w:r>
            <w:r w:rsidR="008F5608" w:rsidRPr="00D97D56">
              <w:rPr>
                <w:b w:val="0"/>
                <w:szCs w:val="22"/>
              </w:rPr>
              <w:t xml:space="preserve"> Queensland Corrective Services </w:t>
            </w:r>
            <w:r w:rsidR="000236A1" w:rsidRPr="00D97D56">
              <w:rPr>
                <w:b w:val="0"/>
                <w:szCs w:val="22"/>
              </w:rPr>
              <w:t xml:space="preserve">believe it </w:t>
            </w:r>
            <w:r w:rsidRPr="00D97D56">
              <w:rPr>
                <w:b w:val="0"/>
                <w:szCs w:val="22"/>
              </w:rPr>
              <w:t>should be kept for medium non-permanent time period</w:t>
            </w:r>
            <w:r w:rsidR="000236A1" w:rsidRPr="00D97D56">
              <w:rPr>
                <w:b w:val="0"/>
                <w:szCs w:val="22"/>
              </w:rPr>
              <w:t xml:space="preserve"> which would be 20 years.</w:t>
            </w:r>
            <w:r w:rsidRPr="00D97D56">
              <w:rPr>
                <w:b w:val="0"/>
                <w:szCs w:val="22"/>
              </w:rPr>
              <w:t xml:space="preserve"> </w:t>
            </w:r>
          </w:p>
          <w:p w14:paraId="2C7DFB54" w14:textId="77777777" w:rsidR="003D4D83" w:rsidRPr="00D97D56" w:rsidRDefault="003D4D83">
            <w:pPr>
              <w:pStyle w:val="Heading2"/>
              <w:spacing w:before="60" w:after="60" w:line="264" w:lineRule="auto"/>
            </w:pPr>
            <w:r w:rsidRPr="00D97D56">
              <w:t>Applicable legislation/standards:</w:t>
            </w:r>
          </w:p>
          <w:p w14:paraId="781F9E01" w14:textId="4123C28B" w:rsidR="003D4D83" w:rsidRPr="00D97D56" w:rsidRDefault="003D4D83">
            <w:pPr>
              <w:spacing w:before="60" w:after="60" w:line="264" w:lineRule="auto"/>
              <w:rPr>
                <w:lang w:eastAsia="en-AU"/>
              </w:rPr>
            </w:pPr>
            <w:r w:rsidRPr="00D97D56">
              <w:rPr>
                <w:i/>
                <w:iCs/>
                <w:lang w:eastAsia="en-AU"/>
              </w:rPr>
              <w:t>Corrective Services Act</w:t>
            </w:r>
            <w:r w:rsidRPr="00D97D56">
              <w:rPr>
                <w:lang w:eastAsia="en-AU"/>
              </w:rPr>
              <w:t xml:space="preserve"> </w:t>
            </w:r>
            <w:r w:rsidRPr="00D97D56">
              <w:rPr>
                <w:i/>
                <w:iCs/>
                <w:lang w:eastAsia="en-AU"/>
              </w:rPr>
              <w:t>2006</w:t>
            </w:r>
            <w:r w:rsidR="0066563B" w:rsidRPr="00D97D56">
              <w:rPr>
                <w:lang w:eastAsia="en-AU"/>
              </w:rPr>
              <w:t xml:space="preserve"> – ss.</w:t>
            </w:r>
            <w:r w:rsidRPr="00D97D56">
              <w:rPr>
                <w:lang w:eastAsia="en-AU"/>
              </w:rPr>
              <w:t>45, 46, 48, 95, 126, 128</w:t>
            </w:r>
          </w:p>
          <w:p w14:paraId="6FFD7A0E" w14:textId="77777777" w:rsidR="003D4D83" w:rsidRPr="00D97D56" w:rsidRDefault="003D4D83">
            <w:pPr>
              <w:pStyle w:val="Heading2"/>
              <w:spacing w:before="60" w:after="60" w:line="264" w:lineRule="auto"/>
            </w:pPr>
            <w:r w:rsidRPr="00D97D56">
              <w:t xml:space="preserve">Comparison with other schedules' retention period: </w:t>
            </w:r>
          </w:p>
          <w:p w14:paraId="6A40684A" w14:textId="4F601569" w:rsidR="003D4D83" w:rsidRPr="00D97D56" w:rsidRDefault="0052533C">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1.1.1 Destroy 7 years after last action.</w:t>
            </w:r>
          </w:p>
          <w:p w14:paraId="43EDCCCD" w14:textId="77777777" w:rsidR="003D4D83" w:rsidRPr="00D97D56" w:rsidRDefault="003D1E36">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3D4D83" w:rsidRPr="00D97D56">
              <w:rPr>
                <w:rFonts w:ascii="Arial" w:hAnsi="Arial"/>
                <w:b w:val="0"/>
                <w:szCs w:val="22"/>
              </w:rPr>
              <w:t xml:space="preserve">07.12.03 </w:t>
            </w:r>
            <w:r w:rsidR="00CF3ECE" w:rsidRPr="00D97D56">
              <w:rPr>
                <w:rFonts w:ascii="Arial" w:hAnsi="Arial"/>
                <w:b w:val="0"/>
                <w:szCs w:val="22"/>
              </w:rPr>
              <w:t>Destroy 10</w:t>
            </w:r>
            <w:r w:rsidR="003D4D83" w:rsidRPr="00D97D56">
              <w:rPr>
                <w:rFonts w:ascii="Arial" w:hAnsi="Arial"/>
                <w:b w:val="0"/>
                <w:szCs w:val="22"/>
              </w:rPr>
              <w:t xml:space="preserve"> y</w:t>
            </w:r>
            <w:r w:rsidRPr="00D97D56">
              <w:rPr>
                <w:rFonts w:ascii="Arial" w:hAnsi="Arial"/>
                <w:b w:val="0"/>
                <w:szCs w:val="22"/>
              </w:rPr>
              <w:t>ea</w:t>
            </w:r>
            <w:r w:rsidR="003D4D83" w:rsidRPr="00D97D56">
              <w:rPr>
                <w:rFonts w:ascii="Arial" w:hAnsi="Arial"/>
                <w:b w:val="0"/>
                <w:szCs w:val="22"/>
              </w:rPr>
              <w:t>rs</w:t>
            </w:r>
            <w:r w:rsidRPr="00D97D56">
              <w:rPr>
                <w:rFonts w:ascii="Arial" w:hAnsi="Arial"/>
                <w:b w:val="0"/>
                <w:szCs w:val="22"/>
              </w:rPr>
              <w:t xml:space="preserve"> </w:t>
            </w:r>
            <w:r w:rsidR="003D4D83" w:rsidRPr="00D97D56">
              <w:rPr>
                <w:rFonts w:ascii="Arial" w:hAnsi="Arial"/>
                <w:b w:val="0"/>
                <w:szCs w:val="22"/>
              </w:rPr>
              <w:t>after last action</w:t>
            </w:r>
            <w:r w:rsidRPr="00D97D56">
              <w:rPr>
                <w:rFonts w:ascii="Arial" w:hAnsi="Arial"/>
                <w:b w:val="0"/>
                <w:szCs w:val="22"/>
              </w:rPr>
              <w:t>.</w:t>
            </w:r>
          </w:p>
          <w:p w14:paraId="14D6C039" w14:textId="18C53C55" w:rsidR="003D4D83" w:rsidRPr="00D97D56" w:rsidRDefault="00980D6B">
            <w:pPr>
              <w:pStyle w:val="Heading2"/>
              <w:spacing w:before="60" w:after="60" w:line="264" w:lineRule="auto"/>
              <w:rPr>
                <w:rFonts w:ascii="Arial" w:hAnsi="Arial"/>
                <w:b w:val="0"/>
                <w:szCs w:val="22"/>
              </w:rPr>
            </w:pPr>
            <w:r w:rsidRPr="00D97D56">
              <w:rPr>
                <w:rFonts w:ascii="Arial" w:hAnsi="Arial" w:cs="Arial"/>
                <w:b w:val="0"/>
                <w:szCs w:val="22"/>
              </w:rPr>
              <w:t>State Records of South Australia – RDS 2015/08 v.2 Department for Correctional Services (and predecessor agencies) –</w:t>
            </w:r>
            <w:r w:rsidRPr="00D97D56">
              <w:rPr>
                <w:b w:val="0"/>
                <w:szCs w:val="22"/>
              </w:rPr>
              <w:t xml:space="preserve"> </w:t>
            </w:r>
            <w:r w:rsidR="003D4D83" w:rsidRPr="00D97D56">
              <w:rPr>
                <w:rFonts w:ascii="Arial" w:hAnsi="Arial"/>
                <w:b w:val="0"/>
                <w:szCs w:val="22"/>
              </w:rPr>
              <w:t xml:space="preserve">2.11.2 Destroy 10 </w:t>
            </w:r>
            <w:r w:rsidR="0060092C" w:rsidRPr="00D97D56">
              <w:rPr>
                <w:rFonts w:ascii="Arial" w:hAnsi="Arial"/>
                <w:b w:val="0"/>
                <w:szCs w:val="22"/>
              </w:rPr>
              <w:t>years</w:t>
            </w:r>
            <w:r w:rsidRPr="00D97D56">
              <w:rPr>
                <w:rFonts w:ascii="Arial" w:hAnsi="Arial"/>
                <w:b w:val="0"/>
                <w:szCs w:val="22"/>
              </w:rPr>
              <w:t xml:space="preserve"> after investigation finalised</w:t>
            </w:r>
            <w:r w:rsidR="003D4D83" w:rsidRPr="00D97D56">
              <w:rPr>
                <w:rFonts w:ascii="Arial" w:hAnsi="Arial"/>
                <w:b w:val="0"/>
                <w:szCs w:val="22"/>
              </w:rPr>
              <w:t>.</w:t>
            </w:r>
          </w:p>
          <w:p w14:paraId="0D9905D4" w14:textId="5AF40B87" w:rsidR="003D4D83" w:rsidRPr="00D97D56" w:rsidRDefault="00980D6B">
            <w:pPr>
              <w:pStyle w:val="Heading2"/>
              <w:spacing w:before="60" w:after="60" w:line="264" w:lineRule="auto"/>
              <w:rPr>
                <w:rFonts w:ascii="Arial" w:hAnsi="Arial"/>
                <w:b w:val="0"/>
                <w:szCs w:val="22"/>
              </w:rPr>
            </w:pPr>
            <w:r w:rsidRPr="00D97D56">
              <w:rPr>
                <w:rFonts w:ascii="Arial" w:hAnsi="Arial" w:cs="Arial"/>
                <w:b w:val="0"/>
                <w:szCs w:val="22"/>
              </w:rPr>
              <w:t>State Records of South Australia – RDS 2015/08 v.2 Department for Correctional Services (and predecessor agencies) –</w:t>
            </w:r>
            <w:r w:rsidRPr="00D97D56">
              <w:rPr>
                <w:b w:val="0"/>
                <w:szCs w:val="22"/>
              </w:rPr>
              <w:t xml:space="preserve"> </w:t>
            </w:r>
            <w:r w:rsidR="003D4D83" w:rsidRPr="00D97D56">
              <w:rPr>
                <w:rFonts w:ascii="Arial" w:hAnsi="Arial"/>
                <w:b w:val="0"/>
                <w:szCs w:val="22"/>
              </w:rPr>
              <w:t xml:space="preserve">4.2.1-3 Destroy 7 </w:t>
            </w:r>
            <w:r w:rsidR="0060092C" w:rsidRPr="00D97D56">
              <w:rPr>
                <w:rFonts w:ascii="Arial" w:hAnsi="Arial"/>
                <w:b w:val="0"/>
                <w:szCs w:val="22"/>
              </w:rPr>
              <w:t>years</w:t>
            </w:r>
            <w:r w:rsidR="003D4D83" w:rsidRPr="00D97D56">
              <w:rPr>
                <w:rFonts w:ascii="Arial" w:hAnsi="Arial"/>
                <w:b w:val="0"/>
                <w:szCs w:val="22"/>
              </w:rPr>
              <w:t xml:space="preserve"> after last action</w:t>
            </w:r>
            <w:r w:rsidRPr="00D97D56">
              <w:rPr>
                <w:rFonts w:ascii="Arial" w:hAnsi="Arial"/>
                <w:b w:val="0"/>
                <w:szCs w:val="22"/>
              </w:rPr>
              <w:t>.</w:t>
            </w:r>
            <w:r w:rsidR="003D4D83" w:rsidRPr="00D97D56">
              <w:rPr>
                <w:rFonts w:ascii="Arial" w:hAnsi="Arial"/>
                <w:b w:val="0"/>
                <w:szCs w:val="22"/>
              </w:rPr>
              <w:t xml:space="preserve"> </w:t>
            </w:r>
          </w:p>
          <w:p w14:paraId="5A6032B7" w14:textId="77777777" w:rsidR="003D4D83" w:rsidRPr="00D97D56" w:rsidRDefault="003D4D83">
            <w:pPr>
              <w:pStyle w:val="Heading2"/>
              <w:spacing w:before="60" w:after="60" w:line="264" w:lineRule="auto"/>
            </w:pPr>
            <w:r w:rsidRPr="00D97D56">
              <w:t>Previous schedule references:</w:t>
            </w:r>
          </w:p>
          <w:p w14:paraId="3ED75CA5" w14:textId="77777777" w:rsidR="008B36F8" w:rsidRPr="00D97D56" w:rsidRDefault="00077110">
            <w:pPr>
              <w:pStyle w:val="Tablesub-heading"/>
              <w:spacing w:before="60" w:after="60" w:line="264" w:lineRule="auto"/>
              <w:rPr>
                <w:rFonts w:cs="Arial"/>
                <w:b w:val="0"/>
                <w:szCs w:val="22"/>
              </w:rPr>
            </w:pPr>
            <w:r w:rsidRPr="00D97D56">
              <w:rPr>
                <w:b w:val="0"/>
                <w:bCs/>
              </w:rPr>
              <w:t xml:space="preserve">Department of Community Safety (Queensland Corrective Services) retention and disposal schedule (QDAN638 v.2) – </w:t>
            </w:r>
            <w:r w:rsidR="003D4D83" w:rsidRPr="00D97D56">
              <w:rPr>
                <w:rFonts w:cs="Arial"/>
                <w:b w:val="0"/>
                <w:szCs w:val="22"/>
              </w:rPr>
              <w:t>8.2.1</w:t>
            </w:r>
            <w:r w:rsidR="008F5608" w:rsidRPr="00D97D56">
              <w:rPr>
                <w:rFonts w:cs="Arial"/>
                <w:b w:val="0"/>
                <w:szCs w:val="22"/>
              </w:rPr>
              <w:t xml:space="preserve"> Retain for 3 years after offender has been released to liberty.</w:t>
            </w:r>
          </w:p>
          <w:p w14:paraId="37866E5F" w14:textId="2217308C" w:rsidR="004A4ACB" w:rsidRPr="00D97D56" w:rsidRDefault="00E70E8A">
            <w:pPr>
              <w:pStyle w:val="Tablesub-heading"/>
              <w:spacing w:before="60" w:after="60" w:line="264" w:lineRule="auto"/>
              <w:rPr>
                <w:b w:val="0"/>
              </w:rPr>
            </w:pPr>
            <w:r>
              <w:rPr>
                <w:rFonts w:cs="Arial"/>
                <w:b w:val="0"/>
              </w:rPr>
              <w:t xml:space="preserve">Note: </w:t>
            </w:r>
            <w:r w:rsidR="004A4ACB" w:rsidRPr="00D97D56">
              <w:rPr>
                <w:rFonts w:cs="Arial"/>
                <w:b w:val="0"/>
              </w:rPr>
              <w:t>Changed</w:t>
            </w:r>
            <w:r>
              <w:rPr>
                <w:rFonts w:cs="Arial"/>
                <w:b w:val="0"/>
              </w:rPr>
              <w:t>,</w:t>
            </w:r>
            <w:r w:rsidR="004A4ACB" w:rsidRPr="00D97D56">
              <w:rPr>
                <w:rFonts w:cs="Arial"/>
                <w:b w:val="0"/>
              </w:rPr>
              <w:t xml:space="preserve"> not fit for purpose</w:t>
            </w:r>
            <w:r>
              <w:rPr>
                <w:rFonts w:cs="Arial"/>
                <w:b w:val="0"/>
              </w:rPr>
              <w:t>.</w:t>
            </w:r>
            <w:r w:rsidR="004A4ACB" w:rsidRPr="00D97D56">
              <w:rPr>
                <w:rFonts w:cs="Arial"/>
                <w:b w:val="0"/>
              </w:rPr>
              <w:t xml:space="preserve"> </w:t>
            </w:r>
            <w:r>
              <w:rPr>
                <w:rFonts w:cs="Arial"/>
                <w:b w:val="0"/>
              </w:rPr>
              <w:t>T</w:t>
            </w:r>
            <w:r w:rsidR="004A4ACB" w:rsidRPr="00D97D56">
              <w:rPr>
                <w:rFonts w:cs="Arial"/>
                <w:b w:val="0"/>
              </w:rPr>
              <w:t>he intelligence collected has be</w:t>
            </w:r>
            <w:r>
              <w:rPr>
                <w:rFonts w:cs="Arial"/>
                <w:b w:val="0"/>
              </w:rPr>
              <w:t>e</w:t>
            </w:r>
            <w:r w:rsidR="004A4ACB" w:rsidRPr="00D97D56">
              <w:rPr>
                <w:rFonts w:cs="Arial"/>
                <w:b w:val="0"/>
              </w:rPr>
              <w:t>n identified as having ongoing value</w:t>
            </w:r>
            <w:r>
              <w:rPr>
                <w:rFonts w:cs="Arial"/>
                <w:b w:val="0"/>
              </w:rPr>
              <w:t>.</w:t>
            </w:r>
          </w:p>
        </w:tc>
      </w:tr>
    </w:tbl>
    <w:p w14:paraId="0AD6926F" w14:textId="77777777" w:rsidR="00E70E8A" w:rsidRDefault="00E70E8A">
      <w:r>
        <w:br w:type="page"/>
      </w:r>
    </w:p>
    <w:p w14:paraId="29A91116" w14:textId="77777777" w:rsidR="004020A4" w:rsidRPr="00D97D56" w:rsidRDefault="004020A4" w:rsidP="004020A4">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4020A4" w:rsidRPr="00D97D56" w14:paraId="4331200D" w14:textId="77777777" w:rsidTr="00DB23EF">
        <w:tc>
          <w:tcPr>
            <w:tcW w:w="5000" w:type="pct"/>
            <w:shd w:val="clear" w:color="auto" w:fill="D9D9D9"/>
          </w:tcPr>
          <w:p w14:paraId="096357EF" w14:textId="77777777" w:rsidR="004020A4" w:rsidRPr="00D97D56" w:rsidRDefault="004020A4" w:rsidP="001B7235">
            <w:pPr>
              <w:spacing w:before="120" w:after="120" w:line="264" w:lineRule="auto"/>
              <w:rPr>
                <w:b/>
                <w:lang w:eastAsia="en-AU"/>
              </w:rPr>
            </w:pPr>
            <w:r w:rsidRPr="00D97D56">
              <w:rPr>
                <w:b/>
                <w:lang w:eastAsia="en-AU"/>
              </w:rPr>
              <w:t>INTELLIGENCE COLLECTION</w:t>
            </w:r>
          </w:p>
        </w:tc>
      </w:tr>
      <w:tr w:rsidR="004020A4" w:rsidRPr="00D97D56" w14:paraId="05B51C3E" w14:textId="77777777" w:rsidTr="003344D9">
        <w:tc>
          <w:tcPr>
            <w:tcW w:w="5000" w:type="pct"/>
          </w:tcPr>
          <w:p w14:paraId="4EA75D5A" w14:textId="77777777" w:rsidR="004020A4" w:rsidRPr="00D97D56" w:rsidRDefault="004020A4" w:rsidP="001B7235">
            <w:pPr>
              <w:spacing w:before="120" w:after="120" w:line="264" w:lineRule="auto"/>
              <w:rPr>
                <w:rFonts w:cs="Arial"/>
                <w:i/>
                <w:iCs/>
                <w:color w:val="000000"/>
                <w:szCs w:val="22"/>
              </w:rPr>
            </w:pPr>
            <w:r w:rsidRPr="00D97D56">
              <w:rPr>
                <w:rFonts w:cs="Arial"/>
                <w:i/>
                <w:iCs/>
                <w:color w:val="000000"/>
                <w:szCs w:val="22"/>
              </w:rPr>
              <w:t xml:space="preserve">The activity of </w:t>
            </w:r>
            <w:r w:rsidR="00CB5BA2" w:rsidRPr="00D97D56">
              <w:rPr>
                <w:rFonts w:cs="Arial"/>
                <w:i/>
                <w:iCs/>
                <w:color w:val="000000"/>
                <w:szCs w:val="22"/>
              </w:rPr>
              <w:t>sourcing, collecting and cataloguing</w:t>
            </w:r>
            <w:r w:rsidRPr="00D97D56">
              <w:rPr>
                <w:rFonts w:cs="Arial"/>
                <w:i/>
                <w:iCs/>
                <w:color w:val="000000"/>
                <w:szCs w:val="22"/>
              </w:rPr>
              <w:t xml:space="preserve"> intelligence received. Includes liaison and collaboration with other departmental and inter-departmental law enforcement agencies, and the analysis of the intelligence gathered or received.</w:t>
            </w:r>
          </w:p>
        </w:tc>
      </w:tr>
    </w:tbl>
    <w:p w14:paraId="10092223" w14:textId="77777777" w:rsidR="004020A4" w:rsidRPr="00D97D56" w:rsidRDefault="004020A4" w:rsidP="004020A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4020A4" w:rsidRPr="00D97D56" w14:paraId="6FBD42F3" w14:textId="77777777" w:rsidTr="008E6552">
        <w:trPr>
          <w:tblHeader/>
        </w:trPr>
        <w:tc>
          <w:tcPr>
            <w:tcW w:w="567" w:type="pct"/>
            <w:tcBorders>
              <w:top w:val="single" w:sz="6" w:space="0" w:color="C0C0C0"/>
              <w:bottom w:val="single" w:sz="6" w:space="0" w:color="C0C0C0"/>
            </w:tcBorders>
            <w:shd w:val="clear" w:color="auto" w:fill="C0C0C0"/>
            <w:vAlign w:val="center"/>
          </w:tcPr>
          <w:p w14:paraId="496F4140" w14:textId="77777777" w:rsidR="004020A4" w:rsidRPr="00D97D56" w:rsidRDefault="004020A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C27185B" w14:textId="77777777" w:rsidR="004020A4" w:rsidRPr="00D97D56" w:rsidRDefault="004020A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12DE2850" w14:textId="77777777" w:rsidR="004020A4" w:rsidRPr="00D97D56" w:rsidRDefault="004020A4" w:rsidP="00140005">
            <w:pPr>
              <w:pStyle w:val="Tablesub-heading"/>
              <w:spacing w:before="60" w:after="60" w:line="264" w:lineRule="auto"/>
            </w:pPr>
            <w:r w:rsidRPr="00D97D56">
              <w:t>Justifying the retention period</w:t>
            </w:r>
          </w:p>
        </w:tc>
      </w:tr>
      <w:tr w:rsidR="004020A4" w:rsidRPr="00D97D56" w14:paraId="2D734714" w14:textId="77777777" w:rsidTr="008E6552">
        <w:tc>
          <w:tcPr>
            <w:tcW w:w="567" w:type="pct"/>
            <w:tcBorders>
              <w:top w:val="single" w:sz="6" w:space="0" w:color="C0C0C0"/>
              <w:bottom w:val="single" w:sz="6" w:space="0" w:color="C0C0C0"/>
            </w:tcBorders>
            <w:shd w:val="clear" w:color="auto" w:fill="auto"/>
          </w:tcPr>
          <w:p w14:paraId="4ABE65D4" w14:textId="1F001034" w:rsidR="004020A4" w:rsidRPr="00D97D56" w:rsidRDefault="008D753A" w:rsidP="008D753A">
            <w:pPr>
              <w:pStyle w:val="Tablesub-heading"/>
              <w:spacing w:before="60" w:after="60" w:line="264" w:lineRule="auto"/>
              <w:jc w:val="center"/>
              <w:rPr>
                <w:b w:val="0"/>
                <w:szCs w:val="22"/>
              </w:rPr>
            </w:pPr>
            <w:r>
              <w:rPr>
                <w:b w:val="0"/>
                <w:szCs w:val="22"/>
              </w:rPr>
              <w:t>2475</w:t>
            </w:r>
          </w:p>
        </w:tc>
        <w:tc>
          <w:tcPr>
            <w:tcW w:w="1047" w:type="pct"/>
            <w:tcBorders>
              <w:top w:val="single" w:sz="6" w:space="0" w:color="C0C0C0"/>
              <w:bottom w:val="single" w:sz="6" w:space="0" w:color="C0C0C0"/>
            </w:tcBorders>
            <w:shd w:val="clear" w:color="auto" w:fill="auto"/>
          </w:tcPr>
          <w:p w14:paraId="0555521B" w14:textId="2C1E7D06" w:rsidR="004020A4" w:rsidRPr="008D753A" w:rsidRDefault="004020A4" w:rsidP="00140005">
            <w:pPr>
              <w:pStyle w:val="Heading2"/>
              <w:spacing w:before="60" w:after="60" w:line="264" w:lineRule="auto"/>
              <w:rPr>
                <w:rFonts w:ascii="Arial" w:hAnsi="Arial" w:cs="Arial"/>
                <w:i/>
                <w:iCs/>
                <w:szCs w:val="22"/>
              </w:rPr>
            </w:pPr>
            <w:r w:rsidRPr="008D753A">
              <w:rPr>
                <w:rFonts w:ascii="Arial" w:hAnsi="Arial" w:cs="Arial"/>
                <w:i/>
                <w:iCs/>
              </w:rPr>
              <w:t>Intelligence collection</w:t>
            </w:r>
          </w:p>
          <w:p w14:paraId="353B925A" w14:textId="7100590C" w:rsidR="004020A4" w:rsidRPr="00D97D56" w:rsidRDefault="00CB5BA2" w:rsidP="00140005">
            <w:pPr>
              <w:pStyle w:val="Heading2"/>
              <w:spacing w:before="60" w:after="60" w:line="264" w:lineRule="auto"/>
              <w:rPr>
                <w:rFonts w:ascii="Arial" w:hAnsi="Arial" w:cs="Arial"/>
                <w:b w:val="0"/>
                <w:szCs w:val="22"/>
              </w:rPr>
            </w:pPr>
            <w:r w:rsidRPr="00D97D56">
              <w:rPr>
                <w:rFonts w:ascii="Arial" w:hAnsi="Arial" w:cs="Arial"/>
                <w:b w:val="0"/>
                <w:szCs w:val="22"/>
              </w:rPr>
              <w:t xml:space="preserve">Records </w:t>
            </w:r>
            <w:r w:rsidR="005033E0" w:rsidRPr="00D97D56">
              <w:rPr>
                <w:rFonts w:ascii="Arial" w:hAnsi="Arial" w:cs="Arial"/>
                <w:b w:val="0"/>
                <w:szCs w:val="22"/>
              </w:rPr>
              <w:t xml:space="preserve">relating to the </w:t>
            </w:r>
            <w:r w:rsidRPr="00D97D56">
              <w:rPr>
                <w:rFonts w:ascii="Arial" w:hAnsi="Arial" w:cs="Arial"/>
                <w:b w:val="0"/>
                <w:color w:val="000000"/>
                <w:szCs w:val="22"/>
              </w:rPr>
              <w:t xml:space="preserve">sourcing, collecting and cataloguing </w:t>
            </w:r>
            <w:r w:rsidR="005033E0" w:rsidRPr="00D97D56">
              <w:rPr>
                <w:rFonts w:ascii="Arial" w:hAnsi="Arial" w:cs="Arial"/>
                <w:b w:val="0"/>
                <w:color w:val="000000"/>
                <w:szCs w:val="22"/>
              </w:rPr>
              <w:t xml:space="preserve">of </w:t>
            </w:r>
            <w:r w:rsidRPr="00D97D56">
              <w:rPr>
                <w:rFonts w:ascii="Arial" w:hAnsi="Arial" w:cs="Arial"/>
                <w:b w:val="0"/>
                <w:color w:val="000000"/>
                <w:szCs w:val="22"/>
              </w:rPr>
              <w:t>intelligence received</w:t>
            </w:r>
            <w:r w:rsidR="005033E0" w:rsidRPr="00D97D56">
              <w:rPr>
                <w:rFonts w:ascii="Arial" w:hAnsi="Arial" w:cs="Arial"/>
                <w:b w:val="0"/>
                <w:color w:val="000000"/>
                <w:szCs w:val="22"/>
              </w:rPr>
              <w:t xml:space="preserve"> by Queensland Corrective Services</w:t>
            </w:r>
            <w:r w:rsidR="00397C21" w:rsidRPr="00D97D56">
              <w:rPr>
                <w:rFonts w:ascii="Arial" w:hAnsi="Arial" w:cs="Arial"/>
                <w:b w:val="0"/>
                <w:color w:val="000000"/>
                <w:szCs w:val="22"/>
              </w:rPr>
              <w:t>.</w:t>
            </w:r>
          </w:p>
          <w:p w14:paraId="496A578B" w14:textId="77777777" w:rsidR="004020A4" w:rsidRPr="00D97D56" w:rsidRDefault="004020A4" w:rsidP="00A942FF">
            <w:pPr>
              <w:pStyle w:val="Heading2"/>
              <w:spacing w:before="60" w:after="60" w:line="264" w:lineRule="auto"/>
            </w:pPr>
            <w:r w:rsidRPr="00D97D56">
              <w:t xml:space="preserve">Disposal action – </w:t>
            </w:r>
          </w:p>
          <w:p w14:paraId="0FAD48F7" w14:textId="77777777" w:rsidR="004020A4" w:rsidRPr="00D97D56" w:rsidRDefault="00CB5BA2" w:rsidP="00A942FF">
            <w:pPr>
              <w:pStyle w:val="Tablesub-heading"/>
              <w:spacing w:before="60" w:after="60" w:line="264" w:lineRule="auto"/>
              <w:rPr>
                <w:b w:val="0"/>
              </w:rPr>
            </w:pPr>
            <w:r w:rsidRPr="00D97D56">
              <w:rPr>
                <w:b w:val="0"/>
              </w:rPr>
              <w:t xml:space="preserve">2 years after </w:t>
            </w:r>
            <w:r w:rsidR="00397C21" w:rsidRPr="00D97D56">
              <w:rPr>
                <w:b w:val="0"/>
              </w:rPr>
              <w:t>business action completed.</w:t>
            </w:r>
          </w:p>
        </w:tc>
        <w:tc>
          <w:tcPr>
            <w:tcW w:w="3386" w:type="pct"/>
            <w:tcBorders>
              <w:top w:val="single" w:sz="6" w:space="0" w:color="C0C0C0"/>
              <w:bottom w:val="single" w:sz="6" w:space="0" w:color="C0C0C0"/>
            </w:tcBorders>
            <w:shd w:val="clear" w:color="auto" w:fill="auto"/>
          </w:tcPr>
          <w:p w14:paraId="05D4DA91" w14:textId="650BC955" w:rsidR="004020A4" w:rsidRPr="00D97D56" w:rsidRDefault="004020A4" w:rsidP="00A177C2">
            <w:pPr>
              <w:pStyle w:val="Tablesub-heading"/>
              <w:spacing w:before="60" w:after="60" w:line="264" w:lineRule="auto"/>
              <w:rPr>
                <w:b w:val="0"/>
                <w:szCs w:val="22"/>
              </w:rPr>
            </w:pPr>
            <w:r w:rsidRPr="00D97D56">
              <w:t xml:space="preserve">Date authorised: </w:t>
            </w:r>
            <w:r w:rsidR="004F1D6C">
              <w:rPr>
                <w:b w:val="0"/>
                <w:bCs/>
              </w:rPr>
              <w:t>7 January 2021</w:t>
            </w:r>
          </w:p>
          <w:p w14:paraId="51D18DF1" w14:textId="77777777" w:rsidR="004020A4" w:rsidRPr="00D97D56" w:rsidRDefault="004020A4" w:rsidP="007070F3">
            <w:pPr>
              <w:pStyle w:val="Heading2"/>
              <w:spacing w:before="60" w:after="60" w:line="264" w:lineRule="auto"/>
            </w:pPr>
            <w:r w:rsidRPr="00D97D56">
              <w:t>Why are these records created:</w:t>
            </w:r>
          </w:p>
          <w:p w14:paraId="6F3F4943" w14:textId="54D8ED21" w:rsidR="00CB5BA2" w:rsidRPr="00D97D56" w:rsidRDefault="00CB5BA2">
            <w:pPr>
              <w:pStyle w:val="Heading2"/>
              <w:spacing w:before="60" w:after="60" w:line="264" w:lineRule="auto"/>
              <w:rPr>
                <w:rFonts w:ascii="Arial" w:hAnsi="Arial"/>
                <w:b w:val="0"/>
                <w:szCs w:val="22"/>
              </w:rPr>
            </w:pPr>
            <w:r w:rsidRPr="00D97D56">
              <w:rPr>
                <w:rFonts w:ascii="Arial" w:hAnsi="Arial"/>
                <w:b w:val="0"/>
                <w:szCs w:val="22"/>
              </w:rPr>
              <w:t xml:space="preserve">Records </w:t>
            </w:r>
            <w:r w:rsidR="005033E0" w:rsidRPr="00D97D56">
              <w:rPr>
                <w:rFonts w:ascii="Arial" w:hAnsi="Arial"/>
                <w:b w:val="0"/>
                <w:szCs w:val="22"/>
              </w:rPr>
              <w:t xml:space="preserve">are created to document </w:t>
            </w:r>
            <w:r w:rsidRPr="00D97D56">
              <w:rPr>
                <w:rFonts w:ascii="Arial" w:hAnsi="Arial"/>
                <w:b w:val="0"/>
                <w:szCs w:val="22"/>
              </w:rPr>
              <w:t xml:space="preserve">the sourcing, collecting and cataloguing </w:t>
            </w:r>
            <w:r w:rsidR="005033E0" w:rsidRPr="00D97D56">
              <w:rPr>
                <w:rFonts w:ascii="Arial" w:hAnsi="Arial"/>
                <w:b w:val="0"/>
                <w:szCs w:val="22"/>
              </w:rPr>
              <w:t xml:space="preserve">of </w:t>
            </w:r>
            <w:r w:rsidRPr="00D97D56">
              <w:rPr>
                <w:rFonts w:ascii="Arial" w:hAnsi="Arial"/>
                <w:b w:val="0"/>
                <w:szCs w:val="22"/>
              </w:rPr>
              <w:t>intelligence received</w:t>
            </w:r>
            <w:r w:rsidR="005033E0" w:rsidRPr="00D97D56">
              <w:rPr>
                <w:rFonts w:ascii="Arial" w:hAnsi="Arial"/>
                <w:b w:val="0"/>
                <w:szCs w:val="22"/>
              </w:rPr>
              <w:t xml:space="preserve"> by Queensland Corrective Services (QCS)</w:t>
            </w:r>
            <w:r w:rsidR="00537854" w:rsidRPr="00D97D56">
              <w:rPr>
                <w:rFonts w:ascii="Arial" w:hAnsi="Arial"/>
                <w:b w:val="0"/>
                <w:szCs w:val="22"/>
              </w:rPr>
              <w:t xml:space="preserve">. Includes, but </w:t>
            </w:r>
            <w:r w:rsidR="005033E0" w:rsidRPr="00D97D56">
              <w:rPr>
                <w:rFonts w:ascii="Arial" w:hAnsi="Arial"/>
                <w:b w:val="0"/>
                <w:szCs w:val="22"/>
              </w:rPr>
              <w:t xml:space="preserve">is </w:t>
            </w:r>
            <w:r w:rsidR="00537854" w:rsidRPr="00D97D56">
              <w:rPr>
                <w:rFonts w:ascii="Arial" w:hAnsi="Arial"/>
                <w:b w:val="0"/>
                <w:szCs w:val="22"/>
              </w:rPr>
              <w:t>not restricted to</w:t>
            </w:r>
            <w:r w:rsidR="005033E0" w:rsidRPr="00D97D56">
              <w:rPr>
                <w:rFonts w:ascii="Arial" w:hAnsi="Arial"/>
                <w:b w:val="0"/>
                <w:szCs w:val="22"/>
              </w:rPr>
              <w:t>:</w:t>
            </w:r>
            <w:r w:rsidR="00537854" w:rsidRPr="00D97D56">
              <w:rPr>
                <w:rFonts w:ascii="Arial" w:hAnsi="Arial"/>
                <w:b w:val="0"/>
                <w:szCs w:val="22"/>
              </w:rPr>
              <w:t xml:space="preserve"> information from IOMS</w:t>
            </w:r>
            <w:r w:rsidR="00152FC5" w:rsidRPr="00D97D56">
              <w:rPr>
                <w:rFonts w:ascii="Arial" w:hAnsi="Arial"/>
                <w:b w:val="0"/>
                <w:szCs w:val="22"/>
              </w:rPr>
              <w:t>, drug</w:t>
            </w:r>
            <w:r w:rsidR="00537854" w:rsidRPr="00D97D56">
              <w:rPr>
                <w:rFonts w:ascii="Arial" w:hAnsi="Arial"/>
                <w:b w:val="0"/>
                <w:szCs w:val="22"/>
              </w:rPr>
              <w:t xml:space="preserve"> testing, interviews, electronic monitoring, audio visual recordings, associations and criminal history information. Most of this information is copied from other sources </w:t>
            </w:r>
            <w:r w:rsidR="005033E0" w:rsidRPr="00D97D56">
              <w:rPr>
                <w:rFonts w:ascii="Arial" w:hAnsi="Arial"/>
                <w:b w:val="0"/>
                <w:szCs w:val="22"/>
              </w:rPr>
              <w:t xml:space="preserve">located </w:t>
            </w:r>
            <w:r w:rsidR="00537854" w:rsidRPr="00D97D56">
              <w:rPr>
                <w:rFonts w:ascii="Arial" w:hAnsi="Arial"/>
                <w:b w:val="0"/>
                <w:szCs w:val="22"/>
              </w:rPr>
              <w:t xml:space="preserve">across </w:t>
            </w:r>
            <w:r w:rsidR="005033E0" w:rsidRPr="00D97D56">
              <w:rPr>
                <w:rFonts w:ascii="Arial" w:hAnsi="Arial"/>
                <w:b w:val="0"/>
                <w:szCs w:val="22"/>
              </w:rPr>
              <w:t>QCS.</w:t>
            </w:r>
          </w:p>
          <w:p w14:paraId="69EA9310" w14:textId="77777777" w:rsidR="004020A4" w:rsidRPr="00D97D56" w:rsidRDefault="004020A4">
            <w:pPr>
              <w:pStyle w:val="Heading2"/>
              <w:spacing w:before="60" w:after="60" w:line="264" w:lineRule="auto"/>
            </w:pPr>
            <w:r w:rsidRPr="00D97D56">
              <w:t>Why the records are retained for this retention period:</w:t>
            </w:r>
          </w:p>
          <w:p w14:paraId="6718B33D" w14:textId="4E4C980C" w:rsidR="004020A4" w:rsidRPr="00D97D56" w:rsidRDefault="00CB5BA2">
            <w:pPr>
              <w:pStyle w:val="Tablesub-heading"/>
              <w:spacing w:before="60" w:after="60" w:line="264" w:lineRule="auto"/>
              <w:rPr>
                <w:b w:val="0"/>
                <w:szCs w:val="22"/>
              </w:rPr>
            </w:pPr>
            <w:r w:rsidRPr="00D97D56">
              <w:rPr>
                <w:b w:val="0"/>
                <w:szCs w:val="22"/>
              </w:rPr>
              <w:t>This is a working area where intel is collected from all the other areas. Usually copies of information or reports from datasets. Also includes information from Police etc. Information has a limited life span.</w:t>
            </w:r>
            <w:r w:rsidR="004020A4" w:rsidRPr="00D97D56">
              <w:rPr>
                <w:b w:val="0"/>
                <w:szCs w:val="22"/>
              </w:rPr>
              <w:t xml:space="preserve"> </w:t>
            </w:r>
          </w:p>
          <w:p w14:paraId="39A1109D" w14:textId="77777777" w:rsidR="004020A4" w:rsidRPr="00D97D56" w:rsidRDefault="004020A4">
            <w:pPr>
              <w:pStyle w:val="Heading2"/>
              <w:spacing w:before="60" w:after="60" w:line="264" w:lineRule="auto"/>
            </w:pPr>
            <w:r w:rsidRPr="00D97D56">
              <w:t xml:space="preserve">Comparison with other schedules' retention period: </w:t>
            </w:r>
          </w:p>
          <w:p w14:paraId="73072EA0" w14:textId="13579F2C" w:rsidR="00CB5BA2" w:rsidRPr="00D97D56" w:rsidRDefault="008F100F">
            <w:pPr>
              <w:pStyle w:val="Heading2"/>
              <w:spacing w:before="60" w:after="60" w:line="264" w:lineRule="auto"/>
              <w:rPr>
                <w:rFonts w:ascii="Arial" w:hAnsi="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CB5BA2" w:rsidRPr="00D97D56">
              <w:rPr>
                <w:rFonts w:ascii="Arial" w:hAnsi="Arial"/>
                <w:b w:val="0"/>
                <w:szCs w:val="22"/>
              </w:rPr>
              <w:t>3.9.2</w:t>
            </w:r>
            <w:r w:rsidRPr="00D97D56">
              <w:rPr>
                <w:rFonts w:ascii="Arial" w:hAnsi="Arial"/>
                <w:b w:val="0"/>
                <w:szCs w:val="22"/>
              </w:rPr>
              <w:t xml:space="preserve"> Destroy 7 years after sentence completed.</w:t>
            </w:r>
          </w:p>
          <w:p w14:paraId="3306F860" w14:textId="607A4F6A" w:rsidR="004020A4" w:rsidRPr="00D97D56" w:rsidRDefault="00DC3B21" w:rsidP="008D753A">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CB5BA2" w:rsidRPr="00D97D56">
              <w:rPr>
                <w:b w:val="0"/>
                <w:szCs w:val="22"/>
              </w:rPr>
              <w:t xml:space="preserve">4.2.1-3 Destroy 7 </w:t>
            </w:r>
            <w:r w:rsidR="0060092C" w:rsidRPr="00D97D56">
              <w:rPr>
                <w:b w:val="0"/>
                <w:szCs w:val="22"/>
              </w:rPr>
              <w:t>years</w:t>
            </w:r>
            <w:r w:rsidR="00CB5BA2" w:rsidRPr="00D97D56">
              <w:rPr>
                <w:b w:val="0"/>
                <w:szCs w:val="22"/>
              </w:rPr>
              <w:t xml:space="preserve"> after last action</w:t>
            </w:r>
            <w:r w:rsidR="004020A4" w:rsidRPr="00D97D56">
              <w:rPr>
                <w:b w:val="0"/>
                <w:szCs w:val="22"/>
              </w:rPr>
              <w:t>.</w:t>
            </w:r>
          </w:p>
        </w:tc>
      </w:tr>
    </w:tbl>
    <w:p w14:paraId="3A7A99B1" w14:textId="77777777" w:rsidR="004020A4" w:rsidRPr="00D97D56" w:rsidRDefault="004020A4" w:rsidP="004020A4">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4020A4" w:rsidRPr="00D97D56" w14:paraId="6230D645" w14:textId="77777777" w:rsidTr="00DB23EF">
        <w:tc>
          <w:tcPr>
            <w:tcW w:w="5000" w:type="pct"/>
            <w:shd w:val="clear" w:color="auto" w:fill="D9D9D9"/>
          </w:tcPr>
          <w:p w14:paraId="0C66E376" w14:textId="77777777" w:rsidR="004020A4" w:rsidRPr="00D97D56" w:rsidRDefault="004020A4" w:rsidP="009308EF">
            <w:pPr>
              <w:keepNext/>
              <w:spacing w:before="120" w:after="120" w:line="264" w:lineRule="auto"/>
              <w:rPr>
                <w:b/>
                <w:lang w:eastAsia="en-AU"/>
              </w:rPr>
            </w:pPr>
            <w:r w:rsidRPr="00D97D56">
              <w:rPr>
                <w:b/>
                <w:lang w:eastAsia="en-AU"/>
              </w:rPr>
              <w:lastRenderedPageBreak/>
              <w:t>INTELLIGENCE DISSEMINATION</w:t>
            </w:r>
          </w:p>
        </w:tc>
      </w:tr>
      <w:tr w:rsidR="004020A4" w:rsidRPr="00D97D56" w14:paraId="36063574" w14:textId="77777777" w:rsidTr="003344D9">
        <w:tc>
          <w:tcPr>
            <w:tcW w:w="5000" w:type="pct"/>
          </w:tcPr>
          <w:p w14:paraId="0698FBF2" w14:textId="77777777" w:rsidR="004020A4" w:rsidRPr="00D97D56" w:rsidRDefault="004020A4" w:rsidP="009308EF">
            <w:pPr>
              <w:keepNext/>
              <w:spacing w:before="120" w:after="120" w:line="264" w:lineRule="auto"/>
              <w:rPr>
                <w:rFonts w:cs="Arial"/>
                <w:i/>
                <w:iCs/>
                <w:color w:val="000000"/>
                <w:szCs w:val="22"/>
              </w:rPr>
            </w:pPr>
            <w:r w:rsidRPr="00D97D56">
              <w:rPr>
                <w:rFonts w:cs="Arial"/>
                <w:i/>
                <w:iCs/>
                <w:color w:val="000000"/>
                <w:szCs w:val="22"/>
              </w:rPr>
              <w:t>The activity of referring intelligence relating to offenders to other relevant law enforcement and/or government agencies</w:t>
            </w:r>
            <w:r w:rsidR="00397C21" w:rsidRPr="00D97D56">
              <w:rPr>
                <w:rFonts w:cs="Arial"/>
                <w:i/>
                <w:iCs/>
                <w:color w:val="000000"/>
                <w:szCs w:val="22"/>
              </w:rPr>
              <w:t>.</w:t>
            </w:r>
          </w:p>
        </w:tc>
      </w:tr>
    </w:tbl>
    <w:p w14:paraId="273D6202" w14:textId="77777777" w:rsidR="004020A4" w:rsidRPr="00D97D56" w:rsidRDefault="004020A4" w:rsidP="009308EF">
      <w:pPr>
        <w:keepNext/>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4020A4" w:rsidRPr="00D97D56" w14:paraId="398457A6" w14:textId="77777777" w:rsidTr="008E6552">
        <w:trPr>
          <w:tblHeader/>
        </w:trPr>
        <w:tc>
          <w:tcPr>
            <w:tcW w:w="567" w:type="pct"/>
            <w:tcBorders>
              <w:top w:val="single" w:sz="6" w:space="0" w:color="C0C0C0"/>
              <w:bottom w:val="single" w:sz="6" w:space="0" w:color="C0C0C0"/>
            </w:tcBorders>
            <w:shd w:val="clear" w:color="auto" w:fill="C0C0C0"/>
            <w:vAlign w:val="center"/>
          </w:tcPr>
          <w:p w14:paraId="78E5A969" w14:textId="77777777" w:rsidR="004020A4" w:rsidRPr="00D97D56" w:rsidRDefault="004020A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1DA11450" w14:textId="77777777" w:rsidR="004020A4" w:rsidRPr="00D97D56" w:rsidRDefault="004020A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794FB95" w14:textId="77777777" w:rsidR="004020A4" w:rsidRPr="00D97D56" w:rsidRDefault="004020A4" w:rsidP="00140005">
            <w:pPr>
              <w:pStyle w:val="Tablesub-heading"/>
              <w:spacing w:before="60" w:after="60" w:line="264" w:lineRule="auto"/>
            </w:pPr>
            <w:r w:rsidRPr="00D97D56">
              <w:t>Justifying the retention period</w:t>
            </w:r>
          </w:p>
        </w:tc>
      </w:tr>
      <w:tr w:rsidR="004020A4" w:rsidRPr="00D97D56" w14:paraId="06FD846D" w14:textId="77777777" w:rsidTr="008E6552">
        <w:tc>
          <w:tcPr>
            <w:tcW w:w="567" w:type="pct"/>
            <w:tcBorders>
              <w:top w:val="single" w:sz="6" w:space="0" w:color="C0C0C0"/>
              <w:bottom w:val="single" w:sz="6" w:space="0" w:color="C0C0C0"/>
            </w:tcBorders>
            <w:shd w:val="clear" w:color="auto" w:fill="auto"/>
          </w:tcPr>
          <w:p w14:paraId="252350F3" w14:textId="179F32CC" w:rsidR="004020A4" w:rsidRPr="00D97D56" w:rsidRDefault="008D753A" w:rsidP="008D753A">
            <w:pPr>
              <w:pStyle w:val="Tablesub-heading"/>
              <w:spacing w:before="60" w:after="60" w:line="264" w:lineRule="auto"/>
              <w:jc w:val="center"/>
              <w:rPr>
                <w:b w:val="0"/>
                <w:szCs w:val="22"/>
              </w:rPr>
            </w:pPr>
            <w:r>
              <w:rPr>
                <w:b w:val="0"/>
                <w:szCs w:val="22"/>
              </w:rPr>
              <w:t>2476</w:t>
            </w:r>
          </w:p>
        </w:tc>
        <w:tc>
          <w:tcPr>
            <w:tcW w:w="1047" w:type="pct"/>
            <w:tcBorders>
              <w:top w:val="single" w:sz="6" w:space="0" w:color="C0C0C0"/>
              <w:bottom w:val="single" w:sz="6" w:space="0" w:color="C0C0C0"/>
            </w:tcBorders>
            <w:shd w:val="clear" w:color="auto" w:fill="auto"/>
          </w:tcPr>
          <w:p w14:paraId="56E5455B" w14:textId="48745FE0" w:rsidR="004020A4" w:rsidRPr="008D753A" w:rsidRDefault="00D6757D" w:rsidP="00140005">
            <w:pPr>
              <w:pStyle w:val="Heading2"/>
              <w:spacing w:before="60" w:after="60" w:line="264" w:lineRule="auto"/>
              <w:rPr>
                <w:rFonts w:ascii="Arial" w:hAnsi="Arial" w:cs="Arial"/>
                <w:i/>
                <w:iCs/>
                <w:szCs w:val="22"/>
              </w:rPr>
            </w:pPr>
            <w:r w:rsidRPr="008D753A">
              <w:rPr>
                <w:rFonts w:ascii="Arial" w:hAnsi="Arial" w:cs="Arial"/>
                <w:i/>
                <w:iCs/>
              </w:rPr>
              <w:t>Prisoner profile</w:t>
            </w:r>
            <w:r w:rsidR="00E24771" w:rsidRPr="008D753A">
              <w:rPr>
                <w:rFonts w:ascii="Arial" w:hAnsi="Arial" w:cs="Arial"/>
                <w:i/>
                <w:iCs/>
              </w:rPr>
              <w:t>s –</w:t>
            </w:r>
            <w:r w:rsidRPr="008D753A">
              <w:rPr>
                <w:rFonts w:ascii="Arial" w:hAnsi="Arial" w:cs="Arial"/>
                <w:i/>
                <w:iCs/>
              </w:rPr>
              <w:t xml:space="preserve"> </w:t>
            </w:r>
            <w:r w:rsidR="00E24771" w:rsidRPr="008D753A">
              <w:rPr>
                <w:rFonts w:ascii="Arial" w:hAnsi="Arial" w:cs="Arial"/>
                <w:i/>
                <w:iCs/>
              </w:rPr>
              <w:t>i</w:t>
            </w:r>
            <w:r w:rsidR="004020A4" w:rsidRPr="008D753A">
              <w:rPr>
                <w:rFonts w:ascii="Arial" w:hAnsi="Arial" w:cs="Arial"/>
                <w:i/>
                <w:iCs/>
              </w:rPr>
              <w:t>ntelligence dissemination</w:t>
            </w:r>
            <w:r w:rsidR="004020A4" w:rsidRPr="008D753A">
              <w:rPr>
                <w:rFonts w:ascii="Arial" w:hAnsi="Arial" w:cs="Arial"/>
                <w:i/>
                <w:iCs/>
                <w:szCs w:val="22"/>
              </w:rPr>
              <w:t xml:space="preserve"> </w:t>
            </w:r>
          </w:p>
          <w:p w14:paraId="34A28E0C" w14:textId="0D559320" w:rsidR="004020A4" w:rsidRPr="00D97D56" w:rsidRDefault="00D71819" w:rsidP="00140005">
            <w:pPr>
              <w:pStyle w:val="Heading2"/>
              <w:spacing w:before="60" w:after="60" w:line="264" w:lineRule="auto"/>
              <w:rPr>
                <w:rFonts w:ascii="Arial" w:hAnsi="Arial"/>
                <w:b w:val="0"/>
                <w:szCs w:val="22"/>
              </w:rPr>
            </w:pPr>
            <w:r w:rsidRPr="00D97D56">
              <w:rPr>
                <w:rFonts w:ascii="Arial" w:hAnsi="Arial"/>
                <w:b w:val="0"/>
                <w:szCs w:val="22"/>
              </w:rPr>
              <w:t xml:space="preserve">Records relating to the </w:t>
            </w:r>
            <w:r w:rsidR="00D6757D" w:rsidRPr="00D97D56">
              <w:rPr>
                <w:rFonts w:ascii="Arial" w:hAnsi="Arial"/>
                <w:b w:val="0"/>
                <w:szCs w:val="22"/>
              </w:rPr>
              <w:t xml:space="preserve">dissemination </w:t>
            </w:r>
            <w:r w:rsidRPr="00D97D56">
              <w:rPr>
                <w:rFonts w:ascii="Arial" w:hAnsi="Arial"/>
                <w:b w:val="0"/>
                <w:szCs w:val="22"/>
              </w:rPr>
              <w:t>of a prisoner profile for intelligence purposes</w:t>
            </w:r>
            <w:r w:rsidR="00D6757D" w:rsidRPr="00D97D56">
              <w:rPr>
                <w:rFonts w:ascii="Arial" w:hAnsi="Arial"/>
                <w:b w:val="0"/>
                <w:szCs w:val="22"/>
              </w:rPr>
              <w:t>.</w:t>
            </w:r>
          </w:p>
          <w:p w14:paraId="5B3041F7" w14:textId="77777777" w:rsidR="004020A4" w:rsidRPr="00D97D56" w:rsidRDefault="004020A4" w:rsidP="00A942FF">
            <w:pPr>
              <w:pStyle w:val="Heading2"/>
              <w:spacing w:before="60" w:after="60" w:line="264" w:lineRule="auto"/>
            </w:pPr>
            <w:r w:rsidRPr="00D97D56">
              <w:t xml:space="preserve">Disposal action – </w:t>
            </w:r>
          </w:p>
          <w:p w14:paraId="655F983D" w14:textId="77777777" w:rsidR="004020A4" w:rsidRPr="00D97D56" w:rsidRDefault="00D6757D" w:rsidP="00A942FF">
            <w:pPr>
              <w:pStyle w:val="Tablesub-heading"/>
              <w:spacing w:before="60" w:after="60" w:line="264" w:lineRule="auto"/>
              <w:rPr>
                <w:b w:val="0"/>
              </w:rPr>
            </w:pPr>
            <w:r w:rsidRPr="00D97D56">
              <w:rPr>
                <w:b w:val="0"/>
              </w:rPr>
              <w:t xml:space="preserve">100 years </w:t>
            </w:r>
            <w:r w:rsidR="00397C21" w:rsidRPr="00D97D56">
              <w:rPr>
                <w:b w:val="0"/>
              </w:rPr>
              <w:t>after business action completed.</w:t>
            </w:r>
          </w:p>
        </w:tc>
        <w:tc>
          <w:tcPr>
            <w:tcW w:w="3386" w:type="pct"/>
            <w:tcBorders>
              <w:top w:val="single" w:sz="6" w:space="0" w:color="C0C0C0"/>
              <w:bottom w:val="single" w:sz="6" w:space="0" w:color="C0C0C0"/>
            </w:tcBorders>
            <w:shd w:val="clear" w:color="auto" w:fill="auto"/>
          </w:tcPr>
          <w:p w14:paraId="1F605180" w14:textId="60618B44" w:rsidR="004020A4" w:rsidRPr="00D97D56" w:rsidRDefault="004020A4" w:rsidP="00A177C2">
            <w:pPr>
              <w:pStyle w:val="Tablesub-heading"/>
              <w:spacing w:before="60" w:after="60" w:line="264" w:lineRule="auto"/>
              <w:rPr>
                <w:b w:val="0"/>
                <w:szCs w:val="22"/>
              </w:rPr>
            </w:pPr>
            <w:r w:rsidRPr="00D97D56">
              <w:t xml:space="preserve">Date authorised: </w:t>
            </w:r>
            <w:r w:rsidR="004F1D6C">
              <w:rPr>
                <w:b w:val="0"/>
                <w:bCs/>
              </w:rPr>
              <w:t>7 January 2021</w:t>
            </w:r>
          </w:p>
          <w:p w14:paraId="4D236035" w14:textId="77777777" w:rsidR="004020A4" w:rsidRPr="00D97D56" w:rsidRDefault="004020A4" w:rsidP="007070F3">
            <w:pPr>
              <w:pStyle w:val="Heading2"/>
              <w:spacing w:before="60" w:after="60" w:line="264" w:lineRule="auto"/>
            </w:pPr>
            <w:r w:rsidRPr="00D97D56">
              <w:t>Why are these records created:</w:t>
            </w:r>
          </w:p>
          <w:p w14:paraId="612EC0BF" w14:textId="57A4C60C" w:rsidR="004020A4" w:rsidRPr="00D97D56" w:rsidRDefault="00D6757D">
            <w:pPr>
              <w:pStyle w:val="Tablesub-heading"/>
              <w:spacing w:before="60" w:after="60" w:line="264" w:lineRule="auto"/>
              <w:rPr>
                <w:b w:val="0"/>
                <w:szCs w:val="22"/>
              </w:rPr>
            </w:pPr>
            <w:r w:rsidRPr="00D97D56">
              <w:rPr>
                <w:b w:val="0"/>
                <w:szCs w:val="22"/>
              </w:rPr>
              <w:t xml:space="preserve">Prisoner profiles are generated and used for multiple purposes both within agency operations (escort) and Parole </w:t>
            </w:r>
            <w:r w:rsidR="00D71819" w:rsidRPr="00D97D56">
              <w:rPr>
                <w:b w:val="0"/>
                <w:szCs w:val="22"/>
              </w:rPr>
              <w:t>B</w:t>
            </w:r>
            <w:r w:rsidRPr="00D97D56">
              <w:rPr>
                <w:b w:val="0"/>
                <w:szCs w:val="22"/>
              </w:rPr>
              <w:t>oards/</w:t>
            </w:r>
            <w:r w:rsidR="00D71819" w:rsidRPr="00D97D56">
              <w:rPr>
                <w:b w:val="0"/>
                <w:szCs w:val="22"/>
              </w:rPr>
              <w:t>C</w:t>
            </w:r>
            <w:r w:rsidRPr="00D97D56">
              <w:rPr>
                <w:b w:val="0"/>
                <w:szCs w:val="22"/>
              </w:rPr>
              <w:t>ourts etc.</w:t>
            </w:r>
          </w:p>
          <w:p w14:paraId="59A54404" w14:textId="77777777" w:rsidR="004020A4" w:rsidRPr="00D97D56" w:rsidRDefault="004020A4">
            <w:pPr>
              <w:pStyle w:val="Heading2"/>
              <w:spacing w:before="60" w:after="60" w:line="264" w:lineRule="auto"/>
            </w:pPr>
            <w:r w:rsidRPr="00D97D56">
              <w:t>Why the records are retained for this retention period:</w:t>
            </w:r>
          </w:p>
          <w:p w14:paraId="342F251F" w14:textId="6F170F2C" w:rsidR="004020A4" w:rsidRPr="00D97D56" w:rsidRDefault="00D6757D">
            <w:pPr>
              <w:pStyle w:val="Tablesub-heading"/>
              <w:spacing w:before="60" w:after="60" w:line="264" w:lineRule="auto"/>
              <w:rPr>
                <w:b w:val="0"/>
                <w:szCs w:val="22"/>
              </w:rPr>
            </w:pPr>
            <w:r w:rsidRPr="00D97D56">
              <w:rPr>
                <w:b w:val="0"/>
                <w:szCs w:val="22"/>
              </w:rPr>
              <w:t xml:space="preserve">Intelligence </w:t>
            </w:r>
            <w:r w:rsidR="00CF3ECE" w:rsidRPr="00D97D56">
              <w:rPr>
                <w:b w:val="0"/>
                <w:szCs w:val="22"/>
              </w:rPr>
              <w:t>believes</w:t>
            </w:r>
            <w:r w:rsidRPr="00D97D56">
              <w:rPr>
                <w:b w:val="0"/>
                <w:szCs w:val="22"/>
              </w:rPr>
              <w:t xml:space="preserve"> that prisoner profiles are valuable because; by their nature, they are used to make decisions on the prisoner at a point in time in their </w:t>
            </w:r>
            <w:r w:rsidR="00D71819" w:rsidRPr="00D97D56">
              <w:rPr>
                <w:b w:val="0"/>
                <w:szCs w:val="22"/>
              </w:rPr>
              <w:t xml:space="preserve">custodial </w:t>
            </w:r>
            <w:r w:rsidRPr="00D97D56">
              <w:rPr>
                <w:b w:val="0"/>
                <w:szCs w:val="22"/>
              </w:rPr>
              <w:t>episode.</w:t>
            </w:r>
            <w:r w:rsidR="004020A4" w:rsidRPr="00D97D56">
              <w:rPr>
                <w:b w:val="0"/>
                <w:szCs w:val="22"/>
              </w:rPr>
              <w:t xml:space="preserve"> </w:t>
            </w:r>
          </w:p>
          <w:p w14:paraId="62AE0DF5" w14:textId="4A5A5D53" w:rsidR="007203FA" w:rsidRPr="00D97D56" w:rsidRDefault="007203FA">
            <w:pPr>
              <w:pStyle w:val="Tablesub-heading"/>
              <w:spacing w:before="60" w:after="60" w:line="264" w:lineRule="auto"/>
              <w:rPr>
                <w:b w:val="0"/>
                <w:szCs w:val="22"/>
              </w:rPr>
            </w:pPr>
            <w:r w:rsidRPr="00D97D56">
              <w:rPr>
                <w:b w:val="0"/>
                <w:szCs w:val="22"/>
              </w:rPr>
              <w:t>These records have value over the lifetime of the prisoner. A minimum retention period of 100 years after business action completed is recommended for these records due to the lifetime value of the records.</w:t>
            </w:r>
          </w:p>
          <w:p w14:paraId="0FAFDDAC" w14:textId="77777777" w:rsidR="004020A4" w:rsidRPr="00D97D56" w:rsidRDefault="004020A4">
            <w:pPr>
              <w:pStyle w:val="Heading2"/>
              <w:spacing w:before="60" w:after="60" w:line="264" w:lineRule="auto"/>
            </w:pPr>
            <w:r w:rsidRPr="00D97D56">
              <w:t>Applicable legislation/standards:</w:t>
            </w:r>
          </w:p>
          <w:p w14:paraId="68D7C6EE" w14:textId="160C7652" w:rsidR="00D6757D" w:rsidRPr="00D97D56" w:rsidRDefault="00D6757D">
            <w:pPr>
              <w:spacing w:before="60" w:after="60" w:line="264" w:lineRule="auto"/>
              <w:rPr>
                <w:lang w:eastAsia="en-AU"/>
              </w:rPr>
            </w:pPr>
            <w:r w:rsidRPr="00D97D56">
              <w:rPr>
                <w:i/>
                <w:iCs/>
                <w:lang w:eastAsia="en-AU"/>
              </w:rPr>
              <w:t>Corrective Services Act 2006</w:t>
            </w:r>
            <w:r w:rsidRPr="00D97D56">
              <w:rPr>
                <w:lang w:eastAsia="en-AU"/>
              </w:rPr>
              <w:t xml:space="preserve"> </w:t>
            </w:r>
            <w:r w:rsidR="00B04D0C" w:rsidRPr="00D97D56">
              <w:rPr>
                <w:lang w:eastAsia="en-AU"/>
              </w:rPr>
              <w:t>– s.</w:t>
            </w:r>
            <w:r w:rsidRPr="00D97D56">
              <w:rPr>
                <w:lang w:eastAsia="en-AU"/>
              </w:rPr>
              <w:t>342</w:t>
            </w:r>
          </w:p>
          <w:p w14:paraId="38F7822F" w14:textId="77777777" w:rsidR="004020A4" w:rsidRPr="00D97D56" w:rsidRDefault="004020A4">
            <w:pPr>
              <w:pStyle w:val="Heading2"/>
              <w:spacing w:before="60" w:after="60" w:line="264" w:lineRule="auto"/>
            </w:pPr>
            <w:r w:rsidRPr="00D97D56">
              <w:t xml:space="preserve">Comparison with other schedules' retention period: </w:t>
            </w:r>
          </w:p>
          <w:p w14:paraId="0A4A2A3B" w14:textId="21535C66" w:rsidR="004020A4" w:rsidRPr="00D97D56" w:rsidRDefault="001D5F7F">
            <w:pPr>
              <w:pStyle w:val="Tablesub-heading"/>
              <w:spacing w:before="60" w:after="60" w:line="264" w:lineRule="auto"/>
              <w:rPr>
                <w:b w:val="0"/>
                <w:szCs w:val="22"/>
              </w:rPr>
            </w:pPr>
            <w:r w:rsidRPr="00D97D56">
              <w:rPr>
                <w:rFonts w:cs="Arial"/>
                <w:b w:val="0"/>
                <w:szCs w:val="22"/>
              </w:rPr>
              <w:t>State Records of South Australia – RDS 2015/08 v.2 Department for Correctional Services (and predecessor agencies) –</w:t>
            </w:r>
            <w:r w:rsidRPr="00D97D56">
              <w:rPr>
                <w:b w:val="0"/>
                <w:szCs w:val="22"/>
              </w:rPr>
              <w:t xml:space="preserve"> </w:t>
            </w:r>
            <w:r w:rsidR="00D6757D" w:rsidRPr="00D97D56">
              <w:rPr>
                <w:b w:val="0"/>
                <w:szCs w:val="22"/>
              </w:rPr>
              <w:t xml:space="preserve">4.3.1 Destroy 10 </w:t>
            </w:r>
            <w:r w:rsidR="0060092C" w:rsidRPr="00D97D56">
              <w:rPr>
                <w:b w:val="0"/>
                <w:szCs w:val="22"/>
              </w:rPr>
              <w:t>years</w:t>
            </w:r>
            <w:r w:rsidR="00D6757D" w:rsidRPr="00D97D56">
              <w:rPr>
                <w:b w:val="0"/>
                <w:szCs w:val="22"/>
              </w:rPr>
              <w:t xml:space="preserve"> after last action</w:t>
            </w:r>
            <w:r w:rsidR="004020A4" w:rsidRPr="00D97D56">
              <w:rPr>
                <w:b w:val="0"/>
                <w:szCs w:val="22"/>
              </w:rPr>
              <w:t>.</w:t>
            </w:r>
          </w:p>
          <w:p w14:paraId="0466BA76" w14:textId="77777777" w:rsidR="004020A4" w:rsidRPr="00D97D56" w:rsidRDefault="004020A4">
            <w:pPr>
              <w:pStyle w:val="Heading2"/>
              <w:spacing w:before="60" w:after="60" w:line="264" w:lineRule="auto"/>
            </w:pPr>
            <w:r w:rsidRPr="00D97D56">
              <w:t>Previous schedule references:</w:t>
            </w:r>
          </w:p>
          <w:p w14:paraId="1469C88D" w14:textId="77777777" w:rsidR="004020A4"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4020A4" w:rsidRPr="00D97D56">
              <w:rPr>
                <w:rFonts w:cs="Arial"/>
                <w:szCs w:val="22"/>
                <w:lang w:eastAsia="en-AU"/>
              </w:rPr>
              <w:t>8.3.1</w:t>
            </w:r>
            <w:r w:rsidR="007203FA" w:rsidRPr="00D97D56">
              <w:t xml:space="preserve"> </w:t>
            </w:r>
            <w:r w:rsidR="007203FA" w:rsidRPr="00D97D56">
              <w:rPr>
                <w:rFonts w:cs="Arial"/>
                <w:szCs w:val="22"/>
                <w:lang w:eastAsia="en-AU"/>
              </w:rPr>
              <w:t>Retain for 3 years after last action.</w:t>
            </w:r>
          </w:p>
          <w:p w14:paraId="740BE282" w14:textId="265330AD" w:rsidR="004A4ACB" w:rsidRPr="00D97D56" w:rsidRDefault="008D753A">
            <w:pPr>
              <w:autoSpaceDE w:val="0"/>
              <w:autoSpaceDN w:val="0"/>
              <w:adjustRightInd w:val="0"/>
              <w:spacing w:before="60" w:after="60" w:line="264" w:lineRule="auto"/>
              <w:rPr>
                <w:szCs w:val="22"/>
              </w:rPr>
            </w:pPr>
            <w:r>
              <w:rPr>
                <w:szCs w:val="22"/>
              </w:rPr>
              <w:t xml:space="preserve">Note: </w:t>
            </w:r>
            <w:r w:rsidR="004A4ACB" w:rsidRPr="00D97D56">
              <w:rPr>
                <w:szCs w:val="22"/>
              </w:rPr>
              <w:t>Changed</w:t>
            </w:r>
            <w:r>
              <w:rPr>
                <w:szCs w:val="22"/>
              </w:rPr>
              <w:t>,</w:t>
            </w:r>
            <w:r w:rsidR="004A4ACB" w:rsidRPr="00D97D56">
              <w:rPr>
                <w:szCs w:val="22"/>
              </w:rPr>
              <w:t xml:space="preserve"> schedule not fit for purpose as records have value over the lifetime of the prisoner</w:t>
            </w:r>
            <w:r>
              <w:rPr>
                <w:szCs w:val="22"/>
              </w:rPr>
              <w:t>.</w:t>
            </w:r>
          </w:p>
        </w:tc>
      </w:tr>
      <w:tr w:rsidR="00CB5BA2" w:rsidRPr="00D97D56" w14:paraId="4DF0E55B" w14:textId="77777777" w:rsidTr="008E6552">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46CDEBFD" w14:textId="4238F5A5" w:rsidR="00CB5BA2" w:rsidRPr="00D97D56" w:rsidRDefault="008D753A" w:rsidP="008D753A">
            <w:pPr>
              <w:pStyle w:val="Tablesub-heading"/>
              <w:spacing w:before="60" w:after="60" w:line="264" w:lineRule="auto"/>
              <w:jc w:val="center"/>
              <w:rPr>
                <w:b w:val="0"/>
                <w:szCs w:val="22"/>
              </w:rPr>
            </w:pPr>
            <w:r>
              <w:rPr>
                <w:b w:val="0"/>
                <w:szCs w:val="22"/>
              </w:rPr>
              <w:t>2477</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64E3310F" w14:textId="6B71D7E7" w:rsidR="00CB5BA2" w:rsidRPr="008D753A" w:rsidRDefault="00C67DFB" w:rsidP="00140005">
            <w:pPr>
              <w:pStyle w:val="Heading2"/>
              <w:spacing w:before="60" w:after="60" w:line="264" w:lineRule="auto"/>
              <w:rPr>
                <w:rFonts w:ascii="Arial" w:hAnsi="Arial" w:cs="Arial"/>
                <w:i/>
                <w:iCs/>
              </w:rPr>
            </w:pPr>
            <w:r w:rsidRPr="008D753A">
              <w:rPr>
                <w:rFonts w:ascii="Arial" w:hAnsi="Arial" w:cs="Arial"/>
                <w:i/>
                <w:iCs/>
              </w:rPr>
              <w:t>I</w:t>
            </w:r>
            <w:r w:rsidR="00CB5BA2" w:rsidRPr="008D753A">
              <w:rPr>
                <w:rFonts w:ascii="Arial" w:hAnsi="Arial" w:cs="Arial"/>
                <w:i/>
                <w:iCs/>
              </w:rPr>
              <w:t>ntelligence dissemination record</w:t>
            </w:r>
            <w:r w:rsidRPr="008D753A">
              <w:rPr>
                <w:rFonts w:ascii="Arial" w:hAnsi="Arial" w:cs="Arial"/>
                <w:i/>
                <w:iCs/>
              </w:rPr>
              <w:t>s – other</w:t>
            </w:r>
          </w:p>
          <w:p w14:paraId="7ADDF8B8" w14:textId="167233D0" w:rsidR="00CB5BA2" w:rsidRPr="00D97D56" w:rsidRDefault="00C67DFB" w:rsidP="00140005">
            <w:pPr>
              <w:pStyle w:val="Heading2"/>
              <w:spacing w:before="60" w:after="60" w:line="264" w:lineRule="auto"/>
              <w:rPr>
                <w:rFonts w:ascii="Arial" w:hAnsi="Arial" w:cs="Arial"/>
                <w:b w:val="0"/>
              </w:rPr>
            </w:pPr>
            <w:r w:rsidRPr="00D97D56">
              <w:rPr>
                <w:rFonts w:ascii="Arial" w:hAnsi="Arial" w:cs="Arial"/>
                <w:b w:val="0"/>
              </w:rPr>
              <w:t xml:space="preserve">All other records relating to </w:t>
            </w:r>
            <w:r w:rsidR="00D6757D" w:rsidRPr="00D97D56">
              <w:rPr>
                <w:rFonts w:ascii="Arial" w:hAnsi="Arial" w:cs="Arial"/>
                <w:b w:val="0"/>
              </w:rPr>
              <w:t xml:space="preserve">intelligence reporting or </w:t>
            </w:r>
            <w:r w:rsidRPr="00D97D56">
              <w:rPr>
                <w:rFonts w:ascii="Arial" w:hAnsi="Arial" w:cs="Arial"/>
                <w:b w:val="0"/>
              </w:rPr>
              <w:t xml:space="preserve">intelligence </w:t>
            </w:r>
            <w:r w:rsidR="00D6757D" w:rsidRPr="00D97D56">
              <w:rPr>
                <w:rFonts w:ascii="Arial" w:hAnsi="Arial" w:cs="Arial"/>
                <w:b w:val="0"/>
              </w:rPr>
              <w:t xml:space="preserve">summaries. </w:t>
            </w:r>
          </w:p>
          <w:p w14:paraId="309B96BE" w14:textId="77777777" w:rsidR="00CB5BA2" w:rsidRPr="00D97D56" w:rsidRDefault="00CB5BA2" w:rsidP="00A942FF">
            <w:pPr>
              <w:pStyle w:val="Heading2"/>
              <w:spacing w:before="60" w:after="60" w:line="264" w:lineRule="auto"/>
            </w:pPr>
            <w:r w:rsidRPr="00D97D56">
              <w:lastRenderedPageBreak/>
              <w:t xml:space="preserve">Disposal action – </w:t>
            </w:r>
          </w:p>
          <w:p w14:paraId="5BF2C014" w14:textId="77777777" w:rsidR="00CB5BA2" w:rsidRPr="00D97D56" w:rsidRDefault="00D6757D" w:rsidP="00A942FF">
            <w:pPr>
              <w:pStyle w:val="Heading2"/>
              <w:spacing w:before="60" w:after="60" w:line="264" w:lineRule="auto"/>
              <w:rPr>
                <w:rFonts w:ascii="Arial" w:hAnsi="Arial" w:cs="Arial"/>
                <w:b w:val="0"/>
              </w:rPr>
            </w:pPr>
            <w:r w:rsidRPr="00D97D56">
              <w:rPr>
                <w:rFonts w:ascii="Arial" w:hAnsi="Arial" w:cs="Arial"/>
                <w:b w:val="0"/>
              </w:rPr>
              <w:t xml:space="preserve">20 years </w:t>
            </w:r>
            <w:r w:rsidR="00B86B38" w:rsidRPr="00D97D56">
              <w:rPr>
                <w:rFonts w:ascii="Arial" w:hAnsi="Arial" w:cs="Arial"/>
                <w:b w:val="0"/>
              </w:rPr>
              <w:t xml:space="preserve">after business action completed. </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0ABF9CEE" w14:textId="0A5C83BA" w:rsidR="00CB5BA2" w:rsidRPr="00D97D56" w:rsidRDefault="00CB5BA2" w:rsidP="00A177C2">
            <w:pPr>
              <w:pStyle w:val="Tablesub-heading"/>
              <w:spacing w:before="60" w:after="60" w:line="264" w:lineRule="auto"/>
            </w:pPr>
            <w:r w:rsidRPr="00D97D56">
              <w:lastRenderedPageBreak/>
              <w:t xml:space="preserve">Date authorised: </w:t>
            </w:r>
            <w:r w:rsidR="004F1D6C">
              <w:rPr>
                <w:b w:val="0"/>
                <w:bCs/>
              </w:rPr>
              <w:t>7 January 2021</w:t>
            </w:r>
          </w:p>
          <w:p w14:paraId="73F40BE2" w14:textId="77777777" w:rsidR="00CB5BA2" w:rsidRPr="00D97D56" w:rsidRDefault="00CB5BA2" w:rsidP="007070F3">
            <w:pPr>
              <w:pStyle w:val="Tablesub-heading"/>
              <w:spacing w:before="60" w:after="60" w:line="264" w:lineRule="auto"/>
            </w:pPr>
            <w:r w:rsidRPr="00D97D56">
              <w:t>Why are these records created:</w:t>
            </w:r>
          </w:p>
          <w:p w14:paraId="7478CA7E" w14:textId="77777777" w:rsidR="00CB5BA2" w:rsidRPr="00D97D56" w:rsidRDefault="006728A2">
            <w:pPr>
              <w:pStyle w:val="Tablesub-heading"/>
              <w:spacing w:before="60" w:after="60" w:line="264" w:lineRule="auto"/>
              <w:rPr>
                <w:b w:val="0"/>
              </w:rPr>
            </w:pPr>
            <w:r w:rsidRPr="00D97D56">
              <w:rPr>
                <w:b w:val="0"/>
              </w:rPr>
              <w:t xml:space="preserve">To provide reports or summaries on intelligence information to agency operations and </w:t>
            </w:r>
            <w:r w:rsidR="000236A1" w:rsidRPr="00D97D56">
              <w:rPr>
                <w:b w:val="0"/>
              </w:rPr>
              <w:t>to other relevant law enforcement and/or government agencies</w:t>
            </w:r>
            <w:r w:rsidRPr="00D97D56">
              <w:rPr>
                <w:b w:val="0"/>
              </w:rPr>
              <w:t>.</w:t>
            </w:r>
          </w:p>
          <w:p w14:paraId="58FD4B78" w14:textId="77777777" w:rsidR="00CB5BA2" w:rsidRPr="00D97D56" w:rsidRDefault="00CB5BA2">
            <w:pPr>
              <w:pStyle w:val="Tablesub-heading"/>
              <w:spacing w:before="60" w:after="60" w:line="264" w:lineRule="auto"/>
            </w:pPr>
            <w:r w:rsidRPr="00D97D56">
              <w:t>Why the records are retained for this retention period:</w:t>
            </w:r>
          </w:p>
          <w:p w14:paraId="084512A3" w14:textId="674EADE6" w:rsidR="00CB5BA2" w:rsidRPr="00D97D56" w:rsidRDefault="009940FB">
            <w:pPr>
              <w:pStyle w:val="Tablesub-heading"/>
              <w:spacing w:before="60" w:after="60" w:line="264" w:lineRule="auto"/>
              <w:rPr>
                <w:b w:val="0"/>
              </w:rPr>
            </w:pPr>
            <w:r w:rsidRPr="00D97D56">
              <w:rPr>
                <w:b w:val="0"/>
              </w:rPr>
              <w:lastRenderedPageBreak/>
              <w:t>Q</w:t>
            </w:r>
            <w:r w:rsidR="00C67DFB" w:rsidRPr="00D97D56">
              <w:rPr>
                <w:b w:val="0"/>
              </w:rPr>
              <w:t xml:space="preserve">ueensland Corrective Services </w:t>
            </w:r>
            <w:r w:rsidR="009E07D0" w:rsidRPr="00D97D56">
              <w:rPr>
                <w:b w:val="0"/>
              </w:rPr>
              <w:t xml:space="preserve">has identified that records relating to the interpretation of intelligence received need to be retained for 20 years after last action. The recommended period of retention appears to satisfy operational requirements for these types of records based on current historical information. </w:t>
            </w:r>
            <w:r w:rsidR="006728A2" w:rsidRPr="00D97D56">
              <w:rPr>
                <w:b w:val="0"/>
              </w:rPr>
              <w:t>The value of the intelligence is negligible after that point and can be destroyed</w:t>
            </w:r>
            <w:r w:rsidR="00E046C5" w:rsidRPr="00D97D56">
              <w:rPr>
                <w:b w:val="0"/>
              </w:rPr>
              <w:t>.</w:t>
            </w:r>
            <w:r w:rsidR="00CB5BA2" w:rsidRPr="00D97D56">
              <w:rPr>
                <w:b w:val="0"/>
              </w:rPr>
              <w:t xml:space="preserve"> </w:t>
            </w:r>
          </w:p>
          <w:p w14:paraId="5CE8BB19" w14:textId="77777777" w:rsidR="00CB5BA2" w:rsidRPr="00D97D56" w:rsidRDefault="00CB5BA2">
            <w:pPr>
              <w:pStyle w:val="Tablesub-heading"/>
              <w:spacing w:before="60" w:after="60" w:line="264" w:lineRule="auto"/>
            </w:pPr>
            <w:r w:rsidRPr="00D97D56">
              <w:t xml:space="preserve">Comparison with other schedules' retention period: </w:t>
            </w:r>
          </w:p>
          <w:p w14:paraId="675E9DA6" w14:textId="5F3D8C28" w:rsidR="00CB5BA2" w:rsidRPr="00D97D56" w:rsidRDefault="00A4508C">
            <w:pPr>
              <w:pStyle w:val="Tablesub-heading"/>
              <w:spacing w:before="60" w:after="60" w:line="264" w:lineRule="auto"/>
              <w:rPr>
                <w:b w:val="0"/>
              </w:rPr>
            </w:pPr>
            <w:r w:rsidRPr="00D97D56">
              <w:rPr>
                <w:b w:val="0"/>
                <w:szCs w:val="22"/>
              </w:rPr>
              <w:t xml:space="preserve">State Records of South Australia – RDS 2015/08 v.2 Department for Correctional Services (and predecessor agencies) – </w:t>
            </w:r>
            <w:r w:rsidR="006728A2" w:rsidRPr="00D97D56">
              <w:rPr>
                <w:b w:val="0"/>
              </w:rPr>
              <w:t xml:space="preserve">4.3.1 Destroy 10 </w:t>
            </w:r>
            <w:r w:rsidR="0060092C" w:rsidRPr="00D97D56">
              <w:rPr>
                <w:b w:val="0"/>
              </w:rPr>
              <w:t>years</w:t>
            </w:r>
            <w:r w:rsidR="006728A2" w:rsidRPr="00D97D56">
              <w:rPr>
                <w:b w:val="0"/>
              </w:rPr>
              <w:t xml:space="preserve"> after last action</w:t>
            </w:r>
            <w:r w:rsidR="00CB5BA2" w:rsidRPr="00D97D56">
              <w:rPr>
                <w:b w:val="0"/>
              </w:rPr>
              <w:t>.</w:t>
            </w:r>
          </w:p>
          <w:p w14:paraId="092D1E04" w14:textId="77777777" w:rsidR="00CB5BA2" w:rsidRPr="00D97D56" w:rsidRDefault="00CB5BA2">
            <w:pPr>
              <w:pStyle w:val="Tablesub-heading"/>
              <w:spacing w:before="60" w:after="60" w:line="264" w:lineRule="auto"/>
            </w:pPr>
            <w:r w:rsidRPr="00D97D56">
              <w:t>Previous schedule references:</w:t>
            </w:r>
          </w:p>
          <w:p w14:paraId="4E87FD31" w14:textId="77777777" w:rsidR="00CB5BA2" w:rsidRPr="00D97D56" w:rsidRDefault="00077110">
            <w:pPr>
              <w:pStyle w:val="Tablesub-heading"/>
              <w:spacing w:before="60" w:after="60" w:line="264" w:lineRule="auto"/>
              <w:rPr>
                <w:b w:val="0"/>
              </w:rPr>
            </w:pPr>
            <w:r w:rsidRPr="00D97D56">
              <w:rPr>
                <w:b w:val="0"/>
                <w:bCs/>
              </w:rPr>
              <w:t xml:space="preserve">Department of Community Safety (Queensland Corrective Services) retention and disposal schedule (QDAN638 v.2) – </w:t>
            </w:r>
            <w:r w:rsidR="00CB5BA2" w:rsidRPr="00D97D56">
              <w:rPr>
                <w:b w:val="0"/>
              </w:rPr>
              <w:t>8.3.1</w:t>
            </w:r>
            <w:r w:rsidR="00C67DFB" w:rsidRPr="00D97D56">
              <w:rPr>
                <w:b w:val="0"/>
              </w:rPr>
              <w:t xml:space="preserve"> Retain for 3 years after last action.</w:t>
            </w:r>
          </w:p>
          <w:p w14:paraId="22E53361" w14:textId="6F3D43C7" w:rsidR="004A4ACB" w:rsidRPr="00D97D56" w:rsidRDefault="008D753A">
            <w:pPr>
              <w:pStyle w:val="Tablesub-heading"/>
              <w:spacing w:before="60" w:after="60" w:line="264" w:lineRule="auto"/>
              <w:rPr>
                <w:b w:val="0"/>
              </w:rPr>
            </w:pPr>
            <w:r>
              <w:rPr>
                <w:b w:val="0"/>
              </w:rPr>
              <w:t xml:space="preserve">Note: </w:t>
            </w:r>
            <w:r w:rsidR="004A4ACB" w:rsidRPr="00D97D56">
              <w:rPr>
                <w:b w:val="0"/>
              </w:rPr>
              <w:t>Changed, schedule not fit for purpose as these records have been identified as having ongoing value.</w:t>
            </w:r>
          </w:p>
        </w:tc>
      </w:tr>
    </w:tbl>
    <w:p w14:paraId="3756993F" w14:textId="77777777" w:rsidR="00E80DD1" w:rsidRPr="00D97D56" w:rsidRDefault="00E80DD1">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3432D3" w:rsidRPr="00D97D56" w14:paraId="036F436B" w14:textId="77777777" w:rsidTr="003432D3">
        <w:tc>
          <w:tcPr>
            <w:tcW w:w="1077" w:type="pct"/>
            <w:shd w:val="clear" w:color="auto" w:fill="E0E0E0"/>
          </w:tcPr>
          <w:p w14:paraId="30323A58" w14:textId="5822BBC8" w:rsidR="003432D3" w:rsidRPr="003432D3" w:rsidRDefault="003432D3" w:rsidP="003432D3">
            <w:pPr>
              <w:spacing w:before="120" w:after="120" w:line="264" w:lineRule="auto"/>
              <w:jc w:val="center"/>
              <w:rPr>
                <w:b/>
                <w:bCs/>
              </w:rPr>
            </w:pPr>
            <w:r>
              <w:rPr>
                <w:b/>
                <w:bCs/>
              </w:rPr>
              <w:lastRenderedPageBreak/>
              <w:t>Title</w:t>
            </w:r>
          </w:p>
        </w:tc>
        <w:tc>
          <w:tcPr>
            <w:tcW w:w="3923" w:type="pct"/>
            <w:shd w:val="clear" w:color="auto" w:fill="E0E0E0"/>
          </w:tcPr>
          <w:p w14:paraId="11F51D3C" w14:textId="350D19A1" w:rsidR="003432D3" w:rsidRPr="003432D3" w:rsidRDefault="003432D3" w:rsidP="003432D3">
            <w:pPr>
              <w:spacing w:before="120" w:after="120" w:line="264" w:lineRule="auto"/>
              <w:jc w:val="center"/>
              <w:rPr>
                <w:b/>
                <w:bCs/>
              </w:rPr>
            </w:pPr>
            <w:r>
              <w:rPr>
                <w:b/>
                <w:bCs/>
              </w:rPr>
              <w:t>Scope Note</w:t>
            </w:r>
          </w:p>
        </w:tc>
      </w:tr>
      <w:tr w:rsidR="004020A4" w:rsidRPr="00D97D56" w14:paraId="4DB8E26A" w14:textId="77777777" w:rsidTr="003344D9">
        <w:tc>
          <w:tcPr>
            <w:tcW w:w="1077" w:type="pct"/>
          </w:tcPr>
          <w:p w14:paraId="2175B138" w14:textId="77777777" w:rsidR="004020A4" w:rsidRPr="00D97D56" w:rsidRDefault="004020A4" w:rsidP="001B7235">
            <w:pPr>
              <w:pStyle w:val="Heading1"/>
              <w:spacing w:line="264" w:lineRule="auto"/>
            </w:pPr>
            <w:bookmarkStart w:id="23" w:name="_Toc61359129"/>
            <w:r w:rsidRPr="00D97D56">
              <w:t>LEGAL SERVICES</w:t>
            </w:r>
            <w:bookmarkEnd w:id="23"/>
          </w:p>
        </w:tc>
        <w:tc>
          <w:tcPr>
            <w:tcW w:w="3923" w:type="pct"/>
          </w:tcPr>
          <w:p w14:paraId="3B1C74C8" w14:textId="0F572E00" w:rsidR="004020A4" w:rsidRPr="00D97D56" w:rsidRDefault="004020A4" w:rsidP="00140005">
            <w:pPr>
              <w:pStyle w:val="Scopenote"/>
              <w:spacing w:line="264" w:lineRule="auto"/>
            </w:pPr>
            <w:r w:rsidRPr="00D97D56">
              <w:t>The function of providing legal services to the organisation. Includes the interpretation and provision of advice to the organisation regarding legal matters, the drawing up of legal agreements and the handling of legal actions and disputes. Also includes legal advice received from in-house consultants and external sources including Crown Law.</w:t>
            </w:r>
          </w:p>
        </w:tc>
      </w:tr>
    </w:tbl>
    <w:p w14:paraId="48D2DA78" w14:textId="77777777" w:rsidR="004020A4" w:rsidRPr="00D97D56" w:rsidRDefault="004020A4" w:rsidP="004020A4">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4020A4" w:rsidRPr="00D97D56" w14:paraId="06264DBE" w14:textId="77777777" w:rsidTr="00DB23EF">
        <w:tc>
          <w:tcPr>
            <w:tcW w:w="5000" w:type="pct"/>
            <w:shd w:val="clear" w:color="auto" w:fill="D9D9D9"/>
          </w:tcPr>
          <w:p w14:paraId="5C13FEE4" w14:textId="77777777" w:rsidR="004020A4" w:rsidRPr="00D97D56" w:rsidRDefault="004020A4" w:rsidP="001B7235">
            <w:pPr>
              <w:spacing w:before="120" w:after="120" w:line="264" w:lineRule="auto"/>
              <w:rPr>
                <w:b/>
                <w:color w:val="4F81BD"/>
                <w:lang w:eastAsia="en-AU"/>
              </w:rPr>
            </w:pPr>
            <w:r w:rsidRPr="00D97D56">
              <w:rPr>
                <w:b/>
                <w:lang w:eastAsia="en-AU"/>
              </w:rPr>
              <w:t>CORONIAL INQUESTS</w:t>
            </w:r>
          </w:p>
        </w:tc>
      </w:tr>
      <w:tr w:rsidR="004020A4" w:rsidRPr="00D97D56" w14:paraId="24E161A8" w14:textId="77777777" w:rsidTr="003344D9">
        <w:tc>
          <w:tcPr>
            <w:tcW w:w="5000" w:type="pct"/>
          </w:tcPr>
          <w:p w14:paraId="06812E7F" w14:textId="1B63D357" w:rsidR="004020A4" w:rsidRPr="00D97D56" w:rsidRDefault="004020A4" w:rsidP="001B7235">
            <w:pPr>
              <w:spacing w:before="120" w:after="120" w:line="264" w:lineRule="auto"/>
              <w:rPr>
                <w:rFonts w:cs="Arial"/>
                <w:i/>
                <w:iCs/>
                <w:color w:val="000000"/>
                <w:szCs w:val="22"/>
              </w:rPr>
            </w:pPr>
            <w:r w:rsidRPr="00D97D56">
              <w:rPr>
                <w:rFonts w:cs="Arial"/>
                <w:i/>
                <w:iCs/>
                <w:color w:val="000000"/>
                <w:szCs w:val="22"/>
              </w:rPr>
              <w:t xml:space="preserve">Activities around a coronial inquest which is a court hearing conducted by the </w:t>
            </w:r>
            <w:r w:rsidR="003D356D" w:rsidRPr="00D97D56">
              <w:rPr>
                <w:rFonts w:cs="Arial"/>
                <w:i/>
                <w:iCs/>
                <w:color w:val="000000"/>
                <w:szCs w:val="22"/>
              </w:rPr>
              <w:t>C</w:t>
            </w:r>
            <w:r w:rsidRPr="00D97D56">
              <w:rPr>
                <w:rFonts w:cs="Arial"/>
                <w:i/>
                <w:iCs/>
                <w:color w:val="000000"/>
                <w:szCs w:val="22"/>
              </w:rPr>
              <w:t>oroner to gather information about the cause and circumstances of a death.</w:t>
            </w:r>
          </w:p>
        </w:tc>
      </w:tr>
    </w:tbl>
    <w:p w14:paraId="756C2140" w14:textId="77777777" w:rsidR="004020A4" w:rsidRPr="00D97D56" w:rsidRDefault="004020A4" w:rsidP="004020A4"/>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4020A4" w:rsidRPr="00D97D56" w14:paraId="6A21C46E" w14:textId="77777777" w:rsidTr="00B9433F">
        <w:trPr>
          <w:tblHeader/>
        </w:trPr>
        <w:tc>
          <w:tcPr>
            <w:tcW w:w="567" w:type="pct"/>
            <w:tcBorders>
              <w:top w:val="single" w:sz="6" w:space="0" w:color="C0C0C0"/>
              <w:bottom w:val="single" w:sz="6" w:space="0" w:color="C0C0C0"/>
            </w:tcBorders>
            <w:shd w:val="clear" w:color="auto" w:fill="C0C0C0"/>
            <w:vAlign w:val="center"/>
          </w:tcPr>
          <w:p w14:paraId="50448F6E" w14:textId="77777777" w:rsidR="004020A4" w:rsidRPr="00D97D56" w:rsidRDefault="004020A4"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13F607A" w14:textId="77777777" w:rsidR="004020A4" w:rsidRPr="00D97D56" w:rsidRDefault="004020A4"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7650948" w14:textId="77777777" w:rsidR="004020A4" w:rsidRPr="00D97D56" w:rsidRDefault="004020A4" w:rsidP="00140005">
            <w:pPr>
              <w:pStyle w:val="Tablesub-heading"/>
              <w:spacing w:before="60" w:after="60" w:line="264" w:lineRule="auto"/>
            </w:pPr>
            <w:r w:rsidRPr="00D97D56">
              <w:t>Justifying the retention period</w:t>
            </w:r>
          </w:p>
        </w:tc>
      </w:tr>
      <w:tr w:rsidR="004020A4" w:rsidRPr="00D97D56" w14:paraId="364926F3" w14:textId="77777777" w:rsidTr="00B9433F">
        <w:tc>
          <w:tcPr>
            <w:tcW w:w="567" w:type="pct"/>
            <w:tcBorders>
              <w:top w:val="single" w:sz="6" w:space="0" w:color="C0C0C0"/>
              <w:bottom w:val="single" w:sz="6" w:space="0" w:color="C0C0C0"/>
            </w:tcBorders>
            <w:shd w:val="clear" w:color="auto" w:fill="auto"/>
          </w:tcPr>
          <w:p w14:paraId="2C798F6C" w14:textId="27948958" w:rsidR="004020A4" w:rsidRPr="00D97D56" w:rsidRDefault="003432D3" w:rsidP="003432D3">
            <w:pPr>
              <w:pStyle w:val="Tablesub-heading"/>
              <w:spacing w:before="60" w:after="60" w:line="264" w:lineRule="auto"/>
              <w:jc w:val="center"/>
              <w:rPr>
                <w:b w:val="0"/>
                <w:szCs w:val="22"/>
              </w:rPr>
            </w:pPr>
            <w:r>
              <w:rPr>
                <w:b w:val="0"/>
                <w:szCs w:val="22"/>
              </w:rPr>
              <w:t>2478</w:t>
            </w:r>
          </w:p>
        </w:tc>
        <w:tc>
          <w:tcPr>
            <w:tcW w:w="1047" w:type="pct"/>
            <w:tcBorders>
              <w:top w:val="single" w:sz="6" w:space="0" w:color="C0C0C0"/>
              <w:bottom w:val="single" w:sz="6" w:space="0" w:color="C0C0C0"/>
            </w:tcBorders>
            <w:shd w:val="clear" w:color="auto" w:fill="auto"/>
          </w:tcPr>
          <w:p w14:paraId="4E7FE572" w14:textId="35FFBDF1" w:rsidR="004020A4" w:rsidRPr="00D97D56" w:rsidRDefault="004020A4" w:rsidP="00140005">
            <w:pPr>
              <w:pStyle w:val="Tablesub-heading"/>
              <w:spacing w:before="60" w:after="60" w:line="264" w:lineRule="auto"/>
              <w:rPr>
                <w:i/>
                <w:szCs w:val="22"/>
              </w:rPr>
            </w:pPr>
            <w:r w:rsidRPr="00D97D56">
              <w:rPr>
                <w:i/>
                <w:szCs w:val="22"/>
              </w:rPr>
              <w:t>Coronial inquests</w:t>
            </w:r>
          </w:p>
          <w:p w14:paraId="1B921DA2" w14:textId="12834131" w:rsidR="004020A4" w:rsidRPr="00D97D56" w:rsidRDefault="006728A2" w:rsidP="00140005">
            <w:pPr>
              <w:pStyle w:val="Tablesub-heading"/>
              <w:spacing w:before="60" w:after="60" w:line="264" w:lineRule="auto"/>
              <w:rPr>
                <w:szCs w:val="22"/>
              </w:rPr>
            </w:pPr>
            <w:r w:rsidRPr="00D97D56">
              <w:rPr>
                <w:b w:val="0"/>
                <w:szCs w:val="22"/>
              </w:rPr>
              <w:t xml:space="preserve">Records </w:t>
            </w:r>
            <w:r w:rsidR="00A47319" w:rsidRPr="00D97D56">
              <w:rPr>
                <w:b w:val="0"/>
                <w:szCs w:val="22"/>
              </w:rPr>
              <w:t>relating to coronial inquests</w:t>
            </w:r>
            <w:r w:rsidR="003527A3" w:rsidRPr="00D97D56">
              <w:rPr>
                <w:b w:val="0"/>
                <w:szCs w:val="22"/>
              </w:rPr>
              <w:t>,</w:t>
            </w:r>
            <w:r w:rsidR="00A47319" w:rsidRPr="00D97D56">
              <w:rPr>
                <w:b w:val="0"/>
                <w:szCs w:val="22"/>
              </w:rPr>
              <w:t xml:space="preserve"> </w:t>
            </w:r>
            <w:r w:rsidR="003527A3" w:rsidRPr="00D97D56">
              <w:rPr>
                <w:b w:val="0"/>
                <w:szCs w:val="22"/>
              </w:rPr>
              <w:t>generated by Q</w:t>
            </w:r>
            <w:r w:rsidR="00A942FF" w:rsidRPr="00D97D56">
              <w:rPr>
                <w:b w:val="0"/>
                <w:szCs w:val="22"/>
              </w:rPr>
              <w:t xml:space="preserve">ueensland </w:t>
            </w:r>
            <w:r w:rsidR="003527A3" w:rsidRPr="00D97D56">
              <w:rPr>
                <w:b w:val="0"/>
                <w:szCs w:val="22"/>
              </w:rPr>
              <w:t>C</w:t>
            </w:r>
            <w:r w:rsidR="00A942FF" w:rsidRPr="00D97D56">
              <w:rPr>
                <w:b w:val="0"/>
                <w:szCs w:val="22"/>
              </w:rPr>
              <w:t xml:space="preserve">orrective </w:t>
            </w:r>
            <w:r w:rsidR="003527A3" w:rsidRPr="00D97D56">
              <w:rPr>
                <w:b w:val="0"/>
                <w:szCs w:val="22"/>
              </w:rPr>
              <w:t>S</w:t>
            </w:r>
            <w:r w:rsidR="00A942FF" w:rsidRPr="00D97D56">
              <w:rPr>
                <w:b w:val="0"/>
                <w:szCs w:val="22"/>
              </w:rPr>
              <w:t>ervices</w:t>
            </w:r>
            <w:r w:rsidR="003527A3" w:rsidRPr="00D97D56">
              <w:rPr>
                <w:b w:val="0"/>
                <w:szCs w:val="22"/>
              </w:rPr>
              <w:t xml:space="preserve"> and sent to the</w:t>
            </w:r>
            <w:r w:rsidRPr="00D97D56">
              <w:rPr>
                <w:rFonts w:cs="Arial"/>
                <w:b w:val="0"/>
                <w:color w:val="000000"/>
                <w:szCs w:val="22"/>
              </w:rPr>
              <w:t xml:space="preserve"> </w:t>
            </w:r>
            <w:r w:rsidR="00A47319" w:rsidRPr="00D97D56">
              <w:rPr>
                <w:rFonts w:cs="Arial"/>
                <w:b w:val="0"/>
                <w:color w:val="000000"/>
                <w:szCs w:val="22"/>
              </w:rPr>
              <w:t>Co</w:t>
            </w:r>
            <w:r w:rsidRPr="00D97D56">
              <w:rPr>
                <w:rFonts w:cs="Arial"/>
                <w:b w:val="0"/>
                <w:color w:val="000000"/>
                <w:szCs w:val="22"/>
              </w:rPr>
              <w:t>roner</w:t>
            </w:r>
            <w:r w:rsidR="001A50C5" w:rsidRPr="00D97D56">
              <w:rPr>
                <w:rFonts w:cs="Arial"/>
                <w:b w:val="0"/>
                <w:color w:val="000000"/>
                <w:szCs w:val="22"/>
              </w:rPr>
              <w:t xml:space="preserve">, for </w:t>
            </w:r>
            <w:r w:rsidRPr="00D97D56">
              <w:rPr>
                <w:rFonts w:cs="Arial"/>
                <w:b w:val="0"/>
                <w:color w:val="000000"/>
                <w:szCs w:val="22"/>
              </w:rPr>
              <w:t>gather</w:t>
            </w:r>
            <w:r w:rsidR="003527A3" w:rsidRPr="00D97D56">
              <w:rPr>
                <w:rFonts w:cs="Arial"/>
                <w:b w:val="0"/>
                <w:color w:val="000000"/>
                <w:szCs w:val="22"/>
              </w:rPr>
              <w:t>ing</w:t>
            </w:r>
            <w:r w:rsidRPr="00D97D56">
              <w:rPr>
                <w:rFonts w:cs="Arial"/>
                <w:b w:val="0"/>
                <w:color w:val="000000"/>
                <w:szCs w:val="22"/>
              </w:rPr>
              <w:t xml:space="preserve"> information about the cause and circumstances of a death</w:t>
            </w:r>
            <w:r w:rsidR="003527A3" w:rsidRPr="00D97D56">
              <w:rPr>
                <w:rFonts w:cs="Arial"/>
                <w:b w:val="0"/>
                <w:color w:val="000000"/>
                <w:szCs w:val="22"/>
              </w:rPr>
              <w:t xml:space="preserve"> within the agency</w:t>
            </w:r>
            <w:r w:rsidR="00A47319" w:rsidRPr="00D97D56">
              <w:rPr>
                <w:rFonts w:cs="Arial"/>
                <w:b w:val="0"/>
                <w:color w:val="000000"/>
                <w:szCs w:val="22"/>
              </w:rPr>
              <w:t>.</w:t>
            </w:r>
          </w:p>
          <w:p w14:paraId="4F8793D0" w14:textId="77777777" w:rsidR="004020A4" w:rsidRPr="00D97D56" w:rsidRDefault="004020A4" w:rsidP="00A942FF">
            <w:pPr>
              <w:pStyle w:val="Heading2"/>
              <w:spacing w:before="60" w:after="60" w:line="264" w:lineRule="auto"/>
            </w:pPr>
            <w:r w:rsidRPr="00D97D56">
              <w:t xml:space="preserve">Disposal action – </w:t>
            </w:r>
          </w:p>
          <w:p w14:paraId="375EADC6" w14:textId="149EF43A" w:rsidR="0095118F" w:rsidRPr="00D97D56" w:rsidRDefault="006728A2" w:rsidP="00A942FF">
            <w:pPr>
              <w:pStyle w:val="Tablesub-heading"/>
              <w:spacing w:before="60" w:after="60" w:line="264" w:lineRule="auto"/>
              <w:rPr>
                <w:b w:val="0"/>
              </w:rPr>
            </w:pPr>
            <w:r w:rsidRPr="00D97D56">
              <w:rPr>
                <w:b w:val="0"/>
              </w:rPr>
              <w:t>Permanent</w:t>
            </w:r>
            <w:r w:rsidR="001A50C5" w:rsidRPr="00D97D56">
              <w:rPr>
                <w:b w:val="0"/>
              </w:rPr>
              <w:t xml:space="preserve"> in agency.</w:t>
            </w:r>
          </w:p>
        </w:tc>
        <w:tc>
          <w:tcPr>
            <w:tcW w:w="3386" w:type="pct"/>
            <w:tcBorders>
              <w:top w:val="single" w:sz="6" w:space="0" w:color="C0C0C0"/>
              <w:bottom w:val="single" w:sz="6" w:space="0" w:color="C0C0C0"/>
            </w:tcBorders>
            <w:shd w:val="clear" w:color="auto" w:fill="auto"/>
          </w:tcPr>
          <w:p w14:paraId="463D58D9" w14:textId="016BFAD8" w:rsidR="004020A4" w:rsidRPr="00D97D56" w:rsidRDefault="004020A4" w:rsidP="00A177C2">
            <w:pPr>
              <w:pStyle w:val="Tablesub-heading"/>
              <w:spacing w:before="60" w:after="60" w:line="264" w:lineRule="auto"/>
              <w:rPr>
                <w:b w:val="0"/>
                <w:szCs w:val="22"/>
              </w:rPr>
            </w:pPr>
            <w:r w:rsidRPr="00D97D56">
              <w:t xml:space="preserve">Date authorised: </w:t>
            </w:r>
            <w:r w:rsidR="004F1D6C">
              <w:rPr>
                <w:b w:val="0"/>
                <w:bCs/>
              </w:rPr>
              <w:t>7 January 2021</w:t>
            </w:r>
          </w:p>
          <w:p w14:paraId="3A866775" w14:textId="77777777" w:rsidR="004020A4" w:rsidRPr="00D97D56" w:rsidRDefault="004020A4" w:rsidP="007070F3">
            <w:pPr>
              <w:pStyle w:val="Heading2"/>
              <w:spacing w:before="60" w:after="60" w:line="264" w:lineRule="auto"/>
            </w:pPr>
            <w:r w:rsidRPr="00D97D56">
              <w:t>Why are these records created:</w:t>
            </w:r>
          </w:p>
          <w:p w14:paraId="513BB930" w14:textId="52968B34" w:rsidR="004020A4" w:rsidRPr="00D97D56" w:rsidRDefault="006728A2">
            <w:pPr>
              <w:pStyle w:val="Tablesub-heading"/>
              <w:spacing w:before="60" w:after="60" w:line="264" w:lineRule="auto"/>
              <w:rPr>
                <w:b w:val="0"/>
                <w:szCs w:val="22"/>
              </w:rPr>
            </w:pPr>
            <w:r w:rsidRPr="00D97D56">
              <w:rPr>
                <w:b w:val="0"/>
                <w:szCs w:val="22"/>
              </w:rPr>
              <w:t xml:space="preserve">To </w:t>
            </w:r>
            <w:r w:rsidR="003D356D" w:rsidRPr="00D97D56">
              <w:rPr>
                <w:b w:val="0"/>
                <w:szCs w:val="22"/>
              </w:rPr>
              <w:t xml:space="preserve">document the proceedings of </w:t>
            </w:r>
            <w:r w:rsidRPr="00D97D56">
              <w:rPr>
                <w:b w:val="0"/>
                <w:szCs w:val="22"/>
              </w:rPr>
              <w:t xml:space="preserve">a coronial inquest which is a court hearing conducted by the </w:t>
            </w:r>
            <w:r w:rsidR="003D356D" w:rsidRPr="00D97D56">
              <w:rPr>
                <w:b w:val="0"/>
                <w:szCs w:val="22"/>
              </w:rPr>
              <w:t>C</w:t>
            </w:r>
            <w:r w:rsidRPr="00D97D56">
              <w:rPr>
                <w:b w:val="0"/>
                <w:szCs w:val="22"/>
              </w:rPr>
              <w:t>oroner to gather information about the cause and circumstances of a death</w:t>
            </w:r>
            <w:r w:rsidR="00537854" w:rsidRPr="00D97D56">
              <w:rPr>
                <w:b w:val="0"/>
                <w:szCs w:val="22"/>
              </w:rPr>
              <w:t xml:space="preserve">. </w:t>
            </w:r>
          </w:p>
          <w:p w14:paraId="7B3C3D6D" w14:textId="57A921D2" w:rsidR="004020A4" w:rsidRPr="00D97D56" w:rsidRDefault="004020A4">
            <w:pPr>
              <w:pStyle w:val="Heading2"/>
              <w:spacing w:before="60" w:after="60" w:line="264" w:lineRule="auto"/>
            </w:pPr>
            <w:r w:rsidRPr="00D97D56">
              <w:t>Why the records are retained for this retention period:</w:t>
            </w:r>
          </w:p>
          <w:p w14:paraId="0E835C8B" w14:textId="6059F555" w:rsidR="000D2F4F" w:rsidRPr="00D97D56" w:rsidRDefault="003D356D">
            <w:pPr>
              <w:pStyle w:val="Heading2"/>
              <w:spacing w:before="60" w:after="60" w:line="264" w:lineRule="auto"/>
              <w:rPr>
                <w:rFonts w:ascii="Arial" w:hAnsi="Arial" w:cs="Arial"/>
              </w:rPr>
            </w:pPr>
            <w:r w:rsidRPr="00D97D56">
              <w:rPr>
                <w:rFonts w:ascii="Arial" w:hAnsi="Arial"/>
                <w:b w:val="0"/>
                <w:szCs w:val="22"/>
              </w:rPr>
              <w:t>These records are the m</w:t>
            </w:r>
            <w:r w:rsidR="000D2F4F" w:rsidRPr="00D97D56">
              <w:rPr>
                <w:rFonts w:ascii="Arial" w:hAnsi="Arial"/>
                <w:b w:val="0"/>
                <w:szCs w:val="22"/>
              </w:rPr>
              <w:t xml:space="preserve">aster set of documents and other </w:t>
            </w:r>
            <w:r w:rsidRPr="00D97D56">
              <w:rPr>
                <w:rFonts w:ascii="Arial" w:hAnsi="Arial"/>
                <w:b w:val="0"/>
                <w:szCs w:val="22"/>
              </w:rPr>
              <w:t xml:space="preserve">related </w:t>
            </w:r>
            <w:r w:rsidR="000D2F4F" w:rsidRPr="00D97D56">
              <w:rPr>
                <w:rFonts w:ascii="Arial" w:hAnsi="Arial"/>
                <w:b w:val="0"/>
                <w:szCs w:val="22"/>
              </w:rPr>
              <w:t xml:space="preserve">material </w:t>
            </w:r>
            <w:r w:rsidRPr="00D97D56">
              <w:rPr>
                <w:rFonts w:ascii="Arial" w:hAnsi="Arial"/>
                <w:b w:val="0"/>
                <w:szCs w:val="22"/>
              </w:rPr>
              <w:t xml:space="preserve">that is </w:t>
            </w:r>
            <w:r w:rsidR="000D2F4F" w:rsidRPr="00D97D56">
              <w:rPr>
                <w:rFonts w:ascii="Arial" w:hAnsi="Arial"/>
                <w:b w:val="0"/>
                <w:szCs w:val="22"/>
              </w:rPr>
              <w:t xml:space="preserve">sent to </w:t>
            </w:r>
            <w:r w:rsidRPr="00D97D56">
              <w:rPr>
                <w:rFonts w:ascii="Arial" w:hAnsi="Arial"/>
                <w:b w:val="0"/>
                <w:szCs w:val="22"/>
              </w:rPr>
              <w:t xml:space="preserve">the Coroner and relate to the terms of reference for the coronial proceedings. </w:t>
            </w:r>
            <w:r w:rsidR="000D2F4F" w:rsidRPr="00D97D56">
              <w:rPr>
                <w:rFonts w:ascii="Arial" w:hAnsi="Arial" w:cs="Arial"/>
                <w:b w:val="0"/>
                <w:szCs w:val="22"/>
              </w:rPr>
              <w:t xml:space="preserve">Records may include, but are not limited </w:t>
            </w:r>
            <w:r w:rsidR="006709D8" w:rsidRPr="00D97D56">
              <w:rPr>
                <w:rFonts w:ascii="Arial" w:hAnsi="Arial" w:cs="Arial"/>
                <w:b w:val="0"/>
                <w:szCs w:val="22"/>
              </w:rPr>
              <w:t>to</w:t>
            </w:r>
            <w:r w:rsidRPr="00D97D56">
              <w:rPr>
                <w:rFonts w:ascii="Arial" w:hAnsi="Arial" w:cs="Arial"/>
                <w:b w:val="0"/>
                <w:szCs w:val="22"/>
              </w:rPr>
              <w:t>,</w:t>
            </w:r>
            <w:r w:rsidR="006709D8" w:rsidRPr="00D97D56">
              <w:rPr>
                <w:rFonts w:ascii="Arial" w:hAnsi="Arial" w:cs="Arial"/>
                <w:b w:val="0"/>
              </w:rPr>
              <w:t xml:space="preserve"> submissions</w:t>
            </w:r>
            <w:r w:rsidRPr="00D97D56">
              <w:rPr>
                <w:rFonts w:ascii="Arial" w:hAnsi="Arial" w:cs="Arial"/>
                <w:b w:val="0"/>
              </w:rPr>
              <w:t xml:space="preserve">, </w:t>
            </w:r>
            <w:r w:rsidR="000D2F4F" w:rsidRPr="00D97D56">
              <w:rPr>
                <w:rFonts w:ascii="Arial" w:hAnsi="Arial" w:cs="Arial"/>
                <w:b w:val="0"/>
              </w:rPr>
              <w:t xml:space="preserve">formal statements </w:t>
            </w:r>
            <w:r w:rsidRPr="00D97D56">
              <w:rPr>
                <w:rFonts w:ascii="Arial" w:hAnsi="Arial" w:cs="Arial"/>
                <w:b w:val="0"/>
              </w:rPr>
              <w:t xml:space="preserve">and, </w:t>
            </w:r>
            <w:r w:rsidR="000D2F4F" w:rsidRPr="00D97D56">
              <w:rPr>
                <w:rFonts w:ascii="Arial" w:hAnsi="Arial" w:cs="Arial"/>
                <w:b w:val="0"/>
              </w:rPr>
              <w:t>material submitted in response to a summons or request from the C</w:t>
            </w:r>
            <w:r w:rsidRPr="00D97D56">
              <w:rPr>
                <w:rFonts w:ascii="Arial" w:hAnsi="Arial" w:cs="Arial"/>
                <w:b w:val="0"/>
              </w:rPr>
              <w:t>oroner</w:t>
            </w:r>
            <w:r w:rsidR="000D2F4F" w:rsidRPr="00D97D56">
              <w:rPr>
                <w:rFonts w:ascii="Arial" w:hAnsi="Arial" w:cs="Arial"/>
                <w:b w:val="0"/>
              </w:rPr>
              <w:t>.</w:t>
            </w:r>
            <w:r w:rsidR="000D2F4F" w:rsidRPr="00D97D56">
              <w:rPr>
                <w:rFonts w:ascii="Arial" w:hAnsi="Arial" w:cs="Arial"/>
              </w:rPr>
              <w:t xml:space="preserve"> </w:t>
            </w:r>
          </w:p>
          <w:p w14:paraId="29368BF2" w14:textId="5FB6C54D" w:rsidR="007C75AD" w:rsidRPr="00D97D56" w:rsidRDefault="00DE7231">
            <w:pPr>
              <w:pStyle w:val="Tablesub-heading"/>
              <w:spacing w:before="60" w:after="60" w:line="264" w:lineRule="auto"/>
              <w:rPr>
                <w:b w:val="0"/>
                <w:szCs w:val="22"/>
              </w:rPr>
            </w:pPr>
            <w:r w:rsidRPr="00D97D56">
              <w:rPr>
                <w:b w:val="0"/>
                <w:szCs w:val="22"/>
              </w:rPr>
              <w:t xml:space="preserve">The information contained in these records would be similar to other information that is collected as part of a coronial hearing by the Coroner. </w:t>
            </w:r>
            <w:r w:rsidR="007C75AD" w:rsidRPr="00D97D56">
              <w:rPr>
                <w:b w:val="0"/>
                <w:szCs w:val="22"/>
              </w:rPr>
              <w:t xml:space="preserve">Queensland Corrective Services believes that the scope of these records is also similar to records of proceedings of a Commissions of Inquiry (QDAN676 v.2 1.2.1). These records have long-term and ongoing value and should be retained as permanent records. </w:t>
            </w:r>
          </w:p>
          <w:p w14:paraId="1560855B" w14:textId="7492A3A6" w:rsidR="004020A4" w:rsidRPr="00D97D56" w:rsidRDefault="004020A4">
            <w:pPr>
              <w:pStyle w:val="Heading2"/>
              <w:spacing w:before="60" w:after="60" w:line="264" w:lineRule="auto"/>
            </w:pPr>
            <w:r w:rsidRPr="00D97D56">
              <w:t xml:space="preserve">Comparison with other schedules' retention period: </w:t>
            </w:r>
          </w:p>
          <w:p w14:paraId="7DCC85B2" w14:textId="77777777" w:rsidR="00DE7231" w:rsidRPr="00D97D56" w:rsidRDefault="00DE7231">
            <w:pPr>
              <w:pStyle w:val="Tablesub-heading"/>
              <w:spacing w:before="60" w:after="60" w:line="264" w:lineRule="auto"/>
              <w:rPr>
                <w:b w:val="0"/>
                <w:szCs w:val="22"/>
              </w:rPr>
            </w:pPr>
            <w:r w:rsidRPr="00D97D56">
              <w:rPr>
                <w:b w:val="0"/>
                <w:szCs w:val="22"/>
              </w:rPr>
              <w:t xml:space="preserve">Queensland State Archives – Courts Sector retention and disposal schedule (QDAN705 v.1) – 3.2.1 Retain permanently. </w:t>
            </w:r>
          </w:p>
          <w:p w14:paraId="7787F82F" w14:textId="083164B2" w:rsidR="004020A4" w:rsidRPr="00D97D56" w:rsidRDefault="00DE7231" w:rsidP="00492BD3">
            <w:pPr>
              <w:pStyle w:val="Tablesub-heading"/>
              <w:spacing w:before="60" w:after="60" w:line="264" w:lineRule="auto"/>
              <w:rPr>
                <w:bCs/>
                <w:szCs w:val="22"/>
              </w:rPr>
            </w:pPr>
            <w:r w:rsidRPr="00D97D56">
              <w:rPr>
                <w:b w:val="0"/>
                <w:szCs w:val="22"/>
              </w:rPr>
              <w:lastRenderedPageBreak/>
              <w:t xml:space="preserve">Queensland State Archives – Courts Sector retention and disposal schedule (QDAN705 v.1) – 3.2.2 Retain permanently. </w:t>
            </w:r>
          </w:p>
        </w:tc>
      </w:tr>
    </w:tbl>
    <w:p w14:paraId="76FB59FE" w14:textId="77777777" w:rsidR="003432D3" w:rsidRDefault="003432D3">
      <w: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3432D3" w:rsidRPr="00D97D56" w14:paraId="604BA486" w14:textId="77777777" w:rsidTr="003432D3">
        <w:tc>
          <w:tcPr>
            <w:tcW w:w="1077" w:type="pct"/>
            <w:shd w:val="clear" w:color="auto" w:fill="E0E0E0"/>
          </w:tcPr>
          <w:p w14:paraId="73E4C78C" w14:textId="0033C96E" w:rsidR="003432D3" w:rsidRPr="003432D3" w:rsidRDefault="003432D3" w:rsidP="003432D3">
            <w:pPr>
              <w:spacing w:before="120" w:after="120" w:line="264" w:lineRule="auto"/>
              <w:jc w:val="center"/>
              <w:rPr>
                <w:b/>
                <w:bCs/>
              </w:rPr>
            </w:pPr>
            <w:r>
              <w:rPr>
                <w:b/>
                <w:bCs/>
              </w:rPr>
              <w:lastRenderedPageBreak/>
              <w:t>Title</w:t>
            </w:r>
          </w:p>
        </w:tc>
        <w:tc>
          <w:tcPr>
            <w:tcW w:w="3923" w:type="pct"/>
            <w:shd w:val="clear" w:color="auto" w:fill="E0E0E0"/>
          </w:tcPr>
          <w:p w14:paraId="2AC846AA" w14:textId="15FEC719" w:rsidR="003432D3" w:rsidRPr="003432D3" w:rsidRDefault="003432D3" w:rsidP="003432D3">
            <w:pPr>
              <w:spacing w:before="120" w:after="120" w:line="264" w:lineRule="auto"/>
              <w:jc w:val="center"/>
              <w:rPr>
                <w:b/>
                <w:bCs/>
              </w:rPr>
            </w:pPr>
            <w:r>
              <w:rPr>
                <w:b/>
                <w:bCs/>
              </w:rPr>
              <w:t>Scope Note</w:t>
            </w:r>
          </w:p>
        </w:tc>
      </w:tr>
      <w:tr w:rsidR="00D95372" w:rsidRPr="00D97D56" w14:paraId="5C7CF1BF" w14:textId="77777777" w:rsidTr="00DB23EF">
        <w:tc>
          <w:tcPr>
            <w:tcW w:w="1077" w:type="pct"/>
          </w:tcPr>
          <w:p w14:paraId="124ABDED" w14:textId="69F0A7C6" w:rsidR="00D95372" w:rsidRPr="00D97D56" w:rsidRDefault="00D95372" w:rsidP="001B7235">
            <w:pPr>
              <w:pStyle w:val="Heading1"/>
              <w:tabs>
                <w:tab w:val="right" w:pos="3040"/>
              </w:tabs>
              <w:spacing w:line="264" w:lineRule="auto"/>
            </w:pPr>
            <w:r w:rsidRPr="00D97D56">
              <w:br w:type="page"/>
            </w:r>
            <w:r w:rsidRPr="00D97D56">
              <w:br w:type="page"/>
            </w:r>
            <w:bookmarkStart w:id="24" w:name="_Toc61359130"/>
            <w:r w:rsidRPr="00D97D56">
              <w:t>OFFENDER MANAGEMENT</w:t>
            </w:r>
            <w:bookmarkEnd w:id="24"/>
            <w:r w:rsidRPr="00D97D56">
              <w:tab/>
            </w:r>
          </w:p>
        </w:tc>
        <w:tc>
          <w:tcPr>
            <w:tcW w:w="3923" w:type="pct"/>
          </w:tcPr>
          <w:p w14:paraId="02BE7848" w14:textId="77777777" w:rsidR="00A84EB8" w:rsidRPr="00D97D56" w:rsidRDefault="00D95372" w:rsidP="00140005">
            <w:pPr>
              <w:pStyle w:val="Scopenote"/>
              <w:spacing w:line="264" w:lineRule="auto"/>
            </w:pPr>
            <w:bookmarkStart w:id="25" w:name="_Hlk32312006"/>
            <w:r w:rsidRPr="00D97D56">
              <w:t xml:space="preserve">The function of tracking the progression and regression of individual adult offenders in the community and in secure, open and probation or parole care with consideration for cultural diversity. Includes the monitoring and management of individual offenders, assessments, breaches, offender case management, offender management planning and review, orders management, offender applications and requests, advisory services for sentencing, and the formulation of advice to courts and police. </w:t>
            </w:r>
          </w:p>
          <w:p w14:paraId="5864E5BE" w14:textId="0200FB41" w:rsidR="00D95372" w:rsidRPr="00D97D56" w:rsidRDefault="00D95372" w:rsidP="00140005">
            <w:pPr>
              <w:pStyle w:val="Scopenote"/>
              <w:spacing w:line="264" w:lineRule="auto"/>
            </w:pPr>
            <w:r w:rsidRPr="00D97D56">
              <w:t xml:space="preserve">Includes </w:t>
            </w:r>
            <w:r w:rsidR="00A84EB8" w:rsidRPr="00D97D56">
              <w:t>h</w:t>
            </w:r>
            <w:r w:rsidRPr="00D97D56">
              <w:t xml:space="preserve">igh </w:t>
            </w:r>
            <w:r w:rsidR="00A84EB8" w:rsidRPr="00D97D56">
              <w:t>r</w:t>
            </w:r>
            <w:r w:rsidRPr="00D97D56">
              <w:t xml:space="preserve">isk </w:t>
            </w:r>
            <w:r w:rsidR="00A84EB8" w:rsidRPr="00D97D56">
              <w:t>o</w:t>
            </w:r>
            <w:r w:rsidRPr="00D97D56">
              <w:t>ffender management</w:t>
            </w:r>
            <w:r w:rsidR="00A84EB8" w:rsidRPr="00D97D56">
              <w:t xml:space="preserve"> for</w:t>
            </w:r>
            <w:r w:rsidRPr="00D97D56">
              <w:t xml:space="preserve"> those offenders </w:t>
            </w:r>
            <w:r w:rsidR="00A84EB8" w:rsidRPr="00D97D56">
              <w:t xml:space="preserve">that </w:t>
            </w:r>
            <w:r w:rsidRPr="00D97D56">
              <w:t>com</w:t>
            </w:r>
            <w:r w:rsidR="00A84EB8" w:rsidRPr="00D97D56">
              <w:t>e</w:t>
            </w:r>
            <w:r w:rsidRPr="00D97D56">
              <w:t xml:space="preserve"> under the Dangerous Prisoners (Sexual Offenders) Act 2003 and the Drug and Alcohol court offender management </w:t>
            </w:r>
            <w:r w:rsidR="00A84EB8" w:rsidRPr="00D97D56">
              <w:t>activities</w:t>
            </w:r>
            <w:r w:rsidRPr="00D97D56">
              <w:t>.</w:t>
            </w:r>
          </w:p>
          <w:p w14:paraId="31CE9027" w14:textId="77777777" w:rsidR="00C55EFD" w:rsidRPr="00D97D56" w:rsidRDefault="007F166E" w:rsidP="00A942FF">
            <w:pPr>
              <w:pStyle w:val="Scopenote"/>
              <w:spacing w:line="264" w:lineRule="auto"/>
            </w:pPr>
            <w:r w:rsidRPr="00D97D56">
              <w:t>See COMMON ACTIVITIES – Policies and Procedures for the management of policies and procedures relating to offender management.</w:t>
            </w:r>
            <w:bookmarkEnd w:id="25"/>
          </w:p>
        </w:tc>
      </w:tr>
    </w:tbl>
    <w:p w14:paraId="40531476" w14:textId="77777777" w:rsidR="00D95372" w:rsidRPr="00D97D56" w:rsidRDefault="00D95372"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95372" w:rsidRPr="00D97D56" w14:paraId="4225D9A4" w14:textId="77777777" w:rsidTr="00DB23EF">
        <w:tc>
          <w:tcPr>
            <w:tcW w:w="5000" w:type="pct"/>
            <w:shd w:val="clear" w:color="auto" w:fill="E0E0E0"/>
          </w:tcPr>
          <w:p w14:paraId="4E44D82B" w14:textId="77777777" w:rsidR="00D95372" w:rsidRPr="00D97D56" w:rsidRDefault="00D95372" w:rsidP="001B7235">
            <w:pPr>
              <w:spacing w:before="120" w:after="120" w:line="264" w:lineRule="auto"/>
              <w:rPr>
                <w:b/>
                <w:lang w:eastAsia="en-AU"/>
              </w:rPr>
            </w:pPr>
            <w:r w:rsidRPr="00D97D56">
              <w:rPr>
                <w:b/>
                <w:lang w:eastAsia="en-AU"/>
              </w:rPr>
              <w:t>BREACHES</w:t>
            </w:r>
          </w:p>
        </w:tc>
      </w:tr>
      <w:tr w:rsidR="00D95372" w:rsidRPr="00D97D56" w14:paraId="141CF8ED" w14:textId="77777777" w:rsidTr="00DB23EF">
        <w:tc>
          <w:tcPr>
            <w:tcW w:w="5000" w:type="pct"/>
          </w:tcPr>
          <w:p w14:paraId="14D32B7E" w14:textId="1A2FBF24" w:rsidR="00484FC2" w:rsidRPr="00D97D56" w:rsidRDefault="00D95372" w:rsidP="001B7235">
            <w:pPr>
              <w:spacing w:before="120" w:after="120" w:line="264" w:lineRule="auto"/>
              <w:rPr>
                <w:rFonts w:cs="Arial"/>
                <w:i/>
                <w:iCs/>
                <w:color w:val="000000"/>
                <w:szCs w:val="22"/>
              </w:rPr>
            </w:pPr>
            <w:r w:rsidRPr="00D97D56">
              <w:rPr>
                <w:rFonts w:cs="Arial"/>
                <w:i/>
                <w:iCs/>
                <w:color w:val="000000"/>
                <w:szCs w:val="22"/>
              </w:rPr>
              <w:t xml:space="preserve">The activity of managing (in custody) and determining minor or major breaches of discipline, making breach determinations, and reviewing the breach determination. </w:t>
            </w:r>
          </w:p>
          <w:p w14:paraId="4B3D9228" w14:textId="187BCCC8" w:rsidR="00D95372" w:rsidRPr="00D97D56" w:rsidRDefault="00D95372" w:rsidP="00140005">
            <w:pPr>
              <w:spacing w:before="120" w:after="120" w:line="264" w:lineRule="auto"/>
              <w:rPr>
                <w:rFonts w:cs="Arial"/>
                <w:color w:val="000000"/>
                <w:szCs w:val="22"/>
              </w:rPr>
            </w:pPr>
            <w:r w:rsidRPr="00D97D56">
              <w:rPr>
                <w:rFonts w:cs="Arial"/>
                <w:i/>
                <w:iCs/>
                <w:color w:val="000000"/>
                <w:szCs w:val="22"/>
              </w:rPr>
              <w:t>See CENTRE SECURITY MANAGEMENT</w:t>
            </w:r>
            <w:r w:rsidR="00CF585E" w:rsidRPr="00D97D56">
              <w:rPr>
                <w:rFonts w:cs="Arial"/>
                <w:i/>
                <w:iCs/>
                <w:color w:val="000000"/>
                <w:szCs w:val="22"/>
              </w:rPr>
              <w:t xml:space="preserve"> </w:t>
            </w:r>
            <w:r w:rsidR="007F166E" w:rsidRPr="00D97D56">
              <w:rPr>
                <w:rFonts w:cs="Arial"/>
                <w:i/>
                <w:iCs/>
                <w:color w:val="000000"/>
                <w:szCs w:val="22"/>
              </w:rPr>
              <w:t>–</w:t>
            </w:r>
            <w:r w:rsidR="00CF585E" w:rsidRPr="00D97D56">
              <w:rPr>
                <w:rFonts w:cs="Arial"/>
                <w:i/>
                <w:iCs/>
                <w:color w:val="000000"/>
                <w:szCs w:val="22"/>
              </w:rPr>
              <w:t xml:space="preserve"> </w:t>
            </w:r>
            <w:r w:rsidRPr="00D97D56">
              <w:rPr>
                <w:rFonts w:cs="Arial"/>
                <w:i/>
                <w:iCs/>
                <w:color w:val="000000"/>
                <w:szCs w:val="22"/>
              </w:rPr>
              <w:t>I</w:t>
            </w:r>
            <w:r w:rsidR="00C4560F" w:rsidRPr="00D97D56">
              <w:rPr>
                <w:rFonts w:cs="Arial"/>
                <w:i/>
                <w:iCs/>
                <w:color w:val="000000"/>
                <w:szCs w:val="22"/>
              </w:rPr>
              <w:t>nvestigations</w:t>
            </w:r>
            <w:r w:rsidRPr="00D97D56">
              <w:rPr>
                <w:rFonts w:cs="Arial"/>
                <w:i/>
                <w:iCs/>
                <w:color w:val="000000"/>
                <w:szCs w:val="22"/>
              </w:rPr>
              <w:t xml:space="preserve"> (Offenders) for audio</w:t>
            </w:r>
            <w:r w:rsidR="003C2C6A" w:rsidRPr="00D97D56">
              <w:rPr>
                <w:rFonts w:cs="Arial"/>
                <w:i/>
                <w:iCs/>
                <w:color w:val="000000"/>
                <w:szCs w:val="22"/>
              </w:rPr>
              <w:t xml:space="preserve"> </w:t>
            </w:r>
            <w:r w:rsidRPr="00D97D56">
              <w:rPr>
                <w:rFonts w:cs="Arial"/>
                <w:i/>
                <w:iCs/>
                <w:color w:val="000000"/>
                <w:szCs w:val="22"/>
              </w:rPr>
              <w:t>visual record</w:t>
            </w:r>
            <w:r w:rsidR="00FB4058" w:rsidRPr="00D97D56">
              <w:rPr>
                <w:rFonts w:cs="Arial"/>
                <w:i/>
                <w:iCs/>
                <w:color w:val="000000"/>
                <w:szCs w:val="22"/>
              </w:rPr>
              <w:t>ing</w:t>
            </w:r>
            <w:r w:rsidRPr="00D97D56">
              <w:rPr>
                <w:rFonts w:cs="Arial"/>
                <w:i/>
                <w:iCs/>
                <w:color w:val="000000"/>
                <w:szCs w:val="22"/>
              </w:rPr>
              <w:t>s of major breaches of discipline and reviews (</w:t>
            </w:r>
            <w:r w:rsidR="007F166E" w:rsidRPr="00D97D56">
              <w:rPr>
                <w:rFonts w:cs="Arial"/>
                <w:i/>
                <w:iCs/>
                <w:color w:val="000000"/>
                <w:szCs w:val="22"/>
              </w:rPr>
              <w:t xml:space="preserve">including </w:t>
            </w:r>
            <w:r w:rsidRPr="00D97D56">
              <w:rPr>
                <w:rFonts w:cs="Arial"/>
                <w:i/>
                <w:iCs/>
                <w:color w:val="000000"/>
                <w:szCs w:val="22"/>
              </w:rPr>
              <w:t xml:space="preserve">interviews) </w:t>
            </w:r>
            <w:r w:rsidR="007F166E" w:rsidRPr="00D97D56">
              <w:rPr>
                <w:rFonts w:cs="Arial"/>
                <w:i/>
                <w:iCs/>
                <w:color w:val="000000"/>
                <w:szCs w:val="22"/>
              </w:rPr>
              <w:t xml:space="preserve">relating to </w:t>
            </w:r>
            <w:r w:rsidRPr="00D97D56">
              <w:rPr>
                <w:rFonts w:cs="Arial"/>
                <w:i/>
                <w:iCs/>
                <w:color w:val="000000"/>
                <w:szCs w:val="22"/>
              </w:rPr>
              <w:t>major breaches of discipline.</w:t>
            </w:r>
          </w:p>
        </w:tc>
      </w:tr>
    </w:tbl>
    <w:p w14:paraId="36866142" w14:textId="77777777" w:rsidR="00D95372" w:rsidRPr="00D97D56" w:rsidRDefault="00D95372" w:rsidP="00D9537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95372" w:rsidRPr="00D97D56" w14:paraId="4E25F5CB" w14:textId="77777777" w:rsidTr="00B9433F">
        <w:trPr>
          <w:tblHeader/>
        </w:trPr>
        <w:tc>
          <w:tcPr>
            <w:tcW w:w="567" w:type="pct"/>
            <w:tcBorders>
              <w:top w:val="single" w:sz="6" w:space="0" w:color="C0C0C0"/>
              <w:bottom w:val="single" w:sz="6" w:space="0" w:color="C0C0C0"/>
            </w:tcBorders>
            <w:shd w:val="clear" w:color="auto" w:fill="C0C0C0"/>
            <w:vAlign w:val="center"/>
          </w:tcPr>
          <w:p w14:paraId="5C4DED8D" w14:textId="77777777" w:rsidR="00D95372" w:rsidRPr="00D97D56" w:rsidRDefault="00D9537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49F2C7D" w14:textId="77777777" w:rsidR="00D95372" w:rsidRPr="00D97D56" w:rsidRDefault="00D9537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97A9153" w14:textId="77777777" w:rsidR="00D95372" w:rsidRPr="00D97D56" w:rsidRDefault="00D95372" w:rsidP="00140005">
            <w:pPr>
              <w:pStyle w:val="Tablesub-heading"/>
              <w:spacing w:before="60" w:after="60" w:line="264" w:lineRule="auto"/>
            </w:pPr>
            <w:r w:rsidRPr="00D97D56">
              <w:t>Justifying the retention period</w:t>
            </w:r>
          </w:p>
        </w:tc>
      </w:tr>
      <w:tr w:rsidR="00D95372" w:rsidRPr="00D97D56" w14:paraId="131F0243" w14:textId="77777777" w:rsidTr="00B9433F">
        <w:tc>
          <w:tcPr>
            <w:tcW w:w="567" w:type="pct"/>
            <w:tcBorders>
              <w:top w:val="single" w:sz="6" w:space="0" w:color="C0C0C0"/>
              <w:bottom w:val="single" w:sz="6" w:space="0" w:color="C0C0C0"/>
            </w:tcBorders>
            <w:shd w:val="clear" w:color="auto" w:fill="auto"/>
          </w:tcPr>
          <w:p w14:paraId="21534204" w14:textId="61E9382C" w:rsidR="00D95372" w:rsidRPr="00D97D56" w:rsidRDefault="00C41090" w:rsidP="00C41090">
            <w:pPr>
              <w:pStyle w:val="Tablesub-heading"/>
              <w:spacing w:before="60" w:after="60" w:line="264" w:lineRule="auto"/>
              <w:jc w:val="center"/>
              <w:rPr>
                <w:b w:val="0"/>
                <w:szCs w:val="22"/>
              </w:rPr>
            </w:pPr>
            <w:r>
              <w:rPr>
                <w:b w:val="0"/>
                <w:szCs w:val="22"/>
              </w:rPr>
              <w:t>2479</w:t>
            </w:r>
          </w:p>
        </w:tc>
        <w:tc>
          <w:tcPr>
            <w:tcW w:w="1047" w:type="pct"/>
            <w:tcBorders>
              <w:top w:val="single" w:sz="6" w:space="0" w:color="C0C0C0"/>
              <w:bottom w:val="single" w:sz="6" w:space="0" w:color="C0C0C0"/>
            </w:tcBorders>
            <w:shd w:val="clear" w:color="auto" w:fill="auto"/>
          </w:tcPr>
          <w:p w14:paraId="1218620E" w14:textId="77777777" w:rsidR="00D95372" w:rsidRPr="00D97D56" w:rsidRDefault="00D95372" w:rsidP="00140005">
            <w:pPr>
              <w:pStyle w:val="Tablesub-heading"/>
              <w:spacing w:before="60" w:after="60" w:line="264" w:lineRule="auto"/>
              <w:rPr>
                <w:i/>
                <w:szCs w:val="22"/>
              </w:rPr>
            </w:pPr>
            <w:r w:rsidRPr="00D97D56">
              <w:rPr>
                <w:i/>
                <w:szCs w:val="22"/>
              </w:rPr>
              <w:t>Breach register</w:t>
            </w:r>
          </w:p>
          <w:p w14:paraId="4C767B51" w14:textId="77777777" w:rsidR="00D95372" w:rsidRPr="00D97D56" w:rsidRDefault="00D95372" w:rsidP="00140005">
            <w:pPr>
              <w:pStyle w:val="Heading2"/>
              <w:spacing w:before="60" w:after="60" w:line="264" w:lineRule="auto"/>
              <w:rPr>
                <w:rFonts w:ascii="Arial" w:hAnsi="Arial" w:cs="Arial"/>
                <w:b w:val="0"/>
                <w:szCs w:val="22"/>
              </w:rPr>
            </w:pPr>
            <w:r w:rsidRPr="00D97D56">
              <w:rPr>
                <w:rFonts w:ascii="Arial" w:hAnsi="Arial" w:cs="Arial"/>
                <w:b w:val="0"/>
                <w:szCs w:val="22"/>
              </w:rPr>
              <w:t>Prisoner disciplinary breach registers.</w:t>
            </w:r>
          </w:p>
          <w:p w14:paraId="7865B028" w14:textId="77777777" w:rsidR="00D95372" w:rsidRPr="00D97D56" w:rsidRDefault="00D95372" w:rsidP="00A942FF">
            <w:pPr>
              <w:pStyle w:val="Heading2"/>
              <w:spacing w:before="60" w:after="60" w:line="264" w:lineRule="auto"/>
            </w:pPr>
            <w:r w:rsidRPr="00D97D56">
              <w:t xml:space="preserve">Disposal action – </w:t>
            </w:r>
          </w:p>
          <w:p w14:paraId="2EE084BB" w14:textId="5D20C4E6" w:rsidR="0095118F" w:rsidRPr="00D97D56" w:rsidRDefault="00D95372" w:rsidP="00A942FF">
            <w:pPr>
              <w:pStyle w:val="Tablesub-heading"/>
              <w:spacing w:before="60" w:after="60" w:line="264" w:lineRule="auto"/>
              <w:rPr>
                <w:b w:val="0"/>
              </w:rPr>
            </w:pPr>
            <w:r w:rsidRPr="00D97D56">
              <w:rPr>
                <w:b w:val="0"/>
              </w:rPr>
              <w:t>Permanent</w:t>
            </w:r>
            <w:r w:rsidR="00A54D44" w:rsidRPr="00D97D56">
              <w:rPr>
                <w:b w:val="0"/>
              </w:rPr>
              <w:t xml:space="preserve"> in agency</w:t>
            </w:r>
            <w:r w:rsidR="0095118F" w:rsidRPr="00D97D56">
              <w:rPr>
                <w:b w:val="0"/>
              </w:rPr>
              <w:t>.</w:t>
            </w:r>
          </w:p>
        </w:tc>
        <w:tc>
          <w:tcPr>
            <w:tcW w:w="3386" w:type="pct"/>
            <w:tcBorders>
              <w:top w:val="single" w:sz="6" w:space="0" w:color="C0C0C0"/>
              <w:bottom w:val="single" w:sz="6" w:space="0" w:color="C0C0C0"/>
            </w:tcBorders>
            <w:shd w:val="clear" w:color="auto" w:fill="auto"/>
          </w:tcPr>
          <w:p w14:paraId="2E52C525" w14:textId="77777777" w:rsidR="004F1D6C" w:rsidRDefault="00D95372" w:rsidP="007070F3">
            <w:pPr>
              <w:pStyle w:val="Heading2"/>
              <w:spacing w:before="60" w:after="60" w:line="264" w:lineRule="auto"/>
              <w:rPr>
                <w:b w:val="0"/>
                <w:bCs/>
              </w:rPr>
            </w:pPr>
            <w:r w:rsidRPr="00D97D56">
              <w:t xml:space="preserve">Date authorised: </w:t>
            </w:r>
            <w:r w:rsidR="004F1D6C" w:rsidRPr="004F1D6C">
              <w:rPr>
                <w:rFonts w:ascii="Arial" w:hAnsi="Arial" w:cs="Arial"/>
                <w:b w:val="0"/>
                <w:bCs/>
              </w:rPr>
              <w:t>7 January 2021</w:t>
            </w:r>
          </w:p>
          <w:p w14:paraId="1360C10E" w14:textId="29C60FA4" w:rsidR="00D95372" w:rsidRPr="00D97D56" w:rsidRDefault="00D95372" w:rsidP="007070F3">
            <w:pPr>
              <w:pStyle w:val="Heading2"/>
              <w:spacing w:before="60" w:after="60" w:line="264" w:lineRule="auto"/>
            </w:pPr>
            <w:r w:rsidRPr="00D97D56">
              <w:t>Why are these records created:</w:t>
            </w:r>
          </w:p>
          <w:p w14:paraId="01DB018B" w14:textId="4D2E8A7D" w:rsidR="00D95372" w:rsidRPr="00D97D56" w:rsidRDefault="00D95372">
            <w:pPr>
              <w:pStyle w:val="Tablesub-heading"/>
              <w:spacing w:before="60" w:after="60" w:line="264" w:lineRule="auto"/>
              <w:rPr>
                <w:b w:val="0"/>
                <w:szCs w:val="22"/>
              </w:rPr>
            </w:pPr>
            <w:r w:rsidRPr="00D97D56">
              <w:rPr>
                <w:b w:val="0"/>
                <w:szCs w:val="22"/>
              </w:rPr>
              <w:t>As a permanent record of when a breach occurred, by whom and what it was. Used by sentence management, intelligence management and Parole Board for operational decision</w:t>
            </w:r>
            <w:r w:rsidR="00E775C2" w:rsidRPr="00D97D56">
              <w:rPr>
                <w:b w:val="0"/>
                <w:szCs w:val="22"/>
              </w:rPr>
              <w:t>-</w:t>
            </w:r>
            <w:r w:rsidRPr="00D97D56">
              <w:rPr>
                <w:b w:val="0"/>
                <w:szCs w:val="22"/>
              </w:rPr>
              <w:t>making. A breach can also change the type of prisoner they are classified as i.e. imprisoned for multiple drink driving offences, commit a violent breach (crime) in prison and up-scaled to a violent high risk prisoner.</w:t>
            </w:r>
            <w:r w:rsidR="00083D72" w:rsidRPr="00D97D56">
              <w:rPr>
                <w:b w:val="0"/>
                <w:szCs w:val="22"/>
              </w:rPr>
              <w:t xml:space="preserve"> </w:t>
            </w:r>
            <w:r w:rsidR="00536996" w:rsidRPr="00D97D56">
              <w:rPr>
                <w:b w:val="0"/>
                <w:szCs w:val="22"/>
              </w:rPr>
              <w:t>T</w:t>
            </w:r>
            <w:r w:rsidR="00083D72" w:rsidRPr="00D97D56">
              <w:rPr>
                <w:b w:val="0"/>
                <w:szCs w:val="22"/>
              </w:rPr>
              <w:t xml:space="preserve">he breach register </w:t>
            </w:r>
            <w:r w:rsidR="00536996" w:rsidRPr="00D97D56">
              <w:rPr>
                <w:b w:val="0"/>
                <w:szCs w:val="22"/>
              </w:rPr>
              <w:t xml:space="preserve">is </w:t>
            </w:r>
            <w:r w:rsidR="00083D72" w:rsidRPr="00D97D56">
              <w:rPr>
                <w:b w:val="0"/>
                <w:szCs w:val="22"/>
              </w:rPr>
              <w:t>captured in IOM</w:t>
            </w:r>
            <w:r w:rsidR="00C45D33" w:rsidRPr="00D97D56">
              <w:rPr>
                <w:b w:val="0"/>
                <w:szCs w:val="22"/>
              </w:rPr>
              <w:t>S</w:t>
            </w:r>
            <w:r w:rsidR="00A54D44" w:rsidRPr="00D97D56">
              <w:rPr>
                <w:b w:val="0"/>
                <w:szCs w:val="22"/>
              </w:rPr>
              <w:t>.</w:t>
            </w:r>
            <w:r w:rsidR="00083D72" w:rsidRPr="00D97D56">
              <w:rPr>
                <w:b w:val="0"/>
                <w:szCs w:val="22"/>
              </w:rPr>
              <w:t xml:space="preserve"> </w:t>
            </w:r>
          </w:p>
          <w:p w14:paraId="49D6E19A" w14:textId="77777777" w:rsidR="00D95372" w:rsidRPr="00D97D56" w:rsidRDefault="00D95372">
            <w:pPr>
              <w:pStyle w:val="Heading2"/>
              <w:spacing w:before="60" w:after="60" w:line="264" w:lineRule="auto"/>
            </w:pPr>
            <w:r w:rsidRPr="00D97D56">
              <w:t>Why the records are retained for this retention period:</w:t>
            </w:r>
          </w:p>
          <w:p w14:paraId="53999BF3" w14:textId="4DD15F05" w:rsidR="00D95372" w:rsidRPr="00D97D56" w:rsidRDefault="007F1CFA">
            <w:pPr>
              <w:pStyle w:val="Tablesub-heading"/>
              <w:spacing w:before="60" w:after="60" w:line="264" w:lineRule="auto"/>
              <w:rPr>
                <w:b w:val="0"/>
                <w:szCs w:val="22"/>
              </w:rPr>
            </w:pPr>
            <w:r w:rsidRPr="00D97D56">
              <w:rPr>
                <w:b w:val="0"/>
                <w:szCs w:val="22"/>
              </w:rPr>
              <w:lastRenderedPageBreak/>
              <w:t xml:space="preserve">The register is a complete history of all crimes/breaches within a custodial centre conducted by its prisoners. </w:t>
            </w:r>
            <w:r w:rsidR="00147727" w:rsidRPr="00D97D56">
              <w:rPr>
                <w:b w:val="0"/>
                <w:szCs w:val="22"/>
              </w:rPr>
              <w:t>Currently held in the IOM</w:t>
            </w:r>
            <w:r w:rsidR="00C45D33" w:rsidRPr="00D97D56">
              <w:rPr>
                <w:b w:val="0"/>
                <w:szCs w:val="22"/>
              </w:rPr>
              <w:t>S</w:t>
            </w:r>
            <w:r w:rsidR="00147727" w:rsidRPr="00D97D56">
              <w:rPr>
                <w:b w:val="0"/>
                <w:szCs w:val="22"/>
              </w:rPr>
              <w:t xml:space="preserve"> database.</w:t>
            </w:r>
            <w:r w:rsidR="00513CC5" w:rsidRPr="00D97D56">
              <w:rPr>
                <w:b w:val="0"/>
                <w:szCs w:val="22"/>
              </w:rPr>
              <w:t xml:space="preserve"> Under s.120 of the </w:t>
            </w:r>
            <w:r w:rsidR="00513CC5" w:rsidRPr="00D97D56">
              <w:rPr>
                <w:b w:val="0"/>
                <w:i/>
                <w:iCs/>
                <w:szCs w:val="22"/>
              </w:rPr>
              <w:t>Corrective Services Act 2006</w:t>
            </w:r>
            <w:r w:rsidR="00513CC5" w:rsidRPr="00D97D56">
              <w:rPr>
                <w:b w:val="0"/>
                <w:szCs w:val="22"/>
              </w:rPr>
              <w:t xml:space="preserve">, a register of </w:t>
            </w:r>
            <w:r w:rsidR="0093592D" w:rsidRPr="00D97D56">
              <w:rPr>
                <w:b w:val="0"/>
                <w:szCs w:val="22"/>
              </w:rPr>
              <w:t xml:space="preserve">discipline </w:t>
            </w:r>
            <w:r w:rsidR="00513CC5" w:rsidRPr="00D97D56">
              <w:rPr>
                <w:b w:val="0"/>
                <w:szCs w:val="22"/>
              </w:rPr>
              <w:t>breaches must be kept.</w:t>
            </w:r>
          </w:p>
          <w:p w14:paraId="4700A34D" w14:textId="77777777" w:rsidR="00D95372" w:rsidRPr="00D97D56" w:rsidRDefault="00D95372">
            <w:pPr>
              <w:pStyle w:val="Heading2"/>
              <w:spacing w:before="60" w:after="60" w:line="264" w:lineRule="auto"/>
            </w:pPr>
            <w:r w:rsidRPr="00D97D56">
              <w:t>Applicable legislation/standards:</w:t>
            </w:r>
          </w:p>
          <w:p w14:paraId="7E859BA2" w14:textId="74372CC3" w:rsidR="00D95372" w:rsidRPr="00D97D56" w:rsidRDefault="00D95372">
            <w:pPr>
              <w:pStyle w:val="Tablesub-heading"/>
              <w:spacing w:before="60" w:after="60" w:line="264" w:lineRule="auto"/>
              <w:rPr>
                <w:b w:val="0"/>
                <w:szCs w:val="22"/>
              </w:rPr>
            </w:pPr>
            <w:r w:rsidRPr="00D97D56">
              <w:rPr>
                <w:b w:val="0"/>
                <w:i/>
                <w:iCs/>
                <w:szCs w:val="22"/>
              </w:rPr>
              <w:t>Correcti</w:t>
            </w:r>
            <w:r w:rsidR="00F83EF4" w:rsidRPr="00D97D56">
              <w:rPr>
                <w:b w:val="0"/>
                <w:i/>
                <w:iCs/>
                <w:szCs w:val="22"/>
              </w:rPr>
              <w:t xml:space="preserve">ve </w:t>
            </w:r>
            <w:r w:rsidRPr="00D97D56">
              <w:rPr>
                <w:b w:val="0"/>
                <w:i/>
                <w:iCs/>
                <w:szCs w:val="22"/>
              </w:rPr>
              <w:t xml:space="preserve">Services Act </w:t>
            </w:r>
            <w:r w:rsidR="002F06C4" w:rsidRPr="00D97D56">
              <w:rPr>
                <w:b w:val="0"/>
                <w:i/>
                <w:iCs/>
                <w:szCs w:val="22"/>
              </w:rPr>
              <w:t>2006</w:t>
            </w:r>
            <w:r w:rsidR="002F06C4" w:rsidRPr="00D97D56">
              <w:rPr>
                <w:b w:val="0"/>
                <w:szCs w:val="22"/>
              </w:rPr>
              <w:t xml:space="preserve"> </w:t>
            </w:r>
            <w:r w:rsidR="00F83EF4" w:rsidRPr="00D97D56">
              <w:rPr>
                <w:b w:val="0"/>
                <w:szCs w:val="22"/>
              </w:rPr>
              <w:t>– ss.1</w:t>
            </w:r>
            <w:r w:rsidRPr="00D97D56">
              <w:rPr>
                <w:b w:val="0"/>
                <w:szCs w:val="22"/>
              </w:rPr>
              <w:t>13, 114, 117, 120, 406-409</w:t>
            </w:r>
          </w:p>
          <w:p w14:paraId="45CE37BE" w14:textId="77777777" w:rsidR="00D95372" w:rsidRPr="00D97D56" w:rsidRDefault="00D95372">
            <w:pPr>
              <w:pStyle w:val="Heading2"/>
              <w:spacing w:before="60" w:after="60" w:line="264" w:lineRule="auto"/>
            </w:pPr>
            <w:r w:rsidRPr="00D97D56">
              <w:t xml:space="preserve">Comparison with other schedules' retention period: </w:t>
            </w:r>
          </w:p>
          <w:p w14:paraId="133D3FA1" w14:textId="32E92866" w:rsidR="00D95372"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D95372" w:rsidRPr="00D97D56">
              <w:rPr>
                <w:rFonts w:ascii="Arial" w:hAnsi="Arial"/>
                <w:b w:val="0"/>
                <w:szCs w:val="22"/>
              </w:rPr>
              <w:t>01.13.01 Permanent</w:t>
            </w:r>
            <w:r w:rsidR="00C4560F" w:rsidRPr="00D97D56">
              <w:rPr>
                <w:rFonts w:ascii="Arial" w:hAnsi="Arial"/>
                <w:b w:val="0"/>
                <w:szCs w:val="22"/>
              </w:rPr>
              <w:t>.</w:t>
            </w:r>
          </w:p>
          <w:p w14:paraId="76DC6C38" w14:textId="77777777" w:rsidR="00D95372" w:rsidRPr="00D97D56" w:rsidRDefault="00D95372">
            <w:pPr>
              <w:pStyle w:val="Heading2"/>
              <w:spacing w:before="60" w:after="60" w:line="264" w:lineRule="auto"/>
            </w:pPr>
            <w:r w:rsidRPr="00D97D56">
              <w:t>Previous schedule references:</w:t>
            </w:r>
          </w:p>
          <w:p w14:paraId="3DAC394D" w14:textId="2CE7FA9D" w:rsidR="00D95372" w:rsidRPr="00D97D56" w:rsidRDefault="00077110">
            <w:pPr>
              <w:autoSpaceDE w:val="0"/>
              <w:autoSpaceDN w:val="0"/>
              <w:adjustRightInd w:val="0"/>
              <w:spacing w:before="60" w:after="60" w:line="264" w:lineRule="auto"/>
              <w:rPr>
                <w:rFonts w:cs="Arial"/>
                <w:bCs/>
                <w:i/>
                <w:i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00D95372" w:rsidRPr="00D97D56">
              <w:rPr>
                <w:rFonts w:cs="Arial"/>
                <w:bCs/>
                <w:szCs w:val="22"/>
                <w:lang w:eastAsia="en-AU"/>
              </w:rPr>
              <w:t>9.5.1</w:t>
            </w:r>
            <w:r w:rsidR="00513CC5" w:rsidRPr="00D97D56">
              <w:rPr>
                <w:rFonts w:cs="Arial"/>
                <w:bCs/>
                <w:szCs w:val="22"/>
                <w:lang w:eastAsia="en-AU"/>
              </w:rPr>
              <w:t xml:space="preserve"> Retain permanently by department.</w:t>
            </w:r>
          </w:p>
        </w:tc>
      </w:tr>
    </w:tbl>
    <w:p w14:paraId="27A687A1" w14:textId="4F71AB65" w:rsidR="00AD7F00" w:rsidRPr="00D97D56" w:rsidRDefault="00AD7F00"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95372" w:rsidRPr="00D97D56" w14:paraId="3BF633E7" w14:textId="77777777" w:rsidTr="00DB23EF">
        <w:tc>
          <w:tcPr>
            <w:tcW w:w="5000" w:type="pct"/>
            <w:shd w:val="clear" w:color="auto" w:fill="E0E0E0"/>
          </w:tcPr>
          <w:p w14:paraId="3AADE34F" w14:textId="77777777" w:rsidR="00D95372" w:rsidRPr="00D97D56" w:rsidRDefault="00D95372" w:rsidP="001B7235">
            <w:pPr>
              <w:spacing w:before="120" w:after="120" w:line="264" w:lineRule="auto"/>
              <w:rPr>
                <w:b/>
                <w:lang w:eastAsia="en-AU"/>
              </w:rPr>
            </w:pPr>
            <w:r w:rsidRPr="00D97D56">
              <w:rPr>
                <w:b/>
                <w:lang w:eastAsia="en-AU"/>
              </w:rPr>
              <w:t>CHILD SAFETY</w:t>
            </w:r>
          </w:p>
        </w:tc>
      </w:tr>
      <w:tr w:rsidR="00D95372" w:rsidRPr="00D97D56" w14:paraId="6AA2BA2F" w14:textId="77777777" w:rsidTr="00DB23EF">
        <w:tc>
          <w:tcPr>
            <w:tcW w:w="5000" w:type="pct"/>
          </w:tcPr>
          <w:p w14:paraId="525CC3B7" w14:textId="4444128D" w:rsidR="007E21D3" w:rsidRPr="00D97D56" w:rsidRDefault="00D95372" w:rsidP="001B7235">
            <w:pPr>
              <w:spacing w:before="120" w:after="120" w:line="264" w:lineRule="auto"/>
              <w:rPr>
                <w:rFonts w:cs="Arial"/>
                <w:i/>
                <w:iCs/>
                <w:color w:val="000000"/>
                <w:szCs w:val="22"/>
              </w:rPr>
            </w:pPr>
            <w:r w:rsidRPr="00D97D56">
              <w:rPr>
                <w:rFonts w:cs="Arial"/>
                <w:i/>
                <w:iCs/>
                <w:color w:val="000000"/>
                <w:szCs w:val="22"/>
              </w:rPr>
              <w:t xml:space="preserve">The activity of ensuring </w:t>
            </w:r>
            <w:r w:rsidR="009940FB" w:rsidRPr="00D97D56">
              <w:rPr>
                <w:rFonts w:cs="Arial"/>
                <w:i/>
                <w:iCs/>
                <w:color w:val="000000"/>
                <w:szCs w:val="22"/>
              </w:rPr>
              <w:t>Q</w:t>
            </w:r>
            <w:r w:rsidR="00513CC5" w:rsidRPr="00D97D56">
              <w:rPr>
                <w:rFonts w:cs="Arial"/>
                <w:i/>
                <w:iCs/>
                <w:color w:val="000000"/>
                <w:szCs w:val="22"/>
              </w:rPr>
              <w:t>ueensland Corrective Services (QCS)</w:t>
            </w:r>
            <w:r w:rsidRPr="00D97D56">
              <w:rPr>
                <w:rFonts w:cs="Arial"/>
                <w:i/>
                <w:iCs/>
                <w:color w:val="000000"/>
                <w:szCs w:val="22"/>
              </w:rPr>
              <w:t xml:space="preserve"> meets its responsibilities to children under the Child Protection Act 1999 where children come into contact with QCS</w:t>
            </w:r>
            <w:r w:rsidR="007E21D3" w:rsidRPr="00D97D56">
              <w:rPr>
                <w:rFonts w:cs="Arial"/>
                <w:i/>
                <w:iCs/>
                <w:color w:val="000000"/>
                <w:szCs w:val="22"/>
              </w:rPr>
              <w:t>.</w:t>
            </w:r>
          </w:p>
          <w:p w14:paraId="0ED3B0D9" w14:textId="77777777" w:rsidR="007E21D3" w:rsidRPr="00D97D56" w:rsidRDefault="007E21D3" w:rsidP="00140005">
            <w:pPr>
              <w:spacing w:before="120" w:after="120" w:line="264" w:lineRule="auto"/>
              <w:rPr>
                <w:rFonts w:cs="Arial"/>
                <w:i/>
                <w:iCs/>
                <w:color w:val="000000"/>
                <w:szCs w:val="22"/>
              </w:rPr>
            </w:pPr>
            <w:r w:rsidRPr="00D97D56">
              <w:rPr>
                <w:rFonts w:cs="Arial"/>
                <w:i/>
                <w:iCs/>
                <w:color w:val="000000"/>
                <w:szCs w:val="22"/>
              </w:rPr>
              <w:t>Includes:</w:t>
            </w:r>
          </w:p>
          <w:p w14:paraId="00BC1803" w14:textId="4CFAAABD" w:rsidR="007E21D3" w:rsidRPr="00D97D56" w:rsidRDefault="00D95372" w:rsidP="00140005">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17 year old offenders in the custody or under the supervision of QCS</w:t>
            </w:r>
          </w:p>
          <w:p w14:paraId="1E710AA8" w14:textId="3FB3BB7F" w:rsidR="007E21D3" w:rsidRPr="00D97D56" w:rsidRDefault="00D95372" w:rsidP="00A942FF">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pre-school aged children accommodated with approved female prisoners in corrective services facilities</w:t>
            </w:r>
          </w:p>
          <w:p w14:paraId="2EE04F1C" w14:textId="6D2CD64B" w:rsidR="007E21D3" w:rsidRPr="00D97D56" w:rsidRDefault="00D95372" w:rsidP="00A942FF">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unborn children of female offenders</w:t>
            </w:r>
          </w:p>
          <w:p w14:paraId="32422848" w14:textId="6C25EF4F" w:rsidR="007E21D3" w:rsidRPr="00D97D56" w:rsidRDefault="00D95372" w:rsidP="00A177C2">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child visitors to corrective services facilities</w:t>
            </w:r>
          </w:p>
          <w:p w14:paraId="7E26EE53" w14:textId="065A917B" w:rsidR="007E21D3" w:rsidRPr="00D97D56" w:rsidRDefault="00D95372" w:rsidP="007070F3">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 xml:space="preserve">children who live with or may have associations with offenders </w:t>
            </w:r>
          </w:p>
          <w:p w14:paraId="3F93CDC7" w14:textId="77777777" w:rsidR="007E21D3" w:rsidRPr="00D97D56" w:rsidRDefault="007E21D3">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 xml:space="preserve">children </w:t>
            </w:r>
            <w:r w:rsidR="00D95372" w:rsidRPr="00D97D56">
              <w:rPr>
                <w:rFonts w:cs="Arial"/>
                <w:i/>
                <w:iCs/>
                <w:color w:val="000000"/>
                <w:szCs w:val="22"/>
              </w:rPr>
              <w:t>who are likely to be associated with offenders upon discharge</w:t>
            </w:r>
          </w:p>
          <w:p w14:paraId="6F31F577" w14:textId="5B8BBED3" w:rsidR="00D95372" w:rsidRPr="00D97D56" w:rsidRDefault="00D95372">
            <w:pPr>
              <w:pStyle w:val="ListParagraph"/>
              <w:numPr>
                <w:ilvl w:val="0"/>
                <w:numId w:val="18"/>
              </w:numPr>
              <w:spacing w:before="120" w:after="120" w:line="264" w:lineRule="auto"/>
              <w:rPr>
                <w:rFonts w:cs="Arial"/>
                <w:i/>
                <w:iCs/>
                <w:color w:val="000000"/>
                <w:szCs w:val="22"/>
              </w:rPr>
            </w:pPr>
            <w:r w:rsidRPr="00D97D56">
              <w:rPr>
                <w:rFonts w:cs="Arial"/>
                <w:i/>
                <w:iCs/>
                <w:color w:val="000000"/>
                <w:szCs w:val="22"/>
              </w:rPr>
              <w:t>children who are substantially at risk because of the release of a child sex offender</w:t>
            </w:r>
            <w:r w:rsidR="007E33E5" w:rsidRPr="00D97D56">
              <w:rPr>
                <w:rFonts w:cs="Arial"/>
                <w:i/>
                <w:iCs/>
                <w:color w:val="000000"/>
                <w:szCs w:val="22"/>
              </w:rPr>
              <w:t>.</w:t>
            </w:r>
          </w:p>
        </w:tc>
      </w:tr>
    </w:tbl>
    <w:p w14:paraId="7FCD82E6" w14:textId="77777777" w:rsidR="00D95372" w:rsidRPr="00D97D56" w:rsidRDefault="00D95372" w:rsidP="00D9537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95372" w:rsidRPr="00D97D56" w14:paraId="653DF88E" w14:textId="77777777" w:rsidTr="00B9433F">
        <w:trPr>
          <w:tblHeader/>
        </w:trPr>
        <w:tc>
          <w:tcPr>
            <w:tcW w:w="567" w:type="pct"/>
            <w:tcBorders>
              <w:top w:val="single" w:sz="6" w:space="0" w:color="C0C0C0"/>
              <w:bottom w:val="single" w:sz="6" w:space="0" w:color="C0C0C0"/>
            </w:tcBorders>
            <w:shd w:val="clear" w:color="auto" w:fill="C0C0C0"/>
            <w:vAlign w:val="center"/>
          </w:tcPr>
          <w:p w14:paraId="0A23ABFE" w14:textId="77777777" w:rsidR="00D95372" w:rsidRPr="00D97D56" w:rsidRDefault="00D95372" w:rsidP="001B7235">
            <w:pPr>
              <w:pStyle w:val="Tablesub-heading"/>
              <w:spacing w:before="60" w:after="60" w:line="264" w:lineRule="auto"/>
              <w:rPr>
                <w:szCs w:val="22"/>
              </w:rPr>
            </w:pPr>
            <w:r w:rsidRPr="00D97D56">
              <w:lastRenderedPageBreak/>
              <w:t>Disposal Authorisation</w:t>
            </w:r>
          </w:p>
        </w:tc>
        <w:tc>
          <w:tcPr>
            <w:tcW w:w="1047" w:type="pct"/>
            <w:tcBorders>
              <w:top w:val="single" w:sz="6" w:space="0" w:color="C0C0C0"/>
              <w:bottom w:val="single" w:sz="6" w:space="0" w:color="C0C0C0"/>
            </w:tcBorders>
            <w:shd w:val="clear" w:color="auto" w:fill="C0C0C0"/>
            <w:vAlign w:val="center"/>
          </w:tcPr>
          <w:p w14:paraId="1589DB42" w14:textId="77777777" w:rsidR="00D95372" w:rsidRPr="00D97D56" w:rsidRDefault="00D9537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4AD3E5A" w14:textId="77777777" w:rsidR="00D95372" w:rsidRPr="00D97D56" w:rsidRDefault="00D95372" w:rsidP="00140005">
            <w:pPr>
              <w:pStyle w:val="Tablesub-heading"/>
              <w:spacing w:before="60" w:after="60" w:line="264" w:lineRule="auto"/>
            </w:pPr>
            <w:r w:rsidRPr="00D97D56">
              <w:t>Justifying the retention period</w:t>
            </w:r>
          </w:p>
        </w:tc>
      </w:tr>
      <w:tr w:rsidR="00D95372" w:rsidRPr="00D97D56" w14:paraId="4715B18A" w14:textId="77777777" w:rsidTr="00B9433F">
        <w:tc>
          <w:tcPr>
            <w:tcW w:w="567" w:type="pct"/>
            <w:tcBorders>
              <w:top w:val="single" w:sz="6" w:space="0" w:color="C0C0C0"/>
              <w:bottom w:val="single" w:sz="6" w:space="0" w:color="C0C0C0"/>
            </w:tcBorders>
            <w:shd w:val="clear" w:color="auto" w:fill="auto"/>
          </w:tcPr>
          <w:p w14:paraId="15755514" w14:textId="7D0A9FB7" w:rsidR="00D95372" w:rsidRPr="00D97D56" w:rsidRDefault="00C41090" w:rsidP="00C41090">
            <w:pPr>
              <w:pStyle w:val="Tablesub-heading"/>
              <w:spacing w:before="60" w:after="60" w:line="264" w:lineRule="auto"/>
              <w:jc w:val="center"/>
              <w:rPr>
                <w:b w:val="0"/>
                <w:szCs w:val="22"/>
              </w:rPr>
            </w:pPr>
            <w:r>
              <w:rPr>
                <w:b w:val="0"/>
                <w:szCs w:val="22"/>
              </w:rPr>
              <w:t>2480</w:t>
            </w:r>
          </w:p>
        </w:tc>
        <w:tc>
          <w:tcPr>
            <w:tcW w:w="1047" w:type="pct"/>
            <w:tcBorders>
              <w:top w:val="single" w:sz="6" w:space="0" w:color="C0C0C0"/>
              <w:bottom w:val="single" w:sz="6" w:space="0" w:color="C0C0C0"/>
            </w:tcBorders>
            <w:shd w:val="clear" w:color="auto" w:fill="auto"/>
          </w:tcPr>
          <w:p w14:paraId="514D8C8C" w14:textId="77777777" w:rsidR="00D95372" w:rsidRPr="00D97D56" w:rsidRDefault="00D95372" w:rsidP="00140005">
            <w:pPr>
              <w:pStyle w:val="Tablesub-heading"/>
              <w:spacing w:before="60" w:after="60" w:line="264" w:lineRule="auto"/>
              <w:rPr>
                <w:i/>
                <w:szCs w:val="22"/>
              </w:rPr>
            </w:pPr>
            <w:r w:rsidRPr="00D97D56">
              <w:rPr>
                <w:i/>
                <w:szCs w:val="22"/>
              </w:rPr>
              <w:t>Children residing with prisoner register</w:t>
            </w:r>
          </w:p>
          <w:p w14:paraId="414657ED" w14:textId="77777777" w:rsidR="00513CC5" w:rsidRPr="00D97D56" w:rsidRDefault="00D95372" w:rsidP="00140005">
            <w:pPr>
              <w:pStyle w:val="Tablesub-heading"/>
              <w:spacing w:before="60" w:after="60" w:line="264" w:lineRule="auto"/>
              <w:rPr>
                <w:b w:val="0"/>
                <w:szCs w:val="22"/>
              </w:rPr>
            </w:pPr>
            <w:r w:rsidRPr="00D97D56">
              <w:rPr>
                <w:b w:val="0"/>
                <w:szCs w:val="22"/>
              </w:rPr>
              <w:t>Register recording pre-school aged children accommodated with approved female prisoners in corrective services facilities</w:t>
            </w:r>
            <w:r w:rsidR="00513CC5" w:rsidRPr="00D97D56">
              <w:rPr>
                <w:b w:val="0"/>
                <w:szCs w:val="22"/>
              </w:rPr>
              <w:t>.</w:t>
            </w:r>
          </w:p>
          <w:p w14:paraId="2715BE1D" w14:textId="15298C50" w:rsidR="00D95372" w:rsidRPr="00D97D56" w:rsidRDefault="00513CC5" w:rsidP="00A942FF">
            <w:pPr>
              <w:pStyle w:val="Tablesub-heading"/>
              <w:spacing w:before="60" w:after="60" w:line="264" w:lineRule="auto"/>
              <w:rPr>
                <w:szCs w:val="22"/>
              </w:rPr>
            </w:pPr>
            <w:r w:rsidRPr="00D97D56">
              <w:rPr>
                <w:b w:val="0"/>
                <w:szCs w:val="22"/>
              </w:rPr>
              <w:t>Includes</w:t>
            </w:r>
            <w:r w:rsidR="00D95372" w:rsidRPr="00D97D56">
              <w:rPr>
                <w:b w:val="0"/>
                <w:szCs w:val="22"/>
              </w:rPr>
              <w:t xml:space="preserve"> unborn children of female offenders.</w:t>
            </w:r>
          </w:p>
          <w:p w14:paraId="082B1D8E" w14:textId="77777777" w:rsidR="00D95372" w:rsidRPr="00D97D56" w:rsidRDefault="00D95372" w:rsidP="00A942FF">
            <w:pPr>
              <w:pStyle w:val="Heading2"/>
              <w:spacing w:before="60" w:after="60" w:line="264" w:lineRule="auto"/>
            </w:pPr>
            <w:r w:rsidRPr="00D97D56">
              <w:t xml:space="preserve">Disposal action – </w:t>
            </w:r>
          </w:p>
          <w:p w14:paraId="79197AD8" w14:textId="77777777" w:rsidR="00D95372" w:rsidRPr="00D97D56" w:rsidRDefault="00D95372" w:rsidP="00A177C2">
            <w:pPr>
              <w:pStyle w:val="Tablesub-heading"/>
              <w:spacing w:before="60" w:after="60" w:line="264" w:lineRule="auto"/>
              <w:rPr>
                <w:b w:val="0"/>
              </w:rPr>
            </w:pPr>
            <w:r w:rsidRPr="00D97D56">
              <w:rPr>
                <w:b w:val="0"/>
              </w:rPr>
              <w:t>Permanent</w:t>
            </w:r>
            <w:r w:rsidR="0095118F" w:rsidRPr="00D97D56">
              <w:rPr>
                <w:b w:val="0"/>
              </w:rPr>
              <w:t>.</w:t>
            </w:r>
          </w:p>
          <w:p w14:paraId="618A9B64" w14:textId="77777777" w:rsidR="0095118F" w:rsidRPr="00D97D56" w:rsidRDefault="0095118F" w:rsidP="007070F3">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1D782CF6" w14:textId="6B515523" w:rsidR="00D95372" w:rsidRPr="00D97D56" w:rsidRDefault="00D95372">
            <w:pPr>
              <w:pStyle w:val="Tablesub-heading"/>
              <w:spacing w:before="60" w:after="60" w:line="264" w:lineRule="auto"/>
              <w:rPr>
                <w:b w:val="0"/>
                <w:szCs w:val="22"/>
              </w:rPr>
            </w:pPr>
            <w:r w:rsidRPr="00D97D56">
              <w:t xml:space="preserve">Date authorised: </w:t>
            </w:r>
            <w:r w:rsidR="004F1D6C">
              <w:rPr>
                <w:b w:val="0"/>
                <w:bCs/>
              </w:rPr>
              <w:t>7 January 2021</w:t>
            </w:r>
          </w:p>
          <w:p w14:paraId="2661A6D8" w14:textId="77777777" w:rsidR="00D95372" w:rsidRPr="00D97D56" w:rsidRDefault="00D95372">
            <w:pPr>
              <w:pStyle w:val="Heading2"/>
              <w:spacing w:before="60" w:after="60" w:line="264" w:lineRule="auto"/>
            </w:pPr>
            <w:r w:rsidRPr="00D97D56">
              <w:t>Why are these records created:</w:t>
            </w:r>
          </w:p>
          <w:p w14:paraId="0B4A7F45" w14:textId="77777777" w:rsidR="00D95372" w:rsidRPr="00D97D56" w:rsidRDefault="00D95372">
            <w:pPr>
              <w:pStyle w:val="Tablesub-heading"/>
              <w:spacing w:before="60" w:after="60" w:line="264" w:lineRule="auto"/>
              <w:rPr>
                <w:szCs w:val="22"/>
              </w:rPr>
            </w:pPr>
            <w:r w:rsidRPr="00D97D56">
              <w:rPr>
                <w:b w:val="0"/>
                <w:szCs w:val="22"/>
              </w:rPr>
              <w:t>To record in a register, pre-school aged children accommodated with approved female prisoners in corrective services facilities. Includes unborn children of female offenders. The register documents when the child enters the prison and when they leave, it also captures the approved person whom the child is handed over to as a record.</w:t>
            </w:r>
          </w:p>
          <w:p w14:paraId="44012287" w14:textId="77777777" w:rsidR="00D95372" w:rsidRPr="00D97D56" w:rsidRDefault="00D95372">
            <w:pPr>
              <w:pStyle w:val="Heading2"/>
              <w:spacing w:before="60" w:after="60" w:line="264" w:lineRule="auto"/>
            </w:pPr>
            <w:r w:rsidRPr="00D97D56">
              <w:t>Why the records are retained for this retention period:</w:t>
            </w:r>
          </w:p>
          <w:p w14:paraId="7A96722D" w14:textId="47D28AD6" w:rsidR="00D95372" w:rsidRPr="00D97D56" w:rsidRDefault="00D95372">
            <w:pPr>
              <w:pStyle w:val="Tablesub-heading"/>
              <w:spacing w:before="60" w:after="60" w:line="264" w:lineRule="auto"/>
              <w:rPr>
                <w:b w:val="0"/>
                <w:szCs w:val="22"/>
              </w:rPr>
            </w:pPr>
            <w:r w:rsidRPr="00D97D56">
              <w:rPr>
                <w:b w:val="0"/>
                <w:szCs w:val="22"/>
              </w:rPr>
              <w:t xml:space="preserve">Register of children in and out and to which carers they are given to is highly important and </w:t>
            </w:r>
            <w:r w:rsidR="00513CC5" w:rsidRPr="00D97D56">
              <w:rPr>
                <w:b w:val="0"/>
                <w:szCs w:val="22"/>
              </w:rPr>
              <w:t xml:space="preserve">has </w:t>
            </w:r>
            <w:r w:rsidRPr="00D97D56">
              <w:rPr>
                <w:b w:val="0"/>
                <w:szCs w:val="22"/>
              </w:rPr>
              <w:t>high value</w:t>
            </w:r>
            <w:r w:rsidR="008A7700" w:rsidRPr="00D97D56">
              <w:rPr>
                <w:b w:val="0"/>
                <w:szCs w:val="22"/>
              </w:rPr>
              <w:t xml:space="preserve"> particularly to the children to which the register refers</w:t>
            </w:r>
            <w:r w:rsidRPr="00D97D56">
              <w:rPr>
                <w:b w:val="0"/>
                <w:szCs w:val="22"/>
              </w:rPr>
              <w:t>. Th</w:t>
            </w:r>
            <w:r w:rsidR="00513CC5" w:rsidRPr="00D97D56">
              <w:rPr>
                <w:b w:val="0"/>
                <w:szCs w:val="22"/>
              </w:rPr>
              <w:t xml:space="preserve">ese records </w:t>
            </w:r>
            <w:r w:rsidRPr="00D97D56">
              <w:rPr>
                <w:b w:val="0"/>
                <w:szCs w:val="22"/>
              </w:rPr>
              <w:t xml:space="preserve">also </w:t>
            </w:r>
            <w:r w:rsidR="001D5DE1" w:rsidRPr="00D97D56">
              <w:rPr>
                <w:b w:val="0"/>
                <w:szCs w:val="22"/>
              </w:rPr>
              <w:t>have</w:t>
            </w:r>
            <w:r w:rsidRPr="00D97D56">
              <w:rPr>
                <w:b w:val="0"/>
                <w:szCs w:val="22"/>
              </w:rPr>
              <w:t xml:space="preserve"> redress implications. </w:t>
            </w:r>
          </w:p>
          <w:p w14:paraId="78A72014" w14:textId="77777777" w:rsidR="00D95372" w:rsidRPr="00D97D56" w:rsidRDefault="00D95372">
            <w:pPr>
              <w:pStyle w:val="Heading2"/>
              <w:spacing w:before="60" w:after="60" w:line="264" w:lineRule="auto"/>
            </w:pPr>
            <w:r w:rsidRPr="00D97D56">
              <w:t>Applicable legislation/standards:</w:t>
            </w:r>
          </w:p>
          <w:p w14:paraId="3E86A9A9" w14:textId="66B26DD3" w:rsidR="00D95372" w:rsidRPr="00D97D56" w:rsidRDefault="00D95372">
            <w:pPr>
              <w:pStyle w:val="Tablesub-heading"/>
              <w:spacing w:before="60" w:after="60" w:line="264" w:lineRule="auto"/>
              <w:rPr>
                <w:rFonts w:cs="Arial"/>
                <w:b w:val="0"/>
                <w:color w:val="000000"/>
                <w:szCs w:val="22"/>
              </w:rPr>
            </w:pPr>
            <w:r w:rsidRPr="00D97D56">
              <w:rPr>
                <w:rFonts w:cs="Arial"/>
                <w:b w:val="0"/>
                <w:i/>
                <w:iCs/>
                <w:color w:val="000000"/>
                <w:szCs w:val="22"/>
              </w:rPr>
              <w:t>Child Protection Act 1999</w:t>
            </w:r>
            <w:r w:rsidRPr="00D97D56">
              <w:rPr>
                <w:rFonts w:cs="Arial"/>
                <w:b w:val="0"/>
                <w:color w:val="000000"/>
                <w:szCs w:val="22"/>
              </w:rPr>
              <w:t xml:space="preserve"> </w:t>
            </w:r>
          </w:p>
          <w:p w14:paraId="4F277EC0" w14:textId="44C193C5" w:rsidR="00D95372" w:rsidRPr="00D97D56" w:rsidRDefault="00D95372">
            <w:pPr>
              <w:pStyle w:val="Tablesub-heading"/>
              <w:spacing w:before="60" w:after="60" w:line="264" w:lineRule="auto"/>
              <w:rPr>
                <w:b w:val="0"/>
                <w:szCs w:val="22"/>
              </w:rPr>
            </w:pPr>
            <w:r w:rsidRPr="00D97D56">
              <w:rPr>
                <w:rFonts w:cs="Arial"/>
                <w:b w:val="0"/>
                <w:i/>
                <w:iCs/>
                <w:color w:val="000000"/>
                <w:szCs w:val="22"/>
              </w:rPr>
              <w:t xml:space="preserve">Corrective </w:t>
            </w:r>
            <w:r w:rsidR="00B04D0C" w:rsidRPr="00D97D56">
              <w:rPr>
                <w:rFonts w:cs="Arial"/>
                <w:b w:val="0"/>
                <w:i/>
                <w:iCs/>
                <w:color w:val="000000"/>
                <w:szCs w:val="22"/>
              </w:rPr>
              <w:t>S</w:t>
            </w:r>
            <w:r w:rsidRPr="00D97D56">
              <w:rPr>
                <w:rFonts w:cs="Arial"/>
                <w:b w:val="0"/>
                <w:i/>
                <w:iCs/>
                <w:color w:val="000000"/>
                <w:szCs w:val="22"/>
              </w:rPr>
              <w:t>ervices Act 2006</w:t>
            </w:r>
            <w:r w:rsidRPr="00D97D56">
              <w:rPr>
                <w:rFonts w:cs="Arial"/>
                <w:b w:val="0"/>
                <w:color w:val="000000"/>
                <w:szCs w:val="22"/>
              </w:rPr>
              <w:t xml:space="preserve"> </w:t>
            </w:r>
            <w:r w:rsidR="00B04D0C" w:rsidRPr="00D97D56">
              <w:rPr>
                <w:rFonts w:cs="Arial"/>
                <w:b w:val="0"/>
                <w:color w:val="000000"/>
                <w:szCs w:val="22"/>
              </w:rPr>
              <w:t>– ss.</w:t>
            </w:r>
            <w:r w:rsidRPr="00D97D56">
              <w:rPr>
                <w:rFonts w:cs="Arial"/>
                <w:b w:val="0"/>
                <w:color w:val="000000"/>
                <w:szCs w:val="22"/>
              </w:rPr>
              <w:t>29-32, 372, 373, 374</w:t>
            </w:r>
          </w:p>
          <w:p w14:paraId="39367B18" w14:textId="77777777" w:rsidR="00D95372" w:rsidRPr="00D97D56" w:rsidRDefault="00D95372">
            <w:pPr>
              <w:pStyle w:val="Heading2"/>
              <w:spacing w:before="60" w:after="60" w:line="264" w:lineRule="auto"/>
            </w:pPr>
            <w:r w:rsidRPr="00D97D56">
              <w:t xml:space="preserve">QSA permanent appraisal characteristics: </w:t>
            </w:r>
          </w:p>
          <w:p w14:paraId="7A1D1E68" w14:textId="77777777" w:rsidR="00D95372" w:rsidRPr="00D97D56" w:rsidRDefault="00D95372">
            <w:pPr>
              <w:pStyle w:val="Tablesub-heading"/>
              <w:spacing w:before="60" w:after="60" w:line="264" w:lineRule="auto"/>
              <w:rPr>
                <w:b w:val="0"/>
                <w:szCs w:val="22"/>
              </w:rPr>
            </w:pPr>
            <w:r w:rsidRPr="00D97D56">
              <w:rPr>
                <w:b w:val="0"/>
                <w:szCs w:val="22"/>
              </w:rPr>
              <w:t>These records provide evidence of the following characteristics from the Queensland State Archives Appraisal Statement and should be retained as archival records for future research:</w:t>
            </w:r>
          </w:p>
          <w:p w14:paraId="4A24820D" w14:textId="77777777" w:rsidR="00D95372" w:rsidRPr="00D97D56" w:rsidRDefault="00D95372">
            <w:pPr>
              <w:pStyle w:val="Tablesub-heading"/>
              <w:spacing w:before="60" w:after="60" w:line="264" w:lineRule="auto"/>
              <w:ind w:left="720"/>
              <w:rPr>
                <w:b w:val="0"/>
                <w:szCs w:val="22"/>
              </w:rPr>
            </w:pPr>
            <w:r w:rsidRPr="00D97D56">
              <w:rPr>
                <w:b w:val="0"/>
                <w:szCs w:val="22"/>
              </w:rPr>
              <w:t>2 – primary functions &amp; programs of government</w:t>
            </w:r>
          </w:p>
          <w:p w14:paraId="759E19BE" w14:textId="77777777" w:rsidR="00D95372" w:rsidRPr="00D97D56" w:rsidRDefault="00D95372">
            <w:pPr>
              <w:pStyle w:val="Tablesub-heading"/>
              <w:spacing w:before="60" w:after="60" w:line="264" w:lineRule="auto"/>
              <w:ind w:left="720"/>
              <w:rPr>
                <w:b w:val="0"/>
                <w:szCs w:val="22"/>
              </w:rPr>
            </w:pPr>
            <w:r w:rsidRPr="00D97D56">
              <w:rPr>
                <w:b w:val="0"/>
                <w:szCs w:val="22"/>
              </w:rPr>
              <w:t>4 – significant impact on individuals</w:t>
            </w:r>
          </w:p>
          <w:p w14:paraId="4D4E72E0" w14:textId="77777777" w:rsidR="00D95372" w:rsidRPr="00D97D56" w:rsidRDefault="00D95372">
            <w:pPr>
              <w:pStyle w:val="Heading2"/>
              <w:spacing w:before="60" w:after="60" w:line="264" w:lineRule="auto"/>
            </w:pPr>
            <w:r w:rsidRPr="00D97D56">
              <w:t xml:space="preserve">Comparison with other schedules' retention period: </w:t>
            </w:r>
          </w:p>
          <w:p w14:paraId="5599E818" w14:textId="35BFACB1" w:rsidR="00D95372"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D95372" w:rsidRPr="00D97D56">
              <w:rPr>
                <w:rFonts w:ascii="Arial" w:hAnsi="Arial"/>
                <w:b w:val="0"/>
                <w:szCs w:val="22"/>
              </w:rPr>
              <w:t>04.12.01 Permanent</w:t>
            </w:r>
            <w:r w:rsidR="00C4560F" w:rsidRPr="00D97D56">
              <w:rPr>
                <w:rFonts w:ascii="Arial" w:hAnsi="Arial"/>
                <w:b w:val="0"/>
                <w:szCs w:val="22"/>
              </w:rPr>
              <w:t>.</w:t>
            </w:r>
          </w:p>
          <w:p w14:paraId="0C69D011" w14:textId="6E650597" w:rsidR="00D95372" w:rsidRPr="00D97D56" w:rsidRDefault="00492C4E">
            <w:pPr>
              <w:pStyle w:val="Heading2"/>
              <w:spacing w:before="60" w:after="60" w:line="264" w:lineRule="auto"/>
              <w:rPr>
                <w:rFonts w:ascii="Arial" w:hAnsi="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D95372" w:rsidRPr="00D97D56">
              <w:rPr>
                <w:rFonts w:ascii="Arial" w:hAnsi="Arial"/>
                <w:b w:val="0"/>
                <w:szCs w:val="22"/>
              </w:rPr>
              <w:t xml:space="preserve">3.8.4 </w:t>
            </w:r>
            <w:r w:rsidRPr="00D97D56">
              <w:rPr>
                <w:rFonts w:ascii="Arial" w:hAnsi="Arial"/>
                <w:b w:val="0"/>
                <w:szCs w:val="22"/>
              </w:rPr>
              <w:t>Retain as State archives.</w:t>
            </w:r>
          </w:p>
          <w:p w14:paraId="6CA59527" w14:textId="0E789F45" w:rsidR="00531592" w:rsidRPr="00D97D56" w:rsidRDefault="00531592">
            <w:pPr>
              <w:pStyle w:val="Tablesub-heading"/>
              <w:spacing w:before="60" w:after="60" w:line="264" w:lineRule="auto"/>
              <w:rPr>
                <w:b w:val="0"/>
                <w:szCs w:val="22"/>
              </w:rPr>
            </w:pPr>
            <w:r w:rsidRPr="00D97D56">
              <w:rPr>
                <w:rFonts w:cs="Arial"/>
                <w:b w:val="0"/>
                <w:szCs w:val="22"/>
              </w:rPr>
              <w:t>State Records Authority of New South Wales – FA318 Department of Family and Community Services (January 2019) –</w:t>
            </w:r>
            <w:r w:rsidRPr="00D97D56">
              <w:rPr>
                <w:b w:val="0"/>
                <w:szCs w:val="22"/>
              </w:rPr>
              <w:t xml:space="preserve"> </w:t>
            </w:r>
            <w:r w:rsidR="00D95372" w:rsidRPr="00D97D56">
              <w:rPr>
                <w:b w:val="0"/>
                <w:szCs w:val="22"/>
              </w:rPr>
              <w:t>4.1.2</w:t>
            </w:r>
            <w:r w:rsidRPr="00D97D56">
              <w:rPr>
                <w:b w:val="0"/>
                <w:szCs w:val="22"/>
              </w:rPr>
              <w:t xml:space="preserve"> Required as State archives.</w:t>
            </w:r>
          </w:p>
          <w:p w14:paraId="3C669959" w14:textId="1B9E359B" w:rsidR="00D95372" w:rsidRPr="00D97D56" w:rsidRDefault="00531592" w:rsidP="00C41090">
            <w:pPr>
              <w:pStyle w:val="Tablesub-heading"/>
              <w:spacing w:before="60" w:after="60" w:line="264" w:lineRule="auto"/>
              <w:rPr>
                <w:rFonts w:cs="Arial"/>
                <w:bCs/>
                <w:iCs/>
                <w:szCs w:val="22"/>
              </w:rPr>
            </w:pPr>
            <w:r w:rsidRPr="00D97D56">
              <w:rPr>
                <w:rFonts w:cs="Arial"/>
                <w:b w:val="0"/>
                <w:szCs w:val="22"/>
              </w:rPr>
              <w:t>State Records Authority of New South Wales – FA318 Department of Family and Community Services (January 2019) –</w:t>
            </w:r>
            <w:r w:rsidRPr="00D97D56">
              <w:rPr>
                <w:b w:val="0"/>
                <w:szCs w:val="22"/>
              </w:rPr>
              <w:t xml:space="preserve"> </w:t>
            </w:r>
            <w:r w:rsidR="00D95372" w:rsidRPr="00D97D56">
              <w:rPr>
                <w:b w:val="0"/>
                <w:szCs w:val="22"/>
              </w:rPr>
              <w:t>4.2.1</w:t>
            </w:r>
            <w:r w:rsidRPr="00D97D56">
              <w:rPr>
                <w:b w:val="0"/>
                <w:szCs w:val="22"/>
              </w:rPr>
              <w:t xml:space="preserve"> Required as State archives.</w:t>
            </w:r>
          </w:p>
        </w:tc>
      </w:tr>
      <w:tr w:rsidR="00D95372" w:rsidRPr="00D97D56" w14:paraId="001FE758" w14:textId="77777777" w:rsidTr="00B9433F">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2648DC8B" w14:textId="5694F25D" w:rsidR="00D95372" w:rsidRPr="00D97D56" w:rsidRDefault="00C41090" w:rsidP="00C41090">
            <w:pPr>
              <w:pStyle w:val="Tablesub-heading"/>
              <w:spacing w:before="60" w:after="60" w:line="264" w:lineRule="auto"/>
              <w:jc w:val="center"/>
              <w:rPr>
                <w:b w:val="0"/>
                <w:szCs w:val="22"/>
              </w:rPr>
            </w:pPr>
            <w:r>
              <w:rPr>
                <w:b w:val="0"/>
                <w:szCs w:val="22"/>
              </w:rPr>
              <w:t>2481</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54417911" w14:textId="77777777" w:rsidR="00D95372" w:rsidRPr="00D97D56" w:rsidRDefault="00D95372" w:rsidP="00140005">
            <w:pPr>
              <w:pStyle w:val="Tablesub-heading"/>
              <w:spacing w:before="60" w:after="60" w:line="264" w:lineRule="auto"/>
              <w:rPr>
                <w:i/>
                <w:szCs w:val="22"/>
              </w:rPr>
            </w:pPr>
            <w:r w:rsidRPr="00D97D56">
              <w:rPr>
                <w:i/>
                <w:szCs w:val="22"/>
              </w:rPr>
              <w:t>Child safety records</w:t>
            </w:r>
          </w:p>
          <w:p w14:paraId="6ECE6055" w14:textId="0A421817" w:rsidR="00D95372" w:rsidRPr="00D97D56" w:rsidRDefault="00D95372" w:rsidP="00140005">
            <w:pPr>
              <w:pStyle w:val="Tablesub-heading"/>
              <w:spacing w:before="60" w:after="60" w:line="264" w:lineRule="auto"/>
              <w:rPr>
                <w:b w:val="0"/>
                <w:szCs w:val="22"/>
              </w:rPr>
            </w:pPr>
            <w:r w:rsidRPr="00D97D56">
              <w:rPr>
                <w:b w:val="0"/>
                <w:szCs w:val="22"/>
              </w:rPr>
              <w:lastRenderedPageBreak/>
              <w:t xml:space="preserve">Records </w:t>
            </w:r>
            <w:r w:rsidR="0050507C" w:rsidRPr="00D97D56">
              <w:rPr>
                <w:b w:val="0"/>
                <w:szCs w:val="22"/>
              </w:rPr>
              <w:t xml:space="preserve">to ensure that </w:t>
            </w:r>
            <w:r w:rsidRPr="00D97D56">
              <w:rPr>
                <w:b w:val="0"/>
                <w:szCs w:val="22"/>
              </w:rPr>
              <w:t xml:space="preserve">a corrective services facility meets its responsibilities to children under the </w:t>
            </w:r>
            <w:r w:rsidRPr="00D97D56">
              <w:rPr>
                <w:b w:val="0"/>
                <w:i/>
                <w:iCs/>
                <w:szCs w:val="22"/>
              </w:rPr>
              <w:t>Child Protection Act 1999</w:t>
            </w:r>
            <w:r w:rsidRPr="00D97D56">
              <w:rPr>
                <w:b w:val="0"/>
                <w:szCs w:val="22"/>
              </w:rPr>
              <w:t xml:space="preserve"> where children come into contact with prisoners</w:t>
            </w:r>
            <w:r w:rsidR="007E33E5" w:rsidRPr="00D97D56">
              <w:rPr>
                <w:b w:val="0"/>
                <w:szCs w:val="22"/>
              </w:rPr>
              <w:t>.</w:t>
            </w:r>
          </w:p>
          <w:p w14:paraId="7E5290F0" w14:textId="77777777" w:rsidR="00D95372" w:rsidRPr="00D97D56" w:rsidRDefault="00D95372" w:rsidP="00A942FF">
            <w:pPr>
              <w:pStyle w:val="Tablesub-heading"/>
              <w:spacing w:before="60" w:after="60" w:line="264" w:lineRule="auto"/>
              <w:rPr>
                <w:iCs/>
                <w:szCs w:val="22"/>
              </w:rPr>
            </w:pPr>
            <w:r w:rsidRPr="00D97D56">
              <w:rPr>
                <w:iCs/>
                <w:szCs w:val="22"/>
              </w:rPr>
              <w:t xml:space="preserve">Disposal action – </w:t>
            </w:r>
          </w:p>
          <w:p w14:paraId="408F5554" w14:textId="56FC6D3A" w:rsidR="00D95372" w:rsidRPr="00D97D56" w:rsidRDefault="00CF1015" w:rsidP="00A942FF">
            <w:pPr>
              <w:pStyle w:val="Tablesub-heading"/>
              <w:spacing w:before="60" w:after="60" w:line="264" w:lineRule="auto"/>
              <w:rPr>
                <w:b w:val="0"/>
                <w:szCs w:val="22"/>
              </w:rPr>
            </w:pPr>
            <w:r w:rsidRPr="00D97D56">
              <w:rPr>
                <w:b w:val="0"/>
                <w:szCs w:val="22"/>
              </w:rPr>
              <w:t>10</w:t>
            </w:r>
            <w:r w:rsidR="00D95372" w:rsidRPr="00D97D56">
              <w:rPr>
                <w:b w:val="0"/>
                <w:szCs w:val="22"/>
              </w:rPr>
              <w:t xml:space="preserve">0 years </w:t>
            </w:r>
            <w:r w:rsidR="00083D72" w:rsidRPr="00D97D56">
              <w:rPr>
                <w:b w:val="0"/>
                <w:szCs w:val="22"/>
              </w:rPr>
              <w:t>after business action completed</w:t>
            </w:r>
            <w:r w:rsidR="0050507C" w:rsidRPr="00D97D56">
              <w:rPr>
                <w:b w:val="0"/>
                <w:szCs w:val="22"/>
              </w:rPr>
              <w:t>.</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55C94105" w14:textId="021735EB" w:rsidR="00D95372" w:rsidRPr="00D97D56" w:rsidRDefault="00D95372" w:rsidP="00A177C2">
            <w:pPr>
              <w:pStyle w:val="Tablesub-heading"/>
              <w:spacing w:before="60" w:after="60" w:line="264" w:lineRule="auto"/>
            </w:pPr>
            <w:r w:rsidRPr="00D97D56">
              <w:lastRenderedPageBreak/>
              <w:t xml:space="preserve">Date authorised: </w:t>
            </w:r>
            <w:r w:rsidR="004F1D6C">
              <w:rPr>
                <w:b w:val="0"/>
                <w:bCs/>
              </w:rPr>
              <w:t>7 January 2021</w:t>
            </w:r>
          </w:p>
          <w:p w14:paraId="24D03DED" w14:textId="77777777" w:rsidR="00D95372" w:rsidRPr="00D97D56" w:rsidRDefault="00D95372" w:rsidP="007070F3">
            <w:pPr>
              <w:pStyle w:val="Tablesub-heading"/>
              <w:spacing w:before="60" w:after="60" w:line="264" w:lineRule="auto"/>
            </w:pPr>
            <w:r w:rsidRPr="00D97D56">
              <w:lastRenderedPageBreak/>
              <w:t>Why are these records created:</w:t>
            </w:r>
          </w:p>
          <w:p w14:paraId="63E47028" w14:textId="1BBE1424" w:rsidR="00D95372" w:rsidRPr="00D97D56" w:rsidRDefault="00D95372">
            <w:pPr>
              <w:pStyle w:val="Tablesub-heading"/>
              <w:spacing w:before="60" w:after="60" w:line="264" w:lineRule="auto"/>
              <w:rPr>
                <w:b w:val="0"/>
                <w:szCs w:val="22"/>
              </w:rPr>
            </w:pPr>
            <w:r w:rsidRPr="00D97D56">
              <w:rPr>
                <w:b w:val="0"/>
                <w:szCs w:val="22"/>
              </w:rPr>
              <w:t>T</w:t>
            </w:r>
            <w:r w:rsidR="006650F1" w:rsidRPr="00D97D56">
              <w:rPr>
                <w:b w:val="0"/>
                <w:szCs w:val="22"/>
              </w:rPr>
              <w:t xml:space="preserve">hese </w:t>
            </w:r>
            <w:r w:rsidRPr="00D97D56">
              <w:rPr>
                <w:b w:val="0"/>
                <w:szCs w:val="22"/>
              </w:rPr>
              <w:t xml:space="preserve">records </w:t>
            </w:r>
            <w:r w:rsidR="006650F1" w:rsidRPr="00D97D56">
              <w:rPr>
                <w:b w:val="0"/>
                <w:szCs w:val="22"/>
              </w:rPr>
              <w:t xml:space="preserve">ensure that Queensland Corrective Services (QCS) </w:t>
            </w:r>
            <w:r w:rsidRPr="00D97D56">
              <w:rPr>
                <w:b w:val="0"/>
                <w:szCs w:val="22"/>
              </w:rPr>
              <w:t xml:space="preserve">meets its responsibilities to children under the </w:t>
            </w:r>
            <w:r w:rsidRPr="00D97D56">
              <w:rPr>
                <w:b w:val="0"/>
                <w:i/>
                <w:iCs/>
                <w:szCs w:val="22"/>
              </w:rPr>
              <w:t>Child Protection Act 1999</w:t>
            </w:r>
            <w:r w:rsidRPr="00D97D56">
              <w:rPr>
                <w:b w:val="0"/>
                <w:szCs w:val="22"/>
              </w:rPr>
              <w:t xml:space="preserve"> where children come into contact with prisoners</w:t>
            </w:r>
            <w:r w:rsidR="00174BFE" w:rsidRPr="00D97D56">
              <w:rPr>
                <w:b w:val="0"/>
                <w:szCs w:val="22"/>
              </w:rPr>
              <w:t>.</w:t>
            </w:r>
            <w:r w:rsidR="006650F1" w:rsidRPr="00D97D56">
              <w:rPr>
                <w:b w:val="0"/>
                <w:szCs w:val="22"/>
              </w:rPr>
              <w:t xml:space="preserve"> Includes applications for accommodation, review of applications and decision-making on each application. </w:t>
            </w:r>
          </w:p>
          <w:p w14:paraId="4DAF9E2D" w14:textId="77777777" w:rsidR="00D95372" w:rsidRPr="00D97D56" w:rsidRDefault="00D95372">
            <w:pPr>
              <w:pStyle w:val="Tablesub-heading"/>
              <w:spacing w:before="60" w:after="60" w:line="264" w:lineRule="auto"/>
            </w:pPr>
            <w:r w:rsidRPr="00D97D56">
              <w:t>Why the records are retained for this retention period:</w:t>
            </w:r>
          </w:p>
          <w:p w14:paraId="1C709761" w14:textId="77777777" w:rsidR="00B27CF2" w:rsidRPr="00D97D56" w:rsidRDefault="006650F1">
            <w:pPr>
              <w:pStyle w:val="Tablesub-heading"/>
              <w:spacing w:before="60" w:after="60" w:line="264" w:lineRule="auto"/>
              <w:rPr>
                <w:b w:val="0"/>
              </w:rPr>
            </w:pPr>
            <w:r w:rsidRPr="00D97D56">
              <w:rPr>
                <w:b w:val="0"/>
              </w:rPr>
              <w:t xml:space="preserve">Under the </w:t>
            </w:r>
            <w:r w:rsidRPr="00D97D56">
              <w:rPr>
                <w:rFonts w:cs="Arial"/>
                <w:b w:val="0"/>
                <w:i/>
                <w:iCs/>
                <w:color w:val="000000"/>
                <w:szCs w:val="22"/>
              </w:rPr>
              <w:t>Corrective Services Act 2006</w:t>
            </w:r>
            <w:r w:rsidRPr="00D97D56">
              <w:rPr>
                <w:rFonts w:cs="Arial"/>
                <w:b w:val="0"/>
                <w:color w:val="000000"/>
                <w:szCs w:val="22"/>
              </w:rPr>
              <w:t>, applications for accommodation of child with prisoner must be made and approved. These records have h</w:t>
            </w:r>
            <w:r w:rsidR="00D95372" w:rsidRPr="00D97D56">
              <w:rPr>
                <w:b w:val="0"/>
              </w:rPr>
              <w:t>igh value as concerns children aged 4 and below.</w:t>
            </w:r>
            <w:r w:rsidR="00B27CF2" w:rsidRPr="00D97D56">
              <w:rPr>
                <w:b w:val="0"/>
              </w:rPr>
              <w:t xml:space="preserve"> </w:t>
            </w:r>
          </w:p>
          <w:p w14:paraId="6553F08C" w14:textId="78E0D3AD" w:rsidR="00D95372" w:rsidRPr="00D97D56" w:rsidRDefault="00B27CF2">
            <w:pPr>
              <w:pStyle w:val="Tablesub-heading"/>
              <w:spacing w:before="60" w:after="60" w:line="264" w:lineRule="auto"/>
              <w:rPr>
                <w:b w:val="0"/>
                <w:szCs w:val="22"/>
              </w:rPr>
            </w:pPr>
            <w:r w:rsidRPr="00D97D56">
              <w:rPr>
                <w:b w:val="0"/>
              </w:rPr>
              <w:t xml:space="preserve">Due to the introduction of the National Redress scheme, and the passing of the </w:t>
            </w:r>
            <w:r w:rsidRPr="00D97D56">
              <w:rPr>
                <w:b w:val="0"/>
                <w:i/>
                <w:iCs/>
              </w:rPr>
              <w:t>Human Rights Act 2019</w:t>
            </w:r>
            <w:r w:rsidRPr="00D97D56">
              <w:rPr>
                <w:b w:val="0"/>
              </w:rPr>
              <w:t>, it is recommended that these records are retained for a minimum of 100 years after business action completed to align with the life of a</w:t>
            </w:r>
            <w:r w:rsidR="00C32025" w:rsidRPr="00D97D56">
              <w:rPr>
                <w:b w:val="0"/>
              </w:rPr>
              <w:t xml:space="preserve"> person</w:t>
            </w:r>
            <w:r w:rsidRPr="00D97D56">
              <w:rPr>
                <w:b w:val="0"/>
              </w:rPr>
              <w:t xml:space="preserve"> and to protect individual rights and entitlements.</w:t>
            </w:r>
          </w:p>
          <w:p w14:paraId="604020A5" w14:textId="77777777" w:rsidR="00D95372" w:rsidRPr="00D97D56" w:rsidRDefault="00D95372">
            <w:pPr>
              <w:pStyle w:val="Tablesub-heading"/>
              <w:spacing w:before="60" w:after="60" w:line="264" w:lineRule="auto"/>
            </w:pPr>
            <w:r w:rsidRPr="00D97D56">
              <w:t>Applicable legislation/standards:</w:t>
            </w:r>
          </w:p>
          <w:p w14:paraId="17314877" w14:textId="55607CEB" w:rsidR="00D95372" w:rsidRPr="00D97D56" w:rsidRDefault="00D95372">
            <w:pPr>
              <w:pStyle w:val="Tablesub-heading"/>
              <w:spacing w:before="60" w:after="60" w:line="264" w:lineRule="auto"/>
              <w:rPr>
                <w:rFonts w:cs="Arial"/>
                <w:b w:val="0"/>
                <w:color w:val="000000"/>
                <w:szCs w:val="22"/>
              </w:rPr>
            </w:pPr>
            <w:r w:rsidRPr="00D97D56">
              <w:rPr>
                <w:rFonts w:cs="Arial"/>
                <w:b w:val="0"/>
                <w:i/>
                <w:iCs/>
                <w:color w:val="000000"/>
                <w:szCs w:val="22"/>
              </w:rPr>
              <w:t xml:space="preserve">Corrective </w:t>
            </w:r>
            <w:r w:rsidR="00B04D0C" w:rsidRPr="00D97D56">
              <w:rPr>
                <w:rFonts w:cs="Arial"/>
                <w:b w:val="0"/>
                <w:i/>
                <w:iCs/>
                <w:color w:val="000000"/>
                <w:szCs w:val="22"/>
              </w:rPr>
              <w:t>S</w:t>
            </w:r>
            <w:r w:rsidRPr="00D97D56">
              <w:rPr>
                <w:rFonts w:cs="Arial"/>
                <w:b w:val="0"/>
                <w:i/>
                <w:iCs/>
                <w:color w:val="000000"/>
                <w:szCs w:val="22"/>
              </w:rPr>
              <w:t>ervices Act 2006</w:t>
            </w:r>
            <w:r w:rsidRPr="00D97D56">
              <w:rPr>
                <w:rFonts w:cs="Arial"/>
                <w:b w:val="0"/>
                <w:color w:val="000000"/>
                <w:szCs w:val="22"/>
              </w:rPr>
              <w:t xml:space="preserve"> </w:t>
            </w:r>
            <w:r w:rsidR="00B04D0C" w:rsidRPr="00D97D56">
              <w:rPr>
                <w:rFonts w:cs="Arial"/>
                <w:b w:val="0"/>
                <w:color w:val="000000"/>
                <w:szCs w:val="22"/>
              </w:rPr>
              <w:t>– ss.</w:t>
            </w:r>
            <w:r w:rsidRPr="00D97D56">
              <w:rPr>
                <w:rFonts w:cs="Arial"/>
                <w:b w:val="0"/>
                <w:color w:val="000000"/>
                <w:szCs w:val="22"/>
              </w:rPr>
              <w:t>29-32, 372, 373, 374</w:t>
            </w:r>
          </w:p>
          <w:p w14:paraId="1DBD3ED3" w14:textId="2B22B25A" w:rsidR="00D95372" w:rsidRPr="00D97D56" w:rsidRDefault="006650F1" w:rsidP="00C41090">
            <w:pPr>
              <w:pStyle w:val="Tablesub-heading"/>
              <w:spacing w:before="60" w:after="60" w:line="264" w:lineRule="auto"/>
              <w:rPr>
                <w:b w:val="0"/>
              </w:rPr>
            </w:pPr>
            <w:r w:rsidRPr="00D97D56">
              <w:rPr>
                <w:b w:val="0"/>
                <w:i/>
                <w:iCs/>
                <w:szCs w:val="22"/>
              </w:rPr>
              <w:t>Child Protection Act 1999</w:t>
            </w:r>
          </w:p>
        </w:tc>
      </w:tr>
    </w:tbl>
    <w:p w14:paraId="62FAC168" w14:textId="77777777" w:rsidR="00D95372" w:rsidRPr="00D97D56" w:rsidRDefault="00D95372"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95372" w:rsidRPr="00D97D56" w14:paraId="045CE3CC" w14:textId="77777777" w:rsidTr="00DB23EF">
        <w:tc>
          <w:tcPr>
            <w:tcW w:w="5000" w:type="pct"/>
            <w:shd w:val="clear" w:color="auto" w:fill="E0E0E0"/>
          </w:tcPr>
          <w:p w14:paraId="48DA9397" w14:textId="77777777" w:rsidR="00D95372" w:rsidRPr="00D97D56" w:rsidRDefault="00D95372" w:rsidP="001B7235">
            <w:pPr>
              <w:spacing w:before="120" w:after="120" w:line="264" w:lineRule="auto"/>
              <w:rPr>
                <w:b/>
                <w:lang w:eastAsia="en-AU"/>
              </w:rPr>
            </w:pPr>
            <w:r w:rsidRPr="00D97D56">
              <w:rPr>
                <w:b/>
                <w:lang w:eastAsia="en-AU"/>
              </w:rPr>
              <w:t>CONTRAVENTIONS</w:t>
            </w:r>
          </w:p>
        </w:tc>
      </w:tr>
      <w:tr w:rsidR="00D95372" w:rsidRPr="00D97D56" w14:paraId="42E3C092" w14:textId="77777777" w:rsidTr="00DB23EF">
        <w:tc>
          <w:tcPr>
            <w:tcW w:w="5000" w:type="pct"/>
          </w:tcPr>
          <w:p w14:paraId="7A9BB7B6" w14:textId="1550E1C3" w:rsidR="00D95372" w:rsidRPr="00D97D56" w:rsidRDefault="00D95372" w:rsidP="001B7235">
            <w:pPr>
              <w:spacing w:before="120" w:after="120" w:line="264" w:lineRule="auto"/>
              <w:rPr>
                <w:rFonts w:cs="Arial"/>
                <w:i/>
                <w:iCs/>
                <w:color w:val="000000"/>
                <w:szCs w:val="22"/>
              </w:rPr>
            </w:pPr>
            <w:r w:rsidRPr="00D97D56">
              <w:rPr>
                <w:rFonts w:cs="Arial"/>
                <w:i/>
                <w:iCs/>
                <w:color w:val="000000"/>
                <w:szCs w:val="22"/>
              </w:rPr>
              <w:t xml:space="preserve">The activity of appropriately, and effectively managing risk when an offender contravenes a Court or Board </w:t>
            </w:r>
            <w:r w:rsidR="008F79E1" w:rsidRPr="00D97D56">
              <w:rPr>
                <w:rFonts w:cs="Arial"/>
                <w:i/>
                <w:iCs/>
                <w:color w:val="000000"/>
                <w:szCs w:val="22"/>
              </w:rPr>
              <w:t>o</w:t>
            </w:r>
            <w:r w:rsidRPr="00D97D56">
              <w:rPr>
                <w:rFonts w:cs="Arial"/>
                <w:i/>
                <w:iCs/>
                <w:color w:val="000000"/>
                <w:szCs w:val="22"/>
              </w:rPr>
              <w:t>rder. The risk of further offending and risk of harm to the community may significantly increase when an offender contravenes a condition of their order</w:t>
            </w:r>
            <w:r w:rsidR="007E33E5" w:rsidRPr="00D97D56">
              <w:rPr>
                <w:rFonts w:cs="Arial"/>
                <w:i/>
                <w:iCs/>
                <w:color w:val="000000"/>
                <w:szCs w:val="22"/>
              </w:rPr>
              <w:t>.</w:t>
            </w:r>
          </w:p>
        </w:tc>
      </w:tr>
    </w:tbl>
    <w:p w14:paraId="365F79D4" w14:textId="77777777" w:rsidR="00D95372" w:rsidRPr="00D97D56" w:rsidRDefault="00D95372" w:rsidP="00D9537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95372" w:rsidRPr="00D97D56" w14:paraId="768C6038" w14:textId="77777777" w:rsidTr="00B9433F">
        <w:trPr>
          <w:tblHeader/>
        </w:trPr>
        <w:tc>
          <w:tcPr>
            <w:tcW w:w="567" w:type="pct"/>
            <w:tcBorders>
              <w:top w:val="single" w:sz="6" w:space="0" w:color="C0C0C0"/>
              <w:bottom w:val="single" w:sz="6" w:space="0" w:color="C0C0C0"/>
            </w:tcBorders>
            <w:shd w:val="clear" w:color="auto" w:fill="C0C0C0"/>
            <w:vAlign w:val="center"/>
          </w:tcPr>
          <w:p w14:paraId="07D19D39" w14:textId="77777777" w:rsidR="00D95372" w:rsidRPr="00D97D56" w:rsidRDefault="00D9537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F895A11" w14:textId="77777777" w:rsidR="00D95372" w:rsidRPr="00D97D56" w:rsidRDefault="00D9537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3510728" w14:textId="77777777" w:rsidR="00D95372" w:rsidRPr="00D97D56" w:rsidRDefault="00D95372" w:rsidP="00140005">
            <w:pPr>
              <w:pStyle w:val="Tablesub-heading"/>
              <w:spacing w:before="60" w:after="60" w:line="264" w:lineRule="auto"/>
            </w:pPr>
            <w:r w:rsidRPr="00D97D56">
              <w:t>Justifying the retention period</w:t>
            </w:r>
          </w:p>
        </w:tc>
      </w:tr>
      <w:tr w:rsidR="00D95372" w:rsidRPr="00D97D56" w14:paraId="225FBDE5" w14:textId="77777777" w:rsidTr="00B9433F">
        <w:tc>
          <w:tcPr>
            <w:tcW w:w="567" w:type="pct"/>
            <w:tcBorders>
              <w:top w:val="single" w:sz="6" w:space="0" w:color="C0C0C0"/>
              <w:bottom w:val="single" w:sz="6" w:space="0" w:color="C0C0C0"/>
            </w:tcBorders>
            <w:shd w:val="clear" w:color="auto" w:fill="auto"/>
          </w:tcPr>
          <w:p w14:paraId="02544A9F" w14:textId="305B4EB9" w:rsidR="00D95372" w:rsidRPr="00D97D56" w:rsidRDefault="00C41090" w:rsidP="00C41090">
            <w:pPr>
              <w:pStyle w:val="Tablesub-heading"/>
              <w:spacing w:before="60" w:after="60" w:line="264" w:lineRule="auto"/>
              <w:jc w:val="center"/>
              <w:rPr>
                <w:b w:val="0"/>
                <w:szCs w:val="22"/>
              </w:rPr>
            </w:pPr>
            <w:r>
              <w:rPr>
                <w:b w:val="0"/>
                <w:szCs w:val="22"/>
              </w:rPr>
              <w:t>2482</w:t>
            </w:r>
          </w:p>
        </w:tc>
        <w:tc>
          <w:tcPr>
            <w:tcW w:w="1047" w:type="pct"/>
            <w:tcBorders>
              <w:top w:val="single" w:sz="6" w:space="0" w:color="C0C0C0"/>
              <w:bottom w:val="single" w:sz="6" w:space="0" w:color="C0C0C0"/>
            </w:tcBorders>
            <w:shd w:val="clear" w:color="auto" w:fill="auto"/>
          </w:tcPr>
          <w:p w14:paraId="76BF560E" w14:textId="77777777" w:rsidR="00D95372" w:rsidRPr="00D97D56" w:rsidRDefault="00D95372" w:rsidP="00140005">
            <w:pPr>
              <w:pStyle w:val="Tablesub-heading"/>
              <w:spacing w:before="60" w:after="60" w:line="264" w:lineRule="auto"/>
              <w:rPr>
                <w:i/>
                <w:szCs w:val="22"/>
              </w:rPr>
            </w:pPr>
            <w:r w:rsidRPr="00D97D56">
              <w:rPr>
                <w:i/>
                <w:szCs w:val="22"/>
              </w:rPr>
              <w:t>Contravention registers</w:t>
            </w:r>
          </w:p>
          <w:p w14:paraId="25553BF2" w14:textId="73EAAFE0" w:rsidR="00D95372" w:rsidRPr="00D97D56" w:rsidRDefault="00D95372" w:rsidP="00140005">
            <w:pPr>
              <w:pStyle w:val="Tablesub-heading"/>
              <w:spacing w:before="60" w:after="60" w:line="264" w:lineRule="auto"/>
              <w:rPr>
                <w:szCs w:val="22"/>
              </w:rPr>
            </w:pPr>
            <w:r w:rsidRPr="00D97D56">
              <w:rPr>
                <w:b w:val="0"/>
                <w:szCs w:val="22"/>
              </w:rPr>
              <w:t>Contravention register</w:t>
            </w:r>
            <w:r w:rsidR="008F79E1" w:rsidRPr="00D97D56">
              <w:rPr>
                <w:b w:val="0"/>
                <w:szCs w:val="22"/>
              </w:rPr>
              <w:t xml:space="preserve"> that records when an offender contravenes a Court or Board order.</w:t>
            </w:r>
          </w:p>
          <w:p w14:paraId="51E969D6" w14:textId="181D60D8" w:rsidR="00D95372" w:rsidRPr="00D97D56" w:rsidRDefault="00D95372" w:rsidP="00A942FF">
            <w:pPr>
              <w:pStyle w:val="Heading2"/>
              <w:spacing w:before="60" w:after="60" w:line="264" w:lineRule="auto"/>
            </w:pPr>
            <w:r w:rsidRPr="00D97D56">
              <w:t xml:space="preserve">Disposal action – </w:t>
            </w:r>
          </w:p>
          <w:p w14:paraId="1FF0CC5D" w14:textId="7A9F01C5" w:rsidR="00ED5F57" w:rsidRPr="00D97D56" w:rsidRDefault="00D95372" w:rsidP="00A942FF">
            <w:pPr>
              <w:pStyle w:val="Tablesub-heading"/>
              <w:spacing w:before="60" w:after="60" w:line="264" w:lineRule="auto"/>
              <w:rPr>
                <w:b w:val="0"/>
              </w:rPr>
            </w:pPr>
            <w:r w:rsidRPr="00D97D56">
              <w:rPr>
                <w:b w:val="0"/>
              </w:rPr>
              <w:t>Permanent</w:t>
            </w:r>
            <w:r w:rsidR="00A54D44" w:rsidRPr="00D97D56">
              <w:rPr>
                <w:b w:val="0"/>
              </w:rPr>
              <w:t xml:space="preserve"> in agency</w:t>
            </w:r>
            <w:r w:rsidR="00ED5F57" w:rsidRPr="00D97D56">
              <w:rPr>
                <w:b w:val="0"/>
              </w:rPr>
              <w:t>.</w:t>
            </w:r>
          </w:p>
        </w:tc>
        <w:tc>
          <w:tcPr>
            <w:tcW w:w="3386" w:type="pct"/>
            <w:tcBorders>
              <w:top w:val="single" w:sz="6" w:space="0" w:color="C0C0C0"/>
              <w:bottom w:val="single" w:sz="6" w:space="0" w:color="C0C0C0"/>
            </w:tcBorders>
            <w:shd w:val="clear" w:color="auto" w:fill="auto"/>
          </w:tcPr>
          <w:p w14:paraId="73DCC4E1" w14:textId="47723B9D" w:rsidR="00D95372" w:rsidRPr="00D97D56" w:rsidRDefault="00D95372" w:rsidP="00A177C2">
            <w:pPr>
              <w:pStyle w:val="Tablesub-heading"/>
              <w:spacing w:before="60" w:after="60" w:line="264" w:lineRule="auto"/>
              <w:rPr>
                <w:b w:val="0"/>
                <w:szCs w:val="22"/>
              </w:rPr>
            </w:pPr>
            <w:r w:rsidRPr="00D97D56">
              <w:t xml:space="preserve">Date authorised: </w:t>
            </w:r>
            <w:r w:rsidR="004F1D6C">
              <w:rPr>
                <w:b w:val="0"/>
                <w:bCs/>
              </w:rPr>
              <w:t>7 January 2021</w:t>
            </w:r>
          </w:p>
          <w:p w14:paraId="7779EC50" w14:textId="77777777" w:rsidR="00D95372" w:rsidRPr="00D97D56" w:rsidRDefault="00D95372" w:rsidP="007070F3">
            <w:pPr>
              <w:pStyle w:val="Heading2"/>
              <w:spacing w:before="60" w:after="60" w:line="264" w:lineRule="auto"/>
            </w:pPr>
            <w:r w:rsidRPr="00D97D56">
              <w:t>Why are these records created:</w:t>
            </w:r>
          </w:p>
          <w:p w14:paraId="1B6BAD94" w14:textId="0E015A37" w:rsidR="00083D72" w:rsidRPr="00D97D56" w:rsidRDefault="00D95372">
            <w:pPr>
              <w:pStyle w:val="Tablesub-heading"/>
              <w:spacing w:before="60" w:after="60" w:line="264" w:lineRule="auto"/>
              <w:rPr>
                <w:b w:val="0"/>
                <w:szCs w:val="22"/>
              </w:rPr>
            </w:pPr>
            <w:r w:rsidRPr="00D97D56">
              <w:rPr>
                <w:b w:val="0"/>
                <w:szCs w:val="22"/>
              </w:rPr>
              <w:t>As a permanent record of when a breach occurred, by whom and what it was. Used by sentence management, intelligence management and Parole Board for operational decision</w:t>
            </w:r>
            <w:r w:rsidR="008F79E1" w:rsidRPr="00D97D56">
              <w:rPr>
                <w:b w:val="0"/>
                <w:szCs w:val="22"/>
              </w:rPr>
              <w:t>-</w:t>
            </w:r>
            <w:r w:rsidRPr="00D97D56">
              <w:rPr>
                <w:b w:val="0"/>
                <w:szCs w:val="22"/>
              </w:rPr>
              <w:t>making.</w:t>
            </w:r>
            <w:r w:rsidR="00083D72" w:rsidRPr="00D97D56">
              <w:rPr>
                <w:b w:val="0"/>
                <w:szCs w:val="22"/>
              </w:rPr>
              <w:t xml:space="preserve"> The record of the contravention </w:t>
            </w:r>
            <w:r w:rsidR="00C65FCE" w:rsidRPr="00D97D56">
              <w:rPr>
                <w:b w:val="0"/>
                <w:szCs w:val="22"/>
              </w:rPr>
              <w:t xml:space="preserve">is </w:t>
            </w:r>
            <w:r w:rsidR="00083D72" w:rsidRPr="00D97D56">
              <w:rPr>
                <w:b w:val="0"/>
                <w:szCs w:val="22"/>
              </w:rPr>
              <w:t>captured in IOM</w:t>
            </w:r>
            <w:r w:rsidR="008F79E1" w:rsidRPr="00D97D56">
              <w:rPr>
                <w:b w:val="0"/>
                <w:szCs w:val="22"/>
              </w:rPr>
              <w:t>S</w:t>
            </w:r>
            <w:r w:rsidR="00A54D44" w:rsidRPr="00D97D56">
              <w:rPr>
                <w:b w:val="0"/>
                <w:szCs w:val="22"/>
              </w:rPr>
              <w:t>.</w:t>
            </w:r>
          </w:p>
          <w:p w14:paraId="40069031" w14:textId="77777777" w:rsidR="00D95372" w:rsidRPr="00D97D56" w:rsidRDefault="00D95372">
            <w:pPr>
              <w:pStyle w:val="Heading2"/>
              <w:spacing w:before="60" w:after="60" w:line="264" w:lineRule="auto"/>
            </w:pPr>
            <w:r w:rsidRPr="00D97D56">
              <w:t>Why the records are retained for this retention period:</w:t>
            </w:r>
          </w:p>
          <w:p w14:paraId="56D68430" w14:textId="0C949D20" w:rsidR="007F1CFA" w:rsidRPr="00D97D56" w:rsidRDefault="007F1CFA">
            <w:pPr>
              <w:pStyle w:val="Tablesub-heading"/>
              <w:spacing w:before="60" w:after="60" w:line="264" w:lineRule="auto"/>
              <w:rPr>
                <w:b w:val="0"/>
                <w:szCs w:val="22"/>
              </w:rPr>
            </w:pPr>
            <w:r w:rsidRPr="00D97D56">
              <w:rPr>
                <w:b w:val="0"/>
                <w:szCs w:val="22"/>
              </w:rPr>
              <w:lastRenderedPageBreak/>
              <w:t>The register is a complete history of all crimes/contraventions conducted by its offenders whilst on community court based orders.</w:t>
            </w:r>
            <w:r w:rsidR="0093592D" w:rsidRPr="00D97D56">
              <w:rPr>
                <w:b w:val="0"/>
                <w:szCs w:val="22"/>
              </w:rPr>
              <w:t xml:space="preserve"> It is similar to the Breach register. Under s.120 of the </w:t>
            </w:r>
            <w:r w:rsidR="0093592D" w:rsidRPr="00D97D56">
              <w:rPr>
                <w:b w:val="0"/>
                <w:i/>
                <w:iCs/>
                <w:szCs w:val="22"/>
              </w:rPr>
              <w:t>Corrective Services Act 2006</w:t>
            </w:r>
            <w:r w:rsidR="0093592D" w:rsidRPr="00D97D56">
              <w:rPr>
                <w:b w:val="0"/>
                <w:szCs w:val="22"/>
              </w:rPr>
              <w:t>, a register of discipline breaches must be kept. The register is</w:t>
            </w:r>
            <w:r w:rsidR="00147727" w:rsidRPr="00D97D56">
              <w:rPr>
                <w:b w:val="0"/>
                <w:szCs w:val="22"/>
              </w:rPr>
              <w:t xml:space="preserve"> currently held in the IOM</w:t>
            </w:r>
            <w:r w:rsidR="0093592D" w:rsidRPr="00D97D56">
              <w:rPr>
                <w:b w:val="0"/>
                <w:szCs w:val="22"/>
              </w:rPr>
              <w:t>S</w:t>
            </w:r>
            <w:r w:rsidR="00147727" w:rsidRPr="00D97D56">
              <w:rPr>
                <w:b w:val="0"/>
                <w:szCs w:val="22"/>
              </w:rPr>
              <w:t xml:space="preserve"> database.</w:t>
            </w:r>
            <w:r w:rsidR="00B27CF2" w:rsidRPr="00D97D56">
              <w:rPr>
                <w:b w:val="0"/>
                <w:szCs w:val="22"/>
              </w:rPr>
              <w:t xml:space="preserve"> </w:t>
            </w:r>
          </w:p>
          <w:p w14:paraId="74AC7AEB" w14:textId="77777777" w:rsidR="00D95372" w:rsidRPr="00D97D56" w:rsidRDefault="00D95372">
            <w:pPr>
              <w:pStyle w:val="Heading2"/>
              <w:spacing w:before="60" w:after="60" w:line="264" w:lineRule="auto"/>
            </w:pPr>
            <w:r w:rsidRPr="00D97D56">
              <w:t>Applicable legislation/standards:</w:t>
            </w:r>
          </w:p>
          <w:p w14:paraId="045F2855" w14:textId="77777777" w:rsidR="00C41090" w:rsidRDefault="00D95372">
            <w:pPr>
              <w:pStyle w:val="Heading2"/>
              <w:spacing w:before="60" w:after="60" w:line="264" w:lineRule="auto"/>
              <w:rPr>
                <w:rFonts w:ascii="Arial" w:hAnsi="Arial" w:cs="Arial"/>
                <w:b w:val="0"/>
                <w:szCs w:val="22"/>
              </w:rPr>
            </w:pPr>
            <w:r w:rsidRPr="00C41090">
              <w:rPr>
                <w:rFonts w:ascii="Arial" w:hAnsi="Arial" w:cs="Arial"/>
                <w:b w:val="0"/>
                <w:i/>
                <w:iCs/>
                <w:szCs w:val="22"/>
              </w:rPr>
              <w:t>Correcti</w:t>
            </w:r>
            <w:r w:rsidR="00F83EF4" w:rsidRPr="00C41090">
              <w:rPr>
                <w:rFonts w:ascii="Arial" w:hAnsi="Arial" w:cs="Arial"/>
                <w:b w:val="0"/>
                <w:i/>
                <w:iCs/>
                <w:szCs w:val="22"/>
              </w:rPr>
              <w:t xml:space="preserve">ve </w:t>
            </w:r>
            <w:r w:rsidRPr="00C41090">
              <w:rPr>
                <w:rFonts w:ascii="Arial" w:hAnsi="Arial" w:cs="Arial"/>
                <w:b w:val="0"/>
                <w:i/>
                <w:iCs/>
                <w:szCs w:val="22"/>
              </w:rPr>
              <w:t xml:space="preserve">Services Act </w:t>
            </w:r>
            <w:r w:rsidR="002F06C4" w:rsidRPr="00C41090">
              <w:rPr>
                <w:rFonts w:ascii="Arial" w:hAnsi="Arial" w:cs="Arial"/>
                <w:b w:val="0"/>
                <w:i/>
                <w:iCs/>
                <w:szCs w:val="22"/>
              </w:rPr>
              <w:t>2006</w:t>
            </w:r>
            <w:r w:rsidR="002F06C4" w:rsidRPr="00C41090">
              <w:rPr>
                <w:rFonts w:ascii="Arial" w:hAnsi="Arial" w:cs="Arial"/>
                <w:b w:val="0"/>
                <w:szCs w:val="22"/>
              </w:rPr>
              <w:t xml:space="preserve"> </w:t>
            </w:r>
            <w:r w:rsidR="00F83EF4" w:rsidRPr="00C41090">
              <w:rPr>
                <w:rFonts w:ascii="Arial" w:hAnsi="Arial" w:cs="Arial"/>
                <w:b w:val="0"/>
                <w:szCs w:val="22"/>
              </w:rPr>
              <w:t>– ss.</w:t>
            </w:r>
            <w:r w:rsidRPr="00C41090">
              <w:rPr>
                <w:rFonts w:ascii="Arial" w:hAnsi="Arial" w:cs="Arial"/>
                <w:b w:val="0"/>
                <w:szCs w:val="22"/>
              </w:rPr>
              <w:t xml:space="preserve">120 </w:t>
            </w:r>
            <w:r w:rsidR="00F83EF4" w:rsidRPr="00C41090">
              <w:rPr>
                <w:rFonts w:ascii="Arial" w:hAnsi="Arial" w:cs="Arial"/>
                <w:b w:val="0"/>
                <w:szCs w:val="22"/>
              </w:rPr>
              <w:t xml:space="preserve">and </w:t>
            </w:r>
            <w:r w:rsidRPr="00C41090">
              <w:rPr>
                <w:rFonts w:ascii="Arial" w:hAnsi="Arial" w:cs="Arial"/>
                <w:b w:val="0"/>
                <w:szCs w:val="22"/>
              </w:rPr>
              <w:t>398</w:t>
            </w:r>
          </w:p>
          <w:p w14:paraId="01B64BF8" w14:textId="3511BBD2" w:rsidR="00D95372" w:rsidRPr="00C41090" w:rsidRDefault="00D95372">
            <w:pPr>
              <w:pStyle w:val="Heading2"/>
              <w:spacing w:before="60" w:after="60" w:line="264" w:lineRule="auto"/>
              <w:rPr>
                <w:rFonts w:ascii="Arial" w:hAnsi="Arial" w:cs="Arial"/>
              </w:rPr>
            </w:pPr>
            <w:r w:rsidRPr="00C41090">
              <w:rPr>
                <w:rFonts w:ascii="Arial" w:hAnsi="Arial" w:cs="Arial"/>
              </w:rPr>
              <w:t xml:space="preserve">Comparison with other schedules' retention period: </w:t>
            </w:r>
          </w:p>
          <w:p w14:paraId="498D2CFB" w14:textId="5AF1B90D" w:rsidR="00D95372" w:rsidRPr="00D97D56" w:rsidRDefault="00252582">
            <w:pPr>
              <w:spacing w:before="60" w:after="60" w:line="264" w:lineRule="auto"/>
              <w:rPr>
                <w:szCs w:val="22"/>
                <w:lang w:eastAsia="en-AU"/>
              </w:rPr>
            </w:pPr>
            <w:r w:rsidRPr="00D97D56">
              <w:rPr>
                <w:bCs/>
                <w:szCs w:val="22"/>
              </w:rPr>
              <w:t>Tasmanian Archive and Heritage Office – DA2230 Disposal Schedule for Functional Records of the Tasmanian Corrective Service (July 2015) –</w:t>
            </w:r>
            <w:r w:rsidRPr="00D97D56">
              <w:rPr>
                <w:b/>
                <w:szCs w:val="22"/>
              </w:rPr>
              <w:t xml:space="preserve"> </w:t>
            </w:r>
            <w:r w:rsidR="00D95372" w:rsidRPr="00D97D56">
              <w:rPr>
                <w:szCs w:val="22"/>
                <w:lang w:eastAsia="en-AU"/>
              </w:rPr>
              <w:t>01.13.01 Permanent</w:t>
            </w:r>
            <w:r w:rsidR="00C4560F" w:rsidRPr="00D97D56">
              <w:rPr>
                <w:szCs w:val="22"/>
                <w:lang w:eastAsia="en-AU"/>
              </w:rPr>
              <w:t>.</w:t>
            </w:r>
          </w:p>
          <w:p w14:paraId="77360AED" w14:textId="77777777" w:rsidR="00D95372" w:rsidRPr="00D97D56" w:rsidRDefault="00D95372">
            <w:pPr>
              <w:pStyle w:val="Heading2"/>
              <w:spacing w:before="60" w:after="60" w:line="264" w:lineRule="auto"/>
            </w:pPr>
            <w:r w:rsidRPr="00D97D56">
              <w:t>Previous schedule references:</w:t>
            </w:r>
          </w:p>
          <w:p w14:paraId="6F4E1A9C" w14:textId="77AD965F" w:rsidR="00D95372" w:rsidRPr="00D97D56" w:rsidRDefault="00077110">
            <w:pPr>
              <w:autoSpaceDE w:val="0"/>
              <w:autoSpaceDN w:val="0"/>
              <w:adjustRightInd w:val="0"/>
              <w:spacing w:before="60" w:after="60" w:line="264" w:lineRule="auto"/>
              <w:rPr>
                <w:rFonts w:cs="Arial"/>
                <w:bCs/>
                <w:i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00D95372" w:rsidRPr="00D97D56">
              <w:rPr>
                <w:rFonts w:cs="Arial"/>
                <w:bCs/>
                <w:iCs/>
                <w:szCs w:val="22"/>
                <w:lang w:eastAsia="en-AU"/>
              </w:rPr>
              <w:t>9.5.1</w:t>
            </w:r>
            <w:r w:rsidR="0093592D" w:rsidRPr="00D97D56">
              <w:rPr>
                <w:rFonts w:cs="Arial"/>
                <w:bCs/>
                <w:iCs/>
                <w:szCs w:val="22"/>
                <w:lang w:eastAsia="en-AU"/>
              </w:rPr>
              <w:t xml:space="preserve"> Retain permanently by department.</w:t>
            </w:r>
          </w:p>
        </w:tc>
      </w:tr>
    </w:tbl>
    <w:p w14:paraId="4E04D155" w14:textId="4E00D3AD" w:rsidR="009308EF" w:rsidRDefault="009308EF" w:rsidP="00D95372">
      <w:pPr>
        <w:spacing w:before="60" w:after="60"/>
      </w:pPr>
    </w:p>
    <w:p w14:paraId="10C578B5" w14:textId="77777777" w:rsidR="009308EF" w:rsidRDefault="009308EF">
      <w:r>
        <w:br w:type="page"/>
      </w:r>
    </w:p>
    <w:p w14:paraId="0332C6CA" w14:textId="77777777" w:rsidR="00D95372" w:rsidRPr="00D97D56" w:rsidRDefault="00D95372"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817DBC" w:rsidRPr="00D97D56" w14:paraId="7BF4B6B0" w14:textId="77777777" w:rsidTr="004279D7">
        <w:tc>
          <w:tcPr>
            <w:tcW w:w="5000" w:type="pct"/>
            <w:shd w:val="clear" w:color="auto" w:fill="D9D9D9"/>
          </w:tcPr>
          <w:p w14:paraId="36F1F946" w14:textId="2A1319BB" w:rsidR="00817DBC" w:rsidRPr="00D97D56" w:rsidRDefault="00C65FCE" w:rsidP="001B7235">
            <w:pPr>
              <w:spacing w:before="120" w:after="120" w:line="264" w:lineRule="auto"/>
              <w:rPr>
                <w:b/>
                <w:lang w:eastAsia="en-AU"/>
              </w:rPr>
            </w:pPr>
            <w:r w:rsidRPr="00D97D56">
              <w:rPr>
                <w:b/>
                <w:lang w:eastAsia="en-AU"/>
              </w:rPr>
              <w:t>OFFENDER BASED</w:t>
            </w:r>
          </w:p>
        </w:tc>
      </w:tr>
      <w:tr w:rsidR="00817DBC" w:rsidRPr="00D97D56" w14:paraId="161A0A21" w14:textId="77777777" w:rsidTr="004279D7">
        <w:tc>
          <w:tcPr>
            <w:tcW w:w="5000" w:type="pct"/>
          </w:tcPr>
          <w:p w14:paraId="761169FB" w14:textId="320C8858" w:rsidR="00817DBC" w:rsidRPr="00D97D56" w:rsidRDefault="00817DBC" w:rsidP="001B7235">
            <w:pPr>
              <w:spacing w:before="120" w:after="120" w:line="264" w:lineRule="auto"/>
              <w:rPr>
                <w:rFonts w:cs="Arial"/>
                <w:i/>
                <w:iCs/>
                <w:color w:val="000000"/>
                <w:szCs w:val="22"/>
              </w:rPr>
            </w:pPr>
            <w:r w:rsidRPr="00D97D56">
              <w:rPr>
                <w:rFonts w:cs="Arial"/>
                <w:i/>
                <w:iCs/>
                <w:color w:val="000000"/>
                <w:szCs w:val="22"/>
              </w:rPr>
              <w:t xml:space="preserve">Offender management </w:t>
            </w:r>
            <w:r w:rsidR="00691112" w:rsidRPr="00D97D56">
              <w:rPr>
                <w:rFonts w:cs="Arial"/>
                <w:i/>
                <w:iCs/>
                <w:color w:val="000000"/>
                <w:szCs w:val="22"/>
              </w:rPr>
              <w:t xml:space="preserve">requires the </w:t>
            </w:r>
            <w:r w:rsidRPr="00D97D56">
              <w:rPr>
                <w:rFonts w:cs="Arial"/>
                <w:i/>
                <w:iCs/>
                <w:color w:val="000000"/>
                <w:szCs w:val="22"/>
              </w:rPr>
              <w:t xml:space="preserve">tracking </w:t>
            </w:r>
            <w:r w:rsidR="00691112" w:rsidRPr="00D97D56">
              <w:rPr>
                <w:rFonts w:cs="Arial"/>
                <w:i/>
                <w:iCs/>
                <w:color w:val="000000"/>
                <w:szCs w:val="22"/>
              </w:rPr>
              <w:t xml:space="preserve">of </w:t>
            </w:r>
            <w:r w:rsidRPr="00D97D56">
              <w:rPr>
                <w:rFonts w:cs="Arial"/>
                <w:i/>
                <w:iCs/>
                <w:color w:val="000000"/>
                <w:szCs w:val="22"/>
              </w:rPr>
              <w:t xml:space="preserve">the progression and regression of individual adult offenders in the community and in secure, open and probation or parole care with consideration for cultural diversity. Most of the </w:t>
            </w:r>
            <w:r w:rsidR="00691112" w:rsidRPr="00D97D56">
              <w:rPr>
                <w:rFonts w:cs="Arial"/>
                <w:i/>
                <w:iCs/>
                <w:color w:val="000000"/>
                <w:szCs w:val="22"/>
              </w:rPr>
              <w:t xml:space="preserve">offender management </w:t>
            </w:r>
            <w:r w:rsidRPr="00D97D56">
              <w:rPr>
                <w:rFonts w:cs="Arial"/>
                <w:i/>
                <w:iCs/>
                <w:color w:val="000000"/>
                <w:szCs w:val="22"/>
              </w:rPr>
              <w:t xml:space="preserve">records </w:t>
            </w:r>
            <w:r w:rsidR="00691112" w:rsidRPr="00D97D56">
              <w:rPr>
                <w:rFonts w:cs="Arial"/>
                <w:i/>
                <w:iCs/>
                <w:color w:val="000000"/>
                <w:szCs w:val="22"/>
              </w:rPr>
              <w:t xml:space="preserve">that are created </w:t>
            </w:r>
            <w:r w:rsidRPr="00D97D56">
              <w:rPr>
                <w:rFonts w:cs="Arial"/>
                <w:i/>
                <w:iCs/>
                <w:color w:val="000000"/>
                <w:szCs w:val="22"/>
              </w:rPr>
              <w:t xml:space="preserve">are specifically about individuals and the value of that information differs by the type of offences and the severity or the type of offender. </w:t>
            </w:r>
          </w:p>
          <w:p w14:paraId="151BBFB1" w14:textId="28DC18DE" w:rsidR="00817DBC" w:rsidRPr="00D97D56" w:rsidRDefault="00817DBC" w:rsidP="00140005">
            <w:pPr>
              <w:spacing w:before="120" w:after="120" w:line="264" w:lineRule="auto"/>
              <w:rPr>
                <w:rFonts w:cs="Arial"/>
                <w:i/>
                <w:iCs/>
                <w:color w:val="000000"/>
                <w:szCs w:val="22"/>
              </w:rPr>
            </w:pPr>
            <w:r w:rsidRPr="00D97D56">
              <w:rPr>
                <w:rFonts w:cs="Arial"/>
                <w:i/>
                <w:iCs/>
                <w:color w:val="000000"/>
                <w:szCs w:val="22"/>
              </w:rPr>
              <w:t xml:space="preserve">The Human Rights Act 2019 indicates that we need to put the Human Rights Act 2019 lens across every person that we are working with. As this is a recordkeeping artefact used to define record lifecycle this would almost be impossible to do. On consultation with the Human Rights Act 2019 team at Queensland Corrective Services (QCS) on 11 and 17 December 2019, the creation of offender-based groups was a way of fulfilling the intention of the Human Rights Act 2019 whilst being able to manage the offender management records lifecycle </w:t>
            </w:r>
            <w:r w:rsidR="00691112" w:rsidRPr="00D97D56">
              <w:rPr>
                <w:rFonts w:cs="Arial"/>
                <w:i/>
                <w:iCs/>
                <w:color w:val="000000"/>
                <w:szCs w:val="22"/>
              </w:rPr>
              <w:t>into the future</w:t>
            </w:r>
            <w:r w:rsidRPr="00D97D56">
              <w:rPr>
                <w:rFonts w:cs="Arial"/>
                <w:i/>
                <w:iCs/>
                <w:color w:val="000000"/>
                <w:szCs w:val="22"/>
              </w:rPr>
              <w:t xml:space="preserve">. </w:t>
            </w:r>
          </w:p>
          <w:p w14:paraId="6495A65E" w14:textId="0EFEE184" w:rsidR="00817DBC" w:rsidRPr="00D97D56" w:rsidRDefault="00817DBC" w:rsidP="00140005">
            <w:pPr>
              <w:spacing w:before="120" w:after="120" w:line="264" w:lineRule="auto"/>
              <w:rPr>
                <w:rFonts w:cs="Arial"/>
                <w:i/>
                <w:iCs/>
                <w:color w:val="000000"/>
                <w:szCs w:val="22"/>
              </w:rPr>
            </w:pPr>
            <w:r w:rsidRPr="00D97D56">
              <w:rPr>
                <w:rFonts w:cs="Arial"/>
                <w:i/>
                <w:iCs/>
                <w:color w:val="000000"/>
                <w:szCs w:val="22"/>
              </w:rPr>
              <w:t xml:space="preserve">Offender management </w:t>
            </w:r>
            <w:r w:rsidR="007D5AC6" w:rsidRPr="00D97D56">
              <w:rPr>
                <w:rFonts w:cs="Arial"/>
                <w:i/>
                <w:iCs/>
                <w:color w:val="000000"/>
                <w:szCs w:val="22"/>
              </w:rPr>
              <w:t>a</w:t>
            </w:r>
            <w:r w:rsidR="007D5AC6" w:rsidRPr="00D97D56">
              <w:rPr>
                <w:rFonts w:cs="Arial"/>
                <w:i/>
                <w:iCs/>
                <w:szCs w:val="22"/>
              </w:rPr>
              <w:t>ctivities</w:t>
            </w:r>
            <w:r w:rsidR="007D5AC6" w:rsidRPr="00D97D56">
              <w:rPr>
                <w:rFonts w:cs="Arial"/>
                <w:i/>
                <w:iCs/>
                <w:color w:val="000000"/>
                <w:szCs w:val="22"/>
              </w:rPr>
              <w:t xml:space="preserve"> </w:t>
            </w:r>
            <w:r w:rsidR="00B31810" w:rsidRPr="00D97D56">
              <w:rPr>
                <w:rFonts w:cs="Arial"/>
                <w:i/>
                <w:iCs/>
                <w:color w:val="000000"/>
                <w:szCs w:val="22"/>
              </w:rPr>
              <w:t xml:space="preserve">relating to individual offenders that are covered by this </w:t>
            </w:r>
            <w:r w:rsidR="00E80DD1" w:rsidRPr="00D97D56">
              <w:rPr>
                <w:rFonts w:cs="Arial"/>
                <w:i/>
                <w:iCs/>
                <w:color w:val="000000"/>
                <w:szCs w:val="22"/>
              </w:rPr>
              <w:t xml:space="preserve">Offender Based </w:t>
            </w:r>
            <w:r w:rsidR="007D5AC6" w:rsidRPr="00D97D56">
              <w:rPr>
                <w:rFonts w:cs="Arial"/>
                <w:i/>
                <w:iCs/>
                <w:color w:val="000000"/>
                <w:szCs w:val="22"/>
              </w:rPr>
              <w:t>m</w:t>
            </w:r>
            <w:r w:rsidR="007D5AC6" w:rsidRPr="00D97D56">
              <w:rPr>
                <w:rFonts w:cs="Arial"/>
                <w:i/>
                <w:iCs/>
                <w:szCs w:val="22"/>
              </w:rPr>
              <w:t>ethodology</w:t>
            </w:r>
            <w:r w:rsidR="007D5AC6" w:rsidRPr="00D97D56">
              <w:rPr>
                <w:rFonts w:cs="Arial"/>
                <w:i/>
                <w:iCs/>
                <w:color w:val="000000"/>
                <w:szCs w:val="22"/>
              </w:rPr>
              <w:t xml:space="preserve"> </w:t>
            </w:r>
            <w:r w:rsidR="00B31810" w:rsidRPr="00D97D56">
              <w:rPr>
                <w:rFonts w:cs="Arial"/>
                <w:i/>
                <w:iCs/>
                <w:color w:val="000000"/>
                <w:szCs w:val="22"/>
              </w:rPr>
              <w:t>include, but are not limited to:</w:t>
            </w:r>
          </w:p>
          <w:p w14:paraId="5C1C3F69" w14:textId="77777777" w:rsidR="00817DBC" w:rsidRPr="00D97D56" w:rsidRDefault="00817DBC" w:rsidP="00A942FF">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admissions</w:t>
            </w:r>
          </w:p>
          <w:p w14:paraId="42B98220" w14:textId="77777777" w:rsidR="00817DBC" w:rsidRPr="00D97D56" w:rsidRDefault="00817DBC" w:rsidP="00A942FF">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assessments</w:t>
            </w:r>
          </w:p>
          <w:p w14:paraId="61C1DD70" w14:textId="77777777" w:rsidR="00817DBC" w:rsidRPr="00D97D56" w:rsidRDefault="00817DBC" w:rsidP="00A177C2">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breaches (not register)</w:t>
            </w:r>
          </w:p>
          <w:p w14:paraId="65590D64" w14:textId="77777777" w:rsidR="00817DBC" w:rsidRPr="00D97D56" w:rsidRDefault="00817DBC" w:rsidP="007070F3">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case management</w:t>
            </w:r>
          </w:p>
          <w:p w14:paraId="2463B143"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contraventions (not register)</w:t>
            </w:r>
          </w:p>
          <w:p w14:paraId="1F941B74"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curfew management</w:t>
            </w:r>
          </w:p>
          <w:p w14:paraId="0FEDE8E4"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drug detection</w:t>
            </w:r>
          </w:p>
          <w:p w14:paraId="350C2BB3"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planning</w:t>
            </w:r>
          </w:p>
          <w:p w14:paraId="2EF546B3"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prisoner applications and requests</w:t>
            </w:r>
          </w:p>
          <w:p w14:paraId="12A5FE3F"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prisoner mail</w:t>
            </w:r>
          </w:p>
          <w:p w14:paraId="051779BA"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safety and maximum security orders</w:t>
            </w:r>
          </w:p>
          <w:p w14:paraId="70A588F1"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searches (not strip search register)</w:t>
            </w:r>
          </w:p>
          <w:p w14:paraId="1983847B" w14:textId="77777777" w:rsidR="00817DBC" w:rsidRPr="00D97D56" w:rsidRDefault="00817DBC">
            <w:pPr>
              <w:pStyle w:val="ListParagraph"/>
              <w:numPr>
                <w:ilvl w:val="0"/>
                <w:numId w:val="19"/>
              </w:numPr>
              <w:spacing w:before="120" w:after="120" w:line="264" w:lineRule="auto"/>
              <w:rPr>
                <w:rFonts w:cs="Arial"/>
                <w:i/>
                <w:iCs/>
                <w:color w:val="000000"/>
                <w:szCs w:val="22"/>
              </w:rPr>
            </w:pPr>
            <w:r w:rsidRPr="00D97D56">
              <w:rPr>
                <w:rFonts w:cs="Arial"/>
                <w:i/>
                <w:iCs/>
                <w:color w:val="000000"/>
                <w:szCs w:val="22"/>
              </w:rPr>
              <w:t>surveillance management.</w:t>
            </w:r>
          </w:p>
          <w:p w14:paraId="657E3122" w14:textId="667F884F" w:rsidR="00817DBC" w:rsidRPr="00D97D56" w:rsidRDefault="00817DBC" w:rsidP="00A942FF">
            <w:pPr>
              <w:spacing w:before="120" w:after="120" w:line="264" w:lineRule="auto"/>
              <w:rPr>
                <w:rFonts w:cs="Arial"/>
                <w:i/>
                <w:iCs/>
                <w:color w:val="000000"/>
                <w:szCs w:val="22"/>
              </w:rPr>
            </w:pPr>
            <w:r w:rsidRPr="00D97D56">
              <w:rPr>
                <w:rFonts w:cs="Arial"/>
                <w:i/>
                <w:iCs/>
                <w:color w:val="000000"/>
                <w:szCs w:val="22"/>
              </w:rPr>
              <w:t>PSYCHOLOGICAL AND COUNSELLING SERVICES</w:t>
            </w:r>
            <w:r w:rsidRPr="00D97D56">
              <w:rPr>
                <w:bCs/>
                <w:i/>
                <w:iCs/>
                <w:szCs w:val="22"/>
              </w:rPr>
              <w:t>—</w:t>
            </w:r>
            <w:r w:rsidR="00EF70A9" w:rsidRPr="00D97D56">
              <w:rPr>
                <w:bCs/>
                <w:i/>
                <w:iCs/>
                <w:szCs w:val="22"/>
              </w:rPr>
              <w:t xml:space="preserve">PSYCHOLOGICAL CASE MANAGEMENT </w:t>
            </w:r>
            <w:r w:rsidRPr="00D97D56">
              <w:rPr>
                <w:rFonts w:cs="Arial"/>
                <w:i/>
                <w:iCs/>
                <w:color w:val="000000"/>
                <w:szCs w:val="22"/>
              </w:rPr>
              <w:t>and SENTENCE MANAGEMENT</w:t>
            </w:r>
            <w:r w:rsidRPr="00D97D56">
              <w:rPr>
                <w:bCs/>
                <w:i/>
                <w:iCs/>
                <w:szCs w:val="22"/>
              </w:rPr>
              <w:t>—</w:t>
            </w:r>
            <w:r w:rsidR="00EF70A9" w:rsidRPr="00D97D56">
              <w:rPr>
                <w:bCs/>
                <w:i/>
                <w:iCs/>
                <w:szCs w:val="22"/>
              </w:rPr>
              <w:t xml:space="preserve">OPERATIONS </w:t>
            </w:r>
            <w:r w:rsidR="00A942FF" w:rsidRPr="00D97D56">
              <w:rPr>
                <w:bCs/>
                <w:i/>
                <w:iCs/>
                <w:szCs w:val="22"/>
              </w:rPr>
              <w:t>activities</w:t>
            </w:r>
            <w:r w:rsidR="00A54D44" w:rsidRPr="00D97D56">
              <w:rPr>
                <w:bCs/>
                <w:i/>
                <w:iCs/>
                <w:szCs w:val="22"/>
              </w:rPr>
              <w:t xml:space="preserve"> </w:t>
            </w:r>
            <w:r w:rsidR="00C65FCE" w:rsidRPr="00D97D56">
              <w:rPr>
                <w:bCs/>
                <w:i/>
                <w:iCs/>
                <w:szCs w:val="22"/>
              </w:rPr>
              <w:t xml:space="preserve">will use that same </w:t>
            </w:r>
            <w:r w:rsidR="00B8451A" w:rsidRPr="00D97D56">
              <w:rPr>
                <w:bCs/>
                <w:i/>
                <w:iCs/>
                <w:szCs w:val="22"/>
              </w:rPr>
              <w:t xml:space="preserve">record </w:t>
            </w:r>
            <w:r w:rsidR="00C65FCE" w:rsidRPr="00D97D56">
              <w:rPr>
                <w:bCs/>
                <w:i/>
                <w:iCs/>
                <w:szCs w:val="22"/>
              </w:rPr>
              <w:t xml:space="preserve">sentencing methodology for their activities </w:t>
            </w:r>
            <w:r w:rsidR="00B8451A" w:rsidRPr="00D97D56">
              <w:rPr>
                <w:bCs/>
                <w:i/>
                <w:iCs/>
                <w:szCs w:val="22"/>
              </w:rPr>
              <w:t xml:space="preserve">as </w:t>
            </w:r>
            <w:r w:rsidR="001B7235" w:rsidRPr="00D97D56">
              <w:rPr>
                <w:bCs/>
                <w:i/>
                <w:iCs/>
                <w:szCs w:val="22"/>
              </w:rPr>
              <w:t xml:space="preserve">the </w:t>
            </w:r>
            <w:r w:rsidR="00B8451A" w:rsidRPr="00D97D56">
              <w:rPr>
                <w:bCs/>
                <w:i/>
                <w:iCs/>
                <w:szCs w:val="22"/>
              </w:rPr>
              <w:t>O</w:t>
            </w:r>
            <w:r w:rsidR="00A942FF" w:rsidRPr="00D97D56">
              <w:rPr>
                <w:bCs/>
                <w:i/>
                <w:iCs/>
                <w:szCs w:val="22"/>
              </w:rPr>
              <w:t>ffender Based</w:t>
            </w:r>
            <w:r w:rsidR="00B8451A" w:rsidRPr="00D97D56">
              <w:rPr>
                <w:bCs/>
                <w:i/>
                <w:iCs/>
                <w:szCs w:val="22"/>
              </w:rPr>
              <w:t xml:space="preserve"> </w:t>
            </w:r>
            <w:r w:rsidR="001B7235" w:rsidRPr="00D97D56">
              <w:rPr>
                <w:bCs/>
                <w:i/>
                <w:iCs/>
                <w:szCs w:val="22"/>
              </w:rPr>
              <w:t xml:space="preserve">activity </w:t>
            </w:r>
            <w:r w:rsidR="00B8451A" w:rsidRPr="00D97D56">
              <w:rPr>
                <w:bCs/>
                <w:i/>
                <w:iCs/>
                <w:szCs w:val="22"/>
              </w:rPr>
              <w:t>but do not fall under the OFFENDER MANAGEMENT function. This will</w:t>
            </w:r>
            <w:r w:rsidRPr="00D97D56">
              <w:rPr>
                <w:rFonts w:cs="Arial"/>
                <w:i/>
                <w:iCs/>
                <w:color w:val="000000"/>
                <w:szCs w:val="22"/>
              </w:rPr>
              <w:t xml:space="preserve"> bring these record sets into line with the overall offender-based objective </w:t>
            </w:r>
            <w:r w:rsidR="001052E7" w:rsidRPr="00D97D56">
              <w:rPr>
                <w:rFonts w:cs="Arial"/>
                <w:i/>
                <w:iCs/>
                <w:color w:val="000000"/>
                <w:szCs w:val="22"/>
              </w:rPr>
              <w:t>for managing records relating to individual offenders</w:t>
            </w:r>
            <w:r w:rsidRPr="00D97D56">
              <w:rPr>
                <w:rFonts w:cs="Arial"/>
                <w:i/>
                <w:iCs/>
                <w:color w:val="000000"/>
                <w:szCs w:val="22"/>
              </w:rPr>
              <w:t>.</w:t>
            </w:r>
          </w:p>
          <w:p w14:paraId="352FC603" w14:textId="77777777" w:rsidR="00817DBC" w:rsidRPr="00D97D56" w:rsidRDefault="00817DBC" w:rsidP="00A177C2">
            <w:pPr>
              <w:spacing w:before="120" w:after="120" w:line="264" w:lineRule="auto"/>
              <w:rPr>
                <w:rFonts w:cs="Arial"/>
                <w:i/>
                <w:iCs/>
                <w:color w:val="000000"/>
                <w:szCs w:val="22"/>
              </w:rPr>
            </w:pPr>
            <w:r w:rsidRPr="00D97D56">
              <w:rPr>
                <w:rFonts w:cs="Arial"/>
                <w:i/>
                <w:iCs/>
                <w:color w:val="000000"/>
                <w:szCs w:val="22"/>
              </w:rPr>
              <w:t xml:space="preserve">The breakdown is initially by custodial vs non-custodial and then further broken down to represent the types of offenders contained within. </w:t>
            </w:r>
          </w:p>
          <w:p w14:paraId="04CC20B5" w14:textId="77777777" w:rsidR="00817DBC" w:rsidRPr="00D97D56" w:rsidRDefault="00817DBC" w:rsidP="007070F3">
            <w:pPr>
              <w:spacing w:before="120" w:after="120" w:line="264" w:lineRule="auto"/>
              <w:rPr>
                <w:rFonts w:cs="Arial"/>
                <w:i/>
                <w:iCs/>
                <w:color w:val="000000"/>
                <w:szCs w:val="22"/>
              </w:rPr>
            </w:pPr>
            <w:r w:rsidRPr="00D97D56">
              <w:rPr>
                <w:rFonts w:cs="Arial"/>
                <w:i/>
                <w:iCs/>
                <w:color w:val="000000"/>
                <w:szCs w:val="22"/>
              </w:rPr>
              <w:t>Note: the breakdown has been kept for a high level to allow easier recordkeeping and lifecycle management.</w:t>
            </w:r>
          </w:p>
          <w:p w14:paraId="260F7B66" w14:textId="77777777" w:rsidR="00817DBC" w:rsidRPr="00D97D56" w:rsidRDefault="00817DBC">
            <w:pPr>
              <w:spacing w:before="120" w:after="120" w:line="264" w:lineRule="auto"/>
              <w:rPr>
                <w:rFonts w:cs="Arial"/>
                <w:i/>
                <w:iCs/>
                <w:color w:val="000000"/>
                <w:szCs w:val="22"/>
              </w:rPr>
            </w:pPr>
            <w:r w:rsidRPr="00D97D56">
              <w:rPr>
                <w:rFonts w:cs="Arial"/>
                <w:i/>
                <w:iCs/>
                <w:color w:val="000000"/>
                <w:szCs w:val="22"/>
              </w:rPr>
              <w:t>Breakdown below:</w:t>
            </w:r>
          </w:p>
          <w:p w14:paraId="4FCF1D08" w14:textId="03633E92" w:rsidR="00C41090" w:rsidRDefault="00B40324" w:rsidP="00C41090">
            <w:pPr>
              <w:pStyle w:val="Heading2"/>
              <w:spacing w:before="60" w:after="60" w:line="264" w:lineRule="auto"/>
              <w:rPr>
                <w:i/>
                <w:iCs/>
              </w:rPr>
            </w:pPr>
            <w:r w:rsidRPr="00D97D56">
              <w:rPr>
                <w:i/>
                <w:iCs/>
              </w:rPr>
              <w:object w:dxaOrig="13221" w:dyaOrig="6420" w14:anchorId="335E9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of breakdown by custodial vs non-custodial and then further broken down to represent the types of offenders contained within. " style="width:612pt;height:299.25pt" o:ole="">
                  <v:imagedata r:id="rId12" o:title=""/>
                </v:shape>
                <o:OLEObject Type="Embed" ProgID="Visio.Drawing.11" ShapeID="_x0000_i1025" DrawAspect="Content" ObjectID="_1671972848" r:id="rId13"/>
              </w:object>
            </w:r>
          </w:p>
          <w:p w14:paraId="1EC60C50" w14:textId="5DD50289" w:rsidR="00C41090" w:rsidRPr="00D97D56" w:rsidRDefault="00C41090" w:rsidP="00C41090">
            <w:pPr>
              <w:pStyle w:val="Heading2"/>
              <w:spacing w:before="60" w:after="60" w:line="264" w:lineRule="auto"/>
            </w:pPr>
            <w:r w:rsidRPr="00D97D56">
              <w:t>Previous schedule references:</w:t>
            </w:r>
          </w:p>
          <w:p w14:paraId="5344EBE1" w14:textId="17FE0BA7" w:rsidR="00FC10FD" w:rsidRPr="00D97D56" w:rsidRDefault="00C41090" w:rsidP="00C41090">
            <w:pPr>
              <w:spacing w:before="120" w:after="120" w:line="264" w:lineRule="auto"/>
              <w:rPr>
                <w:rFonts w:cs="Arial"/>
                <w:color w:val="000000"/>
                <w:szCs w:val="22"/>
              </w:rPr>
            </w:pPr>
            <w:r w:rsidRPr="00D97D56">
              <w:rPr>
                <w:lang w:eastAsia="en-AU"/>
              </w:rPr>
              <w:t>Department of Community Safety (Queensland Corrective Services) retention and disposal schedule (QDAN638 v.2) –</w:t>
            </w:r>
            <w:r w:rsidRPr="00D97D56">
              <w:rPr>
                <w:b/>
                <w:bCs/>
                <w:lang w:eastAsia="en-AU"/>
              </w:rPr>
              <w:t xml:space="preserve"> </w:t>
            </w:r>
            <w:r w:rsidRPr="00D97D56">
              <w:rPr>
                <w:rFonts w:cs="Arial"/>
                <w:bCs/>
                <w:szCs w:val="22"/>
                <w:lang w:eastAsia="en-AU"/>
              </w:rPr>
              <w:t>Offender Management p44-57 (38 differen</w:t>
            </w:r>
            <w:r>
              <w:rPr>
                <w:rFonts w:cs="Arial"/>
                <w:bCs/>
                <w:szCs w:val="22"/>
                <w:lang w:eastAsia="en-AU"/>
              </w:rPr>
              <w:t>t</w:t>
            </w:r>
            <w:r w:rsidRPr="00D97D56">
              <w:rPr>
                <w:rFonts w:cs="Arial"/>
                <w:bCs/>
                <w:szCs w:val="22"/>
                <w:lang w:eastAsia="en-AU"/>
              </w:rPr>
              <w:t xml:space="preserve"> </w:t>
            </w:r>
            <w:r>
              <w:rPr>
                <w:rFonts w:cs="Arial"/>
                <w:bCs/>
                <w:szCs w:val="22"/>
                <w:lang w:eastAsia="en-AU"/>
              </w:rPr>
              <w:t>d</w:t>
            </w:r>
            <w:r w:rsidRPr="00D97D56">
              <w:rPr>
                <w:rFonts w:cs="Arial"/>
                <w:bCs/>
                <w:szCs w:val="22"/>
                <w:lang w:eastAsia="en-AU"/>
              </w:rPr>
              <w:t>isposal authorities)</w:t>
            </w:r>
          </w:p>
        </w:tc>
      </w:tr>
    </w:tbl>
    <w:p w14:paraId="2779C5C9" w14:textId="77777777" w:rsidR="00817DBC" w:rsidRPr="00D97D56" w:rsidRDefault="00817DBC"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2D33F2" w:rsidRPr="00D97D56" w14:paraId="03FE1C67" w14:textId="77777777" w:rsidTr="004279D7">
        <w:trPr>
          <w:tblHeader/>
        </w:trPr>
        <w:tc>
          <w:tcPr>
            <w:tcW w:w="567" w:type="pct"/>
            <w:tcBorders>
              <w:top w:val="single" w:sz="6" w:space="0" w:color="C0C0C0"/>
              <w:bottom w:val="single" w:sz="6" w:space="0" w:color="C0C0C0"/>
            </w:tcBorders>
            <w:shd w:val="clear" w:color="auto" w:fill="C0C0C0"/>
            <w:vAlign w:val="center"/>
          </w:tcPr>
          <w:p w14:paraId="3DF04FA9" w14:textId="77777777" w:rsidR="002D33F2" w:rsidRPr="00D97D56" w:rsidRDefault="002D33F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72CD0E0" w14:textId="77777777" w:rsidR="002D33F2" w:rsidRPr="00D97D56" w:rsidRDefault="002D33F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1D55E9FC" w14:textId="77777777" w:rsidR="002D33F2" w:rsidRPr="00D97D56" w:rsidRDefault="002D33F2" w:rsidP="00140005">
            <w:pPr>
              <w:pStyle w:val="Tablesub-heading"/>
              <w:spacing w:before="60" w:after="60" w:line="264" w:lineRule="auto"/>
            </w:pPr>
            <w:r w:rsidRPr="00D97D56">
              <w:t>Justifying the retention period</w:t>
            </w:r>
          </w:p>
        </w:tc>
      </w:tr>
      <w:tr w:rsidR="002D33F2" w:rsidRPr="00D97D56" w14:paraId="4BF613F9" w14:textId="77777777" w:rsidTr="004279D7">
        <w:tc>
          <w:tcPr>
            <w:tcW w:w="567" w:type="pct"/>
            <w:tcBorders>
              <w:top w:val="single" w:sz="6" w:space="0" w:color="C0C0C0"/>
              <w:bottom w:val="single" w:sz="6" w:space="0" w:color="C0C0C0"/>
            </w:tcBorders>
            <w:shd w:val="clear" w:color="auto" w:fill="auto"/>
          </w:tcPr>
          <w:p w14:paraId="46944334" w14:textId="6694FA86" w:rsidR="002D33F2" w:rsidRPr="00D97D56" w:rsidRDefault="00C41090" w:rsidP="00C41090">
            <w:pPr>
              <w:pStyle w:val="Tablesub-heading"/>
              <w:spacing w:before="60" w:after="60" w:line="264" w:lineRule="auto"/>
              <w:jc w:val="center"/>
              <w:rPr>
                <w:b w:val="0"/>
                <w:szCs w:val="22"/>
              </w:rPr>
            </w:pPr>
            <w:r>
              <w:rPr>
                <w:b w:val="0"/>
                <w:szCs w:val="22"/>
              </w:rPr>
              <w:t>2483</w:t>
            </w:r>
          </w:p>
        </w:tc>
        <w:tc>
          <w:tcPr>
            <w:tcW w:w="1047" w:type="pct"/>
            <w:tcBorders>
              <w:top w:val="single" w:sz="6" w:space="0" w:color="C0C0C0"/>
              <w:bottom w:val="single" w:sz="6" w:space="0" w:color="C0C0C0"/>
            </w:tcBorders>
            <w:shd w:val="clear" w:color="auto" w:fill="auto"/>
          </w:tcPr>
          <w:p w14:paraId="40E30D0A" w14:textId="77777777" w:rsidR="002D33F2" w:rsidRPr="00D97D56" w:rsidRDefault="002D33F2" w:rsidP="001B7235">
            <w:pPr>
              <w:pStyle w:val="Tablesub-heading"/>
              <w:spacing w:before="60" w:after="60" w:line="264" w:lineRule="auto"/>
              <w:rPr>
                <w:i/>
                <w:szCs w:val="22"/>
              </w:rPr>
            </w:pPr>
            <w:r w:rsidRPr="00D97D56">
              <w:rPr>
                <w:i/>
                <w:szCs w:val="22"/>
              </w:rPr>
              <w:t>Custodial – DPSOA/high violence/serious sexual crimes</w:t>
            </w:r>
          </w:p>
          <w:p w14:paraId="617808BB" w14:textId="7A56EBE5" w:rsidR="002D33F2" w:rsidRPr="00D97D56" w:rsidRDefault="002D33F2" w:rsidP="00140005">
            <w:pPr>
              <w:pStyle w:val="Tablesub-heading"/>
              <w:spacing w:before="60" w:after="60" w:line="264" w:lineRule="auto"/>
              <w:rPr>
                <w:b w:val="0"/>
                <w:szCs w:val="22"/>
              </w:rPr>
            </w:pPr>
            <w:r w:rsidRPr="00D97D56">
              <w:rPr>
                <w:b w:val="0"/>
                <w:szCs w:val="22"/>
              </w:rPr>
              <w:t xml:space="preserve">Records relating to prisoners who have committed highly violent/serious sex related </w:t>
            </w:r>
            <w:r w:rsidRPr="00D97D56">
              <w:rPr>
                <w:b w:val="0"/>
                <w:szCs w:val="22"/>
              </w:rPr>
              <w:lastRenderedPageBreak/>
              <w:t xml:space="preserve">crimes and have been convicted and are serving a custodial sentence. </w:t>
            </w:r>
          </w:p>
          <w:p w14:paraId="54F3CE71" w14:textId="77777777" w:rsidR="002D33F2" w:rsidRPr="00D97D56" w:rsidRDefault="002D33F2" w:rsidP="00140005">
            <w:pPr>
              <w:pStyle w:val="Tablesub-heading"/>
              <w:spacing w:before="60" w:after="60" w:line="264" w:lineRule="auto"/>
              <w:rPr>
                <w:szCs w:val="22"/>
              </w:rPr>
            </w:pPr>
            <w:r w:rsidRPr="00D97D56">
              <w:rPr>
                <w:b w:val="0"/>
                <w:szCs w:val="22"/>
              </w:rPr>
              <w:t xml:space="preserve">Includes prisoners who are convicted of these crimes whilst serving a custodial sentence for a lesser offence. </w:t>
            </w:r>
          </w:p>
          <w:p w14:paraId="28439D18" w14:textId="77777777" w:rsidR="002D33F2" w:rsidRPr="00D97D56" w:rsidRDefault="002D33F2" w:rsidP="00A942FF">
            <w:pPr>
              <w:pStyle w:val="Heading2"/>
              <w:spacing w:before="60" w:after="60" w:line="264" w:lineRule="auto"/>
            </w:pPr>
            <w:r w:rsidRPr="00D97D56">
              <w:t xml:space="preserve">Disposal action – </w:t>
            </w:r>
          </w:p>
          <w:p w14:paraId="44EE659B" w14:textId="77777777" w:rsidR="002D33F2" w:rsidRPr="00D97D56" w:rsidRDefault="002D33F2" w:rsidP="00A942FF">
            <w:pPr>
              <w:pStyle w:val="Tablesub-heading"/>
              <w:spacing w:before="60" w:after="60" w:line="264" w:lineRule="auto"/>
              <w:rPr>
                <w:b w:val="0"/>
              </w:rPr>
            </w:pPr>
            <w:r w:rsidRPr="00D97D56">
              <w:rPr>
                <w:b w:val="0"/>
              </w:rPr>
              <w:t>100 years from date of admission.</w:t>
            </w:r>
          </w:p>
        </w:tc>
        <w:tc>
          <w:tcPr>
            <w:tcW w:w="3386" w:type="pct"/>
            <w:tcBorders>
              <w:top w:val="single" w:sz="6" w:space="0" w:color="C0C0C0"/>
              <w:bottom w:val="single" w:sz="6" w:space="0" w:color="C0C0C0"/>
            </w:tcBorders>
            <w:shd w:val="clear" w:color="auto" w:fill="auto"/>
          </w:tcPr>
          <w:p w14:paraId="08BCB484" w14:textId="25F2183D" w:rsidR="002D33F2" w:rsidRPr="00D97D56" w:rsidRDefault="002D33F2" w:rsidP="00A177C2">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4A65F130" w14:textId="77777777" w:rsidR="002D33F2" w:rsidRPr="00D97D56" w:rsidRDefault="002D33F2" w:rsidP="007070F3">
            <w:pPr>
              <w:pStyle w:val="Heading2"/>
              <w:spacing w:before="60" w:after="60" w:line="264" w:lineRule="auto"/>
            </w:pPr>
            <w:r w:rsidRPr="00D97D56">
              <w:t>Why are these records created:</w:t>
            </w:r>
          </w:p>
          <w:p w14:paraId="43E291FC" w14:textId="62609857" w:rsidR="002D33F2" w:rsidRPr="00D97D56" w:rsidRDefault="002D33F2">
            <w:pPr>
              <w:pStyle w:val="Tablesub-heading"/>
              <w:spacing w:before="60" w:after="60" w:line="264" w:lineRule="auto"/>
              <w:rPr>
                <w:b w:val="0"/>
                <w:szCs w:val="22"/>
              </w:rPr>
            </w:pPr>
            <w:r w:rsidRPr="00D97D56">
              <w:rPr>
                <w:rFonts w:cs="Arial"/>
                <w:b w:val="0"/>
                <w:color w:val="000000"/>
                <w:szCs w:val="22"/>
              </w:rPr>
              <w:t>These records are used for tracking the progression and regression of individual adult prison</w:t>
            </w:r>
            <w:r w:rsidR="008A7700" w:rsidRPr="00D97D56">
              <w:rPr>
                <w:rFonts w:cs="Arial"/>
                <w:b w:val="0"/>
                <w:color w:val="000000"/>
                <w:szCs w:val="22"/>
              </w:rPr>
              <w:t xml:space="preserve">ers </w:t>
            </w:r>
            <w:r w:rsidRPr="00D97D56">
              <w:rPr>
                <w:rFonts w:cs="Arial"/>
                <w:b w:val="0"/>
                <w:color w:val="000000"/>
                <w:szCs w:val="22"/>
              </w:rPr>
              <w:t>in custody who ha</w:t>
            </w:r>
            <w:r w:rsidR="008A7700" w:rsidRPr="00D97D56">
              <w:rPr>
                <w:rFonts w:cs="Arial"/>
                <w:b w:val="0"/>
                <w:color w:val="000000"/>
                <w:szCs w:val="22"/>
              </w:rPr>
              <w:t xml:space="preserve">ve </w:t>
            </w:r>
            <w:r w:rsidRPr="00D97D56">
              <w:rPr>
                <w:rFonts w:cs="Arial"/>
                <w:b w:val="0"/>
                <w:color w:val="000000"/>
                <w:szCs w:val="22"/>
              </w:rPr>
              <w:t>committed a high violent or serious sexual crime.</w:t>
            </w:r>
          </w:p>
          <w:p w14:paraId="66073854" w14:textId="77777777" w:rsidR="002D33F2" w:rsidRPr="00D97D56" w:rsidRDefault="002D33F2">
            <w:pPr>
              <w:pStyle w:val="Heading2"/>
              <w:spacing w:before="60" w:after="60" w:line="264" w:lineRule="auto"/>
            </w:pPr>
            <w:r w:rsidRPr="00D97D56">
              <w:t>Why the records are retained for this retention period:</w:t>
            </w:r>
          </w:p>
          <w:p w14:paraId="3E08C8CE" w14:textId="1953D607" w:rsidR="002D33F2" w:rsidRPr="00D97D56" w:rsidRDefault="002D33F2">
            <w:pPr>
              <w:pStyle w:val="Tablesub-heading"/>
              <w:spacing w:before="60" w:after="60" w:line="264" w:lineRule="auto"/>
              <w:rPr>
                <w:b w:val="0"/>
                <w:szCs w:val="22"/>
              </w:rPr>
            </w:pPr>
            <w:r w:rsidRPr="00D97D56">
              <w:rPr>
                <w:b w:val="0"/>
                <w:szCs w:val="22"/>
              </w:rPr>
              <w:lastRenderedPageBreak/>
              <w:t>The nature of these crimes usually comes with a long sentence (possibly life). There is a high risk of re-offense, so information history is very important for prisoner management. The retention period is based on a 100 year old human lifespan from admission. It is from admission as some offenders offend under 18 years old as a minor and they would not enter Queensland Corrective Services until their majority at 18.</w:t>
            </w:r>
          </w:p>
          <w:p w14:paraId="40468AC2" w14:textId="520F2497" w:rsidR="006B56A7" w:rsidRPr="00D97D56" w:rsidRDefault="00AC66FF">
            <w:pPr>
              <w:pStyle w:val="Tablesub-heading"/>
              <w:spacing w:before="60" w:after="60" w:line="264" w:lineRule="auto"/>
              <w:rPr>
                <w:b w:val="0"/>
                <w:szCs w:val="22"/>
              </w:rPr>
            </w:pPr>
            <w:r w:rsidRPr="00D97D56">
              <w:rPr>
                <w:b w:val="0"/>
                <w:szCs w:val="22"/>
              </w:rPr>
              <w:t>This class e</w:t>
            </w:r>
            <w:r w:rsidR="006B56A7" w:rsidRPr="00D97D56">
              <w:rPr>
                <w:b w:val="0"/>
                <w:szCs w:val="22"/>
              </w:rPr>
              <w:t>xcludes permanent nature records such as</w:t>
            </w:r>
            <w:r w:rsidR="00A54D44" w:rsidRPr="00D97D56">
              <w:rPr>
                <w:b w:val="0"/>
                <w:szCs w:val="22"/>
              </w:rPr>
              <w:t>,</w:t>
            </w:r>
            <w:r w:rsidR="006B56A7" w:rsidRPr="00D97D56">
              <w:rPr>
                <w:b w:val="0"/>
                <w:szCs w:val="22"/>
              </w:rPr>
              <w:t xml:space="preserve"> but not limited to</w:t>
            </w:r>
            <w:r w:rsidR="00A54D44" w:rsidRPr="00D97D56">
              <w:rPr>
                <w:b w:val="0"/>
                <w:szCs w:val="22"/>
              </w:rPr>
              <w:t>,</w:t>
            </w:r>
            <w:r w:rsidR="006B56A7" w:rsidRPr="00D97D56">
              <w:rPr>
                <w:b w:val="0"/>
                <w:szCs w:val="22"/>
              </w:rPr>
              <w:t xml:space="preserve"> </w:t>
            </w:r>
            <w:r w:rsidR="00A54D44" w:rsidRPr="00D97D56">
              <w:rPr>
                <w:b w:val="0"/>
                <w:szCs w:val="22"/>
              </w:rPr>
              <w:t>b</w:t>
            </w:r>
            <w:r w:rsidR="006B56A7" w:rsidRPr="00D97D56">
              <w:rPr>
                <w:b w:val="0"/>
                <w:szCs w:val="22"/>
              </w:rPr>
              <w:t>reach/</w:t>
            </w:r>
            <w:r w:rsidR="00A54D44" w:rsidRPr="00D97D56">
              <w:rPr>
                <w:b w:val="0"/>
                <w:szCs w:val="22"/>
              </w:rPr>
              <w:t>c</w:t>
            </w:r>
            <w:r w:rsidR="006B56A7" w:rsidRPr="00D97D56">
              <w:rPr>
                <w:b w:val="0"/>
                <w:szCs w:val="22"/>
              </w:rPr>
              <w:t xml:space="preserve">ontravention </w:t>
            </w:r>
            <w:r w:rsidR="00A54D44" w:rsidRPr="00D97D56">
              <w:rPr>
                <w:b w:val="0"/>
                <w:szCs w:val="22"/>
              </w:rPr>
              <w:t>r</w:t>
            </w:r>
            <w:r w:rsidR="006B56A7" w:rsidRPr="00D97D56">
              <w:rPr>
                <w:b w:val="0"/>
                <w:szCs w:val="22"/>
              </w:rPr>
              <w:t xml:space="preserve">egisters, </w:t>
            </w:r>
            <w:r w:rsidR="00A54D44" w:rsidRPr="00D97D56">
              <w:rPr>
                <w:b w:val="0"/>
                <w:szCs w:val="22"/>
              </w:rPr>
              <w:t>c</w:t>
            </w:r>
            <w:r w:rsidR="006B56A7" w:rsidRPr="00D97D56">
              <w:rPr>
                <w:b w:val="0"/>
                <w:szCs w:val="22"/>
              </w:rPr>
              <w:t xml:space="preserve">ritical and significant </w:t>
            </w:r>
            <w:r w:rsidR="00A54D44" w:rsidRPr="00D97D56">
              <w:rPr>
                <w:b w:val="0"/>
                <w:szCs w:val="22"/>
              </w:rPr>
              <w:t>i</w:t>
            </w:r>
            <w:r w:rsidR="006B56A7" w:rsidRPr="00D97D56">
              <w:rPr>
                <w:b w:val="0"/>
                <w:szCs w:val="22"/>
              </w:rPr>
              <w:t xml:space="preserve">ncidents, </w:t>
            </w:r>
            <w:r w:rsidR="00A54D44" w:rsidRPr="00D97D56">
              <w:rPr>
                <w:b w:val="0"/>
                <w:szCs w:val="22"/>
              </w:rPr>
              <w:t>or r</w:t>
            </w:r>
            <w:r w:rsidR="006B56A7" w:rsidRPr="00D97D56">
              <w:rPr>
                <w:b w:val="0"/>
                <w:szCs w:val="22"/>
              </w:rPr>
              <w:t>eception and discharge records</w:t>
            </w:r>
            <w:r w:rsidR="00A54D44" w:rsidRPr="00D97D56">
              <w:rPr>
                <w:b w:val="0"/>
                <w:szCs w:val="22"/>
              </w:rPr>
              <w:t>.</w:t>
            </w:r>
          </w:p>
          <w:p w14:paraId="720C5BF4" w14:textId="77777777" w:rsidR="002D33F2" w:rsidRPr="00D97D56" w:rsidRDefault="002D33F2">
            <w:pPr>
              <w:pStyle w:val="Heading2"/>
              <w:spacing w:before="60" w:after="60" w:line="264" w:lineRule="auto"/>
            </w:pPr>
            <w:r w:rsidRPr="00D97D56">
              <w:t>Applicable legislation/standards:</w:t>
            </w:r>
          </w:p>
          <w:p w14:paraId="5F3086AA" w14:textId="148086BE" w:rsidR="002D33F2" w:rsidRPr="00D97D56" w:rsidRDefault="002D33F2">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 ss.20, 41, 42, 51, 66, 68, 84, 85, 95, 98, 101,</w:t>
            </w:r>
            <w:r w:rsidR="00B5622E">
              <w:rPr>
                <w:b w:val="0"/>
                <w:szCs w:val="22"/>
              </w:rPr>
              <w:t xml:space="preserve"> </w:t>
            </w:r>
            <w:r w:rsidRPr="00D97D56">
              <w:rPr>
                <w:b w:val="0"/>
                <w:szCs w:val="22"/>
              </w:rPr>
              <w:t>103, 104, 105, 112, 114,</w:t>
            </w:r>
            <w:r w:rsidR="00B5622E">
              <w:rPr>
                <w:b w:val="0"/>
                <w:szCs w:val="22"/>
              </w:rPr>
              <w:t xml:space="preserve"> </w:t>
            </w:r>
            <w:r w:rsidRPr="00D97D56">
              <w:rPr>
                <w:b w:val="0"/>
                <w:szCs w:val="22"/>
              </w:rPr>
              <w:t>132-134, 200, 200A, 201, 206, 342, 343, 344, 362, 364, 366, 370, 389, 392, 396, 400, 401, 403, 404, 405, 431, 432, 433, 490G, 490J</w:t>
            </w:r>
          </w:p>
          <w:p w14:paraId="63AB1EAB" w14:textId="68764831" w:rsidR="002D33F2" w:rsidRPr="00D97D56" w:rsidRDefault="002D33F2">
            <w:pPr>
              <w:spacing w:before="60" w:after="60" w:line="264" w:lineRule="auto"/>
              <w:rPr>
                <w:szCs w:val="22"/>
                <w:lang w:eastAsia="en-AU"/>
              </w:rPr>
            </w:pPr>
            <w:r w:rsidRPr="00D97D56">
              <w:rPr>
                <w:i/>
                <w:iCs/>
                <w:szCs w:val="22"/>
                <w:lang w:eastAsia="en-AU"/>
              </w:rPr>
              <w:t>Dangerous Prisoners (Sexual Offenders) Act 2003</w:t>
            </w:r>
            <w:r w:rsidRPr="00D97D56">
              <w:rPr>
                <w:szCs w:val="22"/>
                <w:lang w:eastAsia="en-AU"/>
              </w:rPr>
              <w:t xml:space="preserve"> – ss.8,</w:t>
            </w:r>
            <w:r w:rsidR="00B5622E">
              <w:rPr>
                <w:szCs w:val="22"/>
                <w:lang w:eastAsia="en-AU"/>
              </w:rPr>
              <w:t xml:space="preserve"> </w:t>
            </w:r>
            <w:r w:rsidRPr="00D97D56">
              <w:rPr>
                <w:szCs w:val="22"/>
                <w:lang w:eastAsia="en-AU"/>
              </w:rPr>
              <w:t>8A, 9A, 10, 11, 13, 14, 15, 16, 16A, 16B, 16C, 19, 19A, 20, 21,</w:t>
            </w:r>
            <w:r w:rsidR="00B5622E">
              <w:rPr>
                <w:szCs w:val="22"/>
                <w:lang w:eastAsia="en-AU"/>
              </w:rPr>
              <w:t xml:space="preserve"> </w:t>
            </w:r>
            <w:r w:rsidRPr="00D97D56">
              <w:rPr>
                <w:szCs w:val="22"/>
                <w:lang w:eastAsia="en-AU"/>
              </w:rPr>
              <w:t>23, 24, 41, 42,</w:t>
            </w:r>
            <w:r w:rsidR="00B5622E">
              <w:rPr>
                <w:szCs w:val="22"/>
                <w:lang w:eastAsia="en-AU"/>
              </w:rPr>
              <w:t xml:space="preserve"> </w:t>
            </w:r>
            <w:r w:rsidRPr="00D97D56">
              <w:rPr>
                <w:szCs w:val="22"/>
                <w:lang w:eastAsia="en-AU"/>
              </w:rPr>
              <w:t xml:space="preserve">43, 43AA, 43AB, 43A, 47, 48, 50, 56, 58-65 </w:t>
            </w:r>
          </w:p>
          <w:p w14:paraId="36C46A14" w14:textId="77777777" w:rsidR="002D33F2" w:rsidRPr="00D97D56" w:rsidRDefault="002D33F2">
            <w:pPr>
              <w:pStyle w:val="Heading2"/>
              <w:spacing w:before="60" w:after="60" w:line="264" w:lineRule="auto"/>
            </w:pPr>
            <w:r w:rsidRPr="00D97D56">
              <w:t xml:space="preserve">Comparison with other schedules' retention period: </w:t>
            </w:r>
          </w:p>
          <w:p w14:paraId="28264095" w14:textId="77777777" w:rsidR="002D33F2" w:rsidRPr="00D97D56" w:rsidRDefault="002D33F2">
            <w:pPr>
              <w:pStyle w:val="Heading2"/>
              <w:spacing w:before="60" w:after="60" w:line="264" w:lineRule="auto"/>
              <w:rPr>
                <w:rFonts w:ascii="Arial" w:hAnsi="Arial"/>
                <w:b w:val="0"/>
                <w:szCs w:val="22"/>
              </w:rPr>
            </w:pPr>
            <w:r w:rsidRPr="00D97D56">
              <w:rPr>
                <w:rFonts w:ascii="Arial" w:hAnsi="Arial"/>
                <w:b w:val="0"/>
                <w:szCs w:val="22"/>
              </w:rPr>
              <w:t>Tasmanian Archive and Heritage Office – DA2230 Disposal Schedule for Functional Records of the Tasmanian Corrective Service (July 2015) – 01.03.03-04 Permanent.</w:t>
            </w:r>
          </w:p>
          <w:p w14:paraId="5E885A43" w14:textId="77777777" w:rsidR="002D33F2" w:rsidRPr="00D97D56" w:rsidRDefault="002D33F2">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3.2.1 Destroy 100 years after last action.</w:t>
            </w:r>
            <w:r w:rsidRPr="00D97D56">
              <w:rPr>
                <w:rFonts w:ascii="Arial" w:hAnsi="Arial"/>
                <w:b w:val="0"/>
                <w:szCs w:val="22"/>
              </w:rPr>
              <w:t xml:space="preserve"> </w:t>
            </w:r>
          </w:p>
          <w:p w14:paraId="2FFB96C8" w14:textId="77777777" w:rsidR="002D33F2" w:rsidRPr="00D97D56" w:rsidRDefault="002D33F2">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Pr="00D97D56">
              <w:rPr>
                <w:rFonts w:ascii="Arial" w:hAnsi="Arial"/>
                <w:b w:val="0"/>
                <w:szCs w:val="22"/>
              </w:rPr>
              <w:t>02.01.02 Permanent.</w:t>
            </w:r>
          </w:p>
          <w:p w14:paraId="61D43359" w14:textId="77777777" w:rsidR="002D33F2" w:rsidRPr="00D97D56" w:rsidRDefault="002D33F2">
            <w:pPr>
              <w:pStyle w:val="Heading2"/>
              <w:spacing w:before="60" w:after="60" w:line="264" w:lineRule="auto"/>
              <w:rPr>
                <w:rFonts w:ascii="Arial" w:hAnsi="Arial"/>
                <w:b w:val="0"/>
                <w:szCs w:val="22"/>
              </w:rPr>
            </w:pPr>
            <w:r w:rsidRPr="00D97D56">
              <w:rPr>
                <w:rFonts w:ascii="Arial" w:hAnsi="Arial" w:cs="Arial"/>
                <w:b w:val="0"/>
                <w:szCs w:val="22"/>
              </w:rPr>
              <w:t xml:space="preserve">State Records of South Australia </w:t>
            </w:r>
            <w:r w:rsidRPr="00D97D56">
              <w:rPr>
                <w:rFonts w:ascii="Arial" w:hAnsi="Arial" w:cs="Arial" w:hint="eastAsia"/>
                <w:b w:val="0"/>
                <w:szCs w:val="22"/>
              </w:rPr>
              <w:t>–</w:t>
            </w:r>
            <w:r w:rsidRPr="00D97D56">
              <w:rPr>
                <w:rFonts w:ascii="Arial" w:hAnsi="Arial" w:cs="Arial"/>
                <w:b w:val="0"/>
                <w:szCs w:val="22"/>
              </w:rPr>
              <w:t xml:space="preserve"> RDS 2015/08 v.2 Department for Correctional Services (and predecessor agencies) </w:t>
            </w:r>
            <w:r w:rsidRPr="00D97D56">
              <w:rPr>
                <w:rFonts w:ascii="Arial" w:hAnsi="Arial" w:cs="Arial" w:hint="eastAsia"/>
                <w:b w:val="0"/>
                <w:szCs w:val="22"/>
              </w:rPr>
              <w:t>–</w:t>
            </w:r>
            <w:r w:rsidRPr="00D97D56">
              <w:rPr>
                <w:b w:val="0"/>
                <w:szCs w:val="22"/>
              </w:rPr>
              <w:t xml:space="preserve"> </w:t>
            </w:r>
            <w:r w:rsidRPr="00D97D56">
              <w:rPr>
                <w:rFonts w:ascii="Arial" w:hAnsi="Arial"/>
                <w:b w:val="0"/>
                <w:szCs w:val="22"/>
              </w:rPr>
              <w:t>7.17.1 Permanent.</w:t>
            </w:r>
          </w:p>
          <w:p w14:paraId="24C2BC1E" w14:textId="77777777" w:rsidR="002D33F2" w:rsidRPr="00D97D56" w:rsidRDefault="002D33F2">
            <w:pPr>
              <w:pStyle w:val="Heading2"/>
              <w:spacing w:before="60" w:after="60" w:line="264" w:lineRule="auto"/>
              <w:rPr>
                <w:rFonts w:ascii="Arial" w:hAnsi="Arial"/>
                <w:b w:val="0"/>
                <w:szCs w:val="22"/>
              </w:rPr>
            </w:pPr>
            <w:r w:rsidRPr="00D97D56">
              <w:rPr>
                <w:rFonts w:ascii="Arial" w:hAnsi="Arial" w:cs="Arial"/>
                <w:b w:val="0"/>
                <w:szCs w:val="22"/>
              </w:rPr>
              <w:t xml:space="preserve">State Records of South Australia </w:t>
            </w:r>
            <w:r w:rsidRPr="00D97D56">
              <w:rPr>
                <w:rFonts w:ascii="Arial" w:hAnsi="Arial" w:cs="Arial" w:hint="eastAsia"/>
                <w:b w:val="0"/>
                <w:szCs w:val="22"/>
              </w:rPr>
              <w:t>–</w:t>
            </w:r>
            <w:r w:rsidRPr="00D97D56">
              <w:rPr>
                <w:rFonts w:ascii="Arial" w:hAnsi="Arial" w:cs="Arial"/>
                <w:b w:val="0"/>
                <w:szCs w:val="22"/>
              </w:rPr>
              <w:t xml:space="preserve"> RDS 2015/08 v.2 Department for Correctional Services (and predecessor agencies) </w:t>
            </w:r>
            <w:r w:rsidRPr="00D97D56">
              <w:rPr>
                <w:rFonts w:ascii="Arial" w:hAnsi="Arial" w:cs="Arial" w:hint="eastAsia"/>
                <w:b w:val="0"/>
                <w:szCs w:val="22"/>
              </w:rPr>
              <w:t>–</w:t>
            </w:r>
            <w:r w:rsidRPr="00D97D56">
              <w:rPr>
                <w:b w:val="0"/>
                <w:szCs w:val="22"/>
              </w:rPr>
              <w:t xml:space="preserve"> </w:t>
            </w:r>
            <w:r w:rsidRPr="00D97D56">
              <w:rPr>
                <w:rFonts w:ascii="Arial" w:hAnsi="Arial"/>
                <w:b w:val="0"/>
                <w:szCs w:val="22"/>
              </w:rPr>
              <w:t>7.17.2 Destroy 100 years after last action.</w:t>
            </w:r>
          </w:p>
          <w:p w14:paraId="1005DCD8" w14:textId="4ACFE02D" w:rsidR="00FC10FD" w:rsidRPr="00D97D56" w:rsidRDefault="002D33F2" w:rsidP="002D502E">
            <w:pPr>
              <w:pStyle w:val="Heading2"/>
              <w:spacing w:before="60" w:after="60" w:line="264" w:lineRule="auto"/>
              <w:rPr>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Pr="00D97D56">
              <w:rPr>
                <w:rFonts w:ascii="Arial" w:hAnsi="Arial"/>
                <w:b w:val="0"/>
                <w:szCs w:val="22"/>
              </w:rPr>
              <w:t>06.03.01 Permanent.</w:t>
            </w:r>
          </w:p>
        </w:tc>
      </w:tr>
      <w:tr w:rsidR="002D33F2" w:rsidRPr="00D97D56" w14:paraId="5548D608" w14:textId="77777777" w:rsidTr="004279D7">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3A691891" w14:textId="3C3B6248" w:rsidR="002D33F2" w:rsidRPr="00D97D56" w:rsidRDefault="002D502E" w:rsidP="00E14A88">
            <w:pPr>
              <w:pStyle w:val="Tablesub-heading"/>
              <w:spacing w:before="60" w:after="60" w:line="264" w:lineRule="auto"/>
              <w:jc w:val="center"/>
              <w:rPr>
                <w:b w:val="0"/>
                <w:szCs w:val="22"/>
              </w:rPr>
            </w:pPr>
            <w:r>
              <w:rPr>
                <w:b w:val="0"/>
                <w:szCs w:val="22"/>
              </w:rPr>
              <w:lastRenderedPageBreak/>
              <w:t>2484</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6CE035BC" w14:textId="77777777" w:rsidR="002D33F2" w:rsidRPr="00D97D56" w:rsidRDefault="002D33F2" w:rsidP="00140005">
            <w:pPr>
              <w:pStyle w:val="Tablesub-heading"/>
              <w:spacing w:before="60" w:after="60" w:line="264" w:lineRule="auto"/>
              <w:rPr>
                <w:i/>
                <w:szCs w:val="22"/>
              </w:rPr>
            </w:pPr>
            <w:r w:rsidRPr="00D97D56">
              <w:rPr>
                <w:i/>
                <w:szCs w:val="22"/>
              </w:rPr>
              <w:t>Custodial – remand (no conviction)</w:t>
            </w:r>
          </w:p>
          <w:p w14:paraId="707A5CF0" w14:textId="77777777" w:rsidR="002D33F2" w:rsidRPr="00D97D56" w:rsidRDefault="002D33F2" w:rsidP="00140005">
            <w:pPr>
              <w:pStyle w:val="Tablesub-heading"/>
              <w:spacing w:before="60" w:after="60" w:line="264" w:lineRule="auto"/>
              <w:rPr>
                <w:b w:val="0"/>
                <w:szCs w:val="22"/>
              </w:rPr>
            </w:pPr>
            <w:r w:rsidRPr="00D97D56">
              <w:rPr>
                <w:b w:val="0"/>
                <w:szCs w:val="22"/>
              </w:rPr>
              <w:t xml:space="preserve">Records relating to offenders on remand who have had no </w:t>
            </w:r>
            <w:r w:rsidRPr="00D97D56">
              <w:rPr>
                <w:b w:val="0"/>
                <w:szCs w:val="22"/>
              </w:rPr>
              <w:lastRenderedPageBreak/>
              <w:t xml:space="preserve">conviction recorded against them and have been granted liberty. </w:t>
            </w:r>
          </w:p>
          <w:p w14:paraId="214C55E8" w14:textId="77777777" w:rsidR="002D33F2" w:rsidRPr="00D97D56" w:rsidRDefault="002D33F2" w:rsidP="00A942FF">
            <w:pPr>
              <w:pStyle w:val="Tablesub-heading"/>
              <w:spacing w:before="60" w:after="60" w:line="264" w:lineRule="auto"/>
              <w:rPr>
                <w:iCs/>
                <w:szCs w:val="22"/>
              </w:rPr>
            </w:pPr>
            <w:r w:rsidRPr="00D97D56">
              <w:rPr>
                <w:iCs/>
                <w:szCs w:val="22"/>
              </w:rPr>
              <w:t xml:space="preserve">Disposal action – </w:t>
            </w:r>
          </w:p>
          <w:p w14:paraId="08885C5B" w14:textId="77777777" w:rsidR="002D33F2" w:rsidRPr="00D97D56" w:rsidRDefault="002D33F2" w:rsidP="00A942FF">
            <w:pPr>
              <w:pStyle w:val="Tablesub-heading"/>
              <w:spacing w:before="60" w:after="60" w:line="264" w:lineRule="auto"/>
              <w:rPr>
                <w:b w:val="0"/>
                <w:szCs w:val="22"/>
              </w:rPr>
            </w:pPr>
            <w:r w:rsidRPr="00D97D56">
              <w:rPr>
                <w:b w:val="0"/>
                <w:szCs w:val="22"/>
              </w:rPr>
              <w:t>10 years from end of episode.</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724BD5F0" w14:textId="59EC81BA" w:rsidR="002D33F2" w:rsidRPr="00D97D56" w:rsidRDefault="002D33F2" w:rsidP="00A177C2">
            <w:pPr>
              <w:pStyle w:val="Tablesub-heading"/>
              <w:spacing w:before="60" w:after="60" w:line="264" w:lineRule="auto"/>
            </w:pPr>
            <w:r w:rsidRPr="00D97D56">
              <w:lastRenderedPageBreak/>
              <w:t xml:space="preserve">Date authorised: </w:t>
            </w:r>
            <w:r w:rsidR="004F1D6C">
              <w:rPr>
                <w:b w:val="0"/>
                <w:bCs/>
              </w:rPr>
              <w:t>7 January 2021</w:t>
            </w:r>
          </w:p>
          <w:p w14:paraId="625B51F2" w14:textId="77777777" w:rsidR="002D33F2" w:rsidRPr="00D97D56" w:rsidRDefault="002D33F2" w:rsidP="007070F3">
            <w:pPr>
              <w:pStyle w:val="Tablesub-heading"/>
              <w:spacing w:before="60" w:after="60" w:line="264" w:lineRule="auto"/>
            </w:pPr>
            <w:r w:rsidRPr="00D97D56">
              <w:t>Why are these records created:</w:t>
            </w:r>
          </w:p>
          <w:p w14:paraId="64639132" w14:textId="77777777" w:rsidR="002D33F2" w:rsidRPr="00D97D56" w:rsidRDefault="002D33F2">
            <w:pPr>
              <w:pStyle w:val="Tablesub-heading"/>
              <w:spacing w:before="60" w:after="60" w:line="264" w:lineRule="auto"/>
              <w:rPr>
                <w:b w:val="0"/>
              </w:rPr>
            </w:pPr>
            <w:r w:rsidRPr="00D97D56">
              <w:rPr>
                <w:b w:val="0"/>
              </w:rPr>
              <w:t>These records are used for tracking the progression and regression of individual adult offender held on remand in a custodial facility.</w:t>
            </w:r>
          </w:p>
          <w:p w14:paraId="5AC614A9" w14:textId="77777777" w:rsidR="002D33F2" w:rsidRPr="00D97D56" w:rsidRDefault="002D33F2">
            <w:pPr>
              <w:pStyle w:val="Tablesub-heading"/>
              <w:spacing w:before="60" w:after="60" w:line="264" w:lineRule="auto"/>
            </w:pPr>
            <w:r w:rsidRPr="00D97D56">
              <w:lastRenderedPageBreak/>
              <w:t>Why the records are retained for this retention period:</w:t>
            </w:r>
          </w:p>
          <w:p w14:paraId="7C138E01" w14:textId="77777777" w:rsidR="002D33F2" w:rsidRPr="00D97D56" w:rsidRDefault="002D33F2">
            <w:pPr>
              <w:pStyle w:val="Tablesub-heading"/>
              <w:spacing w:before="60" w:after="60" w:line="264" w:lineRule="auto"/>
              <w:rPr>
                <w:b w:val="0"/>
              </w:rPr>
            </w:pPr>
            <w:r w:rsidRPr="00D97D56">
              <w:rPr>
                <w:b w:val="0"/>
              </w:rPr>
              <w:t xml:space="preserve">Under s.10 of the </w:t>
            </w:r>
            <w:r w:rsidRPr="00D97D56">
              <w:rPr>
                <w:b w:val="0"/>
                <w:i/>
                <w:iCs/>
              </w:rPr>
              <w:t xml:space="preserve">Corrective Services Act 2006, </w:t>
            </w:r>
            <w:r w:rsidRPr="00D97D56">
              <w:rPr>
                <w:b w:val="0"/>
              </w:rPr>
              <w:t xml:space="preserve">biometric information for these offenders should be destroyed immediately, if the offender is found not guilty. The suggested time period for this group was 2 years after liberty but as a result of the </w:t>
            </w:r>
            <w:r w:rsidRPr="00D97D56">
              <w:rPr>
                <w:b w:val="0"/>
                <w:i/>
                <w:iCs/>
              </w:rPr>
              <w:t>Human Rights Act 2019</w:t>
            </w:r>
            <w:r w:rsidRPr="00D97D56">
              <w:rPr>
                <w:b w:val="0"/>
              </w:rPr>
              <w:t xml:space="preserve">, remand offenders are not supposed to be held in general population within the prison. At this stage, Queensland Corrective Services (QCS) have been unable to make this happen so the risk of a further redress type scheme is very valid. We would suggest keeping the information for 10 years, not for the sake of QCS but more for the individual that was held but found innocent. </w:t>
            </w:r>
          </w:p>
          <w:p w14:paraId="153BAACF" w14:textId="77777777" w:rsidR="002D33F2" w:rsidRPr="00D97D56" w:rsidRDefault="002D33F2">
            <w:pPr>
              <w:pStyle w:val="Tablesub-heading"/>
              <w:spacing w:before="60" w:after="60" w:line="264" w:lineRule="auto"/>
            </w:pPr>
            <w:r w:rsidRPr="00D97D56">
              <w:t>Applicable legislation/standards:</w:t>
            </w:r>
          </w:p>
          <w:p w14:paraId="7212C628" w14:textId="4D3636CD" w:rsidR="002D33F2" w:rsidRPr="00D97D56" w:rsidRDefault="002D33F2" w:rsidP="002D502E">
            <w:pPr>
              <w:pStyle w:val="Tablesub-heading"/>
              <w:spacing w:before="60" w:after="60" w:line="264" w:lineRule="auto"/>
            </w:pPr>
            <w:r w:rsidRPr="00D97D56">
              <w:rPr>
                <w:b w:val="0"/>
                <w:i/>
                <w:iCs/>
              </w:rPr>
              <w:t>Corrective Services Act 2006</w:t>
            </w:r>
          </w:p>
        </w:tc>
      </w:tr>
      <w:tr w:rsidR="002D33F2" w:rsidRPr="00D97D56" w14:paraId="39BD6E44" w14:textId="77777777" w:rsidTr="004279D7">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6647C127" w14:textId="6A13870F" w:rsidR="002D33F2" w:rsidRPr="00D97D56" w:rsidRDefault="002D502E" w:rsidP="00E14A88">
            <w:pPr>
              <w:pStyle w:val="Tablesub-heading"/>
              <w:spacing w:before="60" w:after="60" w:line="264" w:lineRule="auto"/>
              <w:jc w:val="center"/>
              <w:rPr>
                <w:b w:val="0"/>
                <w:szCs w:val="22"/>
              </w:rPr>
            </w:pPr>
            <w:r>
              <w:rPr>
                <w:b w:val="0"/>
                <w:szCs w:val="22"/>
              </w:rPr>
              <w:lastRenderedPageBreak/>
              <w:t>2485</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69C9E39C" w14:textId="77777777" w:rsidR="002D33F2" w:rsidRPr="00D97D56" w:rsidRDefault="002D33F2" w:rsidP="00140005">
            <w:pPr>
              <w:pStyle w:val="Tablesub-heading"/>
              <w:spacing w:before="60" w:after="60" w:line="264" w:lineRule="auto"/>
              <w:rPr>
                <w:i/>
                <w:szCs w:val="22"/>
              </w:rPr>
            </w:pPr>
            <w:r w:rsidRPr="00D97D56">
              <w:rPr>
                <w:i/>
                <w:szCs w:val="22"/>
              </w:rPr>
              <w:t>Custodial – other prisoners</w:t>
            </w:r>
          </w:p>
          <w:p w14:paraId="012DCDD7" w14:textId="2D3AAE40" w:rsidR="002D33F2" w:rsidRPr="00D97D56" w:rsidRDefault="002D33F2" w:rsidP="00140005">
            <w:pPr>
              <w:pStyle w:val="Tablesub-heading"/>
              <w:spacing w:before="60" w:after="60" w:line="264" w:lineRule="auto"/>
              <w:rPr>
                <w:szCs w:val="22"/>
              </w:rPr>
            </w:pPr>
            <w:r w:rsidRPr="00D97D56">
              <w:rPr>
                <w:b w:val="0"/>
                <w:szCs w:val="22"/>
              </w:rPr>
              <w:t xml:space="preserve">Records relating to all other prisoners who have not committed highly violent/serious sex related crimes and have been convicted and are serving a custodial sentence. </w:t>
            </w:r>
          </w:p>
          <w:p w14:paraId="553E4F60" w14:textId="77777777" w:rsidR="002D33F2" w:rsidRPr="00D97D56" w:rsidRDefault="002D33F2" w:rsidP="00A942FF">
            <w:pPr>
              <w:pStyle w:val="Tablesub-heading"/>
              <w:spacing w:before="60" w:after="60" w:line="264" w:lineRule="auto"/>
              <w:rPr>
                <w:iCs/>
                <w:szCs w:val="22"/>
              </w:rPr>
            </w:pPr>
            <w:r w:rsidRPr="00D97D56">
              <w:rPr>
                <w:iCs/>
                <w:szCs w:val="22"/>
              </w:rPr>
              <w:t xml:space="preserve">Disposal action – </w:t>
            </w:r>
          </w:p>
          <w:p w14:paraId="5277FE66" w14:textId="77777777" w:rsidR="002D33F2" w:rsidRPr="00D97D56" w:rsidRDefault="002D33F2" w:rsidP="00A942FF">
            <w:pPr>
              <w:pStyle w:val="Tablesub-heading"/>
              <w:spacing w:before="60" w:after="60" w:line="264" w:lineRule="auto"/>
              <w:rPr>
                <w:b w:val="0"/>
                <w:szCs w:val="22"/>
              </w:rPr>
            </w:pPr>
            <w:r w:rsidRPr="00D97D56">
              <w:rPr>
                <w:b w:val="0"/>
                <w:szCs w:val="22"/>
              </w:rPr>
              <w:t>10 years from end of episode.</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60678344" w14:textId="257A6ACE" w:rsidR="002D33F2" w:rsidRPr="00D97D56" w:rsidRDefault="002D33F2" w:rsidP="00A177C2">
            <w:pPr>
              <w:pStyle w:val="Tablesub-heading"/>
              <w:spacing w:before="60" w:after="60" w:line="264" w:lineRule="auto"/>
            </w:pPr>
            <w:r w:rsidRPr="00D97D56">
              <w:t xml:space="preserve">Date authorised: </w:t>
            </w:r>
            <w:r w:rsidR="004F1D6C">
              <w:rPr>
                <w:b w:val="0"/>
                <w:bCs/>
              </w:rPr>
              <w:t>7 January 2021</w:t>
            </w:r>
          </w:p>
          <w:p w14:paraId="7E23BD56" w14:textId="77777777" w:rsidR="002D33F2" w:rsidRPr="00D97D56" w:rsidRDefault="002D33F2" w:rsidP="007070F3">
            <w:pPr>
              <w:pStyle w:val="Tablesub-heading"/>
              <w:spacing w:before="60" w:after="60" w:line="264" w:lineRule="auto"/>
            </w:pPr>
            <w:r w:rsidRPr="00D97D56">
              <w:t>Why are these records created:</w:t>
            </w:r>
          </w:p>
          <w:p w14:paraId="3C239330" w14:textId="77777777" w:rsidR="002D33F2" w:rsidRPr="00D97D56" w:rsidRDefault="002D33F2">
            <w:pPr>
              <w:pStyle w:val="Tablesub-heading"/>
              <w:spacing w:before="60" w:after="60" w:line="264" w:lineRule="auto"/>
              <w:rPr>
                <w:b w:val="0"/>
                <w:szCs w:val="22"/>
              </w:rPr>
            </w:pPr>
            <w:r w:rsidRPr="00D97D56">
              <w:rPr>
                <w:rFonts w:cs="Arial"/>
                <w:b w:val="0"/>
                <w:color w:val="000000"/>
                <w:szCs w:val="22"/>
              </w:rPr>
              <w:t>These records are used for tracking the progression and regression of individual adult prisoners in custody who have not committed a high violent or sexual crime.</w:t>
            </w:r>
          </w:p>
          <w:p w14:paraId="3BD27786" w14:textId="77777777" w:rsidR="002D33F2" w:rsidRPr="00D97D56" w:rsidRDefault="002D33F2">
            <w:pPr>
              <w:pStyle w:val="Tablesub-heading"/>
              <w:spacing w:before="60" w:after="60" w:line="264" w:lineRule="auto"/>
            </w:pPr>
            <w:r w:rsidRPr="00D97D56">
              <w:t>Why the records are retained for this retention period:</w:t>
            </w:r>
          </w:p>
          <w:p w14:paraId="1440166A" w14:textId="77777777" w:rsidR="002D33F2" w:rsidRPr="00D97D56" w:rsidRDefault="002D33F2">
            <w:pPr>
              <w:pStyle w:val="Tablesub-heading"/>
              <w:spacing w:before="60" w:after="60" w:line="264" w:lineRule="auto"/>
              <w:rPr>
                <w:b w:val="0"/>
              </w:rPr>
            </w:pPr>
            <w:r w:rsidRPr="00D97D56">
              <w:rPr>
                <w:b w:val="0"/>
              </w:rPr>
              <w:t xml:space="preserve">These prisoners are held in prison for non-high violent/sex related crimes. If these prisoners were going to re-offend, then it would usually be inside of 10 years. Utilising the </w:t>
            </w:r>
            <w:r w:rsidRPr="00D97D56">
              <w:rPr>
                <w:b w:val="0"/>
                <w:i/>
                <w:iCs/>
              </w:rPr>
              <w:t>Human Rights Act 2019</w:t>
            </w:r>
            <w:r w:rsidRPr="00D97D56">
              <w:rPr>
                <w:b w:val="0"/>
              </w:rPr>
              <w:t>, a risk assessment decision of 10 years after liberty seems reasonable as the minimum retention period for these records.</w:t>
            </w:r>
          </w:p>
          <w:p w14:paraId="79A8A5F7" w14:textId="77777777" w:rsidR="002D33F2" w:rsidRPr="00D97D56" w:rsidRDefault="002D33F2">
            <w:pPr>
              <w:pStyle w:val="Tablesub-heading"/>
              <w:spacing w:before="60" w:after="60" w:line="264" w:lineRule="auto"/>
            </w:pPr>
            <w:r w:rsidRPr="00D97D56">
              <w:t>Applicable legislation/standards:</w:t>
            </w:r>
          </w:p>
          <w:p w14:paraId="55F3DD2E" w14:textId="02010C28" w:rsidR="002D33F2" w:rsidRPr="00D97D56" w:rsidRDefault="002D33F2">
            <w:pPr>
              <w:pStyle w:val="Tablesub-heading"/>
              <w:spacing w:before="60" w:after="60" w:line="264" w:lineRule="auto"/>
              <w:rPr>
                <w:b w:val="0"/>
                <w:szCs w:val="22"/>
              </w:rPr>
            </w:pPr>
            <w:r w:rsidRPr="00D97D56">
              <w:rPr>
                <w:b w:val="0"/>
                <w:i/>
                <w:iCs/>
              </w:rPr>
              <w:t>Corrective Services Act 2006</w:t>
            </w:r>
            <w:r w:rsidRPr="00D97D56">
              <w:rPr>
                <w:b w:val="0"/>
              </w:rPr>
              <w:t xml:space="preserve"> – ss.</w:t>
            </w:r>
            <w:r w:rsidRPr="00D97D56">
              <w:rPr>
                <w:b w:val="0"/>
                <w:szCs w:val="22"/>
              </w:rPr>
              <w:t>20, 41, 42, 51, 66, 68, 84, 85, 95, 98, 101,</w:t>
            </w:r>
            <w:r w:rsidR="00B5622E">
              <w:rPr>
                <w:b w:val="0"/>
                <w:szCs w:val="22"/>
              </w:rPr>
              <w:t xml:space="preserve"> </w:t>
            </w:r>
            <w:r w:rsidRPr="00D97D56">
              <w:rPr>
                <w:b w:val="0"/>
                <w:szCs w:val="22"/>
              </w:rPr>
              <w:t>103, 104, 105, 112, 114,</w:t>
            </w:r>
            <w:r w:rsidR="00B5622E">
              <w:rPr>
                <w:b w:val="0"/>
                <w:szCs w:val="22"/>
              </w:rPr>
              <w:t xml:space="preserve"> </w:t>
            </w:r>
            <w:r w:rsidRPr="00D97D56">
              <w:rPr>
                <w:b w:val="0"/>
                <w:szCs w:val="22"/>
              </w:rPr>
              <w:t>132-134, 200, 200A, 201, 206, 342, 343, 344, 362, 364, 366, 370, 389, 392, 396, 400, 401, 403, 404, 405, 431, 432, 433, 490G, 490J</w:t>
            </w:r>
          </w:p>
          <w:p w14:paraId="07790FA5" w14:textId="77777777" w:rsidR="002D33F2" w:rsidRPr="00D97D56" w:rsidRDefault="002D33F2">
            <w:pPr>
              <w:pStyle w:val="Tablesub-heading"/>
              <w:spacing w:before="60" w:after="60" w:line="264" w:lineRule="auto"/>
            </w:pPr>
            <w:r w:rsidRPr="00D97D56">
              <w:t xml:space="preserve">Comparison with other schedules' retention period: </w:t>
            </w:r>
          </w:p>
          <w:p w14:paraId="4A59EFED" w14:textId="77777777" w:rsidR="002D33F2" w:rsidRPr="00D97D56" w:rsidRDefault="002D33F2">
            <w:pPr>
              <w:pStyle w:val="Tablesub-heading"/>
              <w:spacing w:before="60" w:after="60" w:line="264" w:lineRule="auto"/>
              <w:rPr>
                <w:b w:val="0"/>
              </w:rPr>
            </w:pPr>
            <w:r w:rsidRPr="00D97D56">
              <w:rPr>
                <w:b w:val="0"/>
                <w:szCs w:val="22"/>
              </w:rPr>
              <w:t xml:space="preserve">Tasmanian Archive and Heritage Office – DA2230 Disposal Schedule for Functional Records of the Tasmanian Corrective Service (July 2015) – </w:t>
            </w:r>
            <w:r w:rsidRPr="00D97D56">
              <w:rPr>
                <w:b w:val="0"/>
              </w:rPr>
              <w:t>01.03.05 Destroy 7 years after sentence expires.</w:t>
            </w:r>
          </w:p>
          <w:p w14:paraId="77563FC5" w14:textId="77777777" w:rsidR="002D33F2" w:rsidRPr="00D97D56" w:rsidRDefault="002D33F2">
            <w:pPr>
              <w:pStyle w:val="Tablesub-heading"/>
              <w:spacing w:before="60" w:after="60" w:line="264" w:lineRule="auto"/>
              <w:rPr>
                <w:b w:val="0"/>
              </w:rPr>
            </w:pPr>
            <w:r w:rsidRPr="00D97D56">
              <w:rPr>
                <w:b w:val="0"/>
                <w:szCs w:val="22"/>
              </w:rPr>
              <w:t xml:space="preserve">Tasmanian Archive and Heritage Office – </w:t>
            </w:r>
            <w:r w:rsidRPr="00D97D56">
              <w:rPr>
                <w:b w:val="0"/>
              </w:rPr>
              <w:t>DS6 Disposal Schedule for Community Corrections Client Records – 1.1.1 Destroy 15 years after last action.</w:t>
            </w:r>
          </w:p>
          <w:p w14:paraId="42D95F41" w14:textId="77777777" w:rsidR="002D33F2" w:rsidRPr="00D97D56" w:rsidRDefault="002D33F2">
            <w:pPr>
              <w:pStyle w:val="Tablesub-heading"/>
              <w:spacing w:before="60" w:after="60" w:line="264" w:lineRule="auto"/>
              <w:rPr>
                <w:b w:val="0"/>
              </w:rPr>
            </w:pPr>
            <w:r w:rsidRPr="00D97D56">
              <w:rPr>
                <w:b w:val="0"/>
                <w:szCs w:val="22"/>
              </w:rPr>
              <w:t>State Records Authority of New South Wales – DA199 Department of Corrective Services (April 2005) –</w:t>
            </w:r>
            <w:r w:rsidRPr="00D97D56">
              <w:rPr>
                <w:b w:val="0"/>
              </w:rPr>
              <w:t>02.01.03 12 years after release.</w:t>
            </w:r>
          </w:p>
          <w:p w14:paraId="28280FAA" w14:textId="77777777" w:rsidR="002D33F2" w:rsidRPr="00D97D56" w:rsidRDefault="002D33F2">
            <w:pPr>
              <w:pStyle w:val="Tablesub-heading"/>
              <w:spacing w:before="60" w:after="60" w:line="264" w:lineRule="auto"/>
              <w:rPr>
                <w:b w:val="0"/>
              </w:rPr>
            </w:pPr>
            <w:r w:rsidRPr="00D97D56">
              <w:rPr>
                <w:b w:val="0"/>
                <w:szCs w:val="22"/>
              </w:rPr>
              <w:lastRenderedPageBreak/>
              <w:t>State Records Authority of New South Wales – DA199 Department of Corrective Services (April 2005) –</w:t>
            </w:r>
            <w:r w:rsidRPr="00D97D56">
              <w:rPr>
                <w:b w:val="0"/>
              </w:rPr>
              <w:t>06.03.02 Destroy 10 years after last action.</w:t>
            </w:r>
          </w:p>
          <w:p w14:paraId="564F42AB" w14:textId="0A313753" w:rsidR="002D33F2" w:rsidRPr="00D97D56" w:rsidRDefault="002D33F2" w:rsidP="002D502E">
            <w:pPr>
              <w:pStyle w:val="Tablesub-heading"/>
              <w:spacing w:before="60" w:after="60" w:line="264" w:lineRule="auto"/>
              <w:rPr>
                <w:b w:val="0"/>
              </w:rPr>
            </w:pPr>
            <w:r w:rsidRPr="00D97D56">
              <w:rPr>
                <w:b w:val="0"/>
                <w:szCs w:val="22"/>
              </w:rPr>
              <w:t>State Records Authority of New South Wales – DA199 Department of Corrective Services (April 2005) –</w:t>
            </w:r>
            <w:r w:rsidRPr="00D97D56">
              <w:rPr>
                <w:b w:val="0"/>
              </w:rPr>
              <w:t>07.07.02 Destroy 10 years after last action.</w:t>
            </w:r>
          </w:p>
        </w:tc>
      </w:tr>
      <w:tr w:rsidR="002D33F2" w:rsidRPr="00D97D56" w14:paraId="775F60FF" w14:textId="77777777" w:rsidTr="004279D7">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333BFFDE" w14:textId="2D4347C0" w:rsidR="002D33F2" w:rsidRPr="00D97D56" w:rsidRDefault="002D502E" w:rsidP="00E14A88">
            <w:pPr>
              <w:pStyle w:val="Tablesub-heading"/>
              <w:spacing w:before="60" w:after="60" w:line="264" w:lineRule="auto"/>
              <w:jc w:val="center"/>
              <w:rPr>
                <w:b w:val="0"/>
                <w:szCs w:val="22"/>
              </w:rPr>
            </w:pPr>
            <w:r>
              <w:rPr>
                <w:b w:val="0"/>
                <w:szCs w:val="22"/>
              </w:rPr>
              <w:lastRenderedPageBreak/>
              <w:t>2486</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1FD3C756" w14:textId="77777777" w:rsidR="002D33F2" w:rsidRPr="00D97D56" w:rsidRDefault="002D33F2" w:rsidP="00140005">
            <w:pPr>
              <w:pStyle w:val="Tablesub-heading"/>
              <w:spacing w:before="60" w:after="60" w:line="264" w:lineRule="auto"/>
              <w:rPr>
                <w:i/>
                <w:szCs w:val="22"/>
              </w:rPr>
            </w:pPr>
            <w:r w:rsidRPr="00D97D56">
              <w:rPr>
                <w:i/>
                <w:szCs w:val="22"/>
              </w:rPr>
              <w:t>Non-custodial – sex/violence related offenders</w:t>
            </w:r>
          </w:p>
          <w:p w14:paraId="1A92DFFF" w14:textId="69B35692" w:rsidR="002D33F2" w:rsidRPr="00D97D56" w:rsidRDefault="002D33F2" w:rsidP="00140005">
            <w:pPr>
              <w:pStyle w:val="Tablesub-heading"/>
              <w:spacing w:before="60" w:after="60" w:line="264" w:lineRule="auto"/>
              <w:rPr>
                <w:b w:val="0"/>
                <w:szCs w:val="22"/>
              </w:rPr>
            </w:pPr>
            <w:r w:rsidRPr="00D97D56">
              <w:rPr>
                <w:b w:val="0"/>
                <w:szCs w:val="22"/>
              </w:rPr>
              <w:t xml:space="preserve">Records relating to offenders who have committed violent/sex related crimes and have been convicted and are serving a non-custodial sentence. </w:t>
            </w:r>
          </w:p>
          <w:p w14:paraId="0FA8047E" w14:textId="77777777" w:rsidR="002D33F2" w:rsidRPr="00D97D56" w:rsidRDefault="002D33F2" w:rsidP="00A942FF">
            <w:pPr>
              <w:pStyle w:val="Tablesub-heading"/>
              <w:spacing w:before="60" w:after="60" w:line="264" w:lineRule="auto"/>
              <w:rPr>
                <w:iCs/>
                <w:szCs w:val="22"/>
              </w:rPr>
            </w:pPr>
            <w:r w:rsidRPr="00D97D56">
              <w:rPr>
                <w:iCs/>
                <w:szCs w:val="22"/>
              </w:rPr>
              <w:t xml:space="preserve">Disposal action – </w:t>
            </w:r>
          </w:p>
          <w:p w14:paraId="3BC11ADC" w14:textId="77777777" w:rsidR="002D33F2" w:rsidRPr="00D97D56" w:rsidRDefault="002D33F2" w:rsidP="00A942FF">
            <w:pPr>
              <w:pStyle w:val="Tablesub-heading"/>
              <w:spacing w:before="60" w:after="60" w:line="264" w:lineRule="auto"/>
              <w:rPr>
                <w:b w:val="0"/>
                <w:szCs w:val="22"/>
              </w:rPr>
            </w:pPr>
            <w:r w:rsidRPr="00D97D56">
              <w:rPr>
                <w:b w:val="0"/>
                <w:szCs w:val="22"/>
              </w:rPr>
              <w:t>20 years from end of episode.</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7A302F87" w14:textId="7C856DB6" w:rsidR="002D33F2" w:rsidRPr="00D97D56" w:rsidRDefault="002D33F2" w:rsidP="00A177C2">
            <w:pPr>
              <w:pStyle w:val="Tablesub-heading"/>
              <w:spacing w:before="60" w:after="60" w:line="264" w:lineRule="auto"/>
            </w:pPr>
            <w:r w:rsidRPr="00D97D56">
              <w:t xml:space="preserve">Date authorised: </w:t>
            </w:r>
            <w:r w:rsidR="004F1D6C">
              <w:rPr>
                <w:b w:val="0"/>
                <w:bCs/>
              </w:rPr>
              <w:t>7 January 2021</w:t>
            </w:r>
          </w:p>
          <w:p w14:paraId="259C446E" w14:textId="77777777" w:rsidR="002D33F2" w:rsidRPr="00D97D56" w:rsidRDefault="002D33F2" w:rsidP="007070F3">
            <w:pPr>
              <w:pStyle w:val="Tablesub-heading"/>
              <w:spacing w:before="60" w:after="60" w:line="264" w:lineRule="auto"/>
            </w:pPr>
            <w:r w:rsidRPr="00D97D56">
              <w:t>Why are these records created:</w:t>
            </w:r>
          </w:p>
          <w:p w14:paraId="76FA097F" w14:textId="77777777" w:rsidR="002D33F2" w:rsidRPr="00D97D56" w:rsidRDefault="002D33F2">
            <w:pPr>
              <w:pStyle w:val="Tablesub-heading"/>
              <w:spacing w:before="60" w:after="60" w:line="264" w:lineRule="auto"/>
              <w:rPr>
                <w:b w:val="0"/>
              </w:rPr>
            </w:pPr>
            <w:r w:rsidRPr="00D97D56">
              <w:rPr>
                <w:b w:val="0"/>
              </w:rPr>
              <w:t>These records are used for tracking the progression and regression of individual adult non-custodial offenders who have committed a violent or sexual crime.</w:t>
            </w:r>
          </w:p>
          <w:p w14:paraId="714B4FA9" w14:textId="77777777" w:rsidR="002D33F2" w:rsidRPr="00D97D56" w:rsidRDefault="002D33F2">
            <w:pPr>
              <w:pStyle w:val="Tablesub-heading"/>
              <w:spacing w:before="60" w:after="60" w:line="264" w:lineRule="auto"/>
            </w:pPr>
            <w:r w:rsidRPr="00D97D56">
              <w:t>Why the records are retained for this retention period:</w:t>
            </w:r>
          </w:p>
          <w:p w14:paraId="713BF06A" w14:textId="77777777" w:rsidR="002D33F2" w:rsidRPr="00D97D56" w:rsidRDefault="002D33F2">
            <w:pPr>
              <w:pStyle w:val="Tablesub-heading"/>
              <w:spacing w:before="60" w:after="60" w:line="264" w:lineRule="auto"/>
              <w:rPr>
                <w:b w:val="0"/>
              </w:rPr>
            </w:pPr>
            <w:r w:rsidRPr="00D97D56">
              <w:rPr>
                <w:b w:val="0"/>
              </w:rPr>
              <w:t>These offenders have committed a violent/sex related crime. If these offenders were going to reoffend, then it would usually be inside of 10 years. However, due to a risk assessment and knowledge of these types of offenders, it was identified that they tended to move around Australia to different states reoffending as they go. There are paedophiles included in this class and, as a result of this, it was thought better to extend the minimum retention period to 20 years after episode.</w:t>
            </w:r>
          </w:p>
          <w:p w14:paraId="2383139C" w14:textId="77777777" w:rsidR="002D33F2" w:rsidRPr="00D97D56" w:rsidRDefault="002D33F2">
            <w:pPr>
              <w:pStyle w:val="Tablesub-heading"/>
              <w:spacing w:before="60" w:after="60" w:line="264" w:lineRule="auto"/>
            </w:pPr>
            <w:r w:rsidRPr="00D97D56">
              <w:t>Applicable legislation/standards:</w:t>
            </w:r>
          </w:p>
          <w:p w14:paraId="7694204F" w14:textId="058D41E9" w:rsidR="002D33F2" w:rsidRPr="00D97D56" w:rsidRDefault="002D33F2">
            <w:pPr>
              <w:pStyle w:val="Tablesub-heading"/>
              <w:spacing w:before="60" w:after="60" w:line="264" w:lineRule="auto"/>
              <w:rPr>
                <w:b w:val="0"/>
              </w:rPr>
            </w:pPr>
            <w:r w:rsidRPr="00D97D56">
              <w:rPr>
                <w:b w:val="0"/>
                <w:i/>
                <w:iCs/>
              </w:rPr>
              <w:t>Corrective Services Act 2006</w:t>
            </w:r>
            <w:r w:rsidRPr="00D97D56">
              <w:rPr>
                <w:b w:val="0"/>
              </w:rPr>
              <w:t xml:space="preserve"> – ss.20, 41, 42, 51, 66, 68, 84, 85, 95, 98, 101,</w:t>
            </w:r>
            <w:r w:rsidR="00B5622E">
              <w:rPr>
                <w:b w:val="0"/>
              </w:rPr>
              <w:t xml:space="preserve"> </w:t>
            </w:r>
            <w:r w:rsidRPr="00D97D56">
              <w:rPr>
                <w:b w:val="0"/>
              </w:rPr>
              <w:t>103, 104, 105, 112, 114,</w:t>
            </w:r>
            <w:r w:rsidR="00B5622E">
              <w:rPr>
                <w:b w:val="0"/>
              </w:rPr>
              <w:t xml:space="preserve"> </w:t>
            </w:r>
            <w:r w:rsidRPr="00D97D56">
              <w:rPr>
                <w:b w:val="0"/>
              </w:rPr>
              <w:t>132-134, 200, 200A, 201, 206, 342, 343, 344, 362, 364, 366, 370, 389, 392, 396, 400, 401, 403, 404, 405, 431, 432, 433, 490G, 490J</w:t>
            </w:r>
          </w:p>
          <w:p w14:paraId="2BA87255" w14:textId="77777777" w:rsidR="002D33F2" w:rsidRPr="00D97D56" w:rsidRDefault="002D33F2">
            <w:pPr>
              <w:pStyle w:val="Tablesub-heading"/>
              <w:spacing w:before="60" w:after="60" w:line="264" w:lineRule="auto"/>
            </w:pPr>
            <w:r w:rsidRPr="00D97D56">
              <w:t xml:space="preserve">Comparison with other schedules' retention period: </w:t>
            </w:r>
          </w:p>
          <w:p w14:paraId="351EBDAD" w14:textId="09245AB5" w:rsidR="002D33F2" w:rsidRPr="00D97D56" w:rsidRDefault="002D33F2" w:rsidP="002D502E">
            <w:pPr>
              <w:pStyle w:val="Tablesub-heading"/>
              <w:spacing w:before="60" w:after="60" w:line="264" w:lineRule="auto"/>
            </w:pPr>
            <w:r w:rsidRPr="00D97D56">
              <w:rPr>
                <w:b w:val="0"/>
                <w:szCs w:val="22"/>
              </w:rPr>
              <w:t xml:space="preserve">Tasmanian Archive and Heritage Office – </w:t>
            </w:r>
            <w:r w:rsidRPr="00D97D56">
              <w:rPr>
                <w:b w:val="0"/>
              </w:rPr>
              <w:t>DS6 Disposal Schedule for Community Corrections Client Records – 1.1.1 Destroy 15 years after last action.</w:t>
            </w:r>
          </w:p>
        </w:tc>
      </w:tr>
      <w:tr w:rsidR="002D33F2" w:rsidRPr="00D97D56" w14:paraId="77369B44" w14:textId="77777777" w:rsidTr="004279D7">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21191DF6" w14:textId="674C1EA1" w:rsidR="002D33F2" w:rsidRPr="00D97D56" w:rsidRDefault="002D502E" w:rsidP="00E14A88">
            <w:pPr>
              <w:pStyle w:val="Tablesub-heading"/>
              <w:spacing w:before="60" w:after="60" w:line="264" w:lineRule="auto"/>
              <w:jc w:val="center"/>
              <w:rPr>
                <w:b w:val="0"/>
                <w:szCs w:val="22"/>
              </w:rPr>
            </w:pPr>
            <w:r>
              <w:rPr>
                <w:b w:val="0"/>
                <w:szCs w:val="22"/>
              </w:rPr>
              <w:t>2487</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5B9F1BA4" w14:textId="77777777" w:rsidR="002D33F2" w:rsidRPr="00D97D56" w:rsidRDefault="002D33F2" w:rsidP="00140005">
            <w:pPr>
              <w:pStyle w:val="Tablesub-heading"/>
              <w:spacing w:before="60" w:after="60" w:line="264" w:lineRule="auto"/>
              <w:rPr>
                <w:i/>
                <w:szCs w:val="22"/>
              </w:rPr>
            </w:pPr>
            <w:r w:rsidRPr="00D97D56">
              <w:rPr>
                <w:i/>
                <w:szCs w:val="22"/>
              </w:rPr>
              <w:t xml:space="preserve">Non-custodial – no offence </w:t>
            </w:r>
          </w:p>
          <w:p w14:paraId="01F4420A" w14:textId="77777777" w:rsidR="002D33F2" w:rsidRPr="00D97D56" w:rsidRDefault="002D33F2" w:rsidP="00140005">
            <w:pPr>
              <w:pStyle w:val="Tablesub-heading"/>
              <w:spacing w:before="60" w:after="60" w:line="264" w:lineRule="auto"/>
              <w:rPr>
                <w:b w:val="0"/>
                <w:szCs w:val="22"/>
              </w:rPr>
            </w:pPr>
            <w:r w:rsidRPr="00D97D56">
              <w:rPr>
                <w:b w:val="0"/>
                <w:szCs w:val="22"/>
              </w:rPr>
              <w:t>Records relating to offenders who are under a fine option order or a work development order. Includes records of work development orders and fine option orders.</w:t>
            </w:r>
          </w:p>
          <w:p w14:paraId="12963CD9" w14:textId="77777777" w:rsidR="002D33F2" w:rsidRPr="00D97D56" w:rsidRDefault="002D33F2" w:rsidP="00A942FF">
            <w:pPr>
              <w:pStyle w:val="Tablesub-heading"/>
              <w:spacing w:before="60" w:after="60" w:line="264" w:lineRule="auto"/>
              <w:rPr>
                <w:iCs/>
                <w:szCs w:val="22"/>
              </w:rPr>
            </w:pPr>
            <w:r w:rsidRPr="00D97D56">
              <w:rPr>
                <w:iCs/>
                <w:szCs w:val="22"/>
              </w:rPr>
              <w:t xml:space="preserve">Disposal action – </w:t>
            </w:r>
          </w:p>
          <w:p w14:paraId="28A901B0" w14:textId="77777777" w:rsidR="002D33F2" w:rsidRPr="00D97D56" w:rsidRDefault="002D33F2" w:rsidP="00A942FF">
            <w:pPr>
              <w:pStyle w:val="Tablesub-heading"/>
              <w:spacing w:before="60" w:after="60" w:line="264" w:lineRule="auto"/>
              <w:rPr>
                <w:b w:val="0"/>
                <w:szCs w:val="22"/>
              </w:rPr>
            </w:pPr>
            <w:r w:rsidRPr="00D97D56">
              <w:rPr>
                <w:b w:val="0"/>
                <w:szCs w:val="22"/>
              </w:rPr>
              <w:lastRenderedPageBreak/>
              <w:t>2 years from end of episode.</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76B297E6" w14:textId="3F099FC8" w:rsidR="002D33F2" w:rsidRPr="00D97D56" w:rsidRDefault="002D33F2" w:rsidP="00A177C2">
            <w:pPr>
              <w:pStyle w:val="Tablesub-heading"/>
              <w:spacing w:before="60" w:after="60" w:line="264" w:lineRule="auto"/>
            </w:pPr>
            <w:r w:rsidRPr="00D97D56">
              <w:lastRenderedPageBreak/>
              <w:t xml:space="preserve">Date authorised: </w:t>
            </w:r>
            <w:r w:rsidR="004F1D6C">
              <w:rPr>
                <w:b w:val="0"/>
                <w:bCs/>
              </w:rPr>
              <w:t>7 January 2021</w:t>
            </w:r>
          </w:p>
          <w:p w14:paraId="3C7A4007" w14:textId="77777777" w:rsidR="002D33F2" w:rsidRPr="00D97D56" w:rsidRDefault="002D33F2" w:rsidP="007070F3">
            <w:pPr>
              <w:pStyle w:val="Tablesub-heading"/>
              <w:spacing w:before="60" w:after="60" w:line="264" w:lineRule="auto"/>
            </w:pPr>
            <w:r w:rsidRPr="00D97D56">
              <w:t>Why are these records created:</w:t>
            </w:r>
          </w:p>
          <w:p w14:paraId="38F70E8E" w14:textId="77777777" w:rsidR="002D33F2" w:rsidRPr="00D97D56" w:rsidRDefault="002D33F2">
            <w:pPr>
              <w:pStyle w:val="Tablesub-heading"/>
              <w:spacing w:before="60" w:after="60" w:line="264" w:lineRule="auto"/>
              <w:rPr>
                <w:b w:val="0"/>
                <w:szCs w:val="22"/>
              </w:rPr>
            </w:pPr>
            <w:r w:rsidRPr="00D97D56">
              <w:rPr>
                <w:b w:val="0"/>
                <w:szCs w:val="22"/>
              </w:rPr>
              <w:t xml:space="preserve">These records are for offenders who are under a fine option order or a work development order. These are programs introduced to enable eligible people in financial hardship who are unable to pay a fine to resolve their debt through unpaid community work. </w:t>
            </w:r>
          </w:p>
          <w:p w14:paraId="78F63865" w14:textId="77777777" w:rsidR="002D33F2" w:rsidRPr="00D97D56" w:rsidRDefault="002D33F2">
            <w:pPr>
              <w:pStyle w:val="Tablesub-heading"/>
              <w:spacing w:before="60" w:after="60" w:line="264" w:lineRule="auto"/>
            </w:pPr>
            <w:r w:rsidRPr="00D97D56">
              <w:t>Why the records are retained for this retention period:</w:t>
            </w:r>
          </w:p>
          <w:p w14:paraId="18DE8097" w14:textId="77777777" w:rsidR="002D33F2" w:rsidRPr="00D97D56" w:rsidRDefault="002D33F2">
            <w:pPr>
              <w:pStyle w:val="Tablesub-heading"/>
              <w:spacing w:before="60" w:after="60" w:line="264" w:lineRule="auto"/>
              <w:rPr>
                <w:b w:val="0"/>
              </w:rPr>
            </w:pPr>
            <w:r w:rsidRPr="00D97D56">
              <w:rPr>
                <w:b w:val="0"/>
              </w:rPr>
              <w:t>These offenders are considered as little threat to the community. This information is seen as having little value in the medium- or long-term.</w:t>
            </w:r>
          </w:p>
          <w:p w14:paraId="2AF7EB1C" w14:textId="77777777" w:rsidR="002D33F2" w:rsidRPr="00D97D56" w:rsidRDefault="002D33F2">
            <w:pPr>
              <w:pStyle w:val="Tablesub-heading"/>
              <w:spacing w:before="60" w:after="60" w:line="264" w:lineRule="auto"/>
            </w:pPr>
            <w:r w:rsidRPr="00D97D56">
              <w:lastRenderedPageBreak/>
              <w:t>Applicable legislation/standards:</w:t>
            </w:r>
          </w:p>
          <w:p w14:paraId="339506E7" w14:textId="6E40003F" w:rsidR="002D33F2" w:rsidRPr="00D97D56" w:rsidRDefault="002D33F2" w:rsidP="002D502E">
            <w:pPr>
              <w:pStyle w:val="Tablesub-heading"/>
              <w:spacing w:before="60" w:after="60" w:line="264" w:lineRule="auto"/>
              <w:rPr>
                <w:b w:val="0"/>
              </w:rPr>
            </w:pPr>
            <w:r w:rsidRPr="00D97D56">
              <w:rPr>
                <w:b w:val="0"/>
                <w:i/>
                <w:iCs/>
                <w:szCs w:val="22"/>
              </w:rPr>
              <w:t>Penalties and Sentences Act 1992</w:t>
            </w:r>
            <w:r w:rsidRPr="00D97D56">
              <w:rPr>
                <w:b w:val="0"/>
                <w:szCs w:val="22"/>
              </w:rPr>
              <w:t xml:space="preserve"> – Division 2</w:t>
            </w:r>
          </w:p>
        </w:tc>
      </w:tr>
      <w:tr w:rsidR="002D33F2" w:rsidRPr="00D97D56" w14:paraId="60716B62" w14:textId="77777777" w:rsidTr="004279D7">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04EF6742" w14:textId="1E7FA8EB" w:rsidR="002D33F2" w:rsidRPr="00D97D56" w:rsidRDefault="002D502E" w:rsidP="00E14A88">
            <w:pPr>
              <w:pStyle w:val="Tablesub-heading"/>
              <w:spacing w:before="60" w:after="60" w:line="264" w:lineRule="auto"/>
              <w:jc w:val="center"/>
              <w:rPr>
                <w:b w:val="0"/>
                <w:szCs w:val="22"/>
              </w:rPr>
            </w:pPr>
            <w:r>
              <w:rPr>
                <w:b w:val="0"/>
                <w:szCs w:val="22"/>
              </w:rPr>
              <w:lastRenderedPageBreak/>
              <w:t>2488</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6F5903A6" w14:textId="77777777" w:rsidR="002D33F2" w:rsidRPr="00D97D56" w:rsidRDefault="002D33F2" w:rsidP="00140005">
            <w:pPr>
              <w:pStyle w:val="Tablesub-heading"/>
              <w:spacing w:before="60" w:after="60" w:line="264" w:lineRule="auto"/>
              <w:rPr>
                <w:i/>
                <w:szCs w:val="22"/>
              </w:rPr>
            </w:pPr>
            <w:r w:rsidRPr="00D97D56">
              <w:rPr>
                <w:i/>
                <w:szCs w:val="22"/>
              </w:rPr>
              <w:t>Non-custodial – other offenders</w:t>
            </w:r>
          </w:p>
          <w:p w14:paraId="44EDEBBE" w14:textId="304F57E6" w:rsidR="002D33F2" w:rsidRPr="00D97D56" w:rsidRDefault="002D33F2" w:rsidP="00140005">
            <w:pPr>
              <w:pStyle w:val="Tablesub-heading"/>
              <w:spacing w:before="60" w:after="60" w:line="264" w:lineRule="auto"/>
              <w:rPr>
                <w:b w:val="0"/>
                <w:szCs w:val="22"/>
              </w:rPr>
            </w:pPr>
            <w:r w:rsidRPr="00D97D56">
              <w:rPr>
                <w:b w:val="0"/>
                <w:szCs w:val="22"/>
              </w:rPr>
              <w:t xml:space="preserve">Records relating to offenders who have not committed violent/sex related crimes and have been convicted and are serving a non-custodial sentence. </w:t>
            </w:r>
          </w:p>
          <w:p w14:paraId="7679BC59" w14:textId="77777777" w:rsidR="002D33F2" w:rsidRPr="00D97D56" w:rsidRDefault="002D33F2" w:rsidP="00A942FF">
            <w:pPr>
              <w:pStyle w:val="Tablesub-heading"/>
              <w:spacing w:before="60" w:after="60" w:line="264" w:lineRule="auto"/>
              <w:rPr>
                <w:iCs/>
                <w:szCs w:val="22"/>
              </w:rPr>
            </w:pPr>
            <w:r w:rsidRPr="00D97D56">
              <w:rPr>
                <w:iCs/>
                <w:szCs w:val="22"/>
              </w:rPr>
              <w:t xml:space="preserve">Disposal action – </w:t>
            </w:r>
          </w:p>
          <w:p w14:paraId="373BAADA" w14:textId="77777777" w:rsidR="002D33F2" w:rsidRPr="00D97D56" w:rsidRDefault="002D33F2" w:rsidP="00A942FF">
            <w:pPr>
              <w:pStyle w:val="Tablesub-heading"/>
              <w:spacing w:before="60" w:after="60" w:line="264" w:lineRule="auto"/>
              <w:rPr>
                <w:b w:val="0"/>
                <w:szCs w:val="22"/>
              </w:rPr>
            </w:pPr>
            <w:r w:rsidRPr="00D97D56">
              <w:rPr>
                <w:b w:val="0"/>
                <w:szCs w:val="22"/>
              </w:rPr>
              <w:t>10 years from end of episode.</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0716453D" w14:textId="52FBC38A" w:rsidR="002D33F2" w:rsidRPr="00D97D56" w:rsidRDefault="002D33F2" w:rsidP="00A177C2">
            <w:pPr>
              <w:pStyle w:val="Tablesub-heading"/>
              <w:spacing w:before="60" w:after="60" w:line="264" w:lineRule="auto"/>
            </w:pPr>
            <w:r w:rsidRPr="00D97D56">
              <w:t xml:space="preserve">Date authorised: </w:t>
            </w:r>
            <w:r w:rsidR="004F1D6C">
              <w:rPr>
                <w:b w:val="0"/>
                <w:bCs/>
              </w:rPr>
              <w:t>7 January 2021</w:t>
            </w:r>
          </w:p>
          <w:p w14:paraId="7C6AF90B" w14:textId="77777777" w:rsidR="002D33F2" w:rsidRPr="00D97D56" w:rsidRDefault="002D33F2" w:rsidP="007070F3">
            <w:pPr>
              <w:pStyle w:val="Tablesub-heading"/>
              <w:spacing w:before="60" w:after="60" w:line="264" w:lineRule="auto"/>
            </w:pPr>
            <w:r w:rsidRPr="00D97D56">
              <w:t>Why are these records created:</w:t>
            </w:r>
          </w:p>
          <w:p w14:paraId="2EE10A91" w14:textId="77777777" w:rsidR="002D33F2" w:rsidRPr="00D97D56" w:rsidRDefault="002D33F2">
            <w:pPr>
              <w:pStyle w:val="Tablesub-heading"/>
              <w:spacing w:before="60" w:after="60" w:line="264" w:lineRule="auto"/>
            </w:pPr>
            <w:r w:rsidRPr="00D97D56">
              <w:rPr>
                <w:b w:val="0"/>
              </w:rPr>
              <w:t>These records are used for tracking the progression and regression of individual adult non-custodial offenders who have not committed a violent or sexual crime</w:t>
            </w:r>
            <w:r w:rsidRPr="00D97D56">
              <w:rPr>
                <w:b w:val="0"/>
                <w:bCs/>
              </w:rPr>
              <w:t>.</w:t>
            </w:r>
          </w:p>
          <w:p w14:paraId="0A5F21FD" w14:textId="77777777" w:rsidR="002D33F2" w:rsidRPr="00D97D56" w:rsidRDefault="002D33F2">
            <w:pPr>
              <w:pStyle w:val="Tablesub-heading"/>
              <w:spacing w:before="60" w:after="60" w:line="264" w:lineRule="auto"/>
            </w:pPr>
            <w:r w:rsidRPr="00D97D56">
              <w:t>Why the records are retained for this retention period:</w:t>
            </w:r>
          </w:p>
          <w:p w14:paraId="7EA79B0F" w14:textId="77777777" w:rsidR="002D33F2" w:rsidRPr="00D97D56" w:rsidRDefault="002D33F2">
            <w:pPr>
              <w:pStyle w:val="Tablesub-heading"/>
              <w:spacing w:before="60" w:after="60" w:line="264" w:lineRule="auto"/>
              <w:rPr>
                <w:bCs/>
              </w:rPr>
            </w:pPr>
            <w:r w:rsidRPr="00D97D56">
              <w:rPr>
                <w:b w:val="0"/>
              </w:rPr>
              <w:t xml:space="preserve">These offenders are under non-custodial orders for non-high violent/sex related crimes. If these prisoners were going to re-offend, then it would usually be inside of 10 years. The </w:t>
            </w:r>
            <w:r w:rsidRPr="00D97D56">
              <w:rPr>
                <w:b w:val="0"/>
                <w:bCs/>
                <w:i/>
                <w:iCs/>
              </w:rPr>
              <w:t>Criminal Law (Rehabilitation of Offenders) Act 1986</w:t>
            </w:r>
            <w:r w:rsidRPr="00D97D56">
              <w:rPr>
                <w:b w:val="0"/>
                <w:bCs/>
              </w:rPr>
              <w:t xml:space="preserve"> has a rehabilitation period of 10 years for offenders.</w:t>
            </w:r>
          </w:p>
          <w:p w14:paraId="7EF47878" w14:textId="77777777" w:rsidR="002D33F2" w:rsidRPr="00D97D56" w:rsidRDefault="002D33F2">
            <w:pPr>
              <w:autoSpaceDE w:val="0"/>
              <w:autoSpaceDN w:val="0"/>
              <w:adjustRightInd w:val="0"/>
              <w:spacing w:before="60" w:after="60" w:line="264" w:lineRule="auto"/>
              <w:rPr>
                <w:lang w:eastAsia="en-AU"/>
              </w:rPr>
            </w:pPr>
            <w:r w:rsidRPr="00D97D56">
              <w:rPr>
                <w:lang w:eastAsia="en-AU"/>
              </w:rPr>
              <w:t>As a reference, a rehabilitation period applies in relation to a conviction of a person for an offence only if:</w:t>
            </w:r>
          </w:p>
          <w:p w14:paraId="03BE94B3" w14:textId="77777777" w:rsidR="002D33F2" w:rsidRPr="005606D0" w:rsidRDefault="002D33F2">
            <w:pPr>
              <w:numPr>
                <w:ilvl w:val="0"/>
                <w:numId w:val="9"/>
              </w:numPr>
              <w:autoSpaceDE w:val="0"/>
              <w:autoSpaceDN w:val="0"/>
              <w:adjustRightInd w:val="0"/>
              <w:spacing w:before="60" w:after="60" w:line="264" w:lineRule="auto"/>
              <w:ind w:right="360"/>
              <w:rPr>
                <w:rFonts w:cs="Arial"/>
                <w:szCs w:val="22"/>
                <w:lang w:eastAsia="en-AU"/>
              </w:rPr>
            </w:pPr>
            <w:r w:rsidRPr="005606D0">
              <w:rPr>
                <w:rFonts w:cs="Arial"/>
                <w:szCs w:val="22"/>
                <w:lang w:eastAsia="en-AU"/>
              </w:rPr>
              <w:t>no term of imprisonment is imposed on the person for the conviction; or</w:t>
            </w:r>
          </w:p>
          <w:p w14:paraId="415B494E" w14:textId="77777777" w:rsidR="002D33F2" w:rsidRPr="005606D0" w:rsidRDefault="002D33F2">
            <w:pPr>
              <w:pStyle w:val="Tablesub-heading"/>
              <w:numPr>
                <w:ilvl w:val="0"/>
                <w:numId w:val="9"/>
              </w:numPr>
              <w:spacing w:before="60" w:after="60" w:line="264" w:lineRule="auto"/>
              <w:rPr>
                <w:rFonts w:cs="Arial"/>
                <w:color w:val="000000"/>
                <w:szCs w:val="22"/>
              </w:rPr>
            </w:pPr>
            <w:r w:rsidRPr="005606D0">
              <w:rPr>
                <w:rFonts w:cs="Arial"/>
                <w:b w:val="0"/>
                <w:szCs w:val="22"/>
              </w:rPr>
              <w:t>a term of imprisonment of not more than 30 months is imposed on the person for the conviction.</w:t>
            </w:r>
          </w:p>
          <w:p w14:paraId="66180A9A" w14:textId="77777777" w:rsidR="002D33F2" w:rsidRPr="00D97D56" w:rsidRDefault="002D33F2">
            <w:pPr>
              <w:pStyle w:val="Tablesub-heading"/>
              <w:spacing w:before="60" w:after="60" w:line="264" w:lineRule="auto"/>
              <w:rPr>
                <w:b w:val="0"/>
              </w:rPr>
            </w:pPr>
            <w:r w:rsidRPr="00D97D56">
              <w:rPr>
                <w:b w:val="0"/>
              </w:rPr>
              <w:t xml:space="preserve">Utilising the </w:t>
            </w:r>
            <w:r w:rsidRPr="00D97D56">
              <w:rPr>
                <w:b w:val="0"/>
                <w:i/>
                <w:iCs/>
              </w:rPr>
              <w:t>Human Rights Act 2019</w:t>
            </w:r>
            <w:r w:rsidRPr="00D97D56">
              <w:rPr>
                <w:b w:val="0"/>
              </w:rPr>
              <w:t>, a risk assessment decision of 10 years after liberty seems reasonable for the minimum retention of these records.</w:t>
            </w:r>
          </w:p>
          <w:p w14:paraId="435BAAE9" w14:textId="77777777" w:rsidR="002D33F2" w:rsidRPr="00D97D56" w:rsidRDefault="002D33F2">
            <w:pPr>
              <w:pStyle w:val="Tablesub-heading"/>
              <w:spacing w:before="60" w:after="60" w:line="264" w:lineRule="auto"/>
            </w:pPr>
            <w:r w:rsidRPr="00D97D56">
              <w:t>Applicable legislation/standards:</w:t>
            </w:r>
          </w:p>
          <w:p w14:paraId="2EB874E0" w14:textId="77777777" w:rsidR="002D33F2" w:rsidRPr="00D97D56" w:rsidRDefault="002D33F2">
            <w:pPr>
              <w:pStyle w:val="Tablesub-heading"/>
              <w:spacing w:before="60" w:after="60" w:line="264" w:lineRule="auto"/>
              <w:rPr>
                <w:b w:val="0"/>
                <w:i/>
                <w:iCs/>
              </w:rPr>
            </w:pPr>
            <w:r w:rsidRPr="00D97D56">
              <w:rPr>
                <w:b w:val="0"/>
                <w:i/>
                <w:iCs/>
              </w:rPr>
              <w:t>Criminal Law (Rehabilitation of Offenders) Act 1986</w:t>
            </w:r>
          </w:p>
          <w:p w14:paraId="7568931B" w14:textId="77777777" w:rsidR="002D33F2" w:rsidRPr="00D97D56" w:rsidRDefault="002D33F2">
            <w:pPr>
              <w:pStyle w:val="Tablesub-heading"/>
              <w:spacing w:before="60" w:after="60" w:line="264" w:lineRule="auto"/>
              <w:rPr>
                <w:b w:val="0"/>
              </w:rPr>
            </w:pPr>
            <w:r w:rsidRPr="00D97D56">
              <w:rPr>
                <w:b w:val="0"/>
                <w:i/>
                <w:iCs/>
              </w:rPr>
              <w:t>Corrective Services Act 2006</w:t>
            </w:r>
            <w:r w:rsidRPr="00D97D56">
              <w:rPr>
                <w:b w:val="0"/>
              </w:rPr>
              <w:t xml:space="preserve"> – s.490G</w:t>
            </w:r>
          </w:p>
          <w:p w14:paraId="47E07BED" w14:textId="77777777" w:rsidR="002D33F2" w:rsidRPr="00D97D56" w:rsidRDefault="002D33F2">
            <w:pPr>
              <w:pStyle w:val="Tablesub-heading"/>
              <w:spacing w:before="60" w:after="60" w:line="264" w:lineRule="auto"/>
            </w:pPr>
            <w:r w:rsidRPr="00D97D56">
              <w:t xml:space="preserve">Comparison with other schedules' retention period: </w:t>
            </w:r>
          </w:p>
          <w:p w14:paraId="62152676" w14:textId="227FF240" w:rsidR="002D33F2" w:rsidRPr="00D97D56" w:rsidRDefault="002D33F2" w:rsidP="002D502E">
            <w:pPr>
              <w:pStyle w:val="Tablesub-heading"/>
              <w:spacing w:before="60" w:after="60" w:line="264" w:lineRule="auto"/>
              <w:rPr>
                <w:b w:val="0"/>
              </w:rPr>
            </w:pPr>
            <w:r w:rsidRPr="00D97D56">
              <w:rPr>
                <w:b w:val="0"/>
                <w:szCs w:val="22"/>
              </w:rPr>
              <w:t xml:space="preserve">Tasmanian Archive and Heritage Office – </w:t>
            </w:r>
            <w:r w:rsidRPr="00D97D56">
              <w:rPr>
                <w:b w:val="0"/>
              </w:rPr>
              <w:t>DS6 Disposal Schedule for Community Corrections Client Records – 1.1.1 Destroy 15 years after last action.</w:t>
            </w:r>
          </w:p>
        </w:tc>
      </w:tr>
    </w:tbl>
    <w:p w14:paraId="222AFE4E" w14:textId="77777777" w:rsidR="00817DBC" w:rsidRPr="00D97D56" w:rsidRDefault="00817DBC"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95372" w:rsidRPr="00D97D56" w14:paraId="003A0B18" w14:textId="77777777" w:rsidTr="00D95372">
        <w:tc>
          <w:tcPr>
            <w:tcW w:w="5000" w:type="pct"/>
            <w:shd w:val="clear" w:color="auto" w:fill="D9D9D9"/>
          </w:tcPr>
          <w:p w14:paraId="29DF8D3C" w14:textId="77777777" w:rsidR="00D95372" w:rsidRPr="00D97D56" w:rsidRDefault="00D95372" w:rsidP="009308EF">
            <w:pPr>
              <w:keepNext/>
              <w:spacing w:before="120" w:after="120" w:line="264" w:lineRule="auto"/>
              <w:rPr>
                <w:b/>
                <w:lang w:eastAsia="en-AU"/>
              </w:rPr>
            </w:pPr>
            <w:r w:rsidRPr="00D97D56">
              <w:rPr>
                <w:b/>
                <w:lang w:eastAsia="en-AU"/>
              </w:rPr>
              <w:lastRenderedPageBreak/>
              <w:t>PRISONER MONEY</w:t>
            </w:r>
          </w:p>
        </w:tc>
      </w:tr>
      <w:tr w:rsidR="00D95372" w:rsidRPr="00D97D56" w14:paraId="19F657F3" w14:textId="77777777" w:rsidTr="00DB23EF">
        <w:tc>
          <w:tcPr>
            <w:tcW w:w="5000" w:type="pct"/>
          </w:tcPr>
          <w:p w14:paraId="4DC85875" w14:textId="1B2485C3" w:rsidR="00D95372" w:rsidRPr="00D97D56" w:rsidRDefault="00D95372" w:rsidP="009308EF">
            <w:pPr>
              <w:keepNext/>
              <w:spacing w:before="120" w:after="120" w:line="264" w:lineRule="auto"/>
              <w:rPr>
                <w:rFonts w:cs="Arial"/>
                <w:i/>
                <w:iCs/>
                <w:color w:val="000000"/>
                <w:szCs w:val="22"/>
              </w:rPr>
            </w:pPr>
            <w:r w:rsidRPr="00D97D56">
              <w:rPr>
                <w:rFonts w:cs="Arial"/>
                <w:i/>
                <w:iCs/>
                <w:color w:val="000000"/>
                <w:szCs w:val="22"/>
              </w:rPr>
              <w:t>The activity of managing prisoner monies. Establishing trust funds, managing donors and all account activity</w:t>
            </w:r>
            <w:r w:rsidR="007E21D3" w:rsidRPr="00D97D56">
              <w:rPr>
                <w:rFonts w:cs="Arial"/>
                <w:i/>
                <w:iCs/>
                <w:color w:val="000000"/>
                <w:szCs w:val="22"/>
              </w:rPr>
              <w:t>.</w:t>
            </w:r>
          </w:p>
        </w:tc>
      </w:tr>
    </w:tbl>
    <w:p w14:paraId="1A98C62B" w14:textId="77777777" w:rsidR="00D95372" w:rsidRPr="00D97D56" w:rsidRDefault="00D95372" w:rsidP="009308EF">
      <w:pPr>
        <w:keepNext/>
        <w:rPr>
          <w:i/>
          <w:iCs/>
        </w:rPr>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95372" w:rsidRPr="00D97D56" w14:paraId="7C6F6250" w14:textId="77777777" w:rsidTr="00B9433F">
        <w:trPr>
          <w:tblHeader/>
        </w:trPr>
        <w:tc>
          <w:tcPr>
            <w:tcW w:w="567" w:type="pct"/>
            <w:tcBorders>
              <w:top w:val="single" w:sz="6" w:space="0" w:color="C0C0C0"/>
              <w:bottom w:val="single" w:sz="6" w:space="0" w:color="C0C0C0"/>
            </w:tcBorders>
            <w:shd w:val="clear" w:color="auto" w:fill="C0C0C0"/>
            <w:vAlign w:val="center"/>
          </w:tcPr>
          <w:p w14:paraId="71F71EA2" w14:textId="77777777" w:rsidR="00D95372" w:rsidRPr="00D97D56" w:rsidRDefault="00D95372" w:rsidP="001B7235">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05F23D7" w14:textId="77777777" w:rsidR="00D95372" w:rsidRPr="00D97D56" w:rsidRDefault="00D95372" w:rsidP="0014000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CEEB3AA" w14:textId="77777777" w:rsidR="00D95372" w:rsidRPr="00D97D56" w:rsidRDefault="00D95372" w:rsidP="00140005">
            <w:pPr>
              <w:pStyle w:val="Tablesub-heading"/>
              <w:spacing w:before="60" w:after="60" w:line="264" w:lineRule="auto"/>
            </w:pPr>
            <w:r w:rsidRPr="00D97D56">
              <w:t>Justifying the retention period</w:t>
            </w:r>
          </w:p>
        </w:tc>
      </w:tr>
      <w:tr w:rsidR="00D95372" w:rsidRPr="00D97D56" w14:paraId="1D58DC16" w14:textId="77777777" w:rsidTr="00B9433F">
        <w:tc>
          <w:tcPr>
            <w:tcW w:w="567" w:type="pct"/>
            <w:tcBorders>
              <w:top w:val="single" w:sz="6" w:space="0" w:color="C0C0C0"/>
              <w:bottom w:val="single" w:sz="6" w:space="0" w:color="C0C0C0"/>
            </w:tcBorders>
            <w:shd w:val="clear" w:color="auto" w:fill="auto"/>
          </w:tcPr>
          <w:p w14:paraId="581B83EF" w14:textId="29730CA6" w:rsidR="00D95372" w:rsidRPr="00D97D56" w:rsidRDefault="002D502E" w:rsidP="00E14A88">
            <w:pPr>
              <w:pStyle w:val="Tablesub-heading"/>
              <w:spacing w:before="60" w:after="60" w:line="264" w:lineRule="auto"/>
              <w:jc w:val="center"/>
              <w:rPr>
                <w:b w:val="0"/>
                <w:szCs w:val="22"/>
              </w:rPr>
            </w:pPr>
            <w:r>
              <w:rPr>
                <w:b w:val="0"/>
                <w:szCs w:val="22"/>
              </w:rPr>
              <w:t>2489</w:t>
            </w:r>
          </w:p>
        </w:tc>
        <w:tc>
          <w:tcPr>
            <w:tcW w:w="1047" w:type="pct"/>
            <w:tcBorders>
              <w:top w:val="single" w:sz="6" w:space="0" w:color="C0C0C0"/>
              <w:bottom w:val="single" w:sz="6" w:space="0" w:color="C0C0C0"/>
            </w:tcBorders>
            <w:shd w:val="clear" w:color="auto" w:fill="auto"/>
          </w:tcPr>
          <w:p w14:paraId="32A13ED1" w14:textId="77777777" w:rsidR="00D95372" w:rsidRPr="00D97D56" w:rsidRDefault="00D95372" w:rsidP="00140005">
            <w:pPr>
              <w:pStyle w:val="Tablesub-heading"/>
              <w:spacing w:before="60" w:after="60" w:line="264" w:lineRule="auto"/>
              <w:rPr>
                <w:i/>
                <w:szCs w:val="22"/>
              </w:rPr>
            </w:pPr>
            <w:r w:rsidRPr="00D97D56">
              <w:rPr>
                <w:i/>
                <w:szCs w:val="22"/>
              </w:rPr>
              <w:t>Prisoner money records</w:t>
            </w:r>
          </w:p>
          <w:p w14:paraId="6EF3AD57" w14:textId="7ED31393" w:rsidR="00D95372" w:rsidRPr="00D97D56" w:rsidRDefault="00D95372" w:rsidP="00140005">
            <w:pPr>
              <w:pStyle w:val="Tablesub-heading"/>
              <w:spacing w:before="60" w:after="60" w:line="264" w:lineRule="auto"/>
              <w:rPr>
                <w:szCs w:val="22"/>
              </w:rPr>
            </w:pPr>
            <w:r w:rsidRPr="00D97D56">
              <w:rPr>
                <w:b w:val="0"/>
                <w:szCs w:val="22"/>
              </w:rPr>
              <w:t xml:space="preserve">Records </w:t>
            </w:r>
            <w:r w:rsidR="0093592D" w:rsidRPr="00D97D56">
              <w:rPr>
                <w:b w:val="0"/>
                <w:szCs w:val="22"/>
              </w:rPr>
              <w:t xml:space="preserve">relating to the management of </w:t>
            </w:r>
            <w:r w:rsidRPr="00D97D56">
              <w:rPr>
                <w:b w:val="0"/>
                <w:szCs w:val="22"/>
              </w:rPr>
              <w:t>prisoner monies.</w:t>
            </w:r>
          </w:p>
          <w:p w14:paraId="154DE582" w14:textId="77777777" w:rsidR="00D95372" w:rsidRPr="00D97D56" w:rsidRDefault="00D95372" w:rsidP="00A942FF">
            <w:pPr>
              <w:pStyle w:val="Heading2"/>
              <w:spacing w:before="60" w:after="60" w:line="264" w:lineRule="auto"/>
            </w:pPr>
            <w:r w:rsidRPr="00D97D56">
              <w:t xml:space="preserve">Disposal action – </w:t>
            </w:r>
          </w:p>
          <w:p w14:paraId="686A6C4A" w14:textId="77777777" w:rsidR="00D95372" w:rsidRPr="00D97D56" w:rsidRDefault="00D95372" w:rsidP="00A942FF">
            <w:pPr>
              <w:pStyle w:val="Tablesub-heading"/>
              <w:spacing w:before="60" w:after="60" w:line="264" w:lineRule="auto"/>
              <w:rPr>
                <w:b w:val="0"/>
              </w:rPr>
            </w:pPr>
            <w:r w:rsidRPr="00D97D56">
              <w:rPr>
                <w:b w:val="0"/>
              </w:rPr>
              <w:t xml:space="preserve">7 years after </w:t>
            </w:r>
            <w:r w:rsidR="003D1E36" w:rsidRPr="00D97D56">
              <w:rPr>
                <w:b w:val="0"/>
              </w:rPr>
              <w:t>business action completed.</w:t>
            </w:r>
          </w:p>
        </w:tc>
        <w:tc>
          <w:tcPr>
            <w:tcW w:w="3386" w:type="pct"/>
            <w:tcBorders>
              <w:top w:val="single" w:sz="6" w:space="0" w:color="C0C0C0"/>
              <w:bottom w:val="single" w:sz="6" w:space="0" w:color="C0C0C0"/>
            </w:tcBorders>
            <w:shd w:val="clear" w:color="auto" w:fill="auto"/>
          </w:tcPr>
          <w:p w14:paraId="55C93856" w14:textId="5162024B" w:rsidR="00D95372" w:rsidRPr="00D97D56" w:rsidRDefault="00D95372" w:rsidP="00A177C2">
            <w:pPr>
              <w:pStyle w:val="Tablesub-heading"/>
              <w:spacing w:before="60" w:after="60" w:line="264" w:lineRule="auto"/>
              <w:rPr>
                <w:b w:val="0"/>
                <w:szCs w:val="22"/>
              </w:rPr>
            </w:pPr>
            <w:r w:rsidRPr="00D97D56">
              <w:t xml:space="preserve">Date authorised: </w:t>
            </w:r>
            <w:r w:rsidR="004F1D6C">
              <w:rPr>
                <w:b w:val="0"/>
                <w:bCs/>
              </w:rPr>
              <w:t>7 January 2021</w:t>
            </w:r>
          </w:p>
          <w:p w14:paraId="238312D6" w14:textId="77777777" w:rsidR="00D95372" w:rsidRPr="00D97D56" w:rsidRDefault="00D95372" w:rsidP="007070F3">
            <w:pPr>
              <w:pStyle w:val="Heading2"/>
              <w:spacing w:before="60" w:after="60" w:line="264" w:lineRule="auto"/>
            </w:pPr>
            <w:r w:rsidRPr="00D97D56">
              <w:t>Why are these records created:</w:t>
            </w:r>
          </w:p>
          <w:p w14:paraId="2FEF7143" w14:textId="77777777" w:rsidR="00025A6D" w:rsidRPr="00D97D56" w:rsidRDefault="00D95372">
            <w:pPr>
              <w:pStyle w:val="Tablesub-heading"/>
              <w:spacing w:before="60" w:after="60" w:line="264" w:lineRule="auto"/>
              <w:rPr>
                <w:b w:val="0"/>
                <w:szCs w:val="22"/>
              </w:rPr>
            </w:pPr>
            <w:r w:rsidRPr="00D97D56">
              <w:rPr>
                <w:b w:val="0"/>
                <w:szCs w:val="22"/>
              </w:rPr>
              <w:t xml:space="preserve">To record the </w:t>
            </w:r>
            <w:r w:rsidR="0093592D" w:rsidRPr="00D97D56">
              <w:rPr>
                <w:b w:val="0"/>
                <w:szCs w:val="22"/>
              </w:rPr>
              <w:t xml:space="preserve">management of </w:t>
            </w:r>
            <w:r w:rsidRPr="00D97D56">
              <w:rPr>
                <w:b w:val="0"/>
                <w:szCs w:val="22"/>
              </w:rPr>
              <w:t>prisoner monies</w:t>
            </w:r>
            <w:r w:rsidR="0093592D" w:rsidRPr="00D97D56">
              <w:rPr>
                <w:b w:val="0"/>
                <w:szCs w:val="22"/>
              </w:rPr>
              <w:t xml:space="preserve"> by Queensland Corrective Services</w:t>
            </w:r>
            <w:r w:rsidRPr="00D97D56">
              <w:rPr>
                <w:b w:val="0"/>
                <w:szCs w:val="22"/>
              </w:rPr>
              <w:t>.</w:t>
            </w:r>
            <w:r w:rsidR="00083D72" w:rsidRPr="00D97D56">
              <w:t xml:space="preserve"> </w:t>
            </w:r>
            <w:r w:rsidR="00025A6D" w:rsidRPr="00D97D56">
              <w:rPr>
                <w:b w:val="0"/>
                <w:szCs w:val="22"/>
              </w:rPr>
              <w:t xml:space="preserve">Under s.312 of the </w:t>
            </w:r>
            <w:r w:rsidR="00025A6D" w:rsidRPr="00D97D56">
              <w:rPr>
                <w:b w:val="0"/>
                <w:i/>
                <w:iCs/>
                <w:szCs w:val="22"/>
              </w:rPr>
              <w:t>Corrective Services Act 2006</w:t>
            </w:r>
            <w:r w:rsidR="00025A6D" w:rsidRPr="00D97D56">
              <w:rPr>
                <w:b w:val="0"/>
                <w:szCs w:val="22"/>
              </w:rPr>
              <w:t>, the chief executive must keep records of the administration of each prisoner’s account, noting each payment to the account and each deduction from the account.</w:t>
            </w:r>
          </w:p>
          <w:p w14:paraId="76765C2D" w14:textId="6D429F8A" w:rsidR="00D95372" w:rsidRPr="00D97D56" w:rsidRDefault="00025A6D">
            <w:pPr>
              <w:pStyle w:val="Tablesub-heading"/>
              <w:spacing w:before="60" w:after="60" w:line="264" w:lineRule="auto"/>
              <w:rPr>
                <w:szCs w:val="22"/>
              </w:rPr>
            </w:pPr>
            <w:r w:rsidRPr="00D97D56">
              <w:rPr>
                <w:b w:val="0"/>
                <w:szCs w:val="22"/>
              </w:rPr>
              <w:t xml:space="preserve">These records relate to </w:t>
            </w:r>
            <w:r w:rsidR="00083D72" w:rsidRPr="00D97D56">
              <w:rPr>
                <w:b w:val="0"/>
                <w:szCs w:val="22"/>
              </w:rPr>
              <w:t xml:space="preserve">routine payments such as purchasing sheets and purchasing reconciliation for buy-ups, hiring and purchase of equipment etc. Records include trust account vouchers, expenditure request forms, </w:t>
            </w:r>
            <w:r w:rsidR="0093592D" w:rsidRPr="00D97D56">
              <w:rPr>
                <w:b w:val="0"/>
                <w:szCs w:val="22"/>
              </w:rPr>
              <w:t xml:space="preserve">and </w:t>
            </w:r>
            <w:r w:rsidR="00083D72" w:rsidRPr="00D97D56">
              <w:rPr>
                <w:b w:val="0"/>
                <w:szCs w:val="22"/>
              </w:rPr>
              <w:t xml:space="preserve">reports of </w:t>
            </w:r>
            <w:r w:rsidR="0093592D" w:rsidRPr="00D97D56">
              <w:rPr>
                <w:b w:val="0"/>
                <w:szCs w:val="22"/>
              </w:rPr>
              <w:t xml:space="preserve">interest on </w:t>
            </w:r>
            <w:r w:rsidR="00083D72" w:rsidRPr="00D97D56">
              <w:rPr>
                <w:b w:val="0"/>
                <w:szCs w:val="22"/>
              </w:rPr>
              <w:t>trust account monies</w:t>
            </w:r>
            <w:r w:rsidR="0093592D" w:rsidRPr="00D97D56">
              <w:rPr>
                <w:b w:val="0"/>
                <w:szCs w:val="22"/>
              </w:rPr>
              <w:t>.</w:t>
            </w:r>
          </w:p>
          <w:p w14:paraId="35BB32A5" w14:textId="77777777" w:rsidR="00D95372" w:rsidRPr="00D97D56" w:rsidRDefault="00D95372">
            <w:pPr>
              <w:pStyle w:val="Heading2"/>
              <w:spacing w:before="60" w:after="60" w:line="264" w:lineRule="auto"/>
            </w:pPr>
            <w:r w:rsidRPr="00D97D56">
              <w:t>Why the records are retained for this retention period:</w:t>
            </w:r>
          </w:p>
          <w:p w14:paraId="6992A700" w14:textId="68170285" w:rsidR="00D95372" w:rsidRPr="00D97D56" w:rsidRDefault="00D95372">
            <w:pPr>
              <w:pStyle w:val="Heading2"/>
              <w:spacing w:before="60" w:after="60" w:line="264" w:lineRule="auto"/>
              <w:rPr>
                <w:rFonts w:ascii="Arial" w:hAnsi="Arial" w:cs="Arial"/>
                <w:b w:val="0"/>
                <w:szCs w:val="22"/>
              </w:rPr>
            </w:pPr>
            <w:r w:rsidRPr="00D97D56">
              <w:rPr>
                <w:rFonts w:ascii="Arial" w:hAnsi="Arial" w:cs="Arial"/>
                <w:b w:val="0"/>
                <w:szCs w:val="22"/>
              </w:rPr>
              <w:t xml:space="preserve">The financial component </w:t>
            </w:r>
            <w:r w:rsidR="0093592D" w:rsidRPr="00D97D56">
              <w:rPr>
                <w:rFonts w:ascii="Arial" w:hAnsi="Arial" w:cs="Arial"/>
                <w:b w:val="0"/>
                <w:szCs w:val="22"/>
              </w:rPr>
              <w:t>of these records is similar to other financial records in the GRDS that are kept for 7 years after the financial year to which the records relate.</w:t>
            </w:r>
          </w:p>
          <w:p w14:paraId="75CCA59A" w14:textId="77777777" w:rsidR="00025A6D" w:rsidRPr="00D97D56" w:rsidRDefault="00025A6D">
            <w:pPr>
              <w:pStyle w:val="Heading2"/>
              <w:spacing w:before="60" w:after="60" w:line="264" w:lineRule="auto"/>
            </w:pPr>
            <w:r w:rsidRPr="00D97D56">
              <w:t>Applicable legislation/standards:</w:t>
            </w:r>
          </w:p>
          <w:p w14:paraId="46F9FE2E" w14:textId="56FF6197" w:rsidR="00025A6D" w:rsidRPr="00D97D56" w:rsidRDefault="00025A6D">
            <w:pPr>
              <w:pStyle w:val="Tablesub-heading"/>
              <w:spacing w:before="60" w:after="60" w:line="264" w:lineRule="auto"/>
              <w:rPr>
                <w:b w:val="0"/>
                <w:szCs w:val="22"/>
              </w:rPr>
            </w:pPr>
            <w:r w:rsidRPr="00D97D56">
              <w:rPr>
                <w:b w:val="0"/>
                <w:i/>
                <w:iCs/>
                <w:szCs w:val="22"/>
              </w:rPr>
              <w:t>Corrective Services Act 2006</w:t>
            </w:r>
          </w:p>
          <w:p w14:paraId="6B87F2DD" w14:textId="77777777" w:rsidR="00D95372" w:rsidRPr="00D97D56" w:rsidRDefault="00D95372">
            <w:pPr>
              <w:pStyle w:val="Heading2"/>
              <w:spacing w:before="60" w:after="60" w:line="264" w:lineRule="auto"/>
            </w:pPr>
            <w:r w:rsidRPr="00D97D56">
              <w:t xml:space="preserve">Comparison with other schedules' retention period: </w:t>
            </w:r>
          </w:p>
          <w:p w14:paraId="597CF6CE" w14:textId="77777777" w:rsidR="00D95372" w:rsidRPr="00D97D56" w:rsidRDefault="00252582">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D95372" w:rsidRPr="00D97D56">
              <w:rPr>
                <w:rFonts w:ascii="Arial" w:hAnsi="Arial"/>
                <w:b w:val="0"/>
                <w:szCs w:val="22"/>
              </w:rPr>
              <w:t>01.07.01 Destroy 7 years after account audited</w:t>
            </w:r>
            <w:r w:rsidRPr="00D97D56">
              <w:rPr>
                <w:rFonts w:ascii="Arial" w:hAnsi="Arial"/>
                <w:b w:val="0"/>
                <w:szCs w:val="22"/>
              </w:rPr>
              <w:t>.</w:t>
            </w:r>
          </w:p>
          <w:p w14:paraId="2A1513AE" w14:textId="3555A175" w:rsidR="00D95372" w:rsidRPr="00D97D56" w:rsidRDefault="00492C4E">
            <w:pPr>
              <w:pStyle w:val="Heading2"/>
              <w:spacing w:before="60" w:after="60" w:line="264" w:lineRule="auto"/>
              <w:rPr>
                <w:rFonts w:ascii="Arial" w:hAnsi="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D95372" w:rsidRPr="00D97D56">
              <w:rPr>
                <w:rFonts w:ascii="Arial" w:hAnsi="Arial"/>
                <w:b w:val="0"/>
                <w:szCs w:val="22"/>
              </w:rPr>
              <w:t>3.6.1</w:t>
            </w:r>
            <w:r w:rsidRPr="00D97D56">
              <w:rPr>
                <w:rFonts w:ascii="Arial" w:hAnsi="Arial"/>
                <w:b w:val="0"/>
                <w:szCs w:val="22"/>
              </w:rPr>
              <w:t xml:space="preserve"> Destroy 7 years after completion of the financial year in which the record was created.</w:t>
            </w:r>
          </w:p>
          <w:p w14:paraId="05A0C1B2" w14:textId="77777777" w:rsidR="00D95372" w:rsidRPr="00D97D56" w:rsidRDefault="003D1E36">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D95372" w:rsidRPr="00D97D56">
              <w:rPr>
                <w:rFonts w:ascii="Arial" w:hAnsi="Arial"/>
                <w:b w:val="0"/>
                <w:szCs w:val="22"/>
              </w:rPr>
              <w:t>07.17.01 Destroy 6 y</w:t>
            </w:r>
            <w:r w:rsidRPr="00D97D56">
              <w:rPr>
                <w:rFonts w:ascii="Arial" w:hAnsi="Arial"/>
                <w:b w:val="0"/>
                <w:szCs w:val="22"/>
              </w:rPr>
              <w:t>ea</w:t>
            </w:r>
            <w:r w:rsidR="00D95372" w:rsidRPr="00D97D56">
              <w:rPr>
                <w:rFonts w:ascii="Arial" w:hAnsi="Arial"/>
                <w:b w:val="0"/>
                <w:szCs w:val="22"/>
              </w:rPr>
              <w:t>rs</w:t>
            </w:r>
            <w:r w:rsidRPr="00D97D56">
              <w:rPr>
                <w:rFonts w:ascii="Arial" w:hAnsi="Arial"/>
                <w:b w:val="0"/>
                <w:szCs w:val="22"/>
              </w:rPr>
              <w:t xml:space="preserve"> </w:t>
            </w:r>
            <w:r w:rsidR="00D95372" w:rsidRPr="00D97D56">
              <w:rPr>
                <w:rFonts w:ascii="Arial" w:hAnsi="Arial"/>
                <w:b w:val="0"/>
                <w:szCs w:val="22"/>
              </w:rPr>
              <w:t>after last action</w:t>
            </w:r>
            <w:r w:rsidRPr="00D97D56">
              <w:rPr>
                <w:rFonts w:ascii="Arial" w:hAnsi="Arial"/>
                <w:b w:val="0"/>
                <w:szCs w:val="22"/>
              </w:rPr>
              <w:t>.</w:t>
            </w:r>
          </w:p>
          <w:p w14:paraId="03338815" w14:textId="2B24B5CF" w:rsidR="00D95372" w:rsidRPr="00D97D56" w:rsidRDefault="00A4508C">
            <w:pPr>
              <w:pStyle w:val="Tablesub-heading"/>
              <w:spacing w:before="60" w:after="60" w:line="264" w:lineRule="auto"/>
              <w:rPr>
                <w:b w:val="0"/>
                <w:szCs w:val="22"/>
              </w:rPr>
            </w:pPr>
            <w:r w:rsidRPr="00D97D56">
              <w:rPr>
                <w:b w:val="0"/>
                <w:szCs w:val="22"/>
              </w:rPr>
              <w:t xml:space="preserve">State Records of South Australia – RDS 2015/08 v.2 Department for Correctional Services (and predecessor agencies) – </w:t>
            </w:r>
            <w:r w:rsidR="00D95372" w:rsidRPr="00D97D56">
              <w:rPr>
                <w:b w:val="0"/>
                <w:szCs w:val="22"/>
              </w:rPr>
              <w:t>7.20.1</w:t>
            </w:r>
            <w:r w:rsidR="00B65901" w:rsidRPr="00D97D56">
              <w:rPr>
                <w:b w:val="0"/>
                <w:szCs w:val="22"/>
              </w:rPr>
              <w:t xml:space="preserve"> Destroy 7 years after last action</w:t>
            </w:r>
            <w:r w:rsidRPr="00D97D56">
              <w:rPr>
                <w:b w:val="0"/>
                <w:szCs w:val="22"/>
              </w:rPr>
              <w:t>.</w:t>
            </w:r>
          </w:p>
          <w:p w14:paraId="6AF84CDE" w14:textId="320567F3" w:rsidR="00C46272" w:rsidRPr="00D97D56" w:rsidRDefault="00C46272">
            <w:pPr>
              <w:pStyle w:val="Tablesub-heading"/>
              <w:spacing w:before="60" w:after="60" w:line="264" w:lineRule="auto"/>
              <w:rPr>
                <w:b w:val="0"/>
                <w:szCs w:val="22"/>
              </w:rPr>
            </w:pPr>
            <w:r w:rsidRPr="00D97D56">
              <w:rPr>
                <w:b w:val="0"/>
                <w:szCs w:val="22"/>
              </w:rPr>
              <w:t xml:space="preserve">Queensland State Archives – General retention and disposal schedule (September 2019) – 1099 </w:t>
            </w:r>
            <w:r w:rsidR="00B65901" w:rsidRPr="00D97D56">
              <w:rPr>
                <w:b w:val="0"/>
                <w:szCs w:val="22"/>
              </w:rPr>
              <w:t>7 years after the financial year to which the records relate.</w:t>
            </w:r>
          </w:p>
          <w:p w14:paraId="189A726B" w14:textId="77777777" w:rsidR="00D95372" w:rsidRPr="00D97D56" w:rsidRDefault="00D95372">
            <w:pPr>
              <w:pStyle w:val="Heading2"/>
              <w:spacing w:before="60" w:after="60" w:line="264" w:lineRule="auto"/>
            </w:pPr>
            <w:r w:rsidRPr="00D97D56">
              <w:lastRenderedPageBreak/>
              <w:t>Previous schedule references:</w:t>
            </w:r>
          </w:p>
          <w:p w14:paraId="21AAC02C" w14:textId="77777777" w:rsidR="00D95372" w:rsidRPr="00D97D56" w:rsidRDefault="00077110">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00D95372" w:rsidRPr="00D97D56">
              <w:rPr>
                <w:rFonts w:cs="Arial"/>
                <w:bCs/>
                <w:szCs w:val="22"/>
                <w:lang w:eastAsia="en-AU"/>
              </w:rPr>
              <w:t>9.3.1</w:t>
            </w:r>
            <w:r w:rsidR="00B65901" w:rsidRPr="00D97D56">
              <w:rPr>
                <w:rFonts w:cs="Arial"/>
                <w:bCs/>
                <w:szCs w:val="22"/>
                <w:lang w:eastAsia="en-AU"/>
              </w:rPr>
              <w:t xml:space="preserve"> Destroy 10 years after last action.</w:t>
            </w:r>
          </w:p>
          <w:p w14:paraId="782422D2" w14:textId="540D5711" w:rsidR="007A72BB" w:rsidRPr="00D97D56" w:rsidRDefault="002D502E">
            <w:pPr>
              <w:autoSpaceDE w:val="0"/>
              <w:autoSpaceDN w:val="0"/>
              <w:adjustRightInd w:val="0"/>
              <w:spacing w:before="60" w:after="60" w:line="264" w:lineRule="auto"/>
              <w:rPr>
                <w:szCs w:val="22"/>
              </w:rPr>
            </w:pPr>
            <w:r>
              <w:rPr>
                <w:rFonts w:cs="Arial"/>
                <w:bCs/>
                <w:szCs w:val="22"/>
              </w:rPr>
              <w:t xml:space="preserve">Note: </w:t>
            </w:r>
            <w:r w:rsidR="007A72BB" w:rsidRPr="00D97D56">
              <w:rPr>
                <w:rFonts w:cs="Arial"/>
                <w:bCs/>
                <w:szCs w:val="22"/>
              </w:rPr>
              <w:t>Changed to be in line with financial management.</w:t>
            </w:r>
          </w:p>
        </w:tc>
      </w:tr>
    </w:tbl>
    <w:p w14:paraId="74FFECF7" w14:textId="22EB241E" w:rsidR="00AD7F00" w:rsidRPr="00D97D56" w:rsidRDefault="00AD7F00" w:rsidP="00A02A7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CE51B5" w:rsidRPr="00D97D56" w14:paraId="47A44C0E" w14:textId="77777777" w:rsidTr="007A2854">
        <w:tc>
          <w:tcPr>
            <w:tcW w:w="5000" w:type="pct"/>
            <w:shd w:val="clear" w:color="auto" w:fill="D9D9D9"/>
          </w:tcPr>
          <w:p w14:paraId="1932A9AF" w14:textId="77777777" w:rsidR="00CE51B5" w:rsidRPr="00D97D56" w:rsidRDefault="00CE51B5" w:rsidP="001B7235">
            <w:pPr>
              <w:spacing w:before="120" w:after="120" w:line="264" w:lineRule="auto"/>
              <w:rPr>
                <w:b/>
                <w:lang w:eastAsia="en-AU"/>
              </w:rPr>
            </w:pPr>
            <w:r w:rsidRPr="00D97D56">
              <w:rPr>
                <w:b/>
                <w:lang w:eastAsia="en-AU"/>
              </w:rPr>
              <w:t>PRISONER PROPERTY MANAGEMENT</w:t>
            </w:r>
          </w:p>
        </w:tc>
      </w:tr>
      <w:tr w:rsidR="00CE51B5" w:rsidRPr="00D97D56" w14:paraId="691E7AD3" w14:textId="77777777" w:rsidTr="007A2854">
        <w:tc>
          <w:tcPr>
            <w:tcW w:w="5000" w:type="pct"/>
          </w:tcPr>
          <w:p w14:paraId="050698BF" w14:textId="1802E5C2" w:rsidR="00CE51B5" w:rsidRPr="00D97D56" w:rsidRDefault="00CE51B5" w:rsidP="001B7235">
            <w:pPr>
              <w:spacing w:before="120" w:after="120" w:line="264" w:lineRule="auto"/>
              <w:rPr>
                <w:rFonts w:cs="Arial"/>
                <w:i/>
                <w:iCs/>
                <w:color w:val="000000"/>
                <w:szCs w:val="22"/>
              </w:rPr>
            </w:pPr>
            <w:r w:rsidRPr="00D97D56">
              <w:rPr>
                <w:rFonts w:cs="Arial"/>
                <w:i/>
                <w:iCs/>
                <w:color w:val="000000"/>
                <w:szCs w:val="22"/>
              </w:rPr>
              <w:t xml:space="preserve">The processes associated with relinquishing and returning a prisoner's property whilst undertaking a correctional episode. Includes the handling of prisoner's property as a result of transfer and movement from secure to open and </w:t>
            </w:r>
            <w:r w:rsidR="0004323E" w:rsidRPr="00D97D56">
              <w:rPr>
                <w:rFonts w:cs="Arial"/>
                <w:i/>
                <w:iCs/>
                <w:color w:val="000000"/>
                <w:szCs w:val="22"/>
              </w:rPr>
              <w:t>p</w:t>
            </w:r>
            <w:r w:rsidRPr="00D97D56">
              <w:rPr>
                <w:rFonts w:cs="Arial"/>
                <w:i/>
                <w:iCs/>
                <w:color w:val="000000"/>
                <w:szCs w:val="22"/>
              </w:rPr>
              <w:t xml:space="preserve">robation or </w:t>
            </w:r>
            <w:r w:rsidR="0004323E" w:rsidRPr="00D97D56">
              <w:rPr>
                <w:rFonts w:cs="Arial"/>
                <w:i/>
                <w:iCs/>
                <w:color w:val="000000"/>
                <w:szCs w:val="22"/>
              </w:rPr>
              <w:t>p</w:t>
            </w:r>
            <w:r w:rsidRPr="00D97D56">
              <w:rPr>
                <w:rFonts w:cs="Arial"/>
                <w:i/>
                <w:iCs/>
                <w:color w:val="000000"/>
                <w:szCs w:val="22"/>
              </w:rPr>
              <w:t>arole supervision. Also includes prisoner art works and property disposal.</w:t>
            </w:r>
          </w:p>
        </w:tc>
      </w:tr>
    </w:tbl>
    <w:p w14:paraId="515AEDA2" w14:textId="77777777" w:rsidR="00CE51B5" w:rsidRPr="00D97D56" w:rsidRDefault="00CE51B5" w:rsidP="00CE51B5"/>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CE51B5" w:rsidRPr="00D97D56" w14:paraId="1656E1A0" w14:textId="77777777" w:rsidTr="00B9433F">
        <w:trPr>
          <w:tblHeader/>
        </w:trPr>
        <w:tc>
          <w:tcPr>
            <w:tcW w:w="567" w:type="pct"/>
            <w:tcBorders>
              <w:top w:val="single" w:sz="6" w:space="0" w:color="C0C0C0"/>
              <w:bottom w:val="single" w:sz="6" w:space="0" w:color="C0C0C0"/>
            </w:tcBorders>
            <w:shd w:val="clear" w:color="auto" w:fill="C0C0C0"/>
            <w:vAlign w:val="center"/>
          </w:tcPr>
          <w:p w14:paraId="285B38CB" w14:textId="77777777" w:rsidR="00CE51B5" w:rsidRPr="00D97D56" w:rsidRDefault="00CE51B5"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E9E8E86" w14:textId="77777777" w:rsidR="00CE51B5" w:rsidRPr="00D97D56" w:rsidRDefault="00CE51B5"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33CE8F29" w14:textId="77777777" w:rsidR="00CE51B5" w:rsidRPr="00D97D56" w:rsidRDefault="00CE51B5" w:rsidP="00140005">
            <w:pPr>
              <w:pStyle w:val="Tablesub-heading"/>
              <w:spacing w:before="60" w:after="60" w:line="264" w:lineRule="auto"/>
            </w:pPr>
            <w:r w:rsidRPr="00D97D56">
              <w:t>Justifying the retention period</w:t>
            </w:r>
          </w:p>
        </w:tc>
      </w:tr>
      <w:tr w:rsidR="00CE51B5" w:rsidRPr="00D97D56" w14:paraId="153BA587" w14:textId="77777777" w:rsidTr="00B9433F">
        <w:tc>
          <w:tcPr>
            <w:tcW w:w="567" w:type="pct"/>
            <w:tcBorders>
              <w:top w:val="single" w:sz="6" w:space="0" w:color="C0C0C0"/>
              <w:bottom w:val="single" w:sz="6" w:space="0" w:color="C0C0C0"/>
            </w:tcBorders>
            <w:shd w:val="clear" w:color="auto" w:fill="auto"/>
          </w:tcPr>
          <w:p w14:paraId="1E1A86C7" w14:textId="065D1108" w:rsidR="00CE51B5" w:rsidRPr="00D97D56" w:rsidRDefault="002D502E" w:rsidP="00E14A88">
            <w:pPr>
              <w:pStyle w:val="Tablesub-heading"/>
              <w:spacing w:before="60" w:after="60" w:line="264" w:lineRule="auto"/>
              <w:jc w:val="center"/>
              <w:rPr>
                <w:b w:val="0"/>
                <w:szCs w:val="22"/>
              </w:rPr>
            </w:pPr>
            <w:r>
              <w:rPr>
                <w:b w:val="0"/>
                <w:szCs w:val="22"/>
              </w:rPr>
              <w:t>2490</w:t>
            </w:r>
          </w:p>
        </w:tc>
        <w:tc>
          <w:tcPr>
            <w:tcW w:w="1047" w:type="pct"/>
            <w:tcBorders>
              <w:top w:val="single" w:sz="6" w:space="0" w:color="C0C0C0"/>
              <w:bottom w:val="single" w:sz="6" w:space="0" w:color="C0C0C0"/>
            </w:tcBorders>
            <w:shd w:val="clear" w:color="auto" w:fill="auto"/>
          </w:tcPr>
          <w:p w14:paraId="7AB136FD" w14:textId="77777777" w:rsidR="00CE51B5" w:rsidRPr="00D97D56" w:rsidRDefault="00CE51B5" w:rsidP="001B7235">
            <w:pPr>
              <w:pStyle w:val="Tablesub-heading"/>
              <w:spacing w:before="60" w:after="60" w:line="264" w:lineRule="auto"/>
              <w:rPr>
                <w:i/>
                <w:szCs w:val="22"/>
              </w:rPr>
            </w:pPr>
            <w:r w:rsidRPr="00D97D56">
              <w:rPr>
                <w:i/>
                <w:szCs w:val="22"/>
              </w:rPr>
              <w:t>Prisoner property records</w:t>
            </w:r>
          </w:p>
          <w:p w14:paraId="7B9778AD" w14:textId="16AD4054" w:rsidR="00CE51B5" w:rsidRPr="00D97D56" w:rsidRDefault="00CE51B5" w:rsidP="00140005">
            <w:pPr>
              <w:pStyle w:val="Tablesub-heading"/>
              <w:spacing w:before="60" w:after="60" w:line="264" w:lineRule="auto"/>
              <w:rPr>
                <w:szCs w:val="22"/>
              </w:rPr>
            </w:pPr>
            <w:r w:rsidRPr="00D97D56">
              <w:rPr>
                <w:b w:val="0"/>
                <w:szCs w:val="22"/>
              </w:rPr>
              <w:t xml:space="preserve">Records </w:t>
            </w:r>
            <w:r w:rsidR="002F6481" w:rsidRPr="00D97D56">
              <w:rPr>
                <w:b w:val="0"/>
                <w:szCs w:val="22"/>
              </w:rPr>
              <w:t>relating to the management of</w:t>
            </w:r>
            <w:r w:rsidRPr="00D97D56">
              <w:rPr>
                <w:b w:val="0"/>
                <w:szCs w:val="22"/>
              </w:rPr>
              <w:t xml:space="preserve"> prisoner property.</w:t>
            </w:r>
          </w:p>
          <w:p w14:paraId="7CFD6CEB" w14:textId="77777777" w:rsidR="00CE51B5" w:rsidRPr="00D97D56" w:rsidRDefault="00CE51B5" w:rsidP="00140005">
            <w:pPr>
              <w:pStyle w:val="Heading2"/>
              <w:spacing w:before="60" w:after="60" w:line="264" w:lineRule="auto"/>
            </w:pPr>
            <w:r w:rsidRPr="00D97D56">
              <w:t xml:space="preserve">Disposal action – </w:t>
            </w:r>
          </w:p>
          <w:p w14:paraId="21487F1D" w14:textId="77777777" w:rsidR="00CE51B5" w:rsidRPr="00D97D56" w:rsidRDefault="00986BB9" w:rsidP="00A942FF">
            <w:pPr>
              <w:pStyle w:val="Tablesub-heading"/>
              <w:spacing w:before="60" w:after="60" w:line="264" w:lineRule="auto"/>
              <w:rPr>
                <w:b w:val="0"/>
              </w:rPr>
            </w:pPr>
            <w:r w:rsidRPr="00D97D56">
              <w:rPr>
                <w:b w:val="0"/>
              </w:rPr>
              <w:t>10</w:t>
            </w:r>
            <w:r w:rsidR="00CE51B5" w:rsidRPr="00D97D56">
              <w:rPr>
                <w:b w:val="0"/>
              </w:rPr>
              <w:t xml:space="preserve"> years after business action completed.</w:t>
            </w:r>
          </w:p>
        </w:tc>
        <w:tc>
          <w:tcPr>
            <w:tcW w:w="3386" w:type="pct"/>
            <w:tcBorders>
              <w:top w:val="single" w:sz="6" w:space="0" w:color="C0C0C0"/>
              <w:bottom w:val="single" w:sz="6" w:space="0" w:color="C0C0C0"/>
            </w:tcBorders>
            <w:shd w:val="clear" w:color="auto" w:fill="auto"/>
          </w:tcPr>
          <w:p w14:paraId="75414C3B" w14:textId="25C9AF9C" w:rsidR="00CE51B5" w:rsidRPr="00D97D56" w:rsidRDefault="00CE51B5" w:rsidP="00A942FF">
            <w:pPr>
              <w:pStyle w:val="Tablesub-heading"/>
              <w:spacing w:before="60" w:after="60" w:line="264" w:lineRule="auto"/>
              <w:rPr>
                <w:b w:val="0"/>
                <w:szCs w:val="22"/>
              </w:rPr>
            </w:pPr>
            <w:r w:rsidRPr="00D97D56">
              <w:t xml:space="preserve">Date authorised: </w:t>
            </w:r>
            <w:r w:rsidR="004F1D6C">
              <w:rPr>
                <w:b w:val="0"/>
                <w:bCs/>
              </w:rPr>
              <w:t>7 January 2021</w:t>
            </w:r>
          </w:p>
          <w:p w14:paraId="65166553" w14:textId="77777777" w:rsidR="00CE51B5" w:rsidRPr="00D97D56" w:rsidRDefault="00CE51B5" w:rsidP="00A177C2">
            <w:pPr>
              <w:pStyle w:val="Heading2"/>
              <w:spacing w:before="60" w:after="60" w:line="264" w:lineRule="auto"/>
            </w:pPr>
            <w:r w:rsidRPr="00D97D56">
              <w:t>Why are these records created:</w:t>
            </w:r>
          </w:p>
          <w:p w14:paraId="2739FE97" w14:textId="453CA404" w:rsidR="00CE51B5" w:rsidRPr="00D97D56" w:rsidRDefault="00CE51B5" w:rsidP="007070F3">
            <w:pPr>
              <w:pStyle w:val="Tablesub-heading"/>
              <w:spacing w:before="60" w:after="60" w:line="264" w:lineRule="auto"/>
              <w:rPr>
                <w:szCs w:val="22"/>
              </w:rPr>
            </w:pPr>
            <w:r w:rsidRPr="00D97D56">
              <w:rPr>
                <w:b w:val="0"/>
                <w:szCs w:val="22"/>
              </w:rPr>
              <w:t xml:space="preserve">To </w:t>
            </w:r>
            <w:r w:rsidR="002F6481" w:rsidRPr="00D97D56">
              <w:rPr>
                <w:b w:val="0"/>
                <w:szCs w:val="22"/>
              </w:rPr>
              <w:t xml:space="preserve">document the </w:t>
            </w:r>
            <w:r w:rsidRPr="00D97D56">
              <w:rPr>
                <w:b w:val="0"/>
                <w:szCs w:val="22"/>
              </w:rPr>
              <w:t>relinquish</w:t>
            </w:r>
            <w:r w:rsidR="002F6481" w:rsidRPr="00D97D56">
              <w:rPr>
                <w:b w:val="0"/>
                <w:szCs w:val="22"/>
              </w:rPr>
              <w:t xml:space="preserve">ment and the return of </w:t>
            </w:r>
            <w:r w:rsidRPr="00D97D56">
              <w:rPr>
                <w:b w:val="0"/>
                <w:szCs w:val="22"/>
              </w:rPr>
              <w:t xml:space="preserve">a prisoner's property whilst undertaking a correctional episode. </w:t>
            </w:r>
            <w:r w:rsidR="00025A6D" w:rsidRPr="00D97D56">
              <w:rPr>
                <w:b w:val="0"/>
                <w:szCs w:val="22"/>
              </w:rPr>
              <w:t xml:space="preserve">Under s.317 of the </w:t>
            </w:r>
            <w:r w:rsidR="00025A6D" w:rsidRPr="00D97D56">
              <w:rPr>
                <w:b w:val="0"/>
                <w:i/>
                <w:iCs/>
                <w:szCs w:val="22"/>
              </w:rPr>
              <w:t>Corrective Services Act 2006</w:t>
            </w:r>
            <w:r w:rsidR="00025A6D" w:rsidRPr="00D97D56">
              <w:rPr>
                <w:b w:val="0"/>
                <w:szCs w:val="22"/>
              </w:rPr>
              <w:t>, the chief executive must keep a record describing the property brought into the corrective services facility for each prisoner.</w:t>
            </w:r>
          </w:p>
          <w:p w14:paraId="76E8ADBC" w14:textId="77777777" w:rsidR="00CE51B5" w:rsidRPr="00D97D56" w:rsidRDefault="00CE51B5">
            <w:pPr>
              <w:pStyle w:val="Heading2"/>
              <w:spacing w:before="60" w:after="60" w:line="264" w:lineRule="auto"/>
            </w:pPr>
            <w:r w:rsidRPr="00D97D56">
              <w:t>Why the records are retained for this retention period:</w:t>
            </w:r>
          </w:p>
          <w:p w14:paraId="575DFF0E" w14:textId="65B0BF60" w:rsidR="00CE51B5" w:rsidRPr="00D97D56" w:rsidRDefault="002F6481">
            <w:pPr>
              <w:pStyle w:val="Tablesub-heading"/>
              <w:spacing w:before="60" w:after="60" w:line="264" w:lineRule="auto"/>
              <w:rPr>
                <w:szCs w:val="22"/>
              </w:rPr>
            </w:pPr>
            <w:r w:rsidRPr="00D97D56">
              <w:rPr>
                <w:b w:val="0"/>
                <w:szCs w:val="22"/>
              </w:rPr>
              <w:t xml:space="preserve">Queensland Corrective Services </w:t>
            </w:r>
            <w:r w:rsidR="00CE51B5" w:rsidRPr="00D97D56">
              <w:rPr>
                <w:b w:val="0"/>
                <w:szCs w:val="22"/>
              </w:rPr>
              <w:t>advises that the property</w:t>
            </w:r>
            <w:r w:rsidR="00986BB9" w:rsidRPr="00D97D56">
              <w:rPr>
                <w:b w:val="0"/>
                <w:szCs w:val="22"/>
              </w:rPr>
              <w:t xml:space="preserve"> </w:t>
            </w:r>
            <w:r w:rsidR="00CE51B5" w:rsidRPr="00D97D56">
              <w:rPr>
                <w:b w:val="0"/>
                <w:szCs w:val="22"/>
              </w:rPr>
              <w:t xml:space="preserve">file does not have </w:t>
            </w:r>
            <w:r w:rsidR="00986BB9" w:rsidRPr="00D97D56">
              <w:rPr>
                <w:b w:val="0"/>
                <w:szCs w:val="22"/>
              </w:rPr>
              <w:t>long</w:t>
            </w:r>
            <w:r w:rsidR="00CE51B5" w:rsidRPr="00D97D56">
              <w:rPr>
                <w:b w:val="0"/>
                <w:szCs w:val="22"/>
              </w:rPr>
              <w:t xml:space="preserve"> term value and any </w:t>
            </w:r>
            <w:r w:rsidR="00986BB9" w:rsidRPr="00D97D56">
              <w:rPr>
                <w:b w:val="0"/>
                <w:szCs w:val="22"/>
              </w:rPr>
              <w:t>claims on loss of property would be completed before a 10 year period</w:t>
            </w:r>
            <w:r w:rsidR="00147727" w:rsidRPr="00D97D56">
              <w:rPr>
                <w:b w:val="0"/>
                <w:szCs w:val="22"/>
              </w:rPr>
              <w:t xml:space="preserve"> after the prisoner has left the correctional facility.</w:t>
            </w:r>
            <w:r w:rsidRPr="00D97D56">
              <w:rPr>
                <w:b w:val="0"/>
                <w:szCs w:val="22"/>
              </w:rPr>
              <w:t xml:space="preserve"> </w:t>
            </w:r>
          </w:p>
          <w:p w14:paraId="4C0E9C5E" w14:textId="77777777" w:rsidR="00CE51B5" w:rsidRPr="00D97D56" w:rsidRDefault="00CE51B5">
            <w:pPr>
              <w:pStyle w:val="Heading2"/>
              <w:spacing w:before="60" w:after="60" w:line="264" w:lineRule="auto"/>
            </w:pPr>
            <w:r w:rsidRPr="00D97D56">
              <w:t>Applicable legislation/standards:</w:t>
            </w:r>
          </w:p>
          <w:p w14:paraId="6791ABA5" w14:textId="3E35FB23" w:rsidR="00CE51B5" w:rsidRPr="00D97D56" w:rsidRDefault="00CE51B5">
            <w:pPr>
              <w:pStyle w:val="Heading2"/>
              <w:spacing w:before="60" w:after="60" w:line="264" w:lineRule="auto"/>
              <w:rPr>
                <w:rFonts w:ascii="Arial" w:hAnsi="Arial"/>
                <w:b w:val="0"/>
                <w:szCs w:val="22"/>
              </w:rPr>
            </w:pPr>
            <w:r w:rsidRPr="00D97D56">
              <w:rPr>
                <w:rFonts w:ascii="Arial" w:hAnsi="Arial"/>
                <w:b w:val="0"/>
                <w:i/>
                <w:iCs/>
                <w:szCs w:val="22"/>
              </w:rPr>
              <w:t>Correcti</w:t>
            </w:r>
            <w:r w:rsidR="007140C0" w:rsidRPr="00D97D56">
              <w:rPr>
                <w:rFonts w:ascii="Arial" w:hAnsi="Arial"/>
                <w:b w:val="0"/>
                <w:i/>
                <w:iCs/>
                <w:szCs w:val="22"/>
              </w:rPr>
              <w:t>ve</w:t>
            </w:r>
            <w:r w:rsidRPr="00D97D56">
              <w:rPr>
                <w:rFonts w:ascii="Arial" w:hAnsi="Arial"/>
                <w:b w:val="0"/>
                <w:i/>
                <w:iCs/>
                <w:szCs w:val="22"/>
              </w:rPr>
              <w:t xml:space="preserve"> Services Act </w:t>
            </w:r>
            <w:r w:rsidR="002F06C4" w:rsidRPr="00D97D56">
              <w:rPr>
                <w:rFonts w:ascii="Arial" w:hAnsi="Arial"/>
                <w:b w:val="0"/>
                <w:i/>
                <w:iCs/>
                <w:szCs w:val="22"/>
              </w:rPr>
              <w:t>2006</w:t>
            </w:r>
            <w:r w:rsidR="002F06C4" w:rsidRPr="00D97D56">
              <w:rPr>
                <w:rFonts w:ascii="Arial" w:hAnsi="Arial"/>
                <w:b w:val="0"/>
                <w:szCs w:val="22"/>
              </w:rPr>
              <w:t xml:space="preserve"> </w:t>
            </w:r>
            <w:r w:rsidR="007140C0" w:rsidRPr="00D97D56">
              <w:rPr>
                <w:rFonts w:ascii="Arial" w:hAnsi="Arial"/>
                <w:b w:val="0"/>
                <w:szCs w:val="22"/>
              </w:rPr>
              <w:t xml:space="preserve">– s.317 </w:t>
            </w:r>
          </w:p>
          <w:p w14:paraId="5A72CF8D" w14:textId="77777777" w:rsidR="00CE51B5" w:rsidRPr="00D97D56" w:rsidRDefault="00CE51B5">
            <w:pPr>
              <w:pStyle w:val="Heading2"/>
              <w:spacing w:before="60" w:after="60" w:line="264" w:lineRule="auto"/>
            </w:pPr>
            <w:r w:rsidRPr="00D97D56">
              <w:t xml:space="preserve">Comparison with other schedules' retention period: </w:t>
            </w:r>
          </w:p>
          <w:p w14:paraId="019142AC" w14:textId="3A94E307" w:rsidR="00CE51B5" w:rsidRPr="00D97D56" w:rsidRDefault="00DD44D7">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CE51B5" w:rsidRPr="00D97D56">
              <w:rPr>
                <w:rFonts w:ascii="Arial" w:hAnsi="Arial"/>
                <w:b w:val="0"/>
                <w:szCs w:val="22"/>
              </w:rPr>
              <w:t>01.08.01-03</w:t>
            </w:r>
            <w:r w:rsidR="00531592" w:rsidRPr="00D97D56">
              <w:rPr>
                <w:rFonts w:ascii="Arial" w:hAnsi="Arial"/>
                <w:b w:val="0"/>
                <w:szCs w:val="22"/>
              </w:rPr>
              <w:t xml:space="preserve"> Destroy 7 years after inmate released.</w:t>
            </w:r>
          </w:p>
          <w:p w14:paraId="3CB769EC" w14:textId="6A9013CE" w:rsidR="00CE51B5" w:rsidRPr="00D97D56" w:rsidRDefault="0052533C">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3.13.7 Destroy 7 years after last action.</w:t>
            </w:r>
            <w:r w:rsidR="00CE51B5" w:rsidRPr="00D97D56">
              <w:rPr>
                <w:rFonts w:ascii="Arial" w:hAnsi="Arial"/>
                <w:b w:val="0"/>
                <w:szCs w:val="22"/>
              </w:rPr>
              <w:t xml:space="preserve">  </w:t>
            </w:r>
          </w:p>
          <w:p w14:paraId="6367475E" w14:textId="38D13A02" w:rsidR="00CE51B5" w:rsidRPr="00D97D56" w:rsidRDefault="00492C4E">
            <w:pPr>
              <w:pStyle w:val="Heading2"/>
              <w:spacing w:before="60" w:after="60" w:line="264" w:lineRule="auto"/>
              <w:rPr>
                <w:rFonts w:ascii="Arial" w:hAnsi="Arial"/>
                <w:b w:val="0"/>
                <w:szCs w:val="22"/>
              </w:rPr>
            </w:pPr>
            <w:r w:rsidRPr="00D97D56">
              <w:rPr>
                <w:rFonts w:ascii="Arial" w:hAnsi="Arial" w:cs="Arial"/>
                <w:b w:val="0"/>
                <w:szCs w:val="22"/>
              </w:rPr>
              <w:lastRenderedPageBreak/>
              <w:t xml:space="preserve">Public Record Office Victoria – Retention and Disposal Authority for Records of Corrections Victoria PROS 12/02 VAR 1 – </w:t>
            </w:r>
            <w:r w:rsidR="00CE51B5" w:rsidRPr="00D97D56">
              <w:rPr>
                <w:rFonts w:ascii="Arial" w:hAnsi="Arial"/>
                <w:b w:val="0"/>
                <w:szCs w:val="22"/>
              </w:rPr>
              <w:t>3.5.3</w:t>
            </w:r>
            <w:r w:rsidRPr="00D97D56">
              <w:rPr>
                <w:rFonts w:ascii="Arial" w:hAnsi="Arial"/>
                <w:b w:val="0"/>
                <w:szCs w:val="22"/>
              </w:rPr>
              <w:t xml:space="preserve"> Destroy 7 years after the date of last entry.</w:t>
            </w:r>
          </w:p>
          <w:p w14:paraId="0C29D524" w14:textId="18603F7A" w:rsidR="00CE51B5" w:rsidRPr="00D97D56" w:rsidRDefault="00DD44D7">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Pr="00D97D56">
              <w:rPr>
                <w:b w:val="0"/>
                <w:szCs w:val="22"/>
              </w:rPr>
              <w:t xml:space="preserve"> </w:t>
            </w:r>
            <w:r w:rsidR="00CE51B5" w:rsidRPr="00D97D56">
              <w:rPr>
                <w:rFonts w:ascii="Arial" w:hAnsi="Arial"/>
                <w:b w:val="0"/>
                <w:szCs w:val="22"/>
              </w:rPr>
              <w:t>07.21.0</w:t>
            </w:r>
            <w:r w:rsidR="00DA16CA" w:rsidRPr="00D97D56">
              <w:rPr>
                <w:rFonts w:ascii="Arial" w:hAnsi="Arial"/>
                <w:b w:val="0"/>
                <w:szCs w:val="22"/>
              </w:rPr>
              <w:t>1</w:t>
            </w:r>
            <w:r w:rsidR="00CE51B5" w:rsidRPr="00D97D56">
              <w:rPr>
                <w:rFonts w:ascii="Arial" w:hAnsi="Arial"/>
                <w:b w:val="0"/>
                <w:szCs w:val="22"/>
              </w:rPr>
              <w:t>-0</w:t>
            </w:r>
            <w:r w:rsidR="00DA16CA" w:rsidRPr="00D97D56">
              <w:rPr>
                <w:rFonts w:ascii="Arial" w:hAnsi="Arial"/>
                <w:b w:val="0"/>
                <w:szCs w:val="22"/>
              </w:rPr>
              <w:t>2 Retain a minimum of 6 years after last action, then destroy.</w:t>
            </w:r>
          </w:p>
          <w:p w14:paraId="3BE28073" w14:textId="67462521" w:rsidR="00CE51B5" w:rsidRPr="00D97D56" w:rsidRDefault="00A4508C">
            <w:pPr>
              <w:pStyle w:val="Heading2"/>
              <w:spacing w:before="60" w:after="60" w:line="264" w:lineRule="auto"/>
              <w:rPr>
                <w:rFonts w:ascii="Arial" w:hAnsi="Arial"/>
                <w:b w:val="0"/>
                <w:szCs w:val="22"/>
              </w:rPr>
            </w:pPr>
            <w:r w:rsidRPr="00D97D56">
              <w:rPr>
                <w:rFonts w:ascii="Arial" w:hAnsi="Arial" w:cs="Arial"/>
                <w:b w:val="0"/>
                <w:szCs w:val="22"/>
              </w:rPr>
              <w:t xml:space="preserve">State Records of South Australia </w:t>
            </w:r>
            <w:r w:rsidRPr="00D97D56">
              <w:rPr>
                <w:rFonts w:ascii="Arial" w:hAnsi="Arial" w:cs="Arial" w:hint="eastAsia"/>
                <w:b w:val="0"/>
                <w:szCs w:val="22"/>
              </w:rPr>
              <w:t>–</w:t>
            </w:r>
            <w:r w:rsidRPr="00D97D56">
              <w:rPr>
                <w:rFonts w:ascii="Arial" w:hAnsi="Arial" w:cs="Arial"/>
                <w:b w:val="0"/>
                <w:szCs w:val="22"/>
              </w:rPr>
              <w:t xml:space="preserve"> RDS 2015/08 v.2 Department for Correctional Services (and predecessor agencies) </w:t>
            </w:r>
            <w:r w:rsidRPr="00D97D56">
              <w:rPr>
                <w:rFonts w:ascii="Arial" w:hAnsi="Arial" w:cs="Arial" w:hint="eastAsia"/>
                <w:b w:val="0"/>
                <w:szCs w:val="22"/>
              </w:rPr>
              <w:t>–</w:t>
            </w:r>
            <w:r w:rsidRPr="00D97D56">
              <w:rPr>
                <w:b w:val="0"/>
                <w:szCs w:val="22"/>
              </w:rPr>
              <w:t xml:space="preserve"> </w:t>
            </w:r>
            <w:r w:rsidR="00CE51B5" w:rsidRPr="00D97D56">
              <w:rPr>
                <w:rFonts w:ascii="Arial" w:hAnsi="Arial"/>
                <w:b w:val="0"/>
                <w:szCs w:val="22"/>
              </w:rPr>
              <w:t xml:space="preserve">7.21.6 </w:t>
            </w:r>
            <w:r w:rsidR="00025A6D" w:rsidRPr="00D97D56">
              <w:rPr>
                <w:rFonts w:ascii="Arial" w:hAnsi="Arial"/>
                <w:b w:val="0"/>
                <w:szCs w:val="22"/>
              </w:rPr>
              <w:t>Destroy 7 years after last action.</w:t>
            </w:r>
            <w:r w:rsidR="00CE51B5" w:rsidRPr="00D97D56">
              <w:rPr>
                <w:rFonts w:ascii="Arial" w:hAnsi="Arial"/>
                <w:b w:val="0"/>
                <w:szCs w:val="22"/>
              </w:rPr>
              <w:t xml:space="preserve"> </w:t>
            </w:r>
          </w:p>
          <w:p w14:paraId="4DB1F372" w14:textId="77777777" w:rsidR="00CE51B5" w:rsidRPr="00D97D56" w:rsidRDefault="00CE51B5" w:rsidP="00EB39B7">
            <w:pPr>
              <w:pStyle w:val="Heading2"/>
              <w:spacing w:before="60" w:after="60" w:line="264" w:lineRule="auto"/>
            </w:pPr>
            <w:r w:rsidRPr="00D97D56">
              <w:t>Previous schedule references:</w:t>
            </w:r>
          </w:p>
          <w:p w14:paraId="7FAD7F96" w14:textId="77777777" w:rsidR="007A72BB" w:rsidRPr="00D97D56" w:rsidRDefault="00CE51B5" w:rsidP="001B7235">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Pr="00D97D56">
              <w:rPr>
                <w:rFonts w:cs="Arial"/>
                <w:bCs/>
                <w:szCs w:val="22"/>
                <w:lang w:eastAsia="en-AU"/>
              </w:rPr>
              <w:t>9.</w:t>
            </w:r>
            <w:r w:rsidR="00986BB9" w:rsidRPr="00D97D56">
              <w:rPr>
                <w:rFonts w:cs="Arial"/>
                <w:bCs/>
                <w:szCs w:val="22"/>
                <w:lang w:eastAsia="en-AU"/>
              </w:rPr>
              <w:t>12</w:t>
            </w:r>
            <w:r w:rsidRPr="00D97D56">
              <w:rPr>
                <w:rFonts w:cs="Arial"/>
                <w:bCs/>
                <w:szCs w:val="22"/>
                <w:lang w:eastAsia="en-AU"/>
              </w:rPr>
              <w:t>.1</w:t>
            </w:r>
            <w:r w:rsidR="00025A6D" w:rsidRPr="00D97D56">
              <w:rPr>
                <w:rFonts w:cs="Arial"/>
                <w:bCs/>
                <w:i/>
                <w:iCs/>
                <w:szCs w:val="22"/>
                <w:lang w:eastAsia="en-AU"/>
              </w:rPr>
              <w:t xml:space="preserve"> </w:t>
            </w:r>
            <w:r w:rsidR="00025A6D" w:rsidRPr="00D97D56">
              <w:rPr>
                <w:rFonts w:cs="Arial"/>
                <w:bCs/>
                <w:szCs w:val="22"/>
                <w:lang w:eastAsia="en-AU"/>
              </w:rPr>
              <w:t>Retain for 7 years after disposal of property.</w:t>
            </w:r>
            <w:r w:rsidR="007A72BB" w:rsidRPr="00D97D56">
              <w:rPr>
                <w:rFonts w:cs="Arial"/>
                <w:bCs/>
                <w:szCs w:val="22"/>
                <w:lang w:eastAsia="en-AU"/>
              </w:rPr>
              <w:t xml:space="preserve"> </w:t>
            </w:r>
          </w:p>
          <w:p w14:paraId="3ED53AC0" w14:textId="2B23EC62" w:rsidR="00CE51B5" w:rsidRPr="00D97D56" w:rsidRDefault="002D502E" w:rsidP="001B7235">
            <w:pPr>
              <w:autoSpaceDE w:val="0"/>
              <w:autoSpaceDN w:val="0"/>
              <w:adjustRightInd w:val="0"/>
              <w:spacing w:before="60" w:after="60" w:line="264" w:lineRule="auto"/>
              <w:rPr>
                <w:b/>
                <w:szCs w:val="22"/>
              </w:rPr>
            </w:pPr>
            <w:r>
              <w:rPr>
                <w:rFonts w:cs="Arial"/>
                <w:bCs/>
                <w:szCs w:val="22"/>
                <w:lang w:eastAsia="en-AU"/>
              </w:rPr>
              <w:t xml:space="preserve">Note: </w:t>
            </w:r>
            <w:r w:rsidR="007A72BB" w:rsidRPr="00D97D56">
              <w:rPr>
                <w:rFonts w:cs="Arial"/>
                <w:bCs/>
                <w:szCs w:val="22"/>
                <w:lang w:eastAsia="en-AU"/>
              </w:rPr>
              <w:t>Changed as a result of business general consensus</w:t>
            </w:r>
            <w:r>
              <w:rPr>
                <w:rFonts w:cs="Arial"/>
                <w:bCs/>
                <w:szCs w:val="22"/>
                <w:lang w:eastAsia="en-AU"/>
              </w:rPr>
              <w:t>.</w:t>
            </w:r>
            <w:r w:rsidR="007A72BB" w:rsidRPr="00D97D56">
              <w:rPr>
                <w:rFonts w:cs="Arial"/>
                <w:bCs/>
                <w:szCs w:val="22"/>
                <w:lang w:eastAsia="en-AU"/>
              </w:rPr>
              <w:t xml:space="preserve"> </w:t>
            </w:r>
          </w:p>
        </w:tc>
      </w:tr>
    </w:tbl>
    <w:p w14:paraId="2C49F45A" w14:textId="77777777" w:rsidR="00D95372" w:rsidRPr="00D97D56" w:rsidRDefault="00D95372"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95372" w:rsidRPr="00D97D56" w14:paraId="438C3AE7" w14:textId="77777777" w:rsidTr="00D95372">
        <w:tc>
          <w:tcPr>
            <w:tcW w:w="5000" w:type="pct"/>
            <w:shd w:val="clear" w:color="auto" w:fill="D9D9D9"/>
          </w:tcPr>
          <w:p w14:paraId="2C2FDF0A" w14:textId="77777777" w:rsidR="00D95372" w:rsidRPr="00D97D56" w:rsidRDefault="00D95372" w:rsidP="00EB39B7">
            <w:pPr>
              <w:spacing w:before="120" w:after="120" w:line="264" w:lineRule="auto"/>
              <w:rPr>
                <w:b/>
                <w:lang w:eastAsia="en-AU"/>
              </w:rPr>
            </w:pPr>
            <w:r w:rsidRPr="00D97D56">
              <w:rPr>
                <w:b/>
                <w:lang w:eastAsia="en-AU"/>
              </w:rPr>
              <w:t>SEARCHES</w:t>
            </w:r>
          </w:p>
        </w:tc>
      </w:tr>
      <w:tr w:rsidR="00D95372" w:rsidRPr="00D97D56" w14:paraId="494A770B" w14:textId="77777777" w:rsidTr="00DB23EF">
        <w:tc>
          <w:tcPr>
            <w:tcW w:w="5000" w:type="pct"/>
          </w:tcPr>
          <w:p w14:paraId="75BC9990" w14:textId="1A940903" w:rsidR="00D95372" w:rsidRPr="00D97D56" w:rsidRDefault="00D95372" w:rsidP="00EB39B7">
            <w:pPr>
              <w:spacing w:before="120" w:after="120" w:line="264" w:lineRule="auto"/>
              <w:rPr>
                <w:rFonts w:cs="Arial"/>
                <w:i/>
                <w:iCs/>
                <w:color w:val="000000"/>
                <w:szCs w:val="22"/>
              </w:rPr>
            </w:pPr>
            <w:r w:rsidRPr="00D97D56">
              <w:rPr>
                <w:rFonts w:cs="Arial"/>
                <w:i/>
                <w:iCs/>
                <w:color w:val="000000"/>
                <w:szCs w:val="22"/>
              </w:rPr>
              <w:t>The activity of searching offenders, visitors, vehicles and areas (including the perimeter) within a correctional services facilit</w:t>
            </w:r>
            <w:r w:rsidR="00C95F4E" w:rsidRPr="00D97D56">
              <w:rPr>
                <w:rFonts w:cs="Arial"/>
                <w:i/>
                <w:iCs/>
                <w:color w:val="000000"/>
                <w:szCs w:val="22"/>
              </w:rPr>
              <w:t>y.</w:t>
            </w:r>
          </w:p>
          <w:p w14:paraId="5F5C2DDC" w14:textId="30B1F0CE" w:rsidR="00D95372" w:rsidRPr="00D97D56" w:rsidRDefault="00D95372" w:rsidP="001B7235">
            <w:pPr>
              <w:spacing w:before="120" w:after="120" w:line="264" w:lineRule="auto"/>
              <w:rPr>
                <w:rFonts w:cs="Arial"/>
                <w:i/>
                <w:iCs/>
                <w:color w:val="000000"/>
                <w:szCs w:val="22"/>
              </w:rPr>
            </w:pPr>
            <w:r w:rsidRPr="00D97D56">
              <w:rPr>
                <w:rFonts w:cs="Arial"/>
                <w:i/>
                <w:iCs/>
                <w:color w:val="000000"/>
                <w:szCs w:val="22"/>
              </w:rPr>
              <w:t>For searches of offenders see OFFENDER MANAGEMENT</w:t>
            </w:r>
            <w:r w:rsidR="00CF585E" w:rsidRPr="00D97D56">
              <w:rPr>
                <w:rFonts w:cs="Arial"/>
                <w:i/>
                <w:iCs/>
                <w:color w:val="000000"/>
                <w:szCs w:val="22"/>
              </w:rPr>
              <w:t xml:space="preserve"> </w:t>
            </w:r>
            <w:r w:rsidRPr="00D97D56">
              <w:rPr>
                <w:rFonts w:cs="Arial"/>
                <w:i/>
                <w:iCs/>
                <w:color w:val="000000"/>
                <w:szCs w:val="22"/>
              </w:rPr>
              <w:t>–</w:t>
            </w:r>
            <w:r w:rsidR="00CF585E" w:rsidRPr="00D97D56">
              <w:rPr>
                <w:rFonts w:cs="Arial"/>
                <w:i/>
                <w:iCs/>
                <w:color w:val="000000"/>
                <w:szCs w:val="22"/>
              </w:rPr>
              <w:t xml:space="preserve"> </w:t>
            </w:r>
            <w:r w:rsidRPr="00D97D56">
              <w:rPr>
                <w:rFonts w:cs="Arial"/>
                <w:i/>
                <w:iCs/>
                <w:color w:val="000000"/>
                <w:szCs w:val="22"/>
              </w:rPr>
              <w:t>S</w:t>
            </w:r>
            <w:r w:rsidR="00C4560F" w:rsidRPr="00D97D56">
              <w:rPr>
                <w:rFonts w:cs="Arial"/>
                <w:i/>
                <w:iCs/>
                <w:color w:val="000000"/>
                <w:szCs w:val="22"/>
              </w:rPr>
              <w:t>earches</w:t>
            </w:r>
            <w:r w:rsidR="007E21D3" w:rsidRPr="00D97D56">
              <w:rPr>
                <w:rFonts w:cs="Arial"/>
                <w:i/>
                <w:iCs/>
                <w:color w:val="000000"/>
                <w:szCs w:val="22"/>
              </w:rPr>
              <w:t>.</w:t>
            </w:r>
            <w:r w:rsidRPr="00D97D56">
              <w:rPr>
                <w:rFonts w:cs="Arial"/>
                <w:i/>
                <w:iCs/>
                <w:color w:val="000000"/>
                <w:szCs w:val="22"/>
              </w:rPr>
              <w:t xml:space="preserve"> </w:t>
            </w:r>
          </w:p>
          <w:p w14:paraId="6E583732" w14:textId="5A20A049" w:rsidR="00D95372" w:rsidRPr="00D97D56" w:rsidRDefault="00D95372" w:rsidP="00140005">
            <w:pPr>
              <w:spacing w:before="120" w:after="120" w:line="264" w:lineRule="auto"/>
              <w:rPr>
                <w:rFonts w:cs="Arial"/>
                <w:color w:val="000000"/>
                <w:szCs w:val="22"/>
              </w:rPr>
            </w:pPr>
            <w:r w:rsidRPr="00D97D56">
              <w:rPr>
                <w:rFonts w:cs="Arial"/>
                <w:i/>
                <w:iCs/>
                <w:color w:val="000000"/>
                <w:szCs w:val="22"/>
              </w:rPr>
              <w:t xml:space="preserve">For searches of </w:t>
            </w:r>
            <w:r w:rsidR="007E21D3" w:rsidRPr="00D97D56">
              <w:rPr>
                <w:rFonts w:cs="Arial"/>
                <w:i/>
                <w:iCs/>
                <w:color w:val="000000"/>
                <w:szCs w:val="22"/>
              </w:rPr>
              <w:t>v</w:t>
            </w:r>
            <w:r w:rsidRPr="00D97D56">
              <w:rPr>
                <w:rFonts w:cs="Arial"/>
                <w:i/>
                <w:iCs/>
                <w:color w:val="000000"/>
                <w:szCs w:val="22"/>
              </w:rPr>
              <w:t>ehicle</w:t>
            </w:r>
            <w:r w:rsidR="007E21D3" w:rsidRPr="00D97D56">
              <w:rPr>
                <w:rFonts w:cs="Arial"/>
                <w:i/>
                <w:iCs/>
                <w:color w:val="000000"/>
                <w:szCs w:val="22"/>
              </w:rPr>
              <w:t>s</w:t>
            </w:r>
            <w:r w:rsidRPr="00D97D56">
              <w:rPr>
                <w:rFonts w:cs="Arial"/>
                <w:i/>
                <w:iCs/>
                <w:color w:val="000000"/>
                <w:szCs w:val="22"/>
              </w:rPr>
              <w:t>, visitors and areas (such as cells) see CENTRE SECURITY MANAGEMENT</w:t>
            </w:r>
            <w:r w:rsidR="00CF585E" w:rsidRPr="00D97D56">
              <w:rPr>
                <w:rFonts w:cs="Arial"/>
                <w:i/>
                <w:iCs/>
                <w:color w:val="000000"/>
                <w:szCs w:val="22"/>
              </w:rPr>
              <w:t xml:space="preserve"> </w:t>
            </w:r>
            <w:r w:rsidR="007E21D3" w:rsidRPr="00D97D56">
              <w:rPr>
                <w:rFonts w:cs="Arial"/>
                <w:i/>
                <w:iCs/>
                <w:color w:val="000000"/>
                <w:szCs w:val="22"/>
              </w:rPr>
              <w:t>–</w:t>
            </w:r>
            <w:r w:rsidR="00CF585E" w:rsidRPr="00D97D56">
              <w:rPr>
                <w:rFonts w:cs="Arial"/>
                <w:i/>
                <w:iCs/>
                <w:color w:val="000000"/>
                <w:szCs w:val="22"/>
              </w:rPr>
              <w:t xml:space="preserve"> </w:t>
            </w:r>
            <w:r w:rsidRPr="00D97D56">
              <w:rPr>
                <w:rFonts w:cs="Arial"/>
                <w:i/>
                <w:iCs/>
                <w:color w:val="000000"/>
                <w:szCs w:val="22"/>
              </w:rPr>
              <w:t>S</w:t>
            </w:r>
            <w:r w:rsidR="00C4560F" w:rsidRPr="00D97D56">
              <w:rPr>
                <w:rFonts w:cs="Arial"/>
                <w:i/>
                <w:iCs/>
                <w:color w:val="000000"/>
                <w:szCs w:val="22"/>
              </w:rPr>
              <w:t>earches</w:t>
            </w:r>
            <w:r w:rsidR="007E21D3" w:rsidRPr="00D97D56">
              <w:rPr>
                <w:rFonts w:cs="Arial"/>
                <w:i/>
                <w:iCs/>
                <w:color w:val="000000"/>
                <w:szCs w:val="22"/>
              </w:rPr>
              <w:t>.</w:t>
            </w:r>
          </w:p>
        </w:tc>
      </w:tr>
    </w:tbl>
    <w:p w14:paraId="48C5C0D4" w14:textId="77777777" w:rsidR="00D95372" w:rsidRPr="00D97D56" w:rsidRDefault="00D95372" w:rsidP="00D9537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95372" w:rsidRPr="00D97D56" w14:paraId="7FF13EED" w14:textId="77777777" w:rsidTr="00900244">
        <w:trPr>
          <w:tblHeader/>
        </w:trPr>
        <w:tc>
          <w:tcPr>
            <w:tcW w:w="567" w:type="pct"/>
            <w:tcBorders>
              <w:top w:val="single" w:sz="6" w:space="0" w:color="C0C0C0"/>
              <w:bottom w:val="single" w:sz="6" w:space="0" w:color="C0C0C0"/>
            </w:tcBorders>
            <w:shd w:val="clear" w:color="auto" w:fill="C0C0C0"/>
            <w:vAlign w:val="center"/>
          </w:tcPr>
          <w:p w14:paraId="65836B11" w14:textId="77777777" w:rsidR="00D95372" w:rsidRPr="00D97D56" w:rsidRDefault="00D95372"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DAF5426" w14:textId="77777777" w:rsidR="00D95372" w:rsidRPr="00D97D56" w:rsidRDefault="00D95372"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A3C2200" w14:textId="77777777" w:rsidR="00D95372" w:rsidRPr="00D97D56" w:rsidRDefault="00D95372" w:rsidP="00140005">
            <w:pPr>
              <w:pStyle w:val="Tablesub-heading"/>
              <w:spacing w:before="60" w:after="60" w:line="264" w:lineRule="auto"/>
            </w:pPr>
            <w:r w:rsidRPr="00D97D56">
              <w:t>Justifying the retention period</w:t>
            </w:r>
          </w:p>
        </w:tc>
      </w:tr>
      <w:tr w:rsidR="00D95372" w:rsidRPr="00D97D56" w14:paraId="6E83E210" w14:textId="77777777" w:rsidTr="00900244">
        <w:tc>
          <w:tcPr>
            <w:tcW w:w="567" w:type="pct"/>
            <w:tcBorders>
              <w:top w:val="single" w:sz="6" w:space="0" w:color="C0C0C0"/>
              <w:bottom w:val="single" w:sz="6" w:space="0" w:color="C0C0C0"/>
            </w:tcBorders>
            <w:shd w:val="clear" w:color="auto" w:fill="auto"/>
          </w:tcPr>
          <w:p w14:paraId="6507FDA3" w14:textId="166991E4" w:rsidR="00D95372" w:rsidRPr="00D97D56" w:rsidRDefault="002D502E" w:rsidP="00E14A88">
            <w:pPr>
              <w:pStyle w:val="Tablesub-heading"/>
              <w:spacing w:before="60" w:after="60" w:line="264" w:lineRule="auto"/>
              <w:jc w:val="center"/>
              <w:rPr>
                <w:b w:val="0"/>
                <w:szCs w:val="22"/>
              </w:rPr>
            </w:pPr>
            <w:r>
              <w:rPr>
                <w:b w:val="0"/>
                <w:szCs w:val="22"/>
              </w:rPr>
              <w:t>2491</w:t>
            </w:r>
          </w:p>
        </w:tc>
        <w:tc>
          <w:tcPr>
            <w:tcW w:w="1047" w:type="pct"/>
            <w:tcBorders>
              <w:top w:val="single" w:sz="6" w:space="0" w:color="C0C0C0"/>
              <w:bottom w:val="single" w:sz="6" w:space="0" w:color="C0C0C0"/>
            </w:tcBorders>
            <w:shd w:val="clear" w:color="auto" w:fill="auto"/>
          </w:tcPr>
          <w:p w14:paraId="7E9A33A6" w14:textId="77777777" w:rsidR="00D95372" w:rsidRPr="00D97D56" w:rsidRDefault="00D95372" w:rsidP="001B7235">
            <w:pPr>
              <w:pStyle w:val="Tablesub-heading"/>
              <w:spacing w:before="60" w:after="60" w:line="264" w:lineRule="auto"/>
              <w:rPr>
                <w:i/>
                <w:szCs w:val="22"/>
              </w:rPr>
            </w:pPr>
            <w:r w:rsidRPr="00D97D56">
              <w:rPr>
                <w:i/>
                <w:szCs w:val="22"/>
              </w:rPr>
              <w:t xml:space="preserve">Register of searches </w:t>
            </w:r>
            <w:r w:rsidR="0085062A" w:rsidRPr="00D97D56">
              <w:rPr>
                <w:i/>
                <w:szCs w:val="22"/>
              </w:rPr>
              <w:t>(</w:t>
            </w:r>
            <w:r w:rsidRPr="00D97D56">
              <w:rPr>
                <w:i/>
                <w:szCs w:val="22"/>
              </w:rPr>
              <w:t>with removal of clothing</w:t>
            </w:r>
            <w:r w:rsidR="0085062A" w:rsidRPr="00D97D56">
              <w:rPr>
                <w:i/>
                <w:szCs w:val="22"/>
              </w:rPr>
              <w:t>)</w:t>
            </w:r>
          </w:p>
          <w:p w14:paraId="7CBC548C" w14:textId="77777777" w:rsidR="0085062A" w:rsidRPr="00D97D56" w:rsidRDefault="00D95372" w:rsidP="00140005">
            <w:pPr>
              <w:pStyle w:val="Tablesub-heading"/>
              <w:spacing w:before="60" w:after="60" w:line="264" w:lineRule="auto"/>
              <w:rPr>
                <w:b w:val="0"/>
                <w:szCs w:val="22"/>
              </w:rPr>
            </w:pPr>
            <w:r w:rsidRPr="00D97D56">
              <w:rPr>
                <w:b w:val="0"/>
                <w:szCs w:val="22"/>
              </w:rPr>
              <w:t>A register</w:t>
            </w:r>
            <w:r w:rsidR="0085062A" w:rsidRPr="00D97D56">
              <w:rPr>
                <w:b w:val="0"/>
                <w:szCs w:val="22"/>
              </w:rPr>
              <w:t xml:space="preserve"> </w:t>
            </w:r>
            <w:r w:rsidRPr="00D97D56">
              <w:rPr>
                <w:b w:val="0"/>
                <w:szCs w:val="22"/>
              </w:rPr>
              <w:t>for each corrective services facility</w:t>
            </w:r>
            <w:r w:rsidR="0085062A" w:rsidRPr="00D97D56">
              <w:rPr>
                <w:b w:val="0"/>
                <w:szCs w:val="22"/>
              </w:rPr>
              <w:t xml:space="preserve"> that records </w:t>
            </w:r>
            <w:r w:rsidRPr="00D97D56">
              <w:rPr>
                <w:b w:val="0"/>
                <w:szCs w:val="22"/>
              </w:rPr>
              <w:t>the details of</w:t>
            </w:r>
            <w:r w:rsidR="0085062A" w:rsidRPr="00D97D56">
              <w:rPr>
                <w:b w:val="0"/>
                <w:szCs w:val="22"/>
              </w:rPr>
              <w:t>:</w:t>
            </w:r>
          </w:p>
          <w:p w14:paraId="600478C4" w14:textId="77777777" w:rsidR="0085062A" w:rsidRPr="00D97D56" w:rsidRDefault="00D95372" w:rsidP="00140005">
            <w:pPr>
              <w:pStyle w:val="Tablesub-heading"/>
              <w:numPr>
                <w:ilvl w:val="0"/>
                <w:numId w:val="6"/>
              </w:numPr>
              <w:spacing w:before="60" w:after="60" w:line="264" w:lineRule="auto"/>
              <w:rPr>
                <w:b w:val="0"/>
                <w:szCs w:val="22"/>
              </w:rPr>
            </w:pPr>
            <w:r w:rsidRPr="00D97D56">
              <w:rPr>
                <w:b w:val="0"/>
                <w:szCs w:val="22"/>
              </w:rPr>
              <w:t xml:space="preserve">each search carried out at the facility requiring the removal of clothing </w:t>
            </w:r>
          </w:p>
          <w:p w14:paraId="2699E56D" w14:textId="77777777" w:rsidR="00D95372" w:rsidRPr="00D97D56" w:rsidRDefault="00D95372" w:rsidP="00A942FF">
            <w:pPr>
              <w:pStyle w:val="Tablesub-heading"/>
              <w:numPr>
                <w:ilvl w:val="0"/>
                <w:numId w:val="6"/>
              </w:numPr>
              <w:spacing w:before="60" w:after="60" w:line="264" w:lineRule="auto"/>
              <w:rPr>
                <w:b w:val="0"/>
                <w:szCs w:val="22"/>
              </w:rPr>
            </w:pPr>
            <w:r w:rsidRPr="00D97D56">
              <w:rPr>
                <w:b w:val="0"/>
                <w:szCs w:val="22"/>
              </w:rPr>
              <w:lastRenderedPageBreak/>
              <w:t>each body search</w:t>
            </w:r>
            <w:r w:rsidR="0085062A" w:rsidRPr="00D97D56">
              <w:rPr>
                <w:b w:val="0"/>
                <w:szCs w:val="22"/>
              </w:rPr>
              <w:t xml:space="preserve"> </w:t>
            </w:r>
            <w:r w:rsidRPr="00D97D56">
              <w:rPr>
                <w:b w:val="0"/>
                <w:szCs w:val="22"/>
              </w:rPr>
              <w:t>of a prisoner.</w:t>
            </w:r>
          </w:p>
          <w:p w14:paraId="7903417D" w14:textId="77777777" w:rsidR="00D95372" w:rsidRPr="00D97D56" w:rsidRDefault="00D95372" w:rsidP="00A942FF">
            <w:pPr>
              <w:pStyle w:val="Heading2"/>
              <w:spacing w:before="60" w:after="60" w:line="264" w:lineRule="auto"/>
            </w:pPr>
            <w:r w:rsidRPr="00D97D56">
              <w:t xml:space="preserve">Disposal action – </w:t>
            </w:r>
          </w:p>
          <w:p w14:paraId="0CF44FC6" w14:textId="77777777" w:rsidR="00D95372" w:rsidRPr="00D97D56" w:rsidRDefault="00D95372" w:rsidP="00A177C2">
            <w:pPr>
              <w:pStyle w:val="Tablesub-heading"/>
              <w:spacing w:before="60" w:after="60" w:line="264" w:lineRule="auto"/>
              <w:rPr>
                <w:b w:val="0"/>
              </w:rPr>
            </w:pPr>
            <w:r w:rsidRPr="00D97D56">
              <w:rPr>
                <w:b w:val="0"/>
              </w:rPr>
              <w:t xml:space="preserve">20 years after </w:t>
            </w:r>
            <w:r w:rsidR="0085062A" w:rsidRPr="00D97D56">
              <w:rPr>
                <w:b w:val="0"/>
              </w:rPr>
              <w:t>business action completed.</w:t>
            </w:r>
          </w:p>
        </w:tc>
        <w:tc>
          <w:tcPr>
            <w:tcW w:w="3386" w:type="pct"/>
            <w:tcBorders>
              <w:top w:val="single" w:sz="6" w:space="0" w:color="C0C0C0"/>
              <w:bottom w:val="single" w:sz="6" w:space="0" w:color="C0C0C0"/>
            </w:tcBorders>
            <w:shd w:val="clear" w:color="auto" w:fill="auto"/>
          </w:tcPr>
          <w:p w14:paraId="13A5200C" w14:textId="43464D95" w:rsidR="00D95372" w:rsidRPr="00D97D56" w:rsidRDefault="00D95372" w:rsidP="007070F3">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40CB19EB" w14:textId="77777777" w:rsidR="00D95372" w:rsidRPr="00D97D56" w:rsidRDefault="00D95372">
            <w:pPr>
              <w:pStyle w:val="Heading2"/>
              <w:spacing w:before="60" w:after="60" w:line="264" w:lineRule="auto"/>
            </w:pPr>
            <w:r w:rsidRPr="00D97D56">
              <w:t>Why are these records created:</w:t>
            </w:r>
          </w:p>
          <w:p w14:paraId="12C0DC8A" w14:textId="41D728E0" w:rsidR="00D95372" w:rsidRPr="00D97D56" w:rsidRDefault="00883A86">
            <w:pPr>
              <w:pStyle w:val="Tablesub-heading"/>
              <w:spacing w:before="60" w:after="60" w:line="264" w:lineRule="auto"/>
              <w:rPr>
                <w:b w:val="0"/>
                <w:szCs w:val="22"/>
              </w:rPr>
            </w:pPr>
            <w:r w:rsidRPr="00D97D56">
              <w:rPr>
                <w:b w:val="0"/>
                <w:szCs w:val="22"/>
              </w:rPr>
              <w:t xml:space="preserve">Under s.40 of the </w:t>
            </w:r>
            <w:r w:rsidR="00D95372" w:rsidRPr="00D97D56">
              <w:rPr>
                <w:b w:val="0"/>
                <w:i/>
                <w:iCs/>
                <w:szCs w:val="22"/>
              </w:rPr>
              <w:t xml:space="preserve">Corrective </w:t>
            </w:r>
            <w:r w:rsidR="00B04D0C" w:rsidRPr="00D97D56">
              <w:rPr>
                <w:b w:val="0"/>
                <w:i/>
                <w:iCs/>
                <w:szCs w:val="22"/>
              </w:rPr>
              <w:t>S</w:t>
            </w:r>
            <w:r w:rsidR="00D95372" w:rsidRPr="00D97D56">
              <w:rPr>
                <w:b w:val="0"/>
                <w:i/>
                <w:iCs/>
                <w:szCs w:val="22"/>
              </w:rPr>
              <w:t xml:space="preserve">ervices Act </w:t>
            </w:r>
            <w:r w:rsidR="00B04D0C" w:rsidRPr="00D97D56">
              <w:rPr>
                <w:b w:val="0"/>
                <w:i/>
                <w:iCs/>
                <w:szCs w:val="22"/>
              </w:rPr>
              <w:t>2006</w:t>
            </w:r>
            <w:r w:rsidRPr="00D97D56">
              <w:rPr>
                <w:b w:val="0"/>
                <w:i/>
                <w:iCs/>
                <w:szCs w:val="22"/>
              </w:rPr>
              <w:t>,</w:t>
            </w:r>
            <w:r w:rsidRPr="00D97D56">
              <w:rPr>
                <w:b w:val="0"/>
                <w:szCs w:val="22"/>
              </w:rPr>
              <w:t xml:space="preserve"> the</w:t>
            </w:r>
            <w:r w:rsidR="00D95372" w:rsidRPr="00D97D56">
              <w:rPr>
                <w:b w:val="0"/>
                <w:szCs w:val="22"/>
              </w:rPr>
              <w:t xml:space="preserve"> chief executive must establish a register, for each corrective services facility, recording the details of each search carried out at the facility requiring the removal of clothing, and each body search, of a prisoner.</w:t>
            </w:r>
          </w:p>
          <w:p w14:paraId="7A936A52" w14:textId="6B8C9C92" w:rsidR="00883A86" w:rsidRPr="00D97D56" w:rsidRDefault="00D95372">
            <w:pPr>
              <w:pStyle w:val="Tablesub-heading"/>
              <w:spacing w:before="60" w:after="60" w:line="264" w:lineRule="auto"/>
              <w:rPr>
                <w:b w:val="0"/>
                <w:szCs w:val="22"/>
              </w:rPr>
            </w:pPr>
            <w:r w:rsidRPr="00D97D56">
              <w:rPr>
                <w:b w:val="0"/>
                <w:szCs w:val="22"/>
              </w:rPr>
              <w:t xml:space="preserve">The </w:t>
            </w:r>
            <w:r w:rsidR="00883A86" w:rsidRPr="00D97D56">
              <w:rPr>
                <w:b w:val="0"/>
                <w:szCs w:val="22"/>
              </w:rPr>
              <w:t xml:space="preserve">register must include the following </w:t>
            </w:r>
            <w:r w:rsidRPr="00D97D56">
              <w:rPr>
                <w:b w:val="0"/>
                <w:szCs w:val="22"/>
              </w:rPr>
              <w:t>details</w:t>
            </w:r>
            <w:r w:rsidR="00883A86" w:rsidRPr="00D97D56">
              <w:rPr>
                <w:b w:val="0"/>
                <w:szCs w:val="22"/>
              </w:rPr>
              <w:t>:</w:t>
            </w:r>
          </w:p>
          <w:p w14:paraId="2A15F042" w14:textId="0C5F8574" w:rsidR="00D95372" w:rsidRPr="00D97D56" w:rsidRDefault="00D95372">
            <w:pPr>
              <w:pStyle w:val="Tablesub-heading"/>
              <w:numPr>
                <w:ilvl w:val="0"/>
                <w:numId w:val="27"/>
              </w:numPr>
              <w:spacing w:before="60" w:after="60" w:line="264" w:lineRule="auto"/>
              <w:rPr>
                <w:b w:val="0"/>
                <w:szCs w:val="22"/>
              </w:rPr>
            </w:pPr>
            <w:r w:rsidRPr="00D97D56">
              <w:rPr>
                <w:b w:val="0"/>
                <w:szCs w:val="22"/>
              </w:rPr>
              <w:t>the reason for the search</w:t>
            </w:r>
          </w:p>
          <w:p w14:paraId="26AEF084" w14:textId="478F62B8" w:rsidR="00D95372" w:rsidRPr="00D97D56" w:rsidRDefault="00D95372">
            <w:pPr>
              <w:pStyle w:val="Tablesub-heading"/>
              <w:numPr>
                <w:ilvl w:val="0"/>
                <w:numId w:val="26"/>
              </w:numPr>
              <w:spacing w:before="60" w:after="60" w:line="264" w:lineRule="auto"/>
              <w:rPr>
                <w:b w:val="0"/>
                <w:szCs w:val="22"/>
              </w:rPr>
            </w:pPr>
            <w:r w:rsidRPr="00D97D56">
              <w:rPr>
                <w:b w:val="0"/>
                <w:szCs w:val="22"/>
              </w:rPr>
              <w:t>the names of the persons present during the search</w:t>
            </w:r>
          </w:p>
          <w:p w14:paraId="204DB7F2" w14:textId="1512EDF9" w:rsidR="00D95372" w:rsidRPr="00D97D56" w:rsidRDefault="00D95372">
            <w:pPr>
              <w:pStyle w:val="Tablesub-heading"/>
              <w:numPr>
                <w:ilvl w:val="0"/>
                <w:numId w:val="25"/>
              </w:numPr>
              <w:spacing w:before="60" w:after="60" w:line="264" w:lineRule="auto"/>
              <w:rPr>
                <w:b w:val="0"/>
                <w:szCs w:val="22"/>
              </w:rPr>
            </w:pPr>
            <w:r w:rsidRPr="00D97D56">
              <w:rPr>
                <w:b w:val="0"/>
                <w:szCs w:val="22"/>
              </w:rPr>
              <w:lastRenderedPageBreak/>
              <w:t>details of anything seized from the prisoner.</w:t>
            </w:r>
          </w:p>
          <w:p w14:paraId="60967709" w14:textId="77777777" w:rsidR="00D95372" w:rsidRPr="00D97D56" w:rsidRDefault="00D95372">
            <w:pPr>
              <w:pStyle w:val="Heading2"/>
              <w:spacing w:before="60" w:after="60" w:line="264" w:lineRule="auto"/>
            </w:pPr>
            <w:r w:rsidRPr="00D97D56">
              <w:t>Why the records are retained for this retention period:</w:t>
            </w:r>
          </w:p>
          <w:p w14:paraId="40F2A39B" w14:textId="77777777" w:rsidR="00747F74" w:rsidRPr="00D97D56" w:rsidRDefault="00D95372">
            <w:pPr>
              <w:pStyle w:val="Tablesub-heading"/>
              <w:spacing w:before="60" w:after="60" w:line="264" w:lineRule="auto"/>
              <w:rPr>
                <w:b w:val="0"/>
                <w:szCs w:val="22"/>
              </w:rPr>
            </w:pPr>
            <w:r w:rsidRPr="00D97D56">
              <w:rPr>
                <w:b w:val="0"/>
                <w:szCs w:val="22"/>
              </w:rPr>
              <w:t>These records would be required on a longer</w:t>
            </w:r>
            <w:r w:rsidR="00025A6D" w:rsidRPr="00D97D56">
              <w:rPr>
                <w:b w:val="0"/>
                <w:szCs w:val="22"/>
              </w:rPr>
              <w:t>-</w:t>
            </w:r>
            <w:r w:rsidRPr="00D97D56">
              <w:rPr>
                <w:b w:val="0"/>
                <w:szCs w:val="22"/>
              </w:rPr>
              <w:t xml:space="preserve">term basis as evidence of the </w:t>
            </w:r>
            <w:r w:rsidR="00025A6D" w:rsidRPr="00D97D56">
              <w:rPr>
                <w:b w:val="0"/>
                <w:szCs w:val="22"/>
              </w:rPr>
              <w:t>search</w:t>
            </w:r>
            <w:r w:rsidRPr="00D97D56">
              <w:rPr>
                <w:b w:val="0"/>
                <w:szCs w:val="22"/>
              </w:rPr>
              <w:t xml:space="preserve"> happening within the facility. </w:t>
            </w:r>
            <w:r w:rsidR="00747F74" w:rsidRPr="00D97D56">
              <w:rPr>
                <w:b w:val="0"/>
                <w:szCs w:val="22"/>
              </w:rPr>
              <w:t>As there is also a legislative requirement to create the register, this gives value to the records contained in the register. However, details of the occurrence of the search (and details of anything located during the search) are also captured in the individual offender file.</w:t>
            </w:r>
          </w:p>
          <w:p w14:paraId="07616FFC" w14:textId="2857876A" w:rsidR="00D95372" w:rsidRPr="00D97D56" w:rsidRDefault="00747F74">
            <w:pPr>
              <w:pStyle w:val="Tablesub-heading"/>
              <w:spacing w:before="60" w:after="60" w:line="264" w:lineRule="auto"/>
              <w:rPr>
                <w:b w:val="0"/>
                <w:szCs w:val="22"/>
              </w:rPr>
            </w:pPr>
            <w:r w:rsidRPr="00D97D56">
              <w:rPr>
                <w:b w:val="0"/>
                <w:szCs w:val="22"/>
              </w:rPr>
              <w:t xml:space="preserve">A minimum retention period of 20 years after business action completed is recommended for the register records. </w:t>
            </w:r>
          </w:p>
          <w:p w14:paraId="4011D69C" w14:textId="77777777" w:rsidR="00D95372" w:rsidRPr="00D97D56" w:rsidRDefault="00D95372">
            <w:pPr>
              <w:pStyle w:val="Heading2"/>
              <w:spacing w:before="60" w:after="60" w:line="264" w:lineRule="auto"/>
            </w:pPr>
            <w:r w:rsidRPr="00D97D56">
              <w:t>Applicable legislation/standards:</w:t>
            </w:r>
          </w:p>
          <w:p w14:paraId="07630421" w14:textId="69B022F5" w:rsidR="00D95372" w:rsidRPr="00D97D56" w:rsidRDefault="00D95372">
            <w:pPr>
              <w:pStyle w:val="Tablesub-heading"/>
              <w:spacing w:before="60" w:after="60" w:line="264" w:lineRule="auto"/>
              <w:rPr>
                <w:b w:val="0"/>
                <w:szCs w:val="22"/>
              </w:rPr>
            </w:pPr>
            <w:r w:rsidRPr="00D97D56">
              <w:rPr>
                <w:b w:val="0"/>
                <w:i/>
                <w:iCs/>
                <w:szCs w:val="22"/>
              </w:rPr>
              <w:t>Corrective Services Act 2006</w:t>
            </w:r>
            <w:r w:rsidR="00F83EF4" w:rsidRPr="00D97D56">
              <w:rPr>
                <w:b w:val="0"/>
                <w:szCs w:val="22"/>
              </w:rPr>
              <w:t xml:space="preserve"> – s.40 </w:t>
            </w:r>
          </w:p>
          <w:p w14:paraId="7CA21736" w14:textId="77777777" w:rsidR="00D95372" w:rsidRPr="00D97D56" w:rsidRDefault="00D95372">
            <w:pPr>
              <w:pStyle w:val="Heading2"/>
              <w:spacing w:before="60" w:after="60" w:line="264" w:lineRule="auto"/>
            </w:pPr>
            <w:r w:rsidRPr="00D97D56">
              <w:t xml:space="preserve">Comparison with other schedules' retention period: </w:t>
            </w:r>
          </w:p>
          <w:p w14:paraId="71617FC8" w14:textId="520ACE30" w:rsidR="00D95372" w:rsidRPr="00D97D56" w:rsidRDefault="0052533C">
            <w:pPr>
              <w:pStyle w:val="Heading2"/>
              <w:spacing w:before="60" w:after="60" w:line="264" w:lineRule="auto"/>
              <w:rPr>
                <w:rFonts w:ascii="Arial" w:hAnsi="Arial"/>
                <w:b w:val="0"/>
                <w:szCs w:val="22"/>
              </w:rPr>
            </w:pPr>
            <w:r w:rsidRPr="00D97D56">
              <w:rPr>
                <w:rFonts w:ascii="Arial" w:hAnsi="Arial" w:cs="Arial"/>
                <w:b w:val="0"/>
                <w:bCs/>
                <w:szCs w:val="22"/>
              </w:rPr>
              <w:t xml:space="preserve">Australian Capital Territory – </w:t>
            </w:r>
            <w:r w:rsidRPr="00D97D56">
              <w:rPr>
                <w:rFonts w:ascii="Arial" w:hAnsi="Arial" w:cs="Arial"/>
                <w:b w:val="0"/>
                <w:bCs/>
                <w:szCs w:val="22"/>
                <w:shd w:val="clear" w:color="auto" w:fill="FFFFFF"/>
              </w:rPr>
              <w:t xml:space="preserve">Territory Records (Records Disposal Schedule – Corrective Services Records) Approval 2006 (No 1) </w:t>
            </w:r>
            <w:r w:rsidRPr="00D97D56">
              <w:rPr>
                <w:rFonts w:ascii="Arial" w:hAnsi="Arial" w:cs="Arial"/>
                <w:b w:val="0"/>
                <w:bCs/>
                <w:color w:val="000000"/>
                <w:szCs w:val="22"/>
              </w:rPr>
              <w:t>– 3.4.1 Destroy 5 years after last action.</w:t>
            </w:r>
            <w:r w:rsidR="00D95372" w:rsidRPr="00D97D56">
              <w:rPr>
                <w:rFonts w:ascii="Arial" w:hAnsi="Arial"/>
                <w:b w:val="0"/>
                <w:szCs w:val="22"/>
              </w:rPr>
              <w:t xml:space="preserve">  </w:t>
            </w:r>
          </w:p>
          <w:p w14:paraId="446FFD96" w14:textId="29CB10FD" w:rsidR="00D95372" w:rsidRPr="00D97D56" w:rsidRDefault="00A4508C">
            <w:pPr>
              <w:pStyle w:val="Tablesub-heading"/>
              <w:spacing w:before="60" w:after="60" w:line="264" w:lineRule="auto"/>
              <w:rPr>
                <w:b w:val="0"/>
                <w:szCs w:val="22"/>
              </w:rPr>
            </w:pPr>
            <w:r w:rsidRPr="00D97D56">
              <w:rPr>
                <w:b w:val="0"/>
                <w:szCs w:val="22"/>
              </w:rPr>
              <w:t xml:space="preserve">State Records of South Australia – RDS 2015/08 v.2 Department for Correctional Services (and predecessor agencies) – </w:t>
            </w:r>
            <w:r w:rsidR="00D95372" w:rsidRPr="00D97D56">
              <w:rPr>
                <w:b w:val="0"/>
                <w:szCs w:val="22"/>
              </w:rPr>
              <w:t xml:space="preserve">7.21.4 Destroy 7 </w:t>
            </w:r>
            <w:r w:rsidR="0060092C" w:rsidRPr="00D97D56">
              <w:rPr>
                <w:b w:val="0"/>
                <w:szCs w:val="22"/>
              </w:rPr>
              <w:t>years</w:t>
            </w:r>
            <w:r w:rsidR="00D95372" w:rsidRPr="00D97D56">
              <w:rPr>
                <w:b w:val="0"/>
                <w:szCs w:val="22"/>
              </w:rPr>
              <w:t xml:space="preserve"> after last action</w:t>
            </w:r>
            <w:r w:rsidRPr="00D97D56">
              <w:rPr>
                <w:b w:val="0"/>
                <w:szCs w:val="22"/>
              </w:rPr>
              <w:t>.</w:t>
            </w:r>
          </w:p>
          <w:p w14:paraId="401335AC" w14:textId="77777777" w:rsidR="00D95372" w:rsidRPr="00D97D56" w:rsidRDefault="00D95372">
            <w:pPr>
              <w:pStyle w:val="Heading2"/>
              <w:spacing w:before="60" w:after="60" w:line="264" w:lineRule="auto"/>
            </w:pPr>
            <w:r w:rsidRPr="00D97D56">
              <w:t>Previous schedule references:</w:t>
            </w:r>
          </w:p>
          <w:p w14:paraId="7D4F2748" w14:textId="77777777" w:rsidR="00D95372" w:rsidRPr="00D97D56" w:rsidRDefault="00077110">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Pr="00D97D56">
              <w:rPr>
                <w:b/>
                <w:bCs/>
                <w:lang w:eastAsia="en-AU"/>
              </w:rPr>
              <w:t xml:space="preserve"> </w:t>
            </w:r>
            <w:r w:rsidR="00D95372" w:rsidRPr="00D97D56">
              <w:rPr>
                <w:rFonts w:cs="Arial"/>
                <w:bCs/>
                <w:szCs w:val="22"/>
                <w:lang w:eastAsia="en-AU"/>
              </w:rPr>
              <w:t>1.10.1</w:t>
            </w:r>
            <w:r w:rsidR="00883A86" w:rsidRPr="00D97D56">
              <w:rPr>
                <w:rFonts w:cs="Arial"/>
                <w:bCs/>
                <w:i/>
                <w:iCs/>
                <w:szCs w:val="22"/>
                <w:lang w:eastAsia="en-AU"/>
              </w:rPr>
              <w:t xml:space="preserve"> </w:t>
            </w:r>
            <w:r w:rsidR="00883A86" w:rsidRPr="00D97D56">
              <w:rPr>
                <w:rFonts w:cs="Arial"/>
                <w:bCs/>
                <w:szCs w:val="22"/>
                <w:lang w:eastAsia="en-AU"/>
              </w:rPr>
              <w:t>Retain for 15 years after last action or entry.</w:t>
            </w:r>
          </w:p>
          <w:p w14:paraId="3E58C4D5" w14:textId="4C3EED90" w:rsidR="007A72BB" w:rsidRPr="00D97D56" w:rsidRDefault="002D502E">
            <w:pPr>
              <w:autoSpaceDE w:val="0"/>
              <w:autoSpaceDN w:val="0"/>
              <w:adjustRightInd w:val="0"/>
              <w:spacing w:before="60" w:after="60" w:line="264" w:lineRule="auto"/>
              <w:rPr>
                <w:szCs w:val="22"/>
              </w:rPr>
            </w:pPr>
            <w:r>
              <w:rPr>
                <w:szCs w:val="22"/>
              </w:rPr>
              <w:t xml:space="preserve">Note: </w:t>
            </w:r>
            <w:r w:rsidR="007A72BB" w:rsidRPr="00D97D56">
              <w:rPr>
                <w:szCs w:val="22"/>
              </w:rPr>
              <w:t xml:space="preserve">Changed, whilst important the results of the search are more so and are retained on the Offender File. </w:t>
            </w:r>
            <w:r w:rsidR="00995B62" w:rsidRPr="00D97D56">
              <w:rPr>
                <w:szCs w:val="22"/>
              </w:rPr>
              <w:t xml:space="preserve"> </w:t>
            </w:r>
          </w:p>
        </w:tc>
      </w:tr>
    </w:tbl>
    <w:p w14:paraId="05C14F38" w14:textId="77777777" w:rsidR="002D502E" w:rsidRDefault="002D502E">
      <w:r>
        <w:lastRenderedPageBreak/>
        <w:br w:type="page"/>
      </w:r>
    </w:p>
    <w:p w14:paraId="36108E72" w14:textId="77777777" w:rsidR="00AD7F00" w:rsidRPr="00D97D56" w:rsidRDefault="00AD7F00" w:rsidP="00D9537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2D502E" w:rsidRPr="00D97D56" w14:paraId="3EC9EFFB" w14:textId="77777777" w:rsidTr="008B0A42">
        <w:tc>
          <w:tcPr>
            <w:tcW w:w="1077" w:type="pct"/>
            <w:shd w:val="clear" w:color="auto" w:fill="E0E0E0"/>
          </w:tcPr>
          <w:p w14:paraId="14324C7A" w14:textId="5B0CA79C" w:rsidR="002D502E" w:rsidRPr="008B0A42" w:rsidRDefault="008B0A42" w:rsidP="008B0A42">
            <w:pPr>
              <w:spacing w:before="120" w:after="120" w:line="264" w:lineRule="auto"/>
              <w:jc w:val="center"/>
              <w:rPr>
                <w:b/>
                <w:bCs/>
              </w:rPr>
            </w:pPr>
            <w:r>
              <w:rPr>
                <w:b/>
                <w:bCs/>
              </w:rPr>
              <w:t>Title</w:t>
            </w:r>
          </w:p>
        </w:tc>
        <w:tc>
          <w:tcPr>
            <w:tcW w:w="3923" w:type="pct"/>
            <w:shd w:val="clear" w:color="auto" w:fill="E0E0E0"/>
          </w:tcPr>
          <w:p w14:paraId="68AC8DD4" w14:textId="5D537110" w:rsidR="002D502E" w:rsidRPr="008B0A42" w:rsidRDefault="008B0A42" w:rsidP="008B0A42">
            <w:pPr>
              <w:spacing w:before="120" w:after="120" w:line="264" w:lineRule="auto"/>
              <w:jc w:val="center"/>
              <w:rPr>
                <w:b/>
                <w:bCs/>
              </w:rPr>
            </w:pPr>
            <w:r>
              <w:rPr>
                <w:b/>
                <w:bCs/>
              </w:rPr>
              <w:t>Scope Note</w:t>
            </w:r>
          </w:p>
        </w:tc>
      </w:tr>
      <w:tr w:rsidR="000B108E" w:rsidRPr="00D97D56" w14:paraId="1F6B9664" w14:textId="77777777" w:rsidTr="00422AD9">
        <w:tc>
          <w:tcPr>
            <w:tcW w:w="1077" w:type="pct"/>
          </w:tcPr>
          <w:p w14:paraId="03E768D6" w14:textId="2A45DE5F" w:rsidR="000B108E" w:rsidRPr="00D97D56" w:rsidRDefault="00AD7F00" w:rsidP="00EB39B7">
            <w:pPr>
              <w:pStyle w:val="Heading1"/>
              <w:tabs>
                <w:tab w:val="right" w:pos="3040"/>
              </w:tabs>
              <w:spacing w:line="264" w:lineRule="auto"/>
            </w:pPr>
            <w:r w:rsidRPr="00D97D56">
              <w:br w:type="page"/>
            </w:r>
            <w:r w:rsidR="00D95372" w:rsidRPr="00D97D56">
              <w:br w:type="page"/>
            </w:r>
            <w:bookmarkStart w:id="26" w:name="_Toc61359131"/>
            <w:r w:rsidR="000B108E" w:rsidRPr="00D97D56">
              <w:t>PAROLE BOARD SERVICES</w:t>
            </w:r>
            <w:bookmarkEnd w:id="26"/>
          </w:p>
        </w:tc>
        <w:tc>
          <w:tcPr>
            <w:tcW w:w="3923" w:type="pct"/>
          </w:tcPr>
          <w:p w14:paraId="5FAD88F2" w14:textId="77777777" w:rsidR="000B108E" w:rsidRPr="00D97D56" w:rsidRDefault="000B108E" w:rsidP="00EB39B7">
            <w:pPr>
              <w:pStyle w:val="Scopenote"/>
              <w:spacing w:line="264" w:lineRule="auto"/>
            </w:pPr>
            <w:r w:rsidRPr="00D97D56">
              <w:t>To provide secretariat and administrative support to the Parole Board Queensland.</w:t>
            </w:r>
          </w:p>
        </w:tc>
      </w:tr>
    </w:tbl>
    <w:p w14:paraId="7D753212" w14:textId="77777777" w:rsidR="000B108E" w:rsidRPr="00D97D56" w:rsidRDefault="000B108E" w:rsidP="000B108E">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0B108E" w:rsidRPr="00D97D56" w14:paraId="1A062D76" w14:textId="77777777" w:rsidTr="00DB23EF">
        <w:tc>
          <w:tcPr>
            <w:tcW w:w="5000" w:type="pct"/>
            <w:shd w:val="clear" w:color="auto" w:fill="D9D9D9"/>
          </w:tcPr>
          <w:p w14:paraId="140EE224" w14:textId="77777777" w:rsidR="000B108E" w:rsidRPr="00D97D56" w:rsidRDefault="000B108E" w:rsidP="00EB39B7">
            <w:pPr>
              <w:spacing w:before="120" w:after="120" w:line="264" w:lineRule="auto"/>
              <w:rPr>
                <w:b/>
                <w:lang w:eastAsia="en-AU"/>
              </w:rPr>
            </w:pPr>
            <w:r w:rsidRPr="00D97D56">
              <w:rPr>
                <w:b/>
                <w:lang w:eastAsia="en-AU"/>
              </w:rPr>
              <w:t>CASE MANAGEMENT</w:t>
            </w:r>
          </w:p>
        </w:tc>
      </w:tr>
      <w:tr w:rsidR="000B108E" w:rsidRPr="00D97D56" w14:paraId="228FDAAA" w14:textId="77777777" w:rsidTr="00422AD9">
        <w:tc>
          <w:tcPr>
            <w:tcW w:w="5000" w:type="pct"/>
          </w:tcPr>
          <w:p w14:paraId="7A0ACC0C" w14:textId="77777777" w:rsidR="006506C3" w:rsidRPr="00D97D56" w:rsidRDefault="000B108E" w:rsidP="00EB39B7">
            <w:pPr>
              <w:spacing w:before="120" w:after="120" w:line="264" w:lineRule="auto"/>
              <w:rPr>
                <w:rFonts w:cs="Arial"/>
                <w:i/>
                <w:iCs/>
                <w:color w:val="000000"/>
                <w:szCs w:val="22"/>
              </w:rPr>
            </w:pPr>
            <w:r w:rsidRPr="00D97D56">
              <w:rPr>
                <w:rFonts w:cs="Arial"/>
                <w:i/>
                <w:iCs/>
                <w:color w:val="000000"/>
                <w:szCs w:val="22"/>
              </w:rPr>
              <w:t>This activity descriptor should be used where there a need to keep a number of activities together on one file, for legislative or operational reasons. Case files relate to particular incidents, persons, organisations or clients.</w:t>
            </w:r>
          </w:p>
          <w:p w14:paraId="0B42F3CE" w14:textId="77777777" w:rsidR="000B108E" w:rsidRPr="00D97D56" w:rsidRDefault="000B108E" w:rsidP="00EB39B7">
            <w:pPr>
              <w:spacing w:before="120" w:after="120" w:line="264" w:lineRule="auto"/>
              <w:rPr>
                <w:rFonts w:cs="Arial"/>
                <w:color w:val="000000"/>
                <w:szCs w:val="22"/>
              </w:rPr>
            </w:pPr>
            <w:r w:rsidRPr="00D97D56">
              <w:rPr>
                <w:rFonts w:cs="Arial"/>
                <w:i/>
                <w:iCs/>
                <w:color w:val="000000"/>
                <w:szCs w:val="22"/>
              </w:rPr>
              <w:t>Utilised in high and low security to provide a structure for case workers to contribute to the timely compilation of relevant information and/or reports to support the review process. It also endeavours to provide support to a prisoner and encourage the prisoner to assume responsibility for his/her actions.</w:t>
            </w:r>
          </w:p>
        </w:tc>
      </w:tr>
    </w:tbl>
    <w:p w14:paraId="03C46169" w14:textId="77777777" w:rsidR="000B108E" w:rsidRPr="00D97D56" w:rsidRDefault="000B108E" w:rsidP="000B108E"/>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0B108E" w:rsidRPr="00D97D56" w14:paraId="1BAF9876" w14:textId="77777777" w:rsidTr="00900244">
        <w:trPr>
          <w:tblHeader/>
        </w:trPr>
        <w:tc>
          <w:tcPr>
            <w:tcW w:w="567" w:type="pct"/>
            <w:tcBorders>
              <w:top w:val="single" w:sz="6" w:space="0" w:color="C0C0C0"/>
              <w:bottom w:val="single" w:sz="6" w:space="0" w:color="C0C0C0"/>
            </w:tcBorders>
            <w:shd w:val="clear" w:color="auto" w:fill="C0C0C0"/>
            <w:vAlign w:val="center"/>
          </w:tcPr>
          <w:p w14:paraId="1FD9AEB8" w14:textId="77777777" w:rsidR="000B108E" w:rsidRPr="00D97D56" w:rsidRDefault="000B108E"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D109DCF" w14:textId="77777777" w:rsidR="000B108E" w:rsidRPr="00D97D56" w:rsidRDefault="000B108E" w:rsidP="00EB39B7">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1830DA8" w14:textId="77777777" w:rsidR="000B108E" w:rsidRPr="00D97D56" w:rsidRDefault="000B108E" w:rsidP="00EB39B7">
            <w:pPr>
              <w:pStyle w:val="Tablesub-heading"/>
              <w:spacing w:before="60" w:after="60" w:line="264" w:lineRule="auto"/>
            </w:pPr>
            <w:r w:rsidRPr="00D97D56">
              <w:t>Justifying the retention period</w:t>
            </w:r>
          </w:p>
        </w:tc>
      </w:tr>
      <w:tr w:rsidR="000B108E" w:rsidRPr="00D97D56" w14:paraId="4163CDF5" w14:textId="77777777" w:rsidTr="00900244">
        <w:tc>
          <w:tcPr>
            <w:tcW w:w="567" w:type="pct"/>
            <w:tcBorders>
              <w:top w:val="single" w:sz="6" w:space="0" w:color="C0C0C0"/>
              <w:bottom w:val="single" w:sz="6" w:space="0" w:color="C0C0C0"/>
            </w:tcBorders>
            <w:shd w:val="clear" w:color="auto" w:fill="auto"/>
          </w:tcPr>
          <w:p w14:paraId="3A78A3B6" w14:textId="7908C9D1" w:rsidR="000B108E" w:rsidRPr="00D97D56" w:rsidRDefault="00E14A88" w:rsidP="00E14A88">
            <w:pPr>
              <w:pStyle w:val="Tablesub-heading"/>
              <w:spacing w:before="60" w:after="60" w:line="264" w:lineRule="auto"/>
              <w:jc w:val="center"/>
              <w:rPr>
                <w:b w:val="0"/>
                <w:szCs w:val="22"/>
              </w:rPr>
            </w:pPr>
            <w:r>
              <w:rPr>
                <w:b w:val="0"/>
                <w:szCs w:val="22"/>
              </w:rPr>
              <w:t>2492</w:t>
            </w:r>
          </w:p>
        </w:tc>
        <w:tc>
          <w:tcPr>
            <w:tcW w:w="1047" w:type="pct"/>
            <w:tcBorders>
              <w:top w:val="single" w:sz="6" w:space="0" w:color="C0C0C0"/>
              <w:bottom w:val="single" w:sz="6" w:space="0" w:color="C0C0C0"/>
            </w:tcBorders>
            <w:shd w:val="clear" w:color="auto" w:fill="auto"/>
          </w:tcPr>
          <w:p w14:paraId="412D4EFA" w14:textId="77777777" w:rsidR="000B108E" w:rsidRPr="00D97D56" w:rsidRDefault="000B108E" w:rsidP="00EB39B7">
            <w:pPr>
              <w:pStyle w:val="Tablesub-heading"/>
              <w:spacing w:before="60" w:after="60" w:line="264" w:lineRule="auto"/>
              <w:rPr>
                <w:i/>
                <w:szCs w:val="22"/>
              </w:rPr>
            </w:pPr>
            <w:r w:rsidRPr="00D97D56">
              <w:rPr>
                <w:i/>
                <w:szCs w:val="22"/>
              </w:rPr>
              <w:t xml:space="preserve">Parole </w:t>
            </w:r>
            <w:r w:rsidR="006506C3" w:rsidRPr="00D97D56">
              <w:rPr>
                <w:i/>
                <w:szCs w:val="22"/>
              </w:rPr>
              <w:t>c</w:t>
            </w:r>
            <w:r w:rsidRPr="00D97D56">
              <w:rPr>
                <w:i/>
                <w:szCs w:val="22"/>
              </w:rPr>
              <w:t>ase management</w:t>
            </w:r>
            <w:r w:rsidR="006506C3" w:rsidRPr="00D97D56">
              <w:rPr>
                <w:i/>
                <w:szCs w:val="22"/>
              </w:rPr>
              <w:t xml:space="preserve"> –</w:t>
            </w:r>
            <w:r w:rsidR="00C36266" w:rsidRPr="00D97D56">
              <w:rPr>
                <w:i/>
                <w:szCs w:val="22"/>
              </w:rPr>
              <w:t xml:space="preserve"> (prisoner no end date)</w:t>
            </w:r>
          </w:p>
          <w:p w14:paraId="023BA47E" w14:textId="30B77AE7" w:rsidR="00244C3F" w:rsidRPr="00D97D56" w:rsidRDefault="00244C3F" w:rsidP="00EB39B7">
            <w:pPr>
              <w:pStyle w:val="Tablesub-heading"/>
              <w:spacing w:before="60" w:after="60" w:line="264" w:lineRule="auto"/>
              <w:rPr>
                <w:szCs w:val="22"/>
              </w:rPr>
            </w:pPr>
            <w:r w:rsidRPr="00D97D56">
              <w:rPr>
                <w:b w:val="0"/>
                <w:szCs w:val="22"/>
              </w:rPr>
              <w:t>Parole case files that are for prisoners with no end date</w:t>
            </w:r>
            <w:r w:rsidR="00FF1D76" w:rsidRPr="00D97D56">
              <w:rPr>
                <w:b w:val="0"/>
                <w:szCs w:val="22"/>
              </w:rPr>
              <w:t xml:space="preserve"> for the episode</w:t>
            </w:r>
            <w:r w:rsidRPr="00D97D56">
              <w:rPr>
                <w:b w:val="0"/>
                <w:szCs w:val="22"/>
              </w:rPr>
              <w:t>, formatted for the use of the Board</w:t>
            </w:r>
            <w:r w:rsidR="006506C3" w:rsidRPr="00D97D56">
              <w:rPr>
                <w:b w:val="0"/>
                <w:szCs w:val="22"/>
              </w:rPr>
              <w:t>.</w:t>
            </w:r>
          </w:p>
          <w:p w14:paraId="452216D1" w14:textId="77777777" w:rsidR="000B108E" w:rsidRPr="00D97D56" w:rsidRDefault="000B108E" w:rsidP="00EB39B7">
            <w:pPr>
              <w:pStyle w:val="Heading2"/>
              <w:spacing w:before="60" w:after="60" w:line="264" w:lineRule="auto"/>
            </w:pPr>
            <w:r w:rsidRPr="00D97D56">
              <w:t xml:space="preserve">Disposal action – </w:t>
            </w:r>
          </w:p>
          <w:p w14:paraId="47D22DBD" w14:textId="77777777" w:rsidR="000B108E" w:rsidRPr="00D97D56" w:rsidRDefault="00C36266" w:rsidP="00EB39B7">
            <w:pPr>
              <w:pStyle w:val="Tablesub-heading"/>
              <w:spacing w:before="60" w:after="60" w:line="264" w:lineRule="auto"/>
              <w:rPr>
                <w:b w:val="0"/>
              </w:rPr>
            </w:pPr>
            <w:r w:rsidRPr="00D97D56">
              <w:rPr>
                <w:b w:val="0"/>
              </w:rPr>
              <w:t xml:space="preserve">100 years from </w:t>
            </w:r>
            <w:r w:rsidR="0095118F" w:rsidRPr="00D97D56">
              <w:rPr>
                <w:b w:val="0"/>
              </w:rPr>
              <w:t>date of a</w:t>
            </w:r>
            <w:r w:rsidRPr="00D97D56">
              <w:rPr>
                <w:b w:val="0"/>
              </w:rPr>
              <w:t>dmission</w:t>
            </w:r>
            <w:r w:rsidR="00B2784E" w:rsidRPr="00D97D56">
              <w:rPr>
                <w:b w:val="0"/>
              </w:rPr>
              <w:t>.</w:t>
            </w:r>
          </w:p>
        </w:tc>
        <w:tc>
          <w:tcPr>
            <w:tcW w:w="3386" w:type="pct"/>
            <w:tcBorders>
              <w:top w:val="single" w:sz="6" w:space="0" w:color="C0C0C0"/>
              <w:bottom w:val="single" w:sz="6" w:space="0" w:color="C0C0C0"/>
            </w:tcBorders>
            <w:shd w:val="clear" w:color="auto" w:fill="auto"/>
          </w:tcPr>
          <w:p w14:paraId="65318606" w14:textId="33173B4D" w:rsidR="000B108E" w:rsidRPr="00D97D56" w:rsidRDefault="000B108E" w:rsidP="00EB39B7">
            <w:pPr>
              <w:pStyle w:val="Tablesub-heading"/>
              <w:spacing w:before="60" w:after="60" w:line="264" w:lineRule="auto"/>
              <w:rPr>
                <w:b w:val="0"/>
                <w:szCs w:val="22"/>
              </w:rPr>
            </w:pPr>
            <w:r w:rsidRPr="00D97D56">
              <w:t xml:space="preserve">Date authorised: </w:t>
            </w:r>
            <w:r w:rsidR="004F1D6C">
              <w:rPr>
                <w:b w:val="0"/>
                <w:bCs/>
              </w:rPr>
              <w:t>7 January 2021</w:t>
            </w:r>
          </w:p>
          <w:p w14:paraId="37EF7044" w14:textId="77777777" w:rsidR="000B108E" w:rsidRPr="00D97D56" w:rsidRDefault="000B108E" w:rsidP="00EB39B7">
            <w:pPr>
              <w:pStyle w:val="Heading2"/>
              <w:spacing w:before="60" w:after="60" w:line="264" w:lineRule="auto"/>
            </w:pPr>
            <w:r w:rsidRPr="00D97D56">
              <w:t>Why are these records created:</w:t>
            </w:r>
          </w:p>
          <w:p w14:paraId="77B2C39B" w14:textId="3AFA8A53" w:rsidR="00C36266" w:rsidRPr="00D97D56" w:rsidRDefault="00C36266" w:rsidP="00EB39B7">
            <w:pPr>
              <w:pStyle w:val="Heading2"/>
              <w:spacing w:before="60" w:after="60" w:line="264" w:lineRule="auto"/>
              <w:rPr>
                <w:rFonts w:ascii="Arial" w:hAnsi="Arial"/>
                <w:b w:val="0"/>
                <w:szCs w:val="22"/>
              </w:rPr>
            </w:pPr>
            <w:r w:rsidRPr="00D97D56">
              <w:rPr>
                <w:rFonts w:ascii="Arial" w:hAnsi="Arial"/>
                <w:b w:val="0"/>
                <w:szCs w:val="22"/>
              </w:rPr>
              <w:t>The prisoner</w:t>
            </w:r>
            <w:r w:rsidR="00FF1D76" w:rsidRPr="00D97D56">
              <w:rPr>
                <w:rFonts w:ascii="Arial" w:hAnsi="Arial"/>
                <w:b w:val="0"/>
                <w:szCs w:val="22"/>
              </w:rPr>
              <w:t>’</w:t>
            </w:r>
            <w:r w:rsidRPr="00D97D56">
              <w:rPr>
                <w:rFonts w:ascii="Arial" w:hAnsi="Arial"/>
                <w:b w:val="0"/>
                <w:szCs w:val="22"/>
              </w:rPr>
              <w:t xml:space="preserve">s case management file </w:t>
            </w:r>
            <w:r w:rsidR="00FF1D76" w:rsidRPr="00D97D56">
              <w:rPr>
                <w:rFonts w:ascii="Arial" w:hAnsi="Arial"/>
                <w:b w:val="0"/>
                <w:szCs w:val="22"/>
              </w:rPr>
              <w:t xml:space="preserve">– where there is no end date for the episode – is </w:t>
            </w:r>
            <w:r w:rsidRPr="00D97D56">
              <w:rPr>
                <w:rFonts w:ascii="Arial" w:hAnsi="Arial"/>
                <w:b w:val="0"/>
                <w:szCs w:val="22"/>
              </w:rPr>
              <w:t xml:space="preserve">used over and over again to show what went on before and a history of the </w:t>
            </w:r>
            <w:r w:rsidR="002F06C4" w:rsidRPr="00D97D56">
              <w:rPr>
                <w:rFonts w:ascii="Arial" w:hAnsi="Arial"/>
                <w:b w:val="0"/>
                <w:szCs w:val="22"/>
              </w:rPr>
              <w:t>prisoners’</w:t>
            </w:r>
            <w:r w:rsidRPr="00D97D56">
              <w:rPr>
                <w:rFonts w:ascii="Arial" w:hAnsi="Arial"/>
                <w:b w:val="0"/>
                <w:szCs w:val="22"/>
              </w:rPr>
              <w:t xml:space="preserve"> actions with the </w:t>
            </w:r>
            <w:r w:rsidR="00FF1D76" w:rsidRPr="00D97D56">
              <w:rPr>
                <w:rFonts w:ascii="Arial" w:hAnsi="Arial"/>
                <w:b w:val="0"/>
                <w:szCs w:val="22"/>
              </w:rPr>
              <w:t>P</w:t>
            </w:r>
            <w:r w:rsidRPr="00D97D56">
              <w:rPr>
                <w:rFonts w:ascii="Arial" w:hAnsi="Arial"/>
                <w:b w:val="0"/>
                <w:szCs w:val="22"/>
              </w:rPr>
              <w:t xml:space="preserve">arole </w:t>
            </w:r>
            <w:r w:rsidR="00FF1D76" w:rsidRPr="00D97D56">
              <w:rPr>
                <w:rFonts w:ascii="Arial" w:hAnsi="Arial"/>
                <w:b w:val="0"/>
                <w:szCs w:val="22"/>
              </w:rPr>
              <w:t>B</w:t>
            </w:r>
            <w:r w:rsidRPr="00D97D56">
              <w:rPr>
                <w:rFonts w:ascii="Arial" w:hAnsi="Arial"/>
                <w:b w:val="0"/>
                <w:szCs w:val="22"/>
              </w:rPr>
              <w:t>oard.</w:t>
            </w:r>
            <w:r w:rsidR="00FF1D76" w:rsidRPr="00D97D56">
              <w:rPr>
                <w:rFonts w:ascii="Arial" w:hAnsi="Arial"/>
                <w:b w:val="0"/>
                <w:szCs w:val="22"/>
              </w:rPr>
              <w:t xml:space="preserve"> A prisoner may have no end date for their episode for a variety of reasons including, but not limited to, prisoners who are serving multiple, consecutive sentences or prisoners who are detained at Her Majesty’s Pleasure. Keeping and using a single parole case management file for prisoners who have multiple Parole Board hearings provides </w:t>
            </w:r>
            <w:r w:rsidR="00537854" w:rsidRPr="00D97D56">
              <w:rPr>
                <w:rFonts w:ascii="Arial" w:hAnsi="Arial"/>
                <w:b w:val="0"/>
                <w:szCs w:val="22"/>
              </w:rPr>
              <w:t xml:space="preserve">quality assurance </w:t>
            </w:r>
            <w:r w:rsidR="00FF1D76" w:rsidRPr="00D97D56">
              <w:rPr>
                <w:rFonts w:ascii="Arial" w:hAnsi="Arial"/>
                <w:b w:val="0"/>
                <w:szCs w:val="22"/>
              </w:rPr>
              <w:t xml:space="preserve">for the information that is submitted to the Board for consideration and ensures that the prisoner gets a </w:t>
            </w:r>
            <w:r w:rsidR="00537854" w:rsidRPr="00D97D56">
              <w:rPr>
                <w:rFonts w:ascii="Arial" w:hAnsi="Arial"/>
                <w:b w:val="0"/>
                <w:szCs w:val="22"/>
              </w:rPr>
              <w:t>fair and equitable hearing.</w:t>
            </w:r>
          </w:p>
          <w:p w14:paraId="20070886" w14:textId="77777777" w:rsidR="000B108E" w:rsidRPr="00D97D56" w:rsidRDefault="000B108E" w:rsidP="00EB39B7">
            <w:pPr>
              <w:pStyle w:val="Heading2"/>
              <w:spacing w:before="60" w:after="60" w:line="264" w:lineRule="auto"/>
            </w:pPr>
            <w:r w:rsidRPr="00D97D56">
              <w:t>Why the records are retained for this retention period:</w:t>
            </w:r>
          </w:p>
          <w:p w14:paraId="48DEAFDB" w14:textId="77777777" w:rsidR="00DB0F21" w:rsidRPr="00D97D56" w:rsidRDefault="00FB0EC1" w:rsidP="00EB39B7">
            <w:pPr>
              <w:pStyle w:val="Tablesub-heading"/>
              <w:spacing w:before="60" w:after="60" w:line="264" w:lineRule="auto"/>
              <w:rPr>
                <w:b w:val="0"/>
                <w:szCs w:val="22"/>
              </w:rPr>
            </w:pPr>
            <w:r w:rsidRPr="00D97D56">
              <w:rPr>
                <w:b w:val="0"/>
                <w:szCs w:val="22"/>
              </w:rPr>
              <w:t xml:space="preserve">The prisoner has no end date for </w:t>
            </w:r>
            <w:r w:rsidR="002F06C4" w:rsidRPr="00D97D56">
              <w:rPr>
                <w:b w:val="0"/>
                <w:szCs w:val="22"/>
              </w:rPr>
              <w:t>episode,</w:t>
            </w:r>
            <w:r w:rsidRPr="00D97D56">
              <w:rPr>
                <w:b w:val="0"/>
                <w:szCs w:val="22"/>
              </w:rPr>
              <w:t xml:space="preserve"> so file is kept realistically for the life of the prisoner.</w:t>
            </w:r>
          </w:p>
          <w:p w14:paraId="220D40B9" w14:textId="188BF809" w:rsidR="000B108E" w:rsidRPr="00D97D56" w:rsidRDefault="00DB0F21" w:rsidP="00EB39B7">
            <w:pPr>
              <w:pStyle w:val="Tablesub-heading"/>
              <w:spacing w:before="60" w:after="60" w:line="264" w:lineRule="auto"/>
              <w:rPr>
                <w:szCs w:val="22"/>
              </w:rPr>
            </w:pPr>
            <w:r w:rsidRPr="00D97D56">
              <w:rPr>
                <w:b w:val="0"/>
                <w:szCs w:val="22"/>
              </w:rPr>
              <w:t>Note</w:t>
            </w:r>
            <w:r w:rsidR="00FF1D76" w:rsidRPr="00D97D56">
              <w:rPr>
                <w:b w:val="0"/>
                <w:szCs w:val="22"/>
              </w:rPr>
              <w:t>:</w:t>
            </w:r>
            <w:r w:rsidRPr="00D97D56">
              <w:rPr>
                <w:b w:val="0"/>
                <w:szCs w:val="22"/>
              </w:rPr>
              <w:t xml:space="preserve"> the file is a combination of information from other places</w:t>
            </w:r>
            <w:r w:rsidR="00675817" w:rsidRPr="00D97D56">
              <w:rPr>
                <w:b w:val="0"/>
                <w:szCs w:val="22"/>
              </w:rPr>
              <w:t>, including copies of Queensland Corrective Services records,</w:t>
            </w:r>
            <w:r w:rsidRPr="00D97D56">
              <w:rPr>
                <w:b w:val="0"/>
                <w:szCs w:val="22"/>
              </w:rPr>
              <w:t xml:space="preserve"> to assist the Parole Board in their decision</w:t>
            </w:r>
            <w:r w:rsidR="00E775C2" w:rsidRPr="00D97D56">
              <w:rPr>
                <w:b w:val="0"/>
                <w:szCs w:val="22"/>
              </w:rPr>
              <w:t>-</w:t>
            </w:r>
            <w:r w:rsidRPr="00D97D56">
              <w:rPr>
                <w:b w:val="0"/>
                <w:szCs w:val="22"/>
              </w:rPr>
              <w:t>making and to ensure quality assurance.</w:t>
            </w:r>
            <w:r w:rsidR="000B108E" w:rsidRPr="00D97D56">
              <w:rPr>
                <w:b w:val="0"/>
                <w:szCs w:val="22"/>
              </w:rPr>
              <w:t xml:space="preserve"> </w:t>
            </w:r>
          </w:p>
          <w:p w14:paraId="7178BCB7" w14:textId="77777777" w:rsidR="000B108E" w:rsidRPr="00D97D56" w:rsidRDefault="000B108E" w:rsidP="00EB39B7">
            <w:pPr>
              <w:pStyle w:val="Heading2"/>
              <w:spacing w:before="60" w:after="60" w:line="264" w:lineRule="auto"/>
            </w:pPr>
            <w:r w:rsidRPr="00D97D56">
              <w:t>Applicable legislation/standards:</w:t>
            </w:r>
          </w:p>
          <w:p w14:paraId="3FECAB92" w14:textId="1DD70DB5" w:rsidR="000B108E" w:rsidRPr="00D97D56" w:rsidRDefault="00FB0EC1" w:rsidP="001B7235">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DB0F21" w:rsidRPr="00D97D56">
              <w:rPr>
                <w:b w:val="0"/>
                <w:szCs w:val="22"/>
              </w:rPr>
              <w:t>– s.</w:t>
            </w:r>
            <w:r w:rsidRPr="00D97D56">
              <w:rPr>
                <w:b w:val="0"/>
                <w:szCs w:val="22"/>
              </w:rPr>
              <w:t>192</w:t>
            </w:r>
          </w:p>
          <w:p w14:paraId="757ED9E0" w14:textId="77777777" w:rsidR="000B108E" w:rsidRPr="00D97D56" w:rsidRDefault="000B108E" w:rsidP="00140005">
            <w:pPr>
              <w:pStyle w:val="Heading2"/>
              <w:spacing w:before="60" w:after="60" w:line="264" w:lineRule="auto"/>
            </w:pPr>
            <w:r w:rsidRPr="00D97D56">
              <w:lastRenderedPageBreak/>
              <w:t xml:space="preserve">Comparison with other schedules' retention period: </w:t>
            </w:r>
          </w:p>
          <w:p w14:paraId="1E795E6A" w14:textId="72992178" w:rsidR="000B108E" w:rsidRPr="00D97D56" w:rsidRDefault="00DA16CA" w:rsidP="00140005">
            <w:pPr>
              <w:pStyle w:val="Tablesub-heading"/>
              <w:spacing w:before="60" w:after="60" w:line="264" w:lineRule="auto"/>
              <w:rPr>
                <w:b w:val="0"/>
                <w:szCs w:val="22"/>
              </w:rPr>
            </w:pPr>
            <w:r w:rsidRPr="00D97D56">
              <w:rPr>
                <w:b w:val="0"/>
                <w:szCs w:val="22"/>
              </w:rPr>
              <w:t xml:space="preserve">Tasmanian Archive and Heritage Office – DA2270 Disposal Schedule for Functional Records of the Parole Board (July 2015) – </w:t>
            </w:r>
            <w:r w:rsidR="00FB0EC1" w:rsidRPr="00D97D56">
              <w:rPr>
                <w:b w:val="0"/>
                <w:szCs w:val="22"/>
              </w:rPr>
              <w:t>01.04.02 Permanent</w:t>
            </w:r>
            <w:r w:rsidRPr="00D97D56">
              <w:rPr>
                <w:b w:val="0"/>
                <w:szCs w:val="22"/>
              </w:rPr>
              <w:t>.</w:t>
            </w:r>
          </w:p>
          <w:p w14:paraId="37BA8A2C" w14:textId="77777777" w:rsidR="000B108E" w:rsidRPr="00D97D56" w:rsidRDefault="000B108E" w:rsidP="007070F3">
            <w:pPr>
              <w:pStyle w:val="Heading2"/>
              <w:spacing w:before="60" w:after="60" w:line="264" w:lineRule="auto"/>
            </w:pPr>
            <w:r w:rsidRPr="00D97D56">
              <w:t>Previous schedule references:</w:t>
            </w:r>
          </w:p>
          <w:p w14:paraId="72B2E2B5" w14:textId="77777777" w:rsidR="000B108E" w:rsidRPr="00D97D56" w:rsidRDefault="00077110">
            <w:pPr>
              <w:autoSpaceDE w:val="0"/>
              <w:autoSpaceDN w:val="0"/>
              <w:adjustRightInd w:val="0"/>
              <w:spacing w:before="60" w:after="60" w:line="264" w:lineRule="auto"/>
            </w:pPr>
            <w:r w:rsidRPr="00D97D56">
              <w:rPr>
                <w:lang w:eastAsia="en-AU"/>
              </w:rPr>
              <w:t xml:space="preserve">Department of Community Safety (Queensland Corrective Services) retention and disposal schedule (QDAN638 v.2) – </w:t>
            </w:r>
            <w:r w:rsidR="00CF3ECE" w:rsidRPr="00D97D56">
              <w:rPr>
                <w:rFonts w:cs="Arial"/>
                <w:szCs w:val="22"/>
                <w:lang w:eastAsia="en-AU"/>
              </w:rPr>
              <w:t>11.2.2</w:t>
            </w:r>
            <w:r w:rsidR="006506C3" w:rsidRPr="00D97D56">
              <w:rPr>
                <w:rFonts w:cs="Arial"/>
                <w:szCs w:val="22"/>
                <w:lang w:eastAsia="en-AU"/>
              </w:rPr>
              <w:t xml:space="preserve"> </w:t>
            </w:r>
            <w:r w:rsidR="006506C3" w:rsidRPr="00D97D56">
              <w:t>Retain until offender is discharged from parole to liberty.</w:t>
            </w:r>
          </w:p>
          <w:p w14:paraId="0A5386B7" w14:textId="0960B3D3" w:rsidR="00995B62" w:rsidRPr="00D97D56" w:rsidRDefault="001E6C5A">
            <w:pPr>
              <w:autoSpaceDE w:val="0"/>
              <w:autoSpaceDN w:val="0"/>
              <w:adjustRightInd w:val="0"/>
              <w:spacing w:before="60" w:after="60" w:line="264" w:lineRule="auto"/>
              <w:rPr>
                <w:b/>
                <w:szCs w:val="22"/>
              </w:rPr>
            </w:pPr>
            <w:r>
              <w:t xml:space="preserve">Note: </w:t>
            </w:r>
            <w:r w:rsidR="00995B62" w:rsidRPr="00D97D56">
              <w:t xml:space="preserve">Changed, new process to ensure that the </w:t>
            </w:r>
            <w:r>
              <w:t>B</w:t>
            </w:r>
            <w:r w:rsidR="00995B62" w:rsidRPr="00D97D56">
              <w:t>oard is not making itself culpable through messaging when case managing a prisoner with no end date</w:t>
            </w:r>
            <w:r w:rsidR="00995B62" w:rsidRPr="001E6C5A">
              <w:rPr>
                <w:bCs/>
              </w:rPr>
              <w:t>.</w:t>
            </w:r>
          </w:p>
        </w:tc>
      </w:tr>
      <w:tr w:rsidR="00C36266" w:rsidRPr="00D97D56" w14:paraId="32CACDD0" w14:textId="77777777" w:rsidTr="00900244">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2CE101AD" w14:textId="7DC1817C" w:rsidR="00C36266" w:rsidRPr="00D97D56" w:rsidRDefault="00E14A88" w:rsidP="00E14A88">
            <w:pPr>
              <w:pStyle w:val="Tablesub-heading"/>
              <w:spacing w:before="60" w:after="60" w:line="264" w:lineRule="auto"/>
              <w:jc w:val="center"/>
              <w:rPr>
                <w:b w:val="0"/>
                <w:szCs w:val="22"/>
              </w:rPr>
            </w:pPr>
            <w:r>
              <w:rPr>
                <w:b w:val="0"/>
                <w:szCs w:val="22"/>
              </w:rPr>
              <w:lastRenderedPageBreak/>
              <w:t>2493</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4F0A233D" w14:textId="77777777" w:rsidR="00C36266" w:rsidRPr="00D97D56" w:rsidRDefault="00C36266" w:rsidP="00EB39B7">
            <w:pPr>
              <w:pStyle w:val="Tablesub-heading"/>
              <w:spacing w:before="60" w:after="60" w:line="264" w:lineRule="auto"/>
              <w:rPr>
                <w:i/>
                <w:szCs w:val="22"/>
              </w:rPr>
            </w:pPr>
            <w:r w:rsidRPr="00D97D56">
              <w:rPr>
                <w:i/>
                <w:szCs w:val="22"/>
              </w:rPr>
              <w:t xml:space="preserve">Parole </w:t>
            </w:r>
            <w:r w:rsidR="00DB0F21" w:rsidRPr="00D97D56">
              <w:rPr>
                <w:i/>
                <w:szCs w:val="22"/>
              </w:rPr>
              <w:t>c</w:t>
            </w:r>
            <w:r w:rsidRPr="00D97D56">
              <w:rPr>
                <w:i/>
                <w:szCs w:val="22"/>
              </w:rPr>
              <w:t>ase management</w:t>
            </w:r>
            <w:r w:rsidR="00DB0F21" w:rsidRPr="00D97D56">
              <w:rPr>
                <w:i/>
                <w:szCs w:val="22"/>
              </w:rPr>
              <w:t xml:space="preserve"> – other </w:t>
            </w:r>
          </w:p>
          <w:p w14:paraId="52F6A962" w14:textId="134CA060" w:rsidR="00B2784E" w:rsidRPr="00D97D56" w:rsidRDefault="00FB0EC1" w:rsidP="001B7235">
            <w:pPr>
              <w:pStyle w:val="Tablesub-heading"/>
              <w:spacing w:before="60" w:after="60" w:line="264" w:lineRule="auto"/>
              <w:rPr>
                <w:b w:val="0"/>
                <w:szCs w:val="22"/>
              </w:rPr>
            </w:pPr>
            <w:r w:rsidRPr="00D97D56">
              <w:rPr>
                <w:b w:val="0"/>
                <w:szCs w:val="22"/>
              </w:rPr>
              <w:t xml:space="preserve">Other </w:t>
            </w:r>
            <w:r w:rsidR="00B2784E" w:rsidRPr="00D97D56">
              <w:rPr>
                <w:b w:val="0"/>
                <w:szCs w:val="22"/>
              </w:rPr>
              <w:t>p</w:t>
            </w:r>
            <w:r w:rsidR="00C36266" w:rsidRPr="00D97D56">
              <w:rPr>
                <w:b w:val="0"/>
                <w:szCs w:val="22"/>
              </w:rPr>
              <w:t xml:space="preserve">arole case </w:t>
            </w:r>
            <w:r w:rsidR="007E512C" w:rsidRPr="00D97D56">
              <w:rPr>
                <w:b w:val="0"/>
                <w:szCs w:val="22"/>
              </w:rPr>
              <w:t xml:space="preserve">management </w:t>
            </w:r>
            <w:r w:rsidR="00C36266" w:rsidRPr="00D97D56">
              <w:rPr>
                <w:b w:val="0"/>
                <w:szCs w:val="22"/>
              </w:rPr>
              <w:t xml:space="preserve">files that are formatted for the use of the </w:t>
            </w:r>
            <w:r w:rsidR="00DB0F21" w:rsidRPr="00D97D56">
              <w:rPr>
                <w:b w:val="0"/>
                <w:szCs w:val="22"/>
              </w:rPr>
              <w:t>B</w:t>
            </w:r>
            <w:r w:rsidR="00C36266" w:rsidRPr="00D97D56">
              <w:rPr>
                <w:b w:val="0"/>
                <w:szCs w:val="22"/>
              </w:rPr>
              <w:t xml:space="preserve">oard. </w:t>
            </w:r>
          </w:p>
          <w:p w14:paraId="5BCD06B7" w14:textId="77777777" w:rsidR="00C36266" w:rsidRPr="00D97D56" w:rsidRDefault="00C36266" w:rsidP="00140005">
            <w:pPr>
              <w:pStyle w:val="Tablesub-heading"/>
              <w:spacing w:before="60" w:after="60" w:line="264" w:lineRule="auto"/>
              <w:rPr>
                <w:iCs/>
                <w:szCs w:val="22"/>
              </w:rPr>
            </w:pPr>
            <w:r w:rsidRPr="00D97D56">
              <w:rPr>
                <w:iCs/>
                <w:szCs w:val="22"/>
              </w:rPr>
              <w:t xml:space="preserve">Disposal action – </w:t>
            </w:r>
          </w:p>
          <w:p w14:paraId="63878CD2" w14:textId="77777777" w:rsidR="00C36266" w:rsidRPr="00D97D56" w:rsidRDefault="00FB0EC1" w:rsidP="00140005">
            <w:pPr>
              <w:pStyle w:val="Tablesub-heading"/>
              <w:spacing w:before="60" w:after="60" w:line="264" w:lineRule="auto"/>
              <w:rPr>
                <w:b w:val="0"/>
                <w:szCs w:val="22"/>
              </w:rPr>
            </w:pPr>
            <w:r w:rsidRPr="00D97D56">
              <w:rPr>
                <w:b w:val="0"/>
                <w:szCs w:val="22"/>
              </w:rPr>
              <w:t xml:space="preserve">2 years after </w:t>
            </w:r>
            <w:r w:rsidRPr="00D97D56">
              <w:rPr>
                <w:rFonts w:cs="Arial"/>
                <w:b w:val="0"/>
                <w:bCs/>
                <w:iCs/>
                <w:szCs w:val="22"/>
              </w:rPr>
              <w:t>offender is discharged from</w:t>
            </w:r>
            <w:r w:rsidR="00CF3ECE" w:rsidRPr="00D97D56">
              <w:rPr>
                <w:rFonts w:cs="Arial"/>
                <w:b w:val="0"/>
                <w:bCs/>
                <w:iCs/>
                <w:szCs w:val="22"/>
              </w:rPr>
              <w:t xml:space="preserve"> </w:t>
            </w:r>
            <w:r w:rsidRPr="00D97D56">
              <w:rPr>
                <w:rFonts w:cs="Arial"/>
                <w:b w:val="0"/>
                <w:bCs/>
                <w:iCs/>
                <w:szCs w:val="22"/>
              </w:rPr>
              <w:t>parole to liberty.</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6232352B" w14:textId="508E297B" w:rsidR="00C36266" w:rsidRPr="00D97D56" w:rsidRDefault="00C36266" w:rsidP="00A942FF">
            <w:pPr>
              <w:pStyle w:val="Tablesub-heading"/>
              <w:spacing w:before="60" w:after="60" w:line="264" w:lineRule="auto"/>
            </w:pPr>
            <w:r w:rsidRPr="00D97D56">
              <w:t xml:space="preserve">Date authorised: </w:t>
            </w:r>
            <w:r w:rsidR="004F1D6C">
              <w:rPr>
                <w:b w:val="0"/>
                <w:bCs/>
              </w:rPr>
              <w:t>7 January 2021</w:t>
            </w:r>
          </w:p>
          <w:p w14:paraId="3B2EAD81" w14:textId="77777777" w:rsidR="00C36266" w:rsidRPr="00D97D56" w:rsidRDefault="00C36266" w:rsidP="00A942FF">
            <w:pPr>
              <w:pStyle w:val="Tablesub-heading"/>
              <w:spacing w:before="60" w:after="60" w:line="264" w:lineRule="auto"/>
            </w:pPr>
            <w:r w:rsidRPr="00D97D56">
              <w:t>Why are these records created:</w:t>
            </w:r>
          </w:p>
          <w:p w14:paraId="08C30383" w14:textId="4166A8AF" w:rsidR="00C36266" w:rsidRPr="00D97D56" w:rsidRDefault="00C36266" w:rsidP="00A177C2">
            <w:pPr>
              <w:pStyle w:val="Tablesub-heading"/>
              <w:spacing w:before="60" w:after="60" w:line="264" w:lineRule="auto"/>
              <w:rPr>
                <w:b w:val="0"/>
              </w:rPr>
            </w:pPr>
            <w:r w:rsidRPr="00D97D56">
              <w:rPr>
                <w:b w:val="0"/>
              </w:rPr>
              <w:t xml:space="preserve">To assist the </w:t>
            </w:r>
            <w:r w:rsidR="00CF6F8C" w:rsidRPr="00D97D56">
              <w:rPr>
                <w:b w:val="0"/>
              </w:rPr>
              <w:t>P</w:t>
            </w:r>
            <w:r w:rsidRPr="00D97D56">
              <w:rPr>
                <w:b w:val="0"/>
              </w:rPr>
              <w:t xml:space="preserve">arole </w:t>
            </w:r>
            <w:r w:rsidR="00CF6F8C" w:rsidRPr="00D97D56">
              <w:rPr>
                <w:b w:val="0"/>
              </w:rPr>
              <w:t>B</w:t>
            </w:r>
            <w:r w:rsidRPr="00D97D56">
              <w:rPr>
                <w:b w:val="0"/>
              </w:rPr>
              <w:t xml:space="preserve">oard to make </w:t>
            </w:r>
            <w:r w:rsidR="00446CBD" w:rsidRPr="00D97D56">
              <w:rPr>
                <w:b w:val="0"/>
              </w:rPr>
              <w:t>an</w:t>
            </w:r>
            <w:r w:rsidRPr="00D97D56">
              <w:rPr>
                <w:b w:val="0"/>
              </w:rPr>
              <w:t xml:space="preserve"> equitable and quality assured decision </w:t>
            </w:r>
            <w:r w:rsidR="00FB0EC1" w:rsidRPr="00D97D56">
              <w:rPr>
                <w:b w:val="0"/>
              </w:rPr>
              <w:t xml:space="preserve">on a prisoner requesting parole </w:t>
            </w:r>
            <w:r w:rsidR="007E512C" w:rsidRPr="00D97D56">
              <w:rPr>
                <w:b w:val="0"/>
              </w:rPr>
              <w:t>where there is an end date for the episode.</w:t>
            </w:r>
            <w:r w:rsidR="00446CBD" w:rsidRPr="00D97D56">
              <w:rPr>
                <w:b w:val="0"/>
              </w:rPr>
              <w:t xml:space="preserve"> These records are a combination of records from a number of places across </w:t>
            </w:r>
            <w:r w:rsidR="009940FB" w:rsidRPr="00D97D56">
              <w:rPr>
                <w:b w:val="0"/>
              </w:rPr>
              <w:t>Q</w:t>
            </w:r>
            <w:r w:rsidR="00CF6F8C" w:rsidRPr="00D97D56">
              <w:rPr>
                <w:b w:val="0"/>
              </w:rPr>
              <w:t>ueensland Corrective Services</w:t>
            </w:r>
            <w:r w:rsidR="007E512C" w:rsidRPr="00D97D56">
              <w:rPr>
                <w:b w:val="0"/>
              </w:rPr>
              <w:t>, including the individual offender file in IOMS</w:t>
            </w:r>
            <w:r w:rsidR="00446CBD" w:rsidRPr="00D97D56">
              <w:rPr>
                <w:b w:val="0"/>
              </w:rPr>
              <w:t xml:space="preserve">. Most </w:t>
            </w:r>
            <w:r w:rsidR="007E512C" w:rsidRPr="00D97D56">
              <w:rPr>
                <w:b w:val="0"/>
              </w:rPr>
              <w:t xml:space="preserve">records in these files </w:t>
            </w:r>
            <w:r w:rsidR="00446CBD" w:rsidRPr="00D97D56">
              <w:rPr>
                <w:b w:val="0"/>
              </w:rPr>
              <w:t>are duplicate pieces of information</w:t>
            </w:r>
            <w:r w:rsidR="007E512C" w:rsidRPr="00D97D56">
              <w:rPr>
                <w:b w:val="0"/>
              </w:rPr>
              <w:t>,</w:t>
            </w:r>
            <w:r w:rsidR="00446CBD" w:rsidRPr="00D97D56">
              <w:rPr>
                <w:b w:val="0"/>
              </w:rPr>
              <w:t xml:space="preserve"> with the exception of the administrative information</w:t>
            </w:r>
            <w:r w:rsidR="007E512C" w:rsidRPr="00D97D56">
              <w:rPr>
                <w:b w:val="0"/>
              </w:rPr>
              <w:t xml:space="preserve"> created when the case management file is being compiled for the use of the Board</w:t>
            </w:r>
            <w:r w:rsidR="00446CBD" w:rsidRPr="00D97D56">
              <w:rPr>
                <w:b w:val="0"/>
              </w:rPr>
              <w:t>.</w:t>
            </w:r>
            <w:r w:rsidR="007E512C" w:rsidRPr="00D97D56">
              <w:rPr>
                <w:b w:val="0"/>
              </w:rPr>
              <w:t xml:space="preserve"> </w:t>
            </w:r>
          </w:p>
          <w:p w14:paraId="3C6A5D4E" w14:textId="77777777" w:rsidR="00C36266" w:rsidRPr="00D97D56" w:rsidRDefault="00C36266" w:rsidP="007070F3">
            <w:pPr>
              <w:pStyle w:val="Tablesub-heading"/>
              <w:spacing w:before="60" w:after="60" w:line="264" w:lineRule="auto"/>
            </w:pPr>
            <w:r w:rsidRPr="00D97D56">
              <w:t>Why the records are retained for this retention period:</w:t>
            </w:r>
          </w:p>
          <w:p w14:paraId="578A5353" w14:textId="65A0B9F1" w:rsidR="00C36266" w:rsidRPr="00D97D56" w:rsidRDefault="00FB0EC1">
            <w:pPr>
              <w:pStyle w:val="Tablesub-heading"/>
              <w:spacing w:before="60" w:after="60" w:line="264" w:lineRule="auto"/>
              <w:rPr>
                <w:b w:val="0"/>
              </w:rPr>
            </w:pPr>
            <w:r w:rsidRPr="00D97D56">
              <w:rPr>
                <w:b w:val="0"/>
              </w:rPr>
              <w:t>Once an episode is complete</w:t>
            </w:r>
            <w:r w:rsidR="007E512C" w:rsidRPr="00D97D56">
              <w:rPr>
                <w:b w:val="0"/>
              </w:rPr>
              <w:t>,</w:t>
            </w:r>
            <w:r w:rsidRPr="00D97D56">
              <w:rPr>
                <w:b w:val="0"/>
              </w:rPr>
              <w:t xml:space="preserve"> and the prisoner is at liberty</w:t>
            </w:r>
            <w:r w:rsidR="007E512C" w:rsidRPr="00D97D56">
              <w:rPr>
                <w:b w:val="0"/>
              </w:rPr>
              <w:t>,</w:t>
            </w:r>
            <w:r w:rsidRPr="00D97D56">
              <w:rPr>
                <w:b w:val="0"/>
              </w:rPr>
              <w:t xml:space="preserve"> the file is never called for again. In effect</w:t>
            </w:r>
            <w:r w:rsidR="007E512C" w:rsidRPr="00D97D56">
              <w:rPr>
                <w:b w:val="0"/>
              </w:rPr>
              <w:t>,</w:t>
            </w:r>
            <w:r w:rsidRPr="00D97D56">
              <w:rPr>
                <w:b w:val="0"/>
              </w:rPr>
              <w:t xml:space="preserve"> it has no value</w:t>
            </w:r>
            <w:r w:rsidR="007E512C" w:rsidRPr="00D97D56">
              <w:rPr>
                <w:b w:val="0"/>
              </w:rPr>
              <w:t xml:space="preserve"> once the prisoner is released</w:t>
            </w:r>
            <w:r w:rsidRPr="00D97D56">
              <w:rPr>
                <w:b w:val="0"/>
              </w:rPr>
              <w:t>. That said</w:t>
            </w:r>
            <w:r w:rsidR="007E512C" w:rsidRPr="00D97D56">
              <w:rPr>
                <w:b w:val="0"/>
              </w:rPr>
              <w:t>,</w:t>
            </w:r>
            <w:r w:rsidRPr="00D97D56">
              <w:rPr>
                <w:b w:val="0"/>
              </w:rPr>
              <w:t xml:space="preserve"> the P</w:t>
            </w:r>
            <w:r w:rsidR="007E512C" w:rsidRPr="00D97D56">
              <w:rPr>
                <w:b w:val="0"/>
              </w:rPr>
              <w:t xml:space="preserve">arole </w:t>
            </w:r>
            <w:r w:rsidRPr="00D97D56">
              <w:rPr>
                <w:b w:val="0"/>
              </w:rPr>
              <w:t>B</w:t>
            </w:r>
            <w:r w:rsidR="007E512C" w:rsidRPr="00D97D56">
              <w:rPr>
                <w:b w:val="0"/>
              </w:rPr>
              <w:t xml:space="preserve">oard </w:t>
            </w:r>
            <w:r w:rsidRPr="00D97D56">
              <w:rPr>
                <w:b w:val="0"/>
              </w:rPr>
              <w:t>S</w:t>
            </w:r>
            <w:r w:rsidR="007E512C" w:rsidRPr="00D97D56">
              <w:rPr>
                <w:b w:val="0"/>
              </w:rPr>
              <w:t>ervices</w:t>
            </w:r>
            <w:r w:rsidRPr="00D97D56">
              <w:rPr>
                <w:b w:val="0"/>
              </w:rPr>
              <w:t xml:space="preserve"> </w:t>
            </w:r>
            <w:r w:rsidR="007E512C" w:rsidRPr="00D97D56">
              <w:rPr>
                <w:b w:val="0"/>
              </w:rPr>
              <w:t xml:space="preserve">(PBS) recommend retaining these records for a minimum of </w:t>
            </w:r>
            <w:r w:rsidRPr="00D97D56">
              <w:rPr>
                <w:b w:val="0"/>
              </w:rPr>
              <w:t xml:space="preserve">2 years after liberty for assurance purposes. </w:t>
            </w:r>
            <w:r w:rsidR="00FF1D76" w:rsidRPr="00D97D56">
              <w:rPr>
                <w:b w:val="0"/>
              </w:rPr>
              <w:t xml:space="preserve">PBS </w:t>
            </w:r>
            <w:r w:rsidRPr="00D97D56">
              <w:rPr>
                <w:b w:val="0"/>
              </w:rPr>
              <w:t xml:space="preserve">usually check the management component </w:t>
            </w:r>
            <w:r w:rsidR="00FF1D76" w:rsidRPr="00D97D56">
              <w:rPr>
                <w:b w:val="0"/>
              </w:rPr>
              <w:t xml:space="preserve">of file creation </w:t>
            </w:r>
            <w:r w:rsidRPr="00D97D56">
              <w:rPr>
                <w:b w:val="0"/>
              </w:rPr>
              <w:t>on a yearly basis</w:t>
            </w:r>
            <w:r w:rsidR="00FF1D76" w:rsidRPr="00D97D56">
              <w:rPr>
                <w:b w:val="0"/>
              </w:rPr>
              <w:t xml:space="preserve"> using a </w:t>
            </w:r>
            <w:r w:rsidRPr="00D97D56">
              <w:rPr>
                <w:b w:val="0"/>
              </w:rPr>
              <w:t>subset</w:t>
            </w:r>
            <w:r w:rsidR="00FF1D76" w:rsidRPr="00D97D56">
              <w:rPr>
                <w:b w:val="0"/>
              </w:rPr>
              <w:t xml:space="preserve"> of the files created by PBS</w:t>
            </w:r>
            <w:r w:rsidRPr="00D97D56">
              <w:rPr>
                <w:b w:val="0"/>
              </w:rPr>
              <w:t>.</w:t>
            </w:r>
            <w:r w:rsidR="00C36266" w:rsidRPr="00D97D56">
              <w:rPr>
                <w:b w:val="0"/>
              </w:rPr>
              <w:t xml:space="preserve"> </w:t>
            </w:r>
          </w:p>
          <w:p w14:paraId="70AB76C2" w14:textId="620A35D4" w:rsidR="00B2784E" w:rsidRPr="00D97D56" w:rsidRDefault="00B2784E">
            <w:pPr>
              <w:pStyle w:val="Tablesub-heading"/>
              <w:spacing w:before="60" w:after="60" w:line="264" w:lineRule="auto"/>
              <w:rPr>
                <w:b w:val="0"/>
              </w:rPr>
            </w:pPr>
            <w:r w:rsidRPr="00D97D56">
              <w:rPr>
                <w:b w:val="0"/>
                <w:szCs w:val="22"/>
              </w:rPr>
              <w:t>Note</w:t>
            </w:r>
            <w:r w:rsidR="00FF1D76" w:rsidRPr="00D97D56">
              <w:rPr>
                <w:b w:val="0"/>
                <w:szCs w:val="22"/>
              </w:rPr>
              <w:t>:</w:t>
            </w:r>
            <w:r w:rsidRPr="00D97D56">
              <w:rPr>
                <w:b w:val="0"/>
                <w:szCs w:val="22"/>
              </w:rPr>
              <w:t xml:space="preserve"> the file is a combination of information from other places to assist the Parole Board in their decision</w:t>
            </w:r>
            <w:r w:rsidR="00E775C2" w:rsidRPr="00D97D56">
              <w:rPr>
                <w:b w:val="0"/>
                <w:szCs w:val="22"/>
              </w:rPr>
              <w:t>-</w:t>
            </w:r>
            <w:r w:rsidRPr="00D97D56">
              <w:rPr>
                <w:b w:val="0"/>
                <w:szCs w:val="22"/>
              </w:rPr>
              <w:t>making and to ensure quality assurance.</w:t>
            </w:r>
          </w:p>
          <w:p w14:paraId="7CF7E7FC" w14:textId="77777777" w:rsidR="00C36266" w:rsidRPr="00D97D56" w:rsidRDefault="00C36266">
            <w:pPr>
              <w:pStyle w:val="Tablesub-heading"/>
              <w:spacing w:before="60" w:after="60" w:line="264" w:lineRule="auto"/>
            </w:pPr>
            <w:r w:rsidRPr="00D97D56">
              <w:t>Applicable legislation/standards:</w:t>
            </w:r>
          </w:p>
          <w:p w14:paraId="4D8BA3F6" w14:textId="3C3011DB" w:rsidR="00FB0EC1" w:rsidRPr="00D97D56" w:rsidRDefault="00FB0EC1">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DB0F21" w:rsidRPr="00D97D56">
              <w:rPr>
                <w:b w:val="0"/>
                <w:szCs w:val="22"/>
              </w:rPr>
              <w:t>– s.</w:t>
            </w:r>
            <w:r w:rsidRPr="00D97D56">
              <w:rPr>
                <w:b w:val="0"/>
                <w:szCs w:val="22"/>
              </w:rPr>
              <w:t>192</w:t>
            </w:r>
          </w:p>
          <w:p w14:paraId="011DE020" w14:textId="77777777" w:rsidR="00C36266" w:rsidRPr="00D97D56" w:rsidRDefault="00C36266">
            <w:pPr>
              <w:pStyle w:val="Tablesub-heading"/>
              <w:spacing w:before="60" w:after="60" w:line="264" w:lineRule="auto"/>
            </w:pPr>
            <w:r w:rsidRPr="00D97D56">
              <w:t xml:space="preserve">Comparison with other schedules' retention period: </w:t>
            </w:r>
          </w:p>
          <w:p w14:paraId="722BD13C" w14:textId="3D38BF45" w:rsidR="00FB0EC1" w:rsidRPr="00D97D56" w:rsidRDefault="00DA16CA">
            <w:pPr>
              <w:pStyle w:val="Tablesub-heading"/>
              <w:spacing w:before="60" w:after="60" w:line="264" w:lineRule="auto"/>
              <w:rPr>
                <w:b w:val="0"/>
              </w:rPr>
            </w:pPr>
            <w:r w:rsidRPr="00D97D56">
              <w:rPr>
                <w:b w:val="0"/>
                <w:szCs w:val="22"/>
              </w:rPr>
              <w:t>Tasmanian Archive and Heritage Office – DA2270 Disposal Schedule for Functional Records of the Parole Board (July 2015) – 01.04.0</w:t>
            </w:r>
            <w:r w:rsidR="00442E29" w:rsidRPr="00D97D56">
              <w:rPr>
                <w:b w:val="0"/>
                <w:szCs w:val="22"/>
              </w:rPr>
              <w:t>3 Destroy 7 years after expiration of sentence.</w:t>
            </w:r>
          </w:p>
          <w:p w14:paraId="115A7D8E" w14:textId="77777777" w:rsidR="00C36266" w:rsidRPr="00D97D56" w:rsidRDefault="00C36266">
            <w:pPr>
              <w:pStyle w:val="Tablesub-heading"/>
              <w:spacing w:before="60" w:after="60" w:line="264" w:lineRule="auto"/>
            </w:pPr>
            <w:r w:rsidRPr="00D97D56">
              <w:lastRenderedPageBreak/>
              <w:t>Previous schedule references:</w:t>
            </w:r>
          </w:p>
          <w:p w14:paraId="250607D0" w14:textId="77777777" w:rsidR="00C36266" w:rsidRPr="00D97D56" w:rsidRDefault="00077110">
            <w:pPr>
              <w:pStyle w:val="Tablesub-heading"/>
              <w:spacing w:before="60" w:after="60" w:line="264" w:lineRule="auto"/>
              <w:rPr>
                <w:b w:val="0"/>
              </w:rPr>
            </w:pPr>
            <w:r w:rsidRPr="00D97D56">
              <w:rPr>
                <w:b w:val="0"/>
                <w:bCs/>
              </w:rPr>
              <w:t xml:space="preserve">Department of Community Safety (Queensland Corrective Services) retention and disposal schedule (QDAN638 v.2) – </w:t>
            </w:r>
            <w:r w:rsidR="00C36266" w:rsidRPr="00D97D56">
              <w:rPr>
                <w:b w:val="0"/>
              </w:rPr>
              <w:t>11.2.2</w:t>
            </w:r>
            <w:r w:rsidR="00DB0F21" w:rsidRPr="00D97D56">
              <w:rPr>
                <w:b w:val="0"/>
              </w:rPr>
              <w:t xml:space="preserve"> Retain until offender is discharged from parole to liberty.</w:t>
            </w:r>
          </w:p>
          <w:p w14:paraId="578F62B6" w14:textId="668980F8" w:rsidR="00995B62" w:rsidRPr="00D97D56" w:rsidRDefault="00722224">
            <w:pPr>
              <w:pStyle w:val="Tablesub-heading"/>
              <w:spacing w:before="60" w:after="60" w:line="264" w:lineRule="auto"/>
              <w:rPr>
                <w:b w:val="0"/>
              </w:rPr>
            </w:pPr>
            <w:r>
              <w:rPr>
                <w:b w:val="0"/>
              </w:rPr>
              <w:t xml:space="preserve">Note: </w:t>
            </w:r>
            <w:r w:rsidR="00995B62" w:rsidRPr="00D97D56">
              <w:rPr>
                <w:b w:val="0"/>
              </w:rPr>
              <w:t xml:space="preserve">Changed. Currently these have been kept as the trigger </w:t>
            </w:r>
            <w:r>
              <w:rPr>
                <w:b w:val="0"/>
              </w:rPr>
              <w:t xml:space="preserve">was </w:t>
            </w:r>
            <w:r w:rsidR="00995B62" w:rsidRPr="00D97D56">
              <w:rPr>
                <w:b w:val="0"/>
              </w:rPr>
              <w:t>difficult to manage.</w:t>
            </w:r>
          </w:p>
        </w:tc>
      </w:tr>
    </w:tbl>
    <w:p w14:paraId="29467B68" w14:textId="77777777" w:rsidR="000B108E" w:rsidRPr="00D97D56" w:rsidRDefault="000B108E" w:rsidP="000B108E">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0B108E" w:rsidRPr="00D97D56" w14:paraId="60584B1E" w14:textId="77777777" w:rsidTr="00DB23EF">
        <w:tc>
          <w:tcPr>
            <w:tcW w:w="5000" w:type="pct"/>
            <w:shd w:val="clear" w:color="auto" w:fill="D9D9D9"/>
          </w:tcPr>
          <w:p w14:paraId="0FF90C44" w14:textId="77777777" w:rsidR="000B108E" w:rsidRPr="00D97D56" w:rsidRDefault="000B108E" w:rsidP="00EB39B7">
            <w:pPr>
              <w:spacing w:before="120" w:after="120" w:line="264" w:lineRule="auto"/>
              <w:rPr>
                <w:b/>
                <w:lang w:eastAsia="en-AU"/>
              </w:rPr>
            </w:pPr>
            <w:r w:rsidRPr="00D97D56">
              <w:rPr>
                <w:b/>
                <w:lang w:eastAsia="en-AU"/>
              </w:rPr>
              <w:t>DECISIONS (PAROLE BOARD)</w:t>
            </w:r>
          </w:p>
        </w:tc>
      </w:tr>
      <w:tr w:rsidR="000B108E" w:rsidRPr="00D97D56" w14:paraId="4EFB4B07" w14:textId="77777777" w:rsidTr="00422AD9">
        <w:tc>
          <w:tcPr>
            <w:tcW w:w="5000" w:type="pct"/>
          </w:tcPr>
          <w:p w14:paraId="3646A381" w14:textId="3DE4B249" w:rsidR="000B108E" w:rsidRPr="00D97D56" w:rsidRDefault="000B108E" w:rsidP="00EB39B7">
            <w:pPr>
              <w:spacing w:before="120" w:after="120" w:line="264" w:lineRule="auto"/>
              <w:rPr>
                <w:rFonts w:cs="Arial"/>
                <w:i/>
                <w:iCs/>
                <w:color w:val="000000"/>
                <w:szCs w:val="22"/>
              </w:rPr>
            </w:pPr>
            <w:r w:rsidRPr="00D97D56">
              <w:rPr>
                <w:rFonts w:cs="Arial"/>
                <w:i/>
                <w:iCs/>
                <w:color w:val="000000"/>
                <w:szCs w:val="22"/>
              </w:rPr>
              <w:t>The decision made by the Parole Board Queensland regarding the prisoner/</w:t>
            </w:r>
            <w:r w:rsidR="002F06C4" w:rsidRPr="00D97D56">
              <w:rPr>
                <w:rFonts w:cs="Arial"/>
                <w:i/>
                <w:iCs/>
                <w:color w:val="000000"/>
                <w:szCs w:val="22"/>
              </w:rPr>
              <w:t>offender’s</w:t>
            </w:r>
            <w:r w:rsidRPr="00D97D56">
              <w:rPr>
                <w:rFonts w:cs="Arial"/>
                <w:i/>
                <w:iCs/>
                <w:color w:val="000000"/>
                <w:szCs w:val="22"/>
              </w:rPr>
              <w:t xml:space="preserve"> matter.</w:t>
            </w:r>
          </w:p>
        </w:tc>
      </w:tr>
    </w:tbl>
    <w:p w14:paraId="197A2A1B" w14:textId="77777777" w:rsidR="000B108E" w:rsidRPr="00D97D56" w:rsidRDefault="000B108E" w:rsidP="000B108E"/>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0B108E" w:rsidRPr="00D97D56" w14:paraId="40EC4207" w14:textId="77777777" w:rsidTr="00220AC2">
        <w:trPr>
          <w:tblHeader/>
        </w:trPr>
        <w:tc>
          <w:tcPr>
            <w:tcW w:w="567" w:type="pct"/>
            <w:tcBorders>
              <w:top w:val="single" w:sz="6" w:space="0" w:color="C0C0C0"/>
              <w:bottom w:val="single" w:sz="6" w:space="0" w:color="C0C0C0"/>
            </w:tcBorders>
            <w:shd w:val="clear" w:color="auto" w:fill="C0C0C0"/>
            <w:vAlign w:val="center"/>
          </w:tcPr>
          <w:p w14:paraId="7EAE0A1F" w14:textId="77777777" w:rsidR="000B108E" w:rsidRPr="00D97D56" w:rsidRDefault="000B108E"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5C74FEE" w14:textId="77777777" w:rsidR="000B108E" w:rsidRPr="00D97D56" w:rsidRDefault="000B108E"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7A524349" w14:textId="77777777" w:rsidR="000B108E" w:rsidRPr="00D97D56" w:rsidRDefault="000B108E" w:rsidP="00140005">
            <w:pPr>
              <w:pStyle w:val="Tablesub-heading"/>
              <w:spacing w:before="60" w:after="60" w:line="264" w:lineRule="auto"/>
            </w:pPr>
            <w:r w:rsidRPr="00D97D56">
              <w:t>Justifying the retention period</w:t>
            </w:r>
          </w:p>
        </w:tc>
      </w:tr>
      <w:tr w:rsidR="000B108E" w:rsidRPr="00D97D56" w14:paraId="26FC9719" w14:textId="77777777" w:rsidTr="00220AC2">
        <w:tc>
          <w:tcPr>
            <w:tcW w:w="567" w:type="pct"/>
            <w:tcBorders>
              <w:top w:val="single" w:sz="6" w:space="0" w:color="C0C0C0"/>
              <w:bottom w:val="single" w:sz="6" w:space="0" w:color="C0C0C0"/>
            </w:tcBorders>
            <w:shd w:val="clear" w:color="auto" w:fill="auto"/>
          </w:tcPr>
          <w:p w14:paraId="42ADDFC8" w14:textId="6D14F669" w:rsidR="000B108E" w:rsidRPr="00D97D56" w:rsidRDefault="00E14A88" w:rsidP="00E14A88">
            <w:pPr>
              <w:pStyle w:val="Tablesub-heading"/>
              <w:spacing w:before="60" w:after="60" w:line="264" w:lineRule="auto"/>
              <w:jc w:val="center"/>
              <w:rPr>
                <w:b w:val="0"/>
                <w:szCs w:val="22"/>
              </w:rPr>
            </w:pPr>
            <w:r>
              <w:rPr>
                <w:b w:val="0"/>
                <w:szCs w:val="22"/>
              </w:rPr>
              <w:t>2494</w:t>
            </w:r>
          </w:p>
        </w:tc>
        <w:tc>
          <w:tcPr>
            <w:tcW w:w="1047" w:type="pct"/>
            <w:tcBorders>
              <w:top w:val="single" w:sz="6" w:space="0" w:color="C0C0C0"/>
              <w:bottom w:val="single" w:sz="6" w:space="0" w:color="C0C0C0"/>
            </w:tcBorders>
            <w:shd w:val="clear" w:color="auto" w:fill="auto"/>
          </w:tcPr>
          <w:p w14:paraId="236EE24F" w14:textId="77777777" w:rsidR="00DB0F21" w:rsidRPr="00D97D56" w:rsidRDefault="000B108E" w:rsidP="001B7235">
            <w:pPr>
              <w:pStyle w:val="Tablesub-heading"/>
              <w:spacing w:before="60" w:after="60" w:line="264" w:lineRule="auto"/>
              <w:rPr>
                <w:i/>
                <w:szCs w:val="22"/>
              </w:rPr>
            </w:pPr>
            <w:r w:rsidRPr="00D97D56">
              <w:rPr>
                <w:i/>
                <w:szCs w:val="22"/>
              </w:rPr>
              <w:t>Decisions register</w:t>
            </w:r>
          </w:p>
          <w:p w14:paraId="6FECC4B1" w14:textId="77777777" w:rsidR="00C801DE" w:rsidRPr="00D97D56" w:rsidRDefault="00123DF9" w:rsidP="00140005">
            <w:pPr>
              <w:pStyle w:val="Tablesub-heading"/>
              <w:spacing w:before="60" w:after="60" w:line="264" w:lineRule="auto"/>
              <w:rPr>
                <w:szCs w:val="22"/>
              </w:rPr>
            </w:pPr>
            <w:r w:rsidRPr="00D97D56">
              <w:rPr>
                <w:b w:val="0"/>
                <w:szCs w:val="22"/>
              </w:rPr>
              <w:t xml:space="preserve">The register of decisions made by the Parole </w:t>
            </w:r>
            <w:r w:rsidR="00244C3F" w:rsidRPr="00D97D56">
              <w:rPr>
                <w:b w:val="0"/>
                <w:szCs w:val="22"/>
              </w:rPr>
              <w:t xml:space="preserve">Board </w:t>
            </w:r>
            <w:r w:rsidRPr="00D97D56">
              <w:rPr>
                <w:b w:val="0"/>
                <w:szCs w:val="22"/>
              </w:rPr>
              <w:t xml:space="preserve">regarding </w:t>
            </w:r>
            <w:r w:rsidR="00244C3F" w:rsidRPr="00D97D56">
              <w:rPr>
                <w:b w:val="0"/>
                <w:szCs w:val="22"/>
              </w:rPr>
              <w:t xml:space="preserve">prisoner matters. </w:t>
            </w:r>
          </w:p>
          <w:p w14:paraId="6942ABE4" w14:textId="77777777" w:rsidR="000B108E" w:rsidRPr="00D97D56" w:rsidRDefault="000B108E" w:rsidP="00140005">
            <w:pPr>
              <w:spacing w:before="60" w:after="60" w:line="264" w:lineRule="auto"/>
              <w:textAlignment w:val="top"/>
              <w:rPr>
                <w:b/>
              </w:rPr>
            </w:pPr>
            <w:r w:rsidRPr="00D97D56">
              <w:rPr>
                <w:b/>
              </w:rPr>
              <w:t xml:space="preserve">Disposal action – </w:t>
            </w:r>
          </w:p>
          <w:p w14:paraId="4E4DE41A" w14:textId="77777777" w:rsidR="000B108E" w:rsidRPr="00D97D56" w:rsidRDefault="006A1F26" w:rsidP="00A942FF">
            <w:pPr>
              <w:pStyle w:val="Tablesub-heading"/>
              <w:spacing w:before="60" w:after="60" w:line="264" w:lineRule="auto"/>
              <w:rPr>
                <w:b w:val="0"/>
              </w:rPr>
            </w:pPr>
            <w:r w:rsidRPr="00D97D56">
              <w:rPr>
                <w:b w:val="0"/>
              </w:rPr>
              <w:t>Permanent</w:t>
            </w:r>
            <w:r w:rsidR="00DB0F21" w:rsidRPr="00D97D56">
              <w:rPr>
                <w:b w:val="0"/>
              </w:rPr>
              <w:t>.</w:t>
            </w:r>
          </w:p>
          <w:p w14:paraId="3DC931C1" w14:textId="1D3496F5" w:rsidR="00B81750" w:rsidRPr="00D97D56" w:rsidRDefault="00B81750" w:rsidP="00A942FF">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6A86907A" w14:textId="153DDAF2" w:rsidR="000B108E" w:rsidRPr="00D97D56" w:rsidRDefault="000B108E" w:rsidP="00A177C2">
            <w:pPr>
              <w:pStyle w:val="Tablesub-heading"/>
              <w:spacing w:before="60" w:after="60" w:line="264" w:lineRule="auto"/>
              <w:rPr>
                <w:b w:val="0"/>
                <w:szCs w:val="22"/>
              </w:rPr>
            </w:pPr>
            <w:r w:rsidRPr="00D97D56">
              <w:t xml:space="preserve">Date authorised: </w:t>
            </w:r>
            <w:r w:rsidR="004F1D6C">
              <w:rPr>
                <w:b w:val="0"/>
                <w:bCs/>
              </w:rPr>
              <w:t>7 January 2021</w:t>
            </w:r>
          </w:p>
          <w:p w14:paraId="47619095" w14:textId="77777777" w:rsidR="00FC211E" w:rsidRPr="00D97D56" w:rsidRDefault="000B108E" w:rsidP="007070F3">
            <w:pPr>
              <w:pStyle w:val="Heading2"/>
              <w:spacing w:before="60" w:after="60" w:line="264" w:lineRule="auto"/>
            </w:pPr>
            <w:r w:rsidRPr="00D97D56">
              <w:t>Why are these records created:</w:t>
            </w:r>
          </w:p>
          <w:p w14:paraId="506E9209" w14:textId="3F913C72" w:rsidR="001F7ACF" w:rsidRPr="00D97D56" w:rsidRDefault="007E512C">
            <w:pPr>
              <w:pStyle w:val="Heading2"/>
              <w:spacing w:before="60" w:after="60" w:line="264" w:lineRule="auto"/>
              <w:rPr>
                <w:rFonts w:ascii="Arial" w:hAnsi="Arial" w:cs="Arial"/>
                <w:b w:val="0"/>
                <w:bCs/>
              </w:rPr>
            </w:pPr>
            <w:r w:rsidRPr="00D97D56">
              <w:rPr>
                <w:rFonts w:ascii="Arial" w:hAnsi="Arial" w:cs="Arial"/>
                <w:b w:val="0"/>
              </w:rPr>
              <w:t>This register is c</w:t>
            </w:r>
            <w:r w:rsidR="00FC211E" w:rsidRPr="00D97D56">
              <w:rPr>
                <w:rFonts w:ascii="Arial" w:hAnsi="Arial" w:cs="Arial"/>
                <w:b w:val="0"/>
              </w:rPr>
              <w:t xml:space="preserve">reated so </w:t>
            </w:r>
            <w:r w:rsidRPr="00D97D56">
              <w:rPr>
                <w:rFonts w:ascii="Arial" w:hAnsi="Arial" w:cs="Arial"/>
                <w:b w:val="0"/>
              </w:rPr>
              <w:t xml:space="preserve">that </w:t>
            </w:r>
            <w:r w:rsidR="00FC211E" w:rsidRPr="00D97D56">
              <w:rPr>
                <w:rFonts w:ascii="Arial" w:hAnsi="Arial" w:cs="Arial"/>
                <w:b w:val="0"/>
              </w:rPr>
              <w:t>there is a record of all the Parole Board decisions regarding prisoner matters</w:t>
            </w:r>
            <w:r w:rsidR="00FC211E" w:rsidRPr="00D97D56">
              <w:rPr>
                <w:rFonts w:ascii="Arial" w:hAnsi="Arial" w:cs="Arial"/>
                <w:b w:val="0"/>
                <w:bCs/>
              </w:rPr>
              <w:t>.</w:t>
            </w:r>
            <w:r w:rsidR="0009176F" w:rsidRPr="00D97D56">
              <w:rPr>
                <w:rFonts w:ascii="Arial" w:hAnsi="Arial" w:cs="Arial"/>
                <w:b w:val="0"/>
                <w:bCs/>
              </w:rPr>
              <w:t xml:space="preserve"> It records </w:t>
            </w:r>
            <w:r w:rsidR="004F45EA" w:rsidRPr="00D97D56">
              <w:rPr>
                <w:rFonts w:ascii="Arial" w:hAnsi="Arial" w:cs="Arial"/>
                <w:b w:val="0"/>
                <w:bCs/>
              </w:rPr>
              <w:t xml:space="preserve">what </w:t>
            </w:r>
            <w:r w:rsidR="0009176F" w:rsidRPr="00D97D56">
              <w:rPr>
                <w:rFonts w:ascii="Arial" w:hAnsi="Arial" w:cs="Arial"/>
                <w:b w:val="0"/>
                <w:bCs/>
              </w:rPr>
              <w:t xml:space="preserve">parole </w:t>
            </w:r>
            <w:r w:rsidR="004A3428" w:rsidRPr="00D97D56">
              <w:rPr>
                <w:rFonts w:ascii="Arial" w:hAnsi="Arial" w:cs="Arial"/>
                <w:b w:val="0"/>
                <w:bCs/>
              </w:rPr>
              <w:t>decision was made abo</w:t>
            </w:r>
            <w:r w:rsidR="004F45EA" w:rsidRPr="00D97D56">
              <w:rPr>
                <w:rFonts w:ascii="Arial" w:hAnsi="Arial" w:cs="Arial"/>
                <w:b w:val="0"/>
                <w:bCs/>
              </w:rPr>
              <w:t>u</w:t>
            </w:r>
            <w:r w:rsidR="004A3428" w:rsidRPr="00D97D56">
              <w:rPr>
                <w:rFonts w:ascii="Arial" w:hAnsi="Arial" w:cs="Arial"/>
                <w:b w:val="0"/>
                <w:bCs/>
              </w:rPr>
              <w:t xml:space="preserve">t a </w:t>
            </w:r>
            <w:r w:rsidR="00753719" w:rsidRPr="00D97D56">
              <w:rPr>
                <w:rFonts w:ascii="Arial" w:hAnsi="Arial" w:cs="Arial"/>
                <w:b w:val="0"/>
                <w:bCs/>
              </w:rPr>
              <w:t>prisoner</w:t>
            </w:r>
            <w:r w:rsidR="001F7ACF" w:rsidRPr="00D97D56">
              <w:rPr>
                <w:rFonts w:ascii="Arial" w:hAnsi="Arial" w:cs="Arial"/>
                <w:b w:val="0"/>
                <w:bCs/>
              </w:rPr>
              <w:t>:</w:t>
            </w:r>
          </w:p>
          <w:p w14:paraId="7CF381AA" w14:textId="7C5CA7CE" w:rsidR="00F47949" w:rsidRPr="00D97D56" w:rsidRDefault="00DA250E">
            <w:pPr>
              <w:pStyle w:val="Heading2"/>
              <w:numPr>
                <w:ilvl w:val="0"/>
                <w:numId w:val="29"/>
              </w:numPr>
              <w:spacing w:before="60" w:after="60" w:line="264" w:lineRule="auto"/>
              <w:rPr>
                <w:rFonts w:ascii="Arial" w:hAnsi="Arial" w:cs="Arial"/>
                <w:b w:val="0"/>
                <w:bCs/>
              </w:rPr>
            </w:pPr>
            <w:r w:rsidRPr="00D97D56">
              <w:rPr>
                <w:rFonts w:ascii="Arial" w:hAnsi="Arial" w:cs="Arial"/>
                <w:b w:val="0"/>
                <w:bCs/>
              </w:rPr>
              <w:t>parole was</w:t>
            </w:r>
            <w:r w:rsidR="001F7ACF" w:rsidRPr="00D97D56">
              <w:rPr>
                <w:rFonts w:ascii="Arial" w:hAnsi="Arial" w:cs="Arial"/>
                <w:b w:val="0"/>
                <w:bCs/>
              </w:rPr>
              <w:t xml:space="preserve"> </w:t>
            </w:r>
            <w:r w:rsidR="004F45EA" w:rsidRPr="00D97D56">
              <w:rPr>
                <w:rFonts w:ascii="Arial" w:hAnsi="Arial" w:cs="Arial"/>
                <w:b w:val="0"/>
                <w:bCs/>
              </w:rPr>
              <w:t>gra</w:t>
            </w:r>
            <w:r w:rsidR="001F7ACF" w:rsidRPr="00D97D56">
              <w:rPr>
                <w:rFonts w:ascii="Arial" w:hAnsi="Arial" w:cs="Arial"/>
                <w:b w:val="0"/>
                <w:bCs/>
              </w:rPr>
              <w:t>n</w:t>
            </w:r>
            <w:r w:rsidR="004F45EA" w:rsidRPr="00D97D56">
              <w:rPr>
                <w:rFonts w:ascii="Arial" w:hAnsi="Arial" w:cs="Arial"/>
                <w:b w:val="0"/>
                <w:bCs/>
              </w:rPr>
              <w:t>ted</w:t>
            </w:r>
          </w:p>
          <w:p w14:paraId="7DA2E7A8" w14:textId="2E8580D6" w:rsidR="00DA250E" w:rsidRPr="00D97D56" w:rsidRDefault="00DA250E">
            <w:pPr>
              <w:pStyle w:val="Heading2"/>
              <w:numPr>
                <w:ilvl w:val="0"/>
                <w:numId w:val="28"/>
              </w:numPr>
              <w:spacing w:before="60" w:after="60" w:line="264" w:lineRule="auto"/>
              <w:rPr>
                <w:rFonts w:ascii="Arial" w:hAnsi="Arial" w:cs="Arial"/>
                <w:b w:val="0"/>
                <w:bCs/>
              </w:rPr>
            </w:pPr>
            <w:r w:rsidRPr="00D97D56">
              <w:rPr>
                <w:rFonts w:ascii="Arial" w:hAnsi="Arial" w:cs="Arial"/>
                <w:b w:val="0"/>
                <w:bCs/>
              </w:rPr>
              <w:t>parole</w:t>
            </w:r>
            <w:r w:rsidR="00F47949" w:rsidRPr="00D97D56">
              <w:rPr>
                <w:rFonts w:ascii="Arial" w:hAnsi="Arial" w:cs="Arial"/>
                <w:b w:val="0"/>
                <w:bCs/>
              </w:rPr>
              <w:t xml:space="preserve"> was </w:t>
            </w:r>
            <w:r w:rsidRPr="00D97D56">
              <w:rPr>
                <w:rFonts w:ascii="Arial" w:hAnsi="Arial" w:cs="Arial"/>
                <w:b w:val="0"/>
                <w:bCs/>
              </w:rPr>
              <w:t>cancelled</w:t>
            </w:r>
            <w:r w:rsidR="00F47949" w:rsidRPr="00D97D56">
              <w:rPr>
                <w:rFonts w:ascii="Arial" w:hAnsi="Arial" w:cs="Arial"/>
                <w:b w:val="0"/>
                <w:bCs/>
              </w:rPr>
              <w:t xml:space="preserve"> or su</w:t>
            </w:r>
            <w:r w:rsidRPr="00D97D56">
              <w:rPr>
                <w:rFonts w:ascii="Arial" w:hAnsi="Arial" w:cs="Arial"/>
                <w:b w:val="0"/>
                <w:bCs/>
              </w:rPr>
              <w:t>spended</w:t>
            </w:r>
            <w:r w:rsidR="00242AC4" w:rsidRPr="00D97D56">
              <w:rPr>
                <w:rFonts w:ascii="Arial" w:hAnsi="Arial" w:cs="Arial"/>
                <w:b w:val="0"/>
                <w:bCs/>
              </w:rPr>
              <w:t>,</w:t>
            </w:r>
            <w:r w:rsidRPr="00D97D56">
              <w:rPr>
                <w:rFonts w:ascii="Arial" w:hAnsi="Arial" w:cs="Arial"/>
                <w:b w:val="0"/>
                <w:bCs/>
              </w:rPr>
              <w:t xml:space="preserve"> </w:t>
            </w:r>
            <w:r w:rsidR="004D64B3" w:rsidRPr="00D97D56">
              <w:rPr>
                <w:rFonts w:ascii="Arial" w:hAnsi="Arial" w:cs="Arial"/>
                <w:b w:val="0"/>
                <w:bCs/>
              </w:rPr>
              <w:t xml:space="preserve">and a warrant placed on prisoner </w:t>
            </w:r>
          </w:p>
          <w:p w14:paraId="04F46C10" w14:textId="7A3A6D71" w:rsidR="00446CBD" w:rsidRPr="00D97D56" w:rsidRDefault="00DA250E">
            <w:pPr>
              <w:pStyle w:val="Heading2"/>
              <w:numPr>
                <w:ilvl w:val="0"/>
                <w:numId w:val="28"/>
              </w:numPr>
              <w:spacing w:before="60" w:after="60" w:line="264" w:lineRule="auto"/>
            </w:pPr>
            <w:r w:rsidRPr="00D97D56">
              <w:rPr>
                <w:rFonts w:ascii="Arial" w:hAnsi="Arial" w:cs="Arial"/>
                <w:b w:val="0"/>
                <w:bCs/>
              </w:rPr>
              <w:t>parole was not granted</w:t>
            </w:r>
            <w:r w:rsidR="00106289" w:rsidRPr="00D97D56">
              <w:rPr>
                <w:rFonts w:ascii="Arial" w:hAnsi="Arial" w:cs="Arial"/>
                <w:b w:val="0"/>
                <w:bCs/>
              </w:rPr>
              <w:t xml:space="preserve"> </w:t>
            </w:r>
            <w:r w:rsidR="00242AC4" w:rsidRPr="00D97D56">
              <w:rPr>
                <w:rFonts w:ascii="Arial" w:hAnsi="Arial" w:cs="Arial"/>
                <w:b w:val="0"/>
                <w:bCs/>
              </w:rPr>
              <w:t>e</w:t>
            </w:r>
            <w:r w:rsidR="00106289" w:rsidRPr="00D97D56">
              <w:rPr>
                <w:rFonts w:ascii="Arial" w:hAnsi="Arial" w:cs="Arial"/>
                <w:b w:val="0"/>
                <w:bCs/>
              </w:rPr>
              <w:t xml:space="preserve">.g. </w:t>
            </w:r>
            <w:r w:rsidR="00242AC4" w:rsidRPr="00D97D56">
              <w:rPr>
                <w:rFonts w:ascii="Arial" w:hAnsi="Arial" w:cs="Arial"/>
                <w:b w:val="0"/>
                <w:bCs/>
              </w:rPr>
              <w:t>n</w:t>
            </w:r>
            <w:r w:rsidR="007A0D4C" w:rsidRPr="00D97D56">
              <w:rPr>
                <w:rFonts w:ascii="Arial" w:hAnsi="Arial" w:cs="Arial"/>
                <w:b w:val="0"/>
                <w:bCs/>
              </w:rPr>
              <w:t>o body</w:t>
            </w:r>
            <w:r w:rsidR="00242AC4" w:rsidRPr="00D97D56">
              <w:rPr>
                <w:rFonts w:ascii="Arial" w:hAnsi="Arial" w:cs="Arial"/>
                <w:b w:val="0"/>
                <w:bCs/>
              </w:rPr>
              <w:t>,</w:t>
            </w:r>
            <w:r w:rsidR="007A0D4C" w:rsidRPr="00D97D56">
              <w:rPr>
                <w:rFonts w:ascii="Arial" w:hAnsi="Arial" w:cs="Arial"/>
                <w:b w:val="0"/>
                <w:bCs/>
              </w:rPr>
              <w:t xml:space="preserve"> no parole</w:t>
            </w:r>
            <w:r w:rsidR="00106289" w:rsidRPr="00D97D56">
              <w:rPr>
                <w:rFonts w:ascii="Arial" w:hAnsi="Arial" w:cs="Arial"/>
                <w:b w:val="0"/>
                <w:bCs/>
              </w:rPr>
              <w:t xml:space="preserve">. </w:t>
            </w:r>
          </w:p>
          <w:p w14:paraId="2FE263AD" w14:textId="77777777" w:rsidR="000B108E" w:rsidRPr="00D97D56" w:rsidRDefault="000B108E">
            <w:pPr>
              <w:pStyle w:val="Heading2"/>
              <w:spacing w:before="60" w:after="60" w:line="264" w:lineRule="auto"/>
            </w:pPr>
            <w:r w:rsidRPr="00D97D56">
              <w:t>Why the records are retained for this retention period:</w:t>
            </w:r>
          </w:p>
          <w:p w14:paraId="1B16B0BA" w14:textId="600197F1" w:rsidR="000B108E" w:rsidRPr="00D97D56" w:rsidRDefault="006A1F26">
            <w:pPr>
              <w:pStyle w:val="Tablesub-heading"/>
              <w:spacing w:before="60" w:after="60" w:line="264" w:lineRule="auto"/>
              <w:rPr>
                <w:b w:val="0"/>
                <w:szCs w:val="22"/>
              </w:rPr>
            </w:pPr>
            <w:r w:rsidRPr="00D97D56">
              <w:rPr>
                <w:b w:val="0"/>
                <w:szCs w:val="22"/>
              </w:rPr>
              <w:t>A permanent record of the Parole Board decisions</w:t>
            </w:r>
            <w:r w:rsidR="000B108E" w:rsidRPr="00D97D56">
              <w:rPr>
                <w:b w:val="0"/>
                <w:szCs w:val="22"/>
              </w:rPr>
              <w:t xml:space="preserve"> </w:t>
            </w:r>
            <w:r w:rsidR="007E512C" w:rsidRPr="00D97D56">
              <w:rPr>
                <w:b w:val="0"/>
                <w:szCs w:val="22"/>
              </w:rPr>
              <w:t xml:space="preserve">is also </w:t>
            </w:r>
            <w:r w:rsidR="009E07D0" w:rsidRPr="00D97D56">
              <w:rPr>
                <w:b w:val="0"/>
                <w:szCs w:val="22"/>
              </w:rPr>
              <w:t xml:space="preserve">captured against the </w:t>
            </w:r>
            <w:r w:rsidR="007E512C" w:rsidRPr="00D97D56">
              <w:rPr>
                <w:b w:val="0"/>
                <w:szCs w:val="22"/>
              </w:rPr>
              <w:t xml:space="preserve">individual </w:t>
            </w:r>
            <w:r w:rsidR="009E07D0" w:rsidRPr="00D97D56">
              <w:rPr>
                <w:b w:val="0"/>
                <w:szCs w:val="22"/>
              </w:rPr>
              <w:t xml:space="preserve">offender </w:t>
            </w:r>
            <w:r w:rsidR="007E512C" w:rsidRPr="00D97D56">
              <w:rPr>
                <w:b w:val="0"/>
                <w:szCs w:val="22"/>
              </w:rPr>
              <w:t xml:space="preserve">file </w:t>
            </w:r>
            <w:r w:rsidR="009E07D0" w:rsidRPr="00D97D56">
              <w:rPr>
                <w:b w:val="0"/>
                <w:szCs w:val="22"/>
              </w:rPr>
              <w:t>in IOMS.</w:t>
            </w:r>
            <w:r w:rsidR="00F169E2" w:rsidRPr="00D97D56">
              <w:rPr>
                <w:rFonts w:cs="Arial"/>
                <w:b w:val="0"/>
                <w:bCs/>
              </w:rPr>
              <w:t xml:space="preserve"> Much like court results the decisions made by the parole board have historical value showing when or where prisoners were given parole and where they were not. </w:t>
            </w:r>
            <w:r w:rsidR="00C24C95" w:rsidRPr="00D97D56">
              <w:rPr>
                <w:rFonts w:cs="Arial"/>
                <w:b w:val="0"/>
                <w:bCs/>
              </w:rPr>
              <w:t>P</w:t>
            </w:r>
            <w:r w:rsidR="00F169E2" w:rsidRPr="00D97D56">
              <w:rPr>
                <w:rFonts w:cs="Arial"/>
                <w:b w:val="0"/>
                <w:bCs/>
              </w:rPr>
              <w:t>arole is a significant milestone in a prisoner’s episode</w:t>
            </w:r>
            <w:r w:rsidR="00C24C95" w:rsidRPr="00D97D56">
              <w:rPr>
                <w:rFonts w:cs="Arial"/>
                <w:b w:val="0"/>
                <w:bCs/>
              </w:rPr>
              <w:t xml:space="preserve"> as it is their first step to re-entry into </w:t>
            </w:r>
            <w:r w:rsidR="00753719" w:rsidRPr="00D97D56">
              <w:rPr>
                <w:rFonts w:cs="Arial"/>
                <w:b w:val="0"/>
                <w:bCs/>
              </w:rPr>
              <w:t>the community</w:t>
            </w:r>
            <w:r w:rsidR="00F169E2" w:rsidRPr="00D97D56">
              <w:rPr>
                <w:rFonts w:cs="Arial"/>
                <w:b w:val="0"/>
                <w:bCs/>
              </w:rPr>
              <w:t>.</w:t>
            </w:r>
          </w:p>
          <w:p w14:paraId="508690FB" w14:textId="77777777" w:rsidR="000B108E" w:rsidRPr="00D97D56" w:rsidRDefault="000B108E">
            <w:pPr>
              <w:pStyle w:val="Heading2"/>
              <w:spacing w:before="60" w:after="60" w:line="264" w:lineRule="auto"/>
            </w:pPr>
            <w:r w:rsidRPr="00D97D56">
              <w:t>Applicable legislation/standards:</w:t>
            </w:r>
          </w:p>
          <w:p w14:paraId="5574DCFA" w14:textId="356FD1F9" w:rsidR="000B108E" w:rsidRPr="00D97D56" w:rsidRDefault="006A1F26">
            <w:pPr>
              <w:pStyle w:val="Tablesub-heading"/>
              <w:spacing w:before="60" w:after="60" w:line="264" w:lineRule="auto"/>
              <w:rPr>
                <w:b w:val="0"/>
                <w:iCs/>
                <w:szCs w:val="22"/>
              </w:rPr>
            </w:pPr>
            <w:r w:rsidRPr="00D97D56">
              <w:rPr>
                <w:b w:val="0"/>
                <w:i/>
                <w:szCs w:val="22"/>
              </w:rPr>
              <w:t>Corrective Services Act 2006</w:t>
            </w:r>
            <w:r w:rsidR="00DB0F21" w:rsidRPr="00D97D56">
              <w:rPr>
                <w:b w:val="0"/>
                <w:i/>
                <w:szCs w:val="22"/>
              </w:rPr>
              <w:t xml:space="preserve"> </w:t>
            </w:r>
            <w:r w:rsidR="00DB0F21" w:rsidRPr="00D97D56">
              <w:rPr>
                <w:b w:val="0"/>
                <w:iCs/>
                <w:szCs w:val="22"/>
              </w:rPr>
              <w:t>– ss.</w:t>
            </w:r>
            <w:r w:rsidRPr="00D97D56">
              <w:rPr>
                <w:b w:val="0"/>
                <w:iCs/>
                <w:szCs w:val="22"/>
              </w:rPr>
              <w:t xml:space="preserve">188, 193, 193A, 194, 202, 205, 206, 208, 208B, 208C, 209, 210, 211, 212, 213 </w:t>
            </w:r>
          </w:p>
          <w:p w14:paraId="7F4E3CF5" w14:textId="77777777" w:rsidR="000B108E" w:rsidRPr="00D97D56" w:rsidRDefault="000B108E">
            <w:pPr>
              <w:pStyle w:val="Heading2"/>
              <w:spacing w:before="60" w:after="60" w:line="264" w:lineRule="auto"/>
            </w:pPr>
            <w:r w:rsidRPr="00D97D56">
              <w:t xml:space="preserve">QSA permanent appraisal characteristics: </w:t>
            </w:r>
          </w:p>
          <w:p w14:paraId="7785708C" w14:textId="77777777" w:rsidR="00123DF9" w:rsidRPr="00D97D56" w:rsidRDefault="00123DF9">
            <w:pPr>
              <w:pStyle w:val="Tablesub-heading"/>
              <w:spacing w:before="60" w:after="60" w:line="264" w:lineRule="auto"/>
              <w:rPr>
                <w:b w:val="0"/>
                <w:szCs w:val="22"/>
              </w:rPr>
            </w:pPr>
            <w:r w:rsidRPr="00D97D56">
              <w:rPr>
                <w:b w:val="0"/>
                <w:szCs w:val="22"/>
              </w:rPr>
              <w:lastRenderedPageBreak/>
              <w:t>These records provide evidence of the following characteristics from the Queensland State Archives Appraisal Statement and should be retained as archival records for future research:</w:t>
            </w:r>
          </w:p>
          <w:p w14:paraId="553B9A47" w14:textId="77777777" w:rsidR="00123DF9" w:rsidRPr="00D97D56" w:rsidRDefault="00123DF9">
            <w:pPr>
              <w:pStyle w:val="Tablesub-heading"/>
              <w:spacing w:before="60" w:after="60" w:line="264" w:lineRule="auto"/>
              <w:ind w:left="720"/>
              <w:rPr>
                <w:b w:val="0"/>
                <w:szCs w:val="22"/>
              </w:rPr>
            </w:pPr>
            <w:r w:rsidRPr="00D97D56">
              <w:rPr>
                <w:b w:val="0"/>
                <w:szCs w:val="22"/>
              </w:rPr>
              <w:t>2 – primary functions &amp; programs of government</w:t>
            </w:r>
          </w:p>
          <w:p w14:paraId="6A9A7387" w14:textId="77777777" w:rsidR="00123DF9" w:rsidRPr="00D97D56" w:rsidRDefault="00123DF9">
            <w:pPr>
              <w:pStyle w:val="Tablesub-heading"/>
              <w:spacing w:before="60" w:after="60" w:line="264" w:lineRule="auto"/>
              <w:ind w:left="720"/>
              <w:rPr>
                <w:b w:val="0"/>
                <w:szCs w:val="22"/>
              </w:rPr>
            </w:pPr>
            <w:r w:rsidRPr="00D97D56">
              <w:rPr>
                <w:b w:val="0"/>
                <w:szCs w:val="22"/>
              </w:rPr>
              <w:t>4 – significant impact on individuals</w:t>
            </w:r>
          </w:p>
          <w:p w14:paraId="424EE4CC" w14:textId="77777777" w:rsidR="00123DF9" w:rsidRPr="00D97D56" w:rsidRDefault="00123DF9">
            <w:pPr>
              <w:pStyle w:val="Tablesub-heading"/>
              <w:spacing w:before="60" w:after="60" w:line="264" w:lineRule="auto"/>
              <w:ind w:left="720"/>
              <w:rPr>
                <w:b w:val="0"/>
                <w:szCs w:val="22"/>
              </w:rPr>
            </w:pPr>
            <w:r w:rsidRPr="00D97D56">
              <w:rPr>
                <w:b w:val="0"/>
                <w:szCs w:val="22"/>
              </w:rPr>
              <w:t>5 – substantial contribution to community memory</w:t>
            </w:r>
          </w:p>
          <w:p w14:paraId="193F5F25" w14:textId="77777777" w:rsidR="000B108E" w:rsidRPr="00D97D56" w:rsidRDefault="000B108E">
            <w:pPr>
              <w:pStyle w:val="Heading2"/>
              <w:spacing w:before="60" w:after="60" w:line="264" w:lineRule="auto"/>
            </w:pPr>
            <w:r w:rsidRPr="00D97D56">
              <w:t>Previous schedule references:</w:t>
            </w:r>
          </w:p>
          <w:p w14:paraId="2F31DD1E" w14:textId="77777777" w:rsidR="000B108E" w:rsidRPr="00D97D56" w:rsidRDefault="00077110">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000B108E" w:rsidRPr="00D97D56">
              <w:rPr>
                <w:rFonts w:cs="Arial"/>
                <w:b w:val="0"/>
                <w:bCs/>
                <w:szCs w:val="22"/>
              </w:rPr>
              <w:t>11.1.1</w:t>
            </w:r>
            <w:r w:rsidR="00DB0F21" w:rsidRPr="00D97D56">
              <w:rPr>
                <w:rFonts w:cs="Arial"/>
                <w:b w:val="0"/>
                <w:bCs/>
                <w:szCs w:val="22"/>
              </w:rPr>
              <w:t xml:space="preserve"> Retain permanently.</w:t>
            </w:r>
          </w:p>
        </w:tc>
      </w:tr>
    </w:tbl>
    <w:p w14:paraId="433D73B2" w14:textId="32AD9932" w:rsidR="00DF5411" w:rsidRPr="00D97D56" w:rsidRDefault="00DF5411" w:rsidP="00AB6298">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AB6298" w:rsidRPr="00D97D56" w14:paraId="4DEA8F80" w14:textId="77777777" w:rsidTr="00DB23EF">
        <w:tc>
          <w:tcPr>
            <w:tcW w:w="5000" w:type="pct"/>
            <w:shd w:val="clear" w:color="auto" w:fill="D9D9D9"/>
          </w:tcPr>
          <w:p w14:paraId="278C56CC" w14:textId="77777777" w:rsidR="00AB6298" w:rsidRPr="00D97D56" w:rsidRDefault="00AB6298" w:rsidP="00EB39B7">
            <w:pPr>
              <w:spacing w:before="120" w:after="120" w:line="264" w:lineRule="auto"/>
              <w:rPr>
                <w:b/>
                <w:lang w:eastAsia="en-AU"/>
              </w:rPr>
            </w:pPr>
            <w:r w:rsidRPr="00D97D56">
              <w:rPr>
                <w:b/>
                <w:lang w:eastAsia="en-AU"/>
              </w:rPr>
              <w:t>ROSTER DEVELOPMENT</w:t>
            </w:r>
          </w:p>
        </w:tc>
      </w:tr>
      <w:tr w:rsidR="00AB6298" w:rsidRPr="00D97D56" w14:paraId="3EC16043" w14:textId="77777777" w:rsidTr="00D90789">
        <w:tc>
          <w:tcPr>
            <w:tcW w:w="5000" w:type="pct"/>
          </w:tcPr>
          <w:p w14:paraId="3A8FEE9A" w14:textId="77777777" w:rsidR="00AB6298" w:rsidRPr="00D97D56" w:rsidRDefault="00AB6298" w:rsidP="00EB39B7">
            <w:pPr>
              <w:spacing w:before="120" w:after="120" w:line="264" w:lineRule="auto"/>
              <w:rPr>
                <w:rFonts w:cs="Arial"/>
                <w:i/>
                <w:iCs/>
                <w:color w:val="000000"/>
                <w:szCs w:val="22"/>
              </w:rPr>
            </w:pPr>
            <w:r w:rsidRPr="00D97D56">
              <w:rPr>
                <w:rFonts w:cs="Arial"/>
                <w:i/>
                <w:iCs/>
                <w:color w:val="000000"/>
                <w:szCs w:val="22"/>
              </w:rPr>
              <w:t>The activity of developing and issuing a list or plan showing turns of duty or leave for individuals or groups in an organization. Includes both staff and offender rosters</w:t>
            </w:r>
            <w:r w:rsidR="00DB0F21" w:rsidRPr="00D97D56">
              <w:rPr>
                <w:rFonts w:cs="Arial"/>
                <w:i/>
                <w:iCs/>
                <w:color w:val="000000"/>
                <w:szCs w:val="22"/>
              </w:rPr>
              <w:t>.</w:t>
            </w:r>
          </w:p>
        </w:tc>
      </w:tr>
    </w:tbl>
    <w:p w14:paraId="1B96CDC6" w14:textId="77777777" w:rsidR="00AB6298" w:rsidRPr="00D97D56" w:rsidRDefault="00AB6298" w:rsidP="00AB6298"/>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AB6298" w:rsidRPr="00D97D56" w14:paraId="0C84A97D" w14:textId="77777777" w:rsidTr="00C57064">
        <w:trPr>
          <w:tblHeader/>
        </w:trPr>
        <w:tc>
          <w:tcPr>
            <w:tcW w:w="567" w:type="pct"/>
            <w:tcBorders>
              <w:top w:val="single" w:sz="6" w:space="0" w:color="C0C0C0"/>
              <w:bottom w:val="single" w:sz="6" w:space="0" w:color="C0C0C0"/>
            </w:tcBorders>
            <w:shd w:val="clear" w:color="auto" w:fill="C0C0C0"/>
            <w:vAlign w:val="center"/>
          </w:tcPr>
          <w:p w14:paraId="0360D9D5" w14:textId="77777777" w:rsidR="00AB6298" w:rsidRPr="00D97D56" w:rsidRDefault="00AB6298"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5917CFF" w14:textId="77777777" w:rsidR="00AB6298" w:rsidRPr="00D97D56" w:rsidRDefault="00AB6298"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29751A74" w14:textId="77777777" w:rsidR="00AB6298" w:rsidRPr="00D97D56" w:rsidRDefault="00AB6298" w:rsidP="00140005">
            <w:pPr>
              <w:pStyle w:val="Tablesub-heading"/>
              <w:spacing w:before="60" w:after="60" w:line="264" w:lineRule="auto"/>
            </w:pPr>
            <w:r w:rsidRPr="00D97D56">
              <w:t>Justifying the retention period</w:t>
            </w:r>
          </w:p>
        </w:tc>
      </w:tr>
      <w:tr w:rsidR="00AB6298" w:rsidRPr="00D97D56" w14:paraId="583A0326" w14:textId="77777777" w:rsidTr="00C57064">
        <w:tc>
          <w:tcPr>
            <w:tcW w:w="567" w:type="pct"/>
            <w:tcBorders>
              <w:top w:val="single" w:sz="6" w:space="0" w:color="C0C0C0"/>
              <w:bottom w:val="single" w:sz="6" w:space="0" w:color="C0C0C0"/>
            </w:tcBorders>
            <w:shd w:val="clear" w:color="auto" w:fill="auto"/>
          </w:tcPr>
          <w:p w14:paraId="5866CF9D" w14:textId="74AABAF9" w:rsidR="00AB6298" w:rsidRPr="00D97D56" w:rsidRDefault="00E14A88" w:rsidP="00E14A88">
            <w:pPr>
              <w:pStyle w:val="Tablesub-heading"/>
              <w:spacing w:before="60" w:after="60" w:line="264" w:lineRule="auto"/>
              <w:jc w:val="center"/>
              <w:rPr>
                <w:b w:val="0"/>
                <w:szCs w:val="22"/>
              </w:rPr>
            </w:pPr>
            <w:r>
              <w:rPr>
                <w:b w:val="0"/>
                <w:szCs w:val="22"/>
              </w:rPr>
              <w:t>2495</w:t>
            </w:r>
          </w:p>
        </w:tc>
        <w:tc>
          <w:tcPr>
            <w:tcW w:w="1047" w:type="pct"/>
            <w:tcBorders>
              <w:top w:val="single" w:sz="6" w:space="0" w:color="C0C0C0"/>
              <w:bottom w:val="single" w:sz="6" w:space="0" w:color="C0C0C0"/>
            </w:tcBorders>
            <w:shd w:val="clear" w:color="auto" w:fill="auto"/>
          </w:tcPr>
          <w:p w14:paraId="7B37A481" w14:textId="77777777" w:rsidR="00AB6298" w:rsidRPr="00D97D56" w:rsidRDefault="006A1F26" w:rsidP="001B7235">
            <w:pPr>
              <w:pStyle w:val="Tablesub-heading"/>
              <w:spacing w:before="60" w:after="60" w:line="264" w:lineRule="auto"/>
              <w:rPr>
                <w:i/>
                <w:szCs w:val="22"/>
              </w:rPr>
            </w:pPr>
            <w:r w:rsidRPr="00D97D56">
              <w:rPr>
                <w:i/>
                <w:szCs w:val="22"/>
              </w:rPr>
              <w:t xml:space="preserve">Parole Board </w:t>
            </w:r>
            <w:r w:rsidR="002E1A3D" w:rsidRPr="00D97D56">
              <w:rPr>
                <w:i/>
                <w:szCs w:val="22"/>
              </w:rPr>
              <w:t>–</w:t>
            </w:r>
            <w:r w:rsidR="0095118F" w:rsidRPr="00D97D56">
              <w:rPr>
                <w:i/>
                <w:szCs w:val="22"/>
              </w:rPr>
              <w:t xml:space="preserve"> rosters</w:t>
            </w:r>
            <w:r w:rsidR="002E1A3D" w:rsidRPr="00D97D56">
              <w:rPr>
                <w:i/>
                <w:szCs w:val="22"/>
              </w:rPr>
              <w:t xml:space="preserve"> </w:t>
            </w:r>
          </w:p>
          <w:p w14:paraId="20AEED57" w14:textId="77777777" w:rsidR="002E1A3D" w:rsidRPr="00D97D56" w:rsidRDefault="006A1F26" w:rsidP="00140005">
            <w:pPr>
              <w:pStyle w:val="Tablesub-heading"/>
              <w:spacing w:before="60" w:after="60" w:line="264" w:lineRule="auto"/>
              <w:rPr>
                <w:b w:val="0"/>
                <w:szCs w:val="22"/>
              </w:rPr>
            </w:pPr>
            <w:r w:rsidRPr="00D97D56">
              <w:rPr>
                <w:b w:val="0"/>
                <w:szCs w:val="22"/>
              </w:rPr>
              <w:t xml:space="preserve">Records </w:t>
            </w:r>
            <w:r w:rsidR="002E1A3D" w:rsidRPr="00D97D56">
              <w:rPr>
                <w:b w:val="0"/>
                <w:szCs w:val="22"/>
              </w:rPr>
              <w:t xml:space="preserve">relating to the management of </w:t>
            </w:r>
            <w:r w:rsidRPr="00D97D56">
              <w:rPr>
                <w:b w:val="0"/>
                <w:szCs w:val="22"/>
              </w:rPr>
              <w:t xml:space="preserve">multiple Parole Boards, their rosters, </w:t>
            </w:r>
            <w:r w:rsidR="00244C3F" w:rsidRPr="00D97D56">
              <w:rPr>
                <w:b w:val="0"/>
                <w:szCs w:val="22"/>
              </w:rPr>
              <w:t>membership</w:t>
            </w:r>
            <w:r w:rsidR="002E1A3D" w:rsidRPr="00D97D56">
              <w:rPr>
                <w:b w:val="0"/>
                <w:szCs w:val="22"/>
              </w:rPr>
              <w:t>s</w:t>
            </w:r>
            <w:r w:rsidR="00244C3F" w:rsidRPr="00D97D56">
              <w:rPr>
                <w:b w:val="0"/>
                <w:szCs w:val="22"/>
              </w:rPr>
              <w:t xml:space="preserve">, </w:t>
            </w:r>
            <w:r w:rsidRPr="00D97D56">
              <w:rPr>
                <w:b w:val="0"/>
                <w:szCs w:val="22"/>
              </w:rPr>
              <w:t xml:space="preserve">on call </w:t>
            </w:r>
            <w:r w:rsidR="00244C3F" w:rsidRPr="00D97D56">
              <w:rPr>
                <w:b w:val="0"/>
                <w:szCs w:val="22"/>
              </w:rPr>
              <w:t xml:space="preserve">members </w:t>
            </w:r>
            <w:r w:rsidRPr="00D97D56">
              <w:rPr>
                <w:b w:val="0"/>
                <w:szCs w:val="22"/>
              </w:rPr>
              <w:t>etc.</w:t>
            </w:r>
          </w:p>
          <w:p w14:paraId="71D3DB79" w14:textId="77777777" w:rsidR="002E1A3D" w:rsidRPr="00D97D56" w:rsidRDefault="002E1A3D" w:rsidP="00140005">
            <w:pPr>
              <w:pStyle w:val="Tablesub-heading"/>
              <w:spacing w:before="60" w:after="60" w:line="264" w:lineRule="auto"/>
              <w:rPr>
                <w:b w:val="0"/>
                <w:szCs w:val="22"/>
              </w:rPr>
            </w:pPr>
            <w:r w:rsidRPr="00D97D56">
              <w:rPr>
                <w:b w:val="0"/>
                <w:szCs w:val="22"/>
              </w:rPr>
              <w:t>Includes:</w:t>
            </w:r>
          </w:p>
          <w:p w14:paraId="6797ABFD" w14:textId="77777777" w:rsidR="002E1A3D" w:rsidRPr="00D97D56" w:rsidRDefault="002E1A3D" w:rsidP="00A942FF">
            <w:pPr>
              <w:pStyle w:val="Tablesub-heading"/>
              <w:numPr>
                <w:ilvl w:val="0"/>
                <w:numId w:val="6"/>
              </w:numPr>
              <w:spacing w:before="60" w:after="60" w:line="264" w:lineRule="auto"/>
              <w:rPr>
                <w:szCs w:val="22"/>
              </w:rPr>
            </w:pPr>
            <w:r w:rsidRPr="00D97D56">
              <w:rPr>
                <w:b w:val="0"/>
                <w:szCs w:val="22"/>
              </w:rPr>
              <w:t xml:space="preserve">processes for ensuring </w:t>
            </w:r>
            <w:r w:rsidR="00244C3F" w:rsidRPr="00D97D56">
              <w:rPr>
                <w:b w:val="0"/>
                <w:szCs w:val="22"/>
              </w:rPr>
              <w:t>that all members get fair and equitable presence on boards</w:t>
            </w:r>
          </w:p>
          <w:p w14:paraId="40ADECA4" w14:textId="63207AF9" w:rsidR="00AB6298" w:rsidRPr="00D97D56" w:rsidRDefault="002E1A3D" w:rsidP="00A942FF">
            <w:pPr>
              <w:pStyle w:val="Tablesub-heading"/>
              <w:numPr>
                <w:ilvl w:val="0"/>
                <w:numId w:val="6"/>
              </w:numPr>
              <w:spacing w:before="60" w:after="60" w:line="264" w:lineRule="auto"/>
              <w:rPr>
                <w:szCs w:val="22"/>
              </w:rPr>
            </w:pPr>
            <w:r w:rsidRPr="00D97D56">
              <w:rPr>
                <w:b w:val="0"/>
                <w:szCs w:val="22"/>
              </w:rPr>
              <w:lastRenderedPageBreak/>
              <w:t xml:space="preserve">processes for ensuring that there is a member on the board that shares cultural or religious beliefs that are similar to the prisoner who is to be assessed to ensure fair and equitable treatment of the prisoner by the </w:t>
            </w:r>
            <w:r w:rsidR="00B30847" w:rsidRPr="00D97D56">
              <w:rPr>
                <w:b w:val="0"/>
                <w:szCs w:val="22"/>
              </w:rPr>
              <w:t>B</w:t>
            </w:r>
            <w:r w:rsidRPr="00D97D56">
              <w:rPr>
                <w:b w:val="0"/>
                <w:szCs w:val="22"/>
              </w:rPr>
              <w:t>oard</w:t>
            </w:r>
            <w:r w:rsidR="00244C3F" w:rsidRPr="00D97D56">
              <w:rPr>
                <w:b w:val="0"/>
                <w:szCs w:val="22"/>
              </w:rPr>
              <w:t>.</w:t>
            </w:r>
          </w:p>
          <w:p w14:paraId="6B5C2059" w14:textId="77777777" w:rsidR="00AB6298" w:rsidRPr="00D97D56" w:rsidRDefault="00AB6298" w:rsidP="00A177C2">
            <w:pPr>
              <w:pStyle w:val="Heading2"/>
              <w:spacing w:before="60" w:after="60" w:line="264" w:lineRule="auto"/>
            </w:pPr>
            <w:r w:rsidRPr="00D97D56">
              <w:t xml:space="preserve">Disposal action – </w:t>
            </w:r>
          </w:p>
          <w:p w14:paraId="4851EF31" w14:textId="77777777" w:rsidR="00AB6298" w:rsidRPr="00D97D56" w:rsidRDefault="006406A8" w:rsidP="007070F3">
            <w:pPr>
              <w:pStyle w:val="Tablesub-heading"/>
              <w:spacing w:before="60" w:after="60" w:line="264" w:lineRule="auto"/>
              <w:rPr>
                <w:b w:val="0"/>
              </w:rPr>
            </w:pPr>
            <w:r w:rsidRPr="00D97D56">
              <w:rPr>
                <w:b w:val="0"/>
              </w:rPr>
              <w:t xml:space="preserve">10 years </w:t>
            </w:r>
            <w:r w:rsidR="002E1A3D" w:rsidRPr="00D97D56">
              <w:rPr>
                <w:b w:val="0"/>
              </w:rPr>
              <w:t>after business action completed.</w:t>
            </w:r>
          </w:p>
        </w:tc>
        <w:tc>
          <w:tcPr>
            <w:tcW w:w="3386" w:type="pct"/>
            <w:tcBorders>
              <w:top w:val="single" w:sz="6" w:space="0" w:color="C0C0C0"/>
              <w:bottom w:val="single" w:sz="6" w:space="0" w:color="C0C0C0"/>
            </w:tcBorders>
            <w:shd w:val="clear" w:color="auto" w:fill="auto"/>
          </w:tcPr>
          <w:p w14:paraId="0A520432" w14:textId="6ED5631E" w:rsidR="00AB6298" w:rsidRPr="00D97D56" w:rsidRDefault="00AB6298">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07779A08" w14:textId="77777777" w:rsidR="00AB6298" w:rsidRPr="00D97D56" w:rsidRDefault="00AB6298">
            <w:pPr>
              <w:pStyle w:val="Heading2"/>
              <w:spacing w:before="60" w:after="60" w:line="264" w:lineRule="auto"/>
            </w:pPr>
            <w:r w:rsidRPr="00D97D56">
              <w:t>Why are these records created:</w:t>
            </w:r>
          </w:p>
          <w:p w14:paraId="125CCA4C" w14:textId="5D983AA0" w:rsidR="00AB6298" w:rsidRPr="00D97D56" w:rsidRDefault="006A1F26">
            <w:pPr>
              <w:pStyle w:val="Tablesub-heading"/>
              <w:spacing w:before="60" w:after="60" w:line="264" w:lineRule="auto"/>
              <w:rPr>
                <w:b w:val="0"/>
                <w:szCs w:val="22"/>
              </w:rPr>
            </w:pPr>
            <w:r w:rsidRPr="00D97D56">
              <w:rPr>
                <w:b w:val="0"/>
                <w:szCs w:val="22"/>
              </w:rPr>
              <w:t>To manage the multiple Parole Boards, their rosters</w:t>
            </w:r>
            <w:r w:rsidR="00B30847" w:rsidRPr="00D97D56">
              <w:rPr>
                <w:b w:val="0"/>
                <w:szCs w:val="22"/>
              </w:rPr>
              <w:t xml:space="preserve"> and </w:t>
            </w:r>
            <w:r w:rsidRPr="00D97D56">
              <w:rPr>
                <w:b w:val="0"/>
                <w:szCs w:val="22"/>
              </w:rPr>
              <w:t xml:space="preserve">on call </w:t>
            </w:r>
            <w:r w:rsidR="00CF6F8C" w:rsidRPr="00D97D56">
              <w:rPr>
                <w:b w:val="0"/>
                <w:szCs w:val="22"/>
              </w:rPr>
              <w:t xml:space="preserve">staff </w:t>
            </w:r>
            <w:r w:rsidRPr="00D97D56">
              <w:rPr>
                <w:b w:val="0"/>
                <w:szCs w:val="22"/>
              </w:rPr>
              <w:t>etc.</w:t>
            </w:r>
            <w:r w:rsidR="00446CBD" w:rsidRPr="00D97D56">
              <w:rPr>
                <w:b w:val="0"/>
                <w:szCs w:val="22"/>
              </w:rPr>
              <w:t xml:space="preserve"> Th</w:t>
            </w:r>
            <w:r w:rsidR="00B30847" w:rsidRPr="00D97D56">
              <w:rPr>
                <w:b w:val="0"/>
                <w:szCs w:val="22"/>
              </w:rPr>
              <w:t>is</w:t>
            </w:r>
            <w:r w:rsidR="00446CBD" w:rsidRPr="00D97D56">
              <w:rPr>
                <w:b w:val="0"/>
                <w:szCs w:val="22"/>
              </w:rPr>
              <w:t xml:space="preserve"> process is </w:t>
            </w:r>
            <w:r w:rsidR="00B30847" w:rsidRPr="00D97D56">
              <w:rPr>
                <w:b w:val="0"/>
                <w:szCs w:val="22"/>
              </w:rPr>
              <w:t xml:space="preserve">used </w:t>
            </w:r>
            <w:r w:rsidR="00446CBD" w:rsidRPr="00D97D56">
              <w:rPr>
                <w:b w:val="0"/>
                <w:szCs w:val="22"/>
              </w:rPr>
              <w:t xml:space="preserve">to ensure that all members get fair and equitable presence on boards. It also ensures specific members </w:t>
            </w:r>
            <w:r w:rsidR="004C0F12" w:rsidRPr="00D97D56">
              <w:rPr>
                <w:b w:val="0"/>
                <w:szCs w:val="22"/>
              </w:rPr>
              <w:t>with cultural or religious beliefs</w:t>
            </w:r>
            <w:r w:rsidR="00446CBD" w:rsidRPr="00D97D56">
              <w:rPr>
                <w:b w:val="0"/>
                <w:szCs w:val="22"/>
              </w:rPr>
              <w:t xml:space="preserve"> are present for those prisoners who have similar cultural or religious beliefs</w:t>
            </w:r>
            <w:r w:rsidR="004C0F12" w:rsidRPr="00D97D56">
              <w:rPr>
                <w:b w:val="0"/>
                <w:szCs w:val="22"/>
              </w:rPr>
              <w:t xml:space="preserve"> to ensure fair</w:t>
            </w:r>
            <w:r w:rsidR="00B30847" w:rsidRPr="00D97D56">
              <w:rPr>
                <w:b w:val="0"/>
                <w:szCs w:val="22"/>
              </w:rPr>
              <w:t xml:space="preserve"> and equitable treatment of the prisoner by the Board.</w:t>
            </w:r>
          </w:p>
          <w:p w14:paraId="0CC99197" w14:textId="77777777" w:rsidR="00AB6298" w:rsidRPr="00D97D56" w:rsidRDefault="00AB6298">
            <w:pPr>
              <w:pStyle w:val="Heading2"/>
              <w:spacing w:before="60" w:after="60" w:line="264" w:lineRule="auto"/>
            </w:pPr>
            <w:r w:rsidRPr="00D97D56">
              <w:t>Why the records are retained for this retention period:</w:t>
            </w:r>
          </w:p>
          <w:p w14:paraId="2BE30860" w14:textId="7A6F1292" w:rsidR="00AB6298" w:rsidRPr="00D97D56" w:rsidRDefault="001755A7">
            <w:pPr>
              <w:pStyle w:val="Tablesub-heading"/>
              <w:spacing w:before="60" w:after="60" w:line="264" w:lineRule="auto"/>
              <w:rPr>
                <w:b w:val="0"/>
                <w:szCs w:val="22"/>
              </w:rPr>
            </w:pPr>
            <w:r w:rsidRPr="00D97D56">
              <w:rPr>
                <w:b w:val="0"/>
                <w:szCs w:val="22"/>
              </w:rPr>
              <w:t>Under s.22</w:t>
            </w:r>
            <w:r w:rsidR="009A5F32" w:rsidRPr="00D97D56">
              <w:rPr>
                <w:b w:val="0"/>
                <w:szCs w:val="22"/>
              </w:rPr>
              <w:t>4</w:t>
            </w:r>
            <w:r w:rsidRPr="00D97D56">
              <w:rPr>
                <w:b w:val="0"/>
                <w:szCs w:val="22"/>
              </w:rPr>
              <w:t xml:space="preserve"> of the </w:t>
            </w:r>
            <w:r w:rsidRPr="00D97D56">
              <w:rPr>
                <w:b w:val="0"/>
                <w:i/>
                <w:iCs/>
                <w:szCs w:val="22"/>
              </w:rPr>
              <w:t>Corrective Services Act 2006</w:t>
            </w:r>
            <w:r w:rsidRPr="00D97D56">
              <w:rPr>
                <w:b w:val="0"/>
                <w:szCs w:val="22"/>
              </w:rPr>
              <w:t xml:space="preserve">, a member of the Queensland Parole Board is appointed for a </w:t>
            </w:r>
            <w:r w:rsidR="009A5F32" w:rsidRPr="00D97D56">
              <w:rPr>
                <w:b w:val="0"/>
                <w:szCs w:val="22"/>
              </w:rPr>
              <w:t>5</w:t>
            </w:r>
            <w:r w:rsidRPr="00D97D56">
              <w:rPr>
                <w:b w:val="0"/>
                <w:szCs w:val="22"/>
              </w:rPr>
              <w:t xml:space="preserve"> year term and may be reappointed </w:t>
            </w:r>
            <w:r w:rsidR="00B331B2" w:rsidRPr="00D97D56">
              <w:rPr>
                <w:b w:val="0"/>
                <w:szCs w:val="22"/>
              </w:rPr>
              <w:t xml:space="preserve">once </w:t>
            </w:r>
            <w:r w:rsidRPr="00D97D56">
              <w:rPr>
                <w:b w:val="0"/>
                <w:szCs w:val="22"/>
              </w:rPr>
              <w:t>at the conclusion of the</w:t>
            </w:r>
            <w:r w:rsidR="00B81750" w:rsidRPr="00D97D56">
              <w:rPr>
                <w:b w:val="0"/>
                <w:szCs w:val="22"/>
              </w:rPr>
              <w:t xml:space="preserve">ir appointment. </w:t>
            </w:r>
            <w:r w:rsidR="006A1F26" w:rsidRPr="00D97D56">
              <w:rPr>
                <w:b w:val="0"/>
                <w:szCs w:val="22"/>
              </w:rPr>
              <w:t xml:space="preserve">These records should be kept for </w:t>
            </w:r>
            <w:r w:rsidR="00B30847" w:rsidRPr="00D97D56">
              <w:rPr>
                <w:b w:val="0"/>
                <w:szCs w:val="22"/>
              </w:rPr>
              <w:t xml:space="preserve">a minimum of </w:t>
            </w:r>
            <w:r w:rsidR="006A1F26" w:rsidRPr="00D97D56">
              <w:rPr>
                <w:b w:val="0"/>
                <w:szCs w:val="22"/>
              </w:rPr>
              <w:t xml:space="preserve">10 years </w:t>
            </w:r>
            <w:r w:rsidR="00B30847" w:rsidRPr="00D97D56">
              <w:rPr>
                <w:b w:val="0"/>
                <w:szCs w:val="22"/>
              </w:rPr>
              <w:t xml:space="preserve">after business action completed to </w:t>
            </w:r>
            <w:r w:rsidR="00B81750" w:rsidRPr="00D97D56">
              <w:rPr>
                <w:b w:val="0"/>
                <w:szCs w:val="22"/>
              </w:rPr>
              <w:t xml:space="preserve">ensure that the records are available for a sufficient period of time to allow for enquiries concerning the roster commitments of the Board members. </w:t>
            </w:r>
            <w:r w:rsidR="00AB6298" w:rsidRPr="00D97D56">
              <w:rPr>
                <w:b w:val="0"/>
                <w:szCs w:val="22"/>
              </w:rPr>
              <w:t xml:space="preserve"> </w:t>
            </w:r>
          </w:p>
          <w:p w14:paraId="3FC51F65" w14:textId="77777777" w:rsidR="00AB6298" w:rsidRPr="00D97D56" w:rsidRDefault="00AB6298">
            <w:pPr>
              <w:pStyle w:val="Heading2"/>
              <w:spacing w:before="60" w:after="60" w:line="264" w:lineRule="auto"/>
            </w:pPr>
            <w:r w:rsidRPr="00D97D56">
              <w:t>Applicable legislation/standards:</w:t>
            </w:r>
          </w:p>
          <w:p w14:paraId="08523B57" w14:textId="4C234590" w:rsidR="00AB6298" w:rsidRPr="00D97D56" w:rsidRDefault="002E1A3D">
            <w:pPr>
              <w:pStyle w:val="Tablesub-heading"/>
              <w:spacing w:before="60" w:after="60" w:line="264" w:lineRule="auto"/>
              <w:rPr>
                <w:b w:val="0"/>
                <w:szCs w:val="22"/>
              </w:rPr>
            </w:pPr>
            <w:r w:rsidRPr="00D97D56">
              <w:rPr>
                <w:b w:val="0"/>
                <w:i/>
                <w:iCs/>
                <w:szCs w:val="22"/>
              </w:rPr>
              <w:lastRenderedPageBreak/>
              <w:t>Corrective Services Act 2006</w:t>
            </w:r>
            <w:r w:rsidRPr="00D97D56">
              <w:rPr>
                <w:b w:val="0"/>
                <w:szCs w:val="22"/>
              </w:rPr>
              <w:t xml:space="preserve"> – s.</w:t>
            </w:r>
            <w:r w:rsidR="006406A8" w:rsidRPr="00D97D56">
              <w:rPr>
                <w:b w:val="0"/>
                <w:szCs w:val="22"/>
              </w:rPr>
              <w:t>22</w:t>
            </w:r>
            <w:r w:rsidR="00B331B2" w:rsidRPr="00D97D56">
              <w:rPr>
                <w:b w:val="0"/>
                <w:szCs w:val="22"/>
              </w:rPr>
              <w:t>4</w:t>
            </w:r>
            <w:r w:rsidR="006406A8" w:rsidRPr="00D97D56">
              <w:rPr>
                <w:b w:val="0"/>
                <w:szCs w:val="22"/>
              </w:rPr>
              <w:t xml:space="preserve"> </w:t>
            </w:r>
          </w:p>
          <w:p w14:paraId="45D12DE7" w14:textId="77777777" w:rsidR="00AB6298" w:rsidRPr="00D97D56" w:rsidRDefault="00AB6298">
            <w:pPr>
              <w:pStyle w:val="Heading2"/>
              <w:spacing w:before="60" w:after="60" w:line="264" w:lineRule="auto"/>
            </w:pPr>
            <w:r w:rsidRPr="00D97D56">
              <w:t>Previous schedule references:</w:t>
            </w:r>
          </w:p>
          <w:p w14:paraId="04DAC812" w14:textId="77777777" w:rsidR="00AB6298" w:rsidRPr="00D97D56" w:rsidRDefault="00077110">
            <w:pPr>
              <w:autoSpaceDE w:val="0"/>
              <w:autoSpaceDN w:val="0"/>
              <w:adjustRightInd w:val="0"/>
              <w:spacing w:before="60" w:after="60" w:line="264" w:lineRule="auto"/>
              <w:rPr>
                <w:rFonts w:cs="Arial"/>
                <w:bCs/>
                <w:szCs w:val="22"/>
                <w:lang w:eastAsia="en-AU"/>
              </w:rPr>
            </w:pPr>
            <w:r w:rsidRPr="00D97D56">
              <w:rPr>
                <w:lang w:eastAsia="en-AU"/>
              </w:rPr>
              <w:t>Department of Community Safety (Queensland Corrective Services) retention and disposal schedule (QDAN638 v.2) –</w:t>
            </w:r>
            <w:r w:rsidR="002E1A3D" w:rsidRPr="00D97D56">
              <w:rPr>
                <w:lang w:eastAsia="en-AU"/>
              </w:rPr>
              <w:t xml:space="preserve"> </w:t>
            </w:r>
            <w:r w:rsidR="00AB6298" w:rsidRPr="00D97D56">
              <w:rPr>
                <w:rFonts w:cs="Arial"/>
                <w:bCs/>
                <w:szCs w:val="22"/>
                <w:lang w:eastAsia="en-AU"/>
              </w:rPr>
              <w:t>6.1.1</w:t>
            </w:r>
            <w:r w:rsidR="002E1A3D" w:rsidRPr="00D97D56">
              <w:rPr>
                <w:rFonts w:cs="Arial"/>
                <w:bCs/>
                <w:szCs w:val="22"/>
                <w:lang w:eastAsia="en-AU"/>
              </w:rPr>
              <w:t xml:space="preserve"> Retain for 10 years from the date roster is superseded.</w:t>
            </w:r>
          </w:p>
        </w:tc>
      </w:tr>
    </w:tbl>
    <w:p w14:paraId="06356070" w14:textId="77777777" w:rsidR="00E14A88" w:rsidRDefault="00E14A88">
      <w:r>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E14A88" w:rsidRPr="00D97D56" w14:paraId="3E2EE3EA" w14:textId="77777777" w:rsidTr="008B0A42">
        <w:tc>
          <w:tcPr>
            <w:tcW w:w="1077" w:type="pct"/>
            <w:shd w:val="clear" w:color="auto" w:fill="E0E0E0"/>
          </w:tcPr>
          <w:p w14:paraId="52572993" w14:textId="6EB3F0E3" w:rsidR="00E14A88" w:rsidRPr="008B0A42" w:rsidRDefault="008B0A42" w:rsidP="008B0A42">
            <w:pPr>
              <w:spacing w:before="120" w:after="120" w:line="264" w:lineRule="auto"/>
              <w:jc w:val="center"/>
              <w:rPr>
                <w:b/>
                <w:bCs/>
              </w:rPr>
            </w:pPr>
            <w:r>
              <w:rPr>
                <w:b/>
                <w:bCs/>
              </w:rPr>
              <w:lastRenderedPageBreak/>
              <w:t>Title</w:t>
            </w:r>
          </w:p>
        </w:tc>
        <w:tc>
          <w:tcPr>
            <w:tcW w:w="3923" w:type="pct"/>
            <w:shd w:val="clear" w:color="auto" w:fill="E0E0E0"/>
          </w:tcPr>
          <w:p w14:paraId="74E2DC6B" w14:textId="552AAFE4" w:rsidR="00E14A88" w:rsidRPr="008B0A42" w:rsidRDefault="008B0A42" w:rsidP="008B0A42">
            <w:pPr>
              <w:spacing w:before="120" w:after="120" w:line="264" w:lineRule="auto"/>
              <w:jc w:val="center"/>
              <w:rPr>
                <w:b/>
                <w:bCs/>
              </w:rPr>
            </w:pPr>
            <w:r>
              <w:rPr>
                <w:b/>
                <w:bCs/>
              </w:rPr>
              <w:t>Scope Note</w:t>
            </w:r>
          </w:p>
        </w:tc>
      </w:tr>
      <w:tr w:rsidR="00DC149A" w:rsidRPr="00D97D56" w14:paraId="3631F946" w14:textId="77777777" w:rsidTr="00D90789">
        <w:tc>
          <w:tcPr>
            <w:tcW w:w="1077" w:type="pct"/>
          </w:tcPr>
          <w:p w14:paraId="49553447" w14:textId="77777777" w:rsidR="00DC149A" w:rsidRPr="00D97D56" w:rsidRDefault="00DC149A" w:rsidP="00EB39B7">
            <w:pPr>
              <w:pStyle w:val="Heading1"/>
              <w:tabs>
                <w:tab w:val="right" w:pos="3040"/>
              </w:tabs>
              <w:spacing w:line="264" w:lineRule="auto"/>
            </w:pPr>
            <w:bookmarkStart w:id="27" w:name="_Toc61359132"/>
            <w:r w:rsidRPr="00D97D56">
              <w:t>PRISONER TRANSFER AND ESCORT</w:t>
            </w:r>
            <w:bookmarkEnd w:id="27"/>
          </w:p>
        </w:tc>
        <w:tc>
          <w:tcPr>
            <w:tcW w:w="3923" w:type="pct"/>
          </w:tcPr>
          <w:p w14:paraId="2260AD5F" w14:textId="77777777" w:rsidR="00DC149A" w:rsidRPr="00D97D56" w:rsidRDefault="00DC149A" w:rsidP="00EB39B7">
            <w:pPr>
              <w:pStyle w:val="Scopenote"/>
              <w:spacing w:line="264" w:lineRule="auto"/>
            </w:pPr>
            <w:bookmarkStart w:id="28" w:name="_Hlk32313083"/>
            <w:r w:rsidRPr="00D97D56">
              <w:t>The function manages the services for transferring and escorting male and female prisoners. These include the transfer of prisoners between correctional centres in Queensland, interstate, overseas and are also responsible for the movement of prisoners to and from medical and court appearances. The unit also provides external escort functions, e.g. escorting prisoners on leave of absence, funerals and similar absences from centres.</w:t>
            </w:r>
            <w:bookmarkEnd w:id="28"/>
          </w:p>
          <w:p w14:paraId="64C35F75" w14:textId="0A496C10" w:rsidR="00361226" w:rsidRPr="00D97D56" w:rsidRDefault="00361226" w:rsidP="00EB39B7">
            <w:pPr>
              <w:pStyle w:val="Scopenote"/>
              <w:spacing w:line="264" w:lineRule="auto"/>
            </w:pPr>
            <w:r w:rsidRPr="00D97D56">
              <w:t>See COMMON ACTIVITIES – Security Equipment Management for records relating to the issue of security equipment, including weapons and ammunition.</w:t>
            </w:r>
          </w:p>
        </w:tc>
      </w:tr>
    </w:tbl>
    <w:p w14:paraId="3634D03E" w14:textId="77777777" w:rsidR="00DC149A" w:rsidRPr="00D97D56" w:rsidRDefault="00DC149A" w:rsidP="00DC149A">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C149A" w:rsidRPr="00D97D56" w14:paraId="7526CC40" w14:textId="77777777" w:rsidTr="00DB23EF">
        <w:tc>
          <w:tcPr>
            <w:tcW w:w="5000" w:type="pct"/>
            <w:shd w:val="clear" w:color="auto" w:fill="D9D9D9"/>
          </w:tcPr>
          <w:p w14:paraId="23259DE3" w14:textId="77777777" w:rsidR="00DC149A" w:rsidRPr="00D97D56" w:rsidRDefault="00DC149A" w:rsidP="00EB39B7">
            <w:pPr>
              <w:spacing w:before="120" w:after="120" w:line="264" w:lineRule="auto"/>
              <w:rPr>
                <w:b/>
                <w:lang w:eastAsia="en-AU"/>
              </w:rPr>
            </w:pPr>
            <w:r w:rsidRPr="00D97D56">
              <w:rPr>
                <w:b/>
                <w:lang w:eastAsia="en-AU"/>
              </w:rPr>
              <w:t>ASSESSMENTS</w:t>
            </w:r>
          </w:p>
        </w:tc>
      </w:tr>
      <w:tr w:rsidR="00DC149A" w:rsidRPr="00D97D56" w14:paraId="220B6CAA" w14:textId="77777777" w:rsidTr="00D90789">
        <w:tc>
          <w:tcPr>
            <w:tcW w:w="5000" w:type="pct"/>
          </w:tcPr>
          <w:p w14:paraId="6C76BBB1" w14:textId="77777777" w:rsidR="00DC149A" w:rsidRPr="00D97D56" w:rsidRDefault="00DC149A" w:rsidP="00EB39B7">
            <w:pPr>
              <w:spacing w:before="120" w:after="120" w:line="264" w:lineRule="auto"/>
              <w:rPr>
                <w:rFonts w:cs="Arial"/>
                <w:i/>
                <w:iCs/>
                <w:color w:val="000000"/>
                <w:szCs w:val="22"/>
              </w:rPr>
            </w:pPr>
            <w:r w:rsidRPr="00D97D56">
              <w:rPr>
                <w:rFonts w:cs="Arial"/>
                <w:i/>
                <w:iCs/>
                <w:color w:val="000000"/>
                <w:szCs w:val="22"/>
              </w:rPr>
              <w:t xml:space="preserve">The processes involved in gathering, organising, and interpreting information to support decision-making about offenders during </w:t>
            </w:r>
            <w:r w:rsidR="00AE2987" w:rsidRPr="00D97D56">
              <w:rPr>
                <w:rFonts w:cs="Arial"/>
                <w:i/>
                <w:iCs/>
                <w:color w:val="000000"/>
                <w:szCs w:val="22"/>
              </w:rPr>
              <w:t>transfer between correctional facilities, hospital or other specified reasons,</w:t>
            </w:r>
            <w:r w:rsidRPr="00D97D56">
              <w:rPr>
                <w:rFonts w:cs="Arial"/>
                <w:i/>
                <w:iCs/>
                <w:color w:val="000000"/>
                <w:szCs w:val="22"/>
              </w:rPr>
              <w:t xml:space="preserve"> in the areas of risk management, preventing reoffending, ensuring personal safety and well-being, and facilitating compliance and change. </w:t>
            </w:r>
          </w:p>
        </w:tc>
      </w:tr>
    </w:tbl>
    <w:p w14:paraId="2B5476DF" w14:textId="77777777" w:rsidR="00DC149A" w:rsidRPr="00D97D56" w:rsidRDefault="00DC149A" w:rsidP="00DC149A"/>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DC149A" w:rsidRPr="00D97D56" w14:paraId="126E79D8" w14:textId="77777777" w:rsidTr="00C57064">
        <w:trPr>
          <w:tblHeader/>
        </w:trPr>
        <w:tc>
          <w:tcPr>
            <w:tcW w:w="567" w:type="pct"/>
            <w:tcBorders>
              <w:top w:val="single" w:sz="6" w:space="0" w:color="C0C0C0"/>
              <w:bottom w:val="single" w:sz="6" w:space="0" w:color="C0C0C0"/>
            </w:tcBorders>
            <w:shd w:val="clear" w:color="auto" w:fill="C0C0C0"/>
            <w:vAlign w:val="center"/>
          </w:tcPr>
          <w:p w14:paraId="62611CEE" w14:textId="77777777" w:rsidR="00DC149A" w:rsidRPr="00D97D56" w:rsidRDefault="00DC149A"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29FC116" w14:textId="77777777" w:rsidR="00DC149A" w:rsidRPr="00D97D56" w:rsidRDefault="00DC149A"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5BF2EAE" w14:textId="77777777" w:rsidR="00DC149A" w:rsidRPr="00D97D56" w:rsidRDefault="00DC149A" w:rsidP="00140005">
            <w:pPr>
              <w:pStyle w:val="Tablesub-heading"/>
              <w:spacing w:before="60" w:after="60" w:line="264" w:lineRule="auto"/>
            </w:pPr>
            <w:r w:rsidRPr="00D97D56">
              <w:t>Justifying the retention period</w:t>
            </w:r>
          </w:p>
        </w:tc>
      </w:tr>
      <w:tr w:rsidR="00DC149A" w:rsidRPr="00D97D56" w14:paraId="46E2B3B3" w14:textId="77777777" w:rsidTr="00C57064">
        <w:tc>
          <w:tcPr>
            <w:tcW w:w="567" w:type="pct"/>
            <w:tcBorders>
              <w:top w:val="single" w:sz="6" w:space="0" w:color="C0C0C0"/>
              <w:bottom w:val="single" w:sz="6" w:space="0" w:color="C0C0C0"/>
            </w:tcBorders>
            <w:shd w:val="clear" w:color="auto" w:fill="auto"/>
          </w:tcPr>
          <w:p w14:paraId="33450286" w14:textId="1A80A0C3" w:rsidR="00DC149A" w:rsidRPr="00D97D56" w:rsidRDefault="00E14A88" w:rsidP="00E14A88">
            <w:pPr>
              <w:pStyle w:val="Tablesub-heading"/>
              <w:spacing w:before="60" w:after="60" w:line="264" w:lineRule="auto"/>
              <w:jc w:val="center"/>
              <w:rPr>
                <w:b w:val="0"/>
                <w:szCs w:val="22"/>
              </w:rPr>
            </w:pPr>
            <w:r>
              <w:rPr>
                <w:b w:val="0"/>
                <w:szCs w:val="22"/>
              </w:rPr>
              <w:t>2496</w:t>
            </w:r>
          </w:p>
        </w:tc>
        <w:tc>
          <w:tcPr>
            <w:tcW w:w="1047" w:type="pct"/>
            <w:tcBorders>
              <w:top w:val="single" w:sz="6" w:space="0" w:color="C0C0C0"/>
              <w:bottom w:val="single" w:sz="6" w:space="0" w:color="C0C0C0"/>
            </w:tcBorders>
            <w:shd w:val="clear" w:color="auto" w:fill="auto"/>
          </w:tcPr>
          <w:p w14:paraId="797EAB37" w14:textId="77777777" w:rsidR="00DC149A" w:rsidRPr="00D97D56" w:rsidRDefault="00DC149A" w:rsidP="001B7235">
            <w:pPr>
              <w:pStyle w:val="Tablesub-heading"/>
              <w:spacing w:before="60" w:after="60" w:line="264" w:lineRule="auto"/>
              <w:rPr>
                <w:i/>
                <w:szCs w:val="22"/>
              </w:rPr>
            </w:pPr>
            <w:r w:rsidRPr="00D97D56">
              <w:rPr>
                <w:i/>
                <w:szCs w:val="22"/>
              </w:rPr>
              <w:t>Movement assessment records</w:t>
            </w:r>
          </w:p>
          <w:p w14:paraId="0B7B4356" w14:textId="0F49772A" w:rsidR="00F10CBB" w:rsidRPr="00D97D56" w:rsidRDefault="00B30847" w:rsidP="00140005">
            <w:pPr>
              <w:pStyle w:val="Tablesub-heading"/>
              <w:spacing w:before="60" w:after="60" w:line="264" w:lineRule="auto"/>
              <w:rPr>
                <w:b w:val="0"/>
                <w:szCs w:val="22"/>
              </w:rPr>
            </w:pPr>
            <w:r w:rsidRPr="00D97D56">
              <w:rPr>
                <w:b w:val="0"/>
                <w:szCs w:val="22"/>
              </w:rPr>
              <w:t>Records relating to a</w:t>
            </w:r>
            <w:r w:rsidR="00F10CBB" w:rsidRPr="00D97D56">
              <w:rPr>
                <w:b w:val="0"/>
                <w:szCs w:val="22"/>
              </w:rPr>
              <w:t>t risk assessment</w:t>
            </w:r>
            <w:r w:rsidR="00244C3F" w:rsidRPr="00D97D56">
              <w:rPr>
                <w:b w:val="0"/>
                <w:szCs w:val="22"/>
              </w:rPr>
              <w:t>,</w:t>
            </w:r>
            <w:r w:rsidR="00F10CBB" w:rsidRPr="00D97D56">
              <w:rPr>
                <w:b w:val="0"/>
                <w:szCs w:val="22"/>
              </w:rPr>
              <w:t xml:space="preserve"> mitigation strategies and operation</w:t>
            </w:r>
            <w:r w:rsidR="00244C3F" w:rsidRPr="00D97D56">
              <w:rPr>
                <w:b w:val="0"/>
                <w:szCs w:val="22"/>
              </w:rPr>
              <w:t>al</w:t>
            </w:r>
            <w:r w:rsidR="00F10CBB" w:rsidRPr="00D97D56">
              <w:rPr>
                <w:b w:val="0"/>
                <w:szCs w:val="22"/>
              </w:rPr>
              <w:t xml:space="preserve"> decisions for prisoner transfer and escort.</w:t>
            </w:r>
          </w:p>
          <w:p w14:paraId="12D2F284" w14:textId="77777777" w:rsidR="001718D8" w:rsidRPr="00D97D56" w:rsidRDefault="00244C3F" w:rsidP="00140005">
            <w:pPr>
              <w:pStyle w:val="Heading2"/>
              <w:spacing w:before="60" w:after="60" w:line="264" w:lineRule="auto"/>
              <w:rPr>
                <w:rFonts w:ascii="Arial" w:hAnsi="Arial" w:cs="Arial"/>
                <w:b w:val="0"/>
                <w:szCs w:val="22"/>
              </w:rPr>
            </w:pPr>
            <w:r w:rsidRPr="00D97D56">
              <w:rPr>
                <w:rFonts w:ascii="Arial" w:hAnsi="Arial" w:cs="Arial"/>
                <w:b w:val="0"/>
                <w:szCs w:val="22"/>
              </w:rPr>
              <w:t>Includes</w:t>
            </w:r>
            <w:r w:rsidR="00CF3ECE" w:rsidRPr="00D97D56">
              <w:rPr>
                <w:rFonts w:ascii="Arial" w:hAnsi="Arial" w:cs="Arial"/>
                <w:b w:val="0"/>
                <w:szCs w:val="22"/>
              </w:rPr>
              <w:t>:</w:t>
            </w:r>
            <w:r w:rsidRPr="00D97D56">
              <w:rPr>
                <w:rFonts w:ascii="Arial" w:hAnsi="Arial" w:cs="Arial"/>
                <w:b w:val="0"/>
                <w:szCs w:val="22"/>
              </w:rPr>
              <w:t xml:space="preserve"> intelligence reports, IOMS alerts, and assessments on prisoner, site, situational and route.</w:t>
            </w:r>
          </w:p>
          <w:p w14:paraId="41AE753D" w14:textId="77777777" w:rsidR="00DC149A" w:rsidRPr="00D97D56" w:rsidRDefault="00DC149A" w:rsidP="00A942FF">
            <w:pPr>
              <w:pStyle w:val="Heading2"/>
              <w:spacing w:before="60" w:after="60" w:line="264" w:lineRule="auto"/>
            </w:pPr>
            <w:r w:rsidRPr="00D97D56">
              <w:t xml:space="preserve">Disposal action – </w:t>
            </w:r>
          </w:p>
          <w:p w14:paraId="5CD48358" w14:textId="77777777" w:rsidR="00DC149A" w:rsidRPr="00D97D56" w:rsidRDefault="000D50ED" w:rsidP="00A942FF">
            <w:pPr>
              <w:pStyle w:val="Tablesub-heading"/>
              <w:spacing w:before="60" w:after="60" w:line="264" w:lineRule="auto"/>
              <w:rPr>
                <w:b w:val="0"/>
              </w:rPr>
            </w:pPr>
            <w:r w:rsidRPr="00D97D56">
              <w:rPr>
                <w:b w:val="0"/>
              </w:rPr>
              <w:t xml:space="preserve">20 years </w:t>
            </w:r>
            <w:r w:rsidR="00245D92" w:rsidRPr="00D97D56">
              <w:rPr>
                <w:b w:val="0"/>
              </w:rPr>
              <w:t>after business action completed.</w:t>
            </w:r>
          </w:p>
        </w:tc>
        <w:tc>
          <w:tcPr>
            <w:tcW w:w="3386" w:type="pct"/>
            <w:tcBorders>
              <w:top w:val="single" w:sz="6" w:space="0" w:color="C0C0C0"/>
              <w:bottom w:val="single" w:sz="6" w:space="0" w:color="C0C0C0"/>
            </w:tcBorders>
            <w:shd w:val="clear" w:color="auto" w:fill="auto"/>
          </w:tcPr>
          <w:p w14:paraId="5FBFAD2B" w14:textId="251A82FE" w:rsidR="00DC149A" w:rsidRPr="00D97D56" w:rsidRDefault="00DC149A" w:rsidP="00A177C2">
            <w:pPr>
              <w:pStyle w:val="Tablesub-heading"/>
              <w:spacing w:before="60" w:after="60" w:line="264" w:lineRule="auto"/>
              <w:rPr>
                <w:b w:val="0"/>
                <w:szCs w:val="22"/>
              </w:rPr>
            </w:pPr>
            <w:r w:rsidRPr="00D97D56">
              <w:t xml:space="preserve">Date authorised: </w:t>
            </w:r>
            <w:r w:rsidR="004F1D6C">
              <w:rPr>
                <w:b w:val="0"/>
                <w:bCs/>
              </w:rPr>
              <w:t>7 January 2021</w:t>
            </w:r>
          </w:p>
          <w:p w14:paraId="57634188" w14:textId="77777777" w:rsidR="00DC149A" w:rsidRPr="00D97D56" w:rsidRDefault="00DC149A" w:rsidP="007070F3">
            <w:pPr>
              <w:pStyle w:val="Heading2"/>
              <w:spacing w:before="60" w:after="60" w:line="264" w:lineRule="auto"/>
            </w:pPr>
            <w:r w:rsidRPr="00D97D56">
              <w:t>Why are these records created:</w:t>
            </w:r>
          </w:p>
          <w:p w14:paraId="15D5E25D" w14:textId="4F425113" w:rsidR="00DC149A" w:rsidRPr="00D97D56" w:rsidRDefault="00B30847">
            <w:pPr>
              <w:pStyle w:val="Tablesub-heading"/>
              <w:spacing w:before="60" w:after="60" w:line="264" w:lineRule="auto"/>
              <w:rPr>
                <w:b w:val="0"/>
                <w:szCs w:val="22"/>
              </w:rPr>
            </w:pPr>
            <w:r w:rsidRPr="00D97D56">
              <w:rPr>
                <w:b w:val="0"/>
                <w:szCs w:val="22"/>
              </w:rPr>
              <w:t>These records are created as part of developing a</w:t>
            </w:r>
            <w:r w:rsidR="00F10CBB" w:rsidRPr="00D97D56">
              <w:rPr>
                <w:b w:val="0"/>
                <w:szCs w:val="22"/>
              </w:rPr>
              <w:t>t</w:t>
            </w:r>
            <w:r w:rsidR="000D50ED" w:rsidRPr="00D97D56">
              <w:rPr>
                <w:b w:val="0"/>
                <w:szCs w:val="22"/>
              </w:rPr>
              <w:t xml:space="preserve"> risk </w:t>
            </w:r>
            <w:r w:rsidR="00244C3F" w:rsidRPr="00D97D56">
              <w:rPr>
                <w:b w:val="0"/>
                <w:szCs w:val="22"/>
              </w:rPr>
              <w:t>assessment</w:t>
            </w:r>
            <w:r w:rsidRPr="00D97D56">
              <w:rPr>
                <w:b w:val="0"/>
                <w:szCs w:val="22"/>
              </w:rPr>
              <w:t>s</w:t>
            </w:r>
            <w:r w:rsidR="00244C3F" w:rsidRPr="00D97D56">
              <w:rPr>
                <w:b w:val="0"/>
                <w:szCs w:val="22"/>
              </w:rPr>
              <w:t>, mitigation</w:t>
            </w:r>
            <w:r w:rsidR="000D50ED" w:rsidRPr="00D97D56">
              <w:rPr>
                <w:b w:val="0"/>
                <w:szCs w:val="22"/>
              </w:rPr>
              <w:t xml:space="preserve"> strategies and </w:t>
            </w:r>
            <w:r w:rsidRPr="00D97D56">
              <w:rPr>
                <w:b w:val="0"/>
                <w:szCs w:val="22"/>
              </w:rPr>
              <w:t xml:space="preserve">making </w:t>
            </w:r>
            <w:r w:rsidR="000D50ED" w:rsidRPr="00D97D56">
              <w:rPr>
                <w:b w:val="0"/>
                <w:szCs w:val="22"/>
              </w:rPr>
              <w:t>operation</w:t>
            </w:r>
            <w:r w:rsidR="00244C3F" w:rsidRPr="00D97D56">
              <w:rPr>
                <w:b w:val="0"/>
                <w:szCs w:val="22"/>
              </w:rPr>
              <w:t>al</w:t>
            </w:r>
            <w:r w:rsidR="000D50ED" w:rsidRPr="00D97D56">
              <w:rPr>
                <w:b w:val="0"/>
                <w:szCs w:val="22"/>
              </w:rPr>
              <w:t xml:space="preserve"> decisions for prisoner transfer and escort.</w:t>
            </w:r>
            <w:r w:rsidR="004C0F12" w:rsidRPr="00D97D56">
              <w:rPr>
                <w:b w:val="0"/>
                <w:szCs w:val="22"/>
              </w:rPr>
              <w:t xml:space="preserve"> This ensures th</w:t>
            </w:r>
            <w:r w:rsidR="00D878E3" w:rsidRPr="00D97D56">
              <w:rPr>
                <w:b w:val="0"/>
                <w:szCs w:val="22"/>
              </w:rPr>
              <w:t>at Queensland Corrective Services’</w:t>
            </w:r>
            <w:r w:rsidR="004C0F12" w:rsidRPr="00D97D56">
              <w:rPr>
                <w:b w:val="0"/>
                <w:szCs w:val="22"/>
              </w:rPr>
              <w:t xml:space="preserve"> </w:t>
            </w:r>
            <w:r w:rsidR="00CF3ECE" w:rsidRPr="00D97D56">
              <w:rPr>
                <w:b w:val="0"/>
                <w:szCs w:val="22"/>
              </w:rPr>
              <w:t>staff develops</w:t>
            </w:r>
            <w:r w:rsidR="004C0F12" w:rsidRPr="00D97D56">
              <w:rPr>
                <w:b w:val="0"/>
                <w:szCs w:val="22"/>
              </w:rPr>
              <w:t xml:space="preserve"> contingency plans and rout</w:t>
            </w:r>
            <w:r w:rsidRPr="00D97D56">
              <w:rPr>
                <w:b w:val="0"/>
                <w:szCs w:val="22"/>
              </w:rPr>
              <w:t>e</w:t>
            </w:r>
            <w:r w:rsidR="004C0F12" w:rsidRPr="00D97D56">
              <w:rPr>
                <w:b w:val="0"/>
                <w:szCs w:val="22"/>
              </w:rPr>
              <w:t xml:space="preserve"> movement through locations that would present the least risk to the prisoner and the public.</w:t>
            </w:r>
          </w:p>
          <w:p w14:paraId="4959C919" w14:textId="77777777" w:rsidR="00DC149A" w:rsidRPr="00D97D56" w:rsidRDefault="00DC149A">
            <w:pPr>
              <w:pStyle w:val="Heading2"/>
              <w:spacing w:before="60" w:after="60" w:line="264" w:lineRule="auto"/>
            </w:pPr>
            <w:r w:rsidRPr="00D97D56">
              <w:t>Why the records are retained for this retention period:</w:t>
            </w:r>
          </w:p>
          <w:p w14:paraId="1484B095" w14:textId="4E412377" w:rsidR="00DC149A" w:rsidRPr="00D97D56" w:rsidRDefault="000D50ED">
            <w:pPr>
              <w:pStyle w:val="Tablesub-heading"/>
              <w:spacing w:before="60" w:after="60" w:line="264" w:lineRule="auto"/>
              <w:rPr>
                <w:b w:val="0"/>
                <w:szCs w:val="22"/>
              </w:rPr>
            </w:pPr>
            <w:r w:rsidRPr="00D97D56">
              <w:rPr>
                <w:b w:val="0"/>
                <w:szCs w:val="22"/>
              </w:rPr>
              <w:t xml:space="preserve">Information can be reused and is important for future reference as the best time for a prisoner to escape is when they are not in the prison but being moved. </w:t>
            </w:r>
            <w:r w:rsidR="00B30847" w:rsidRPr="00D97D56">
              <w:rPr>
                <w:b w:val="0"/>
                <w:szCs w:val="22"/>
              </w:rPr>
              <w:t xml:space="preserve">It is recommended that a minimum retention period of </w:t>
            </w:r>
            <w:r w:rsidRPr="00D97D56">
              <w:rPr>
                <w:b w:val="0"/>
                <w:szCs w:val="22"/>
              </w:rPr>
              <w:t>20 years after last action</w:t>
            </w:r>
            <w:r w:rsidR="00B30847" w:rsidRPr="00D97D56">
              <w:rPr>
                <w:b w:val="0"/>
                <w:szCs w:val="22"/>
              </w:rPr>
              <w:t xml:space="preserve"> is appropriate for these records</w:t>
            </w:r>
            <w:r w:rsidRPr="00D97D56">
              <w:rPr>
                <w:b w:val="0"/>
                <w:szCs w:val="22"/>
              </w:rPr>
              <w:t>.</w:t>
            </w:r>
            <w:r w:rsidR="00DC149A" w:rsidRPr="00D97D56">
              <w:rPr>
                <w:b w:val="0"/>
                <w:szCs w:val="22"/>
              </w:rPr>
              <w:t xml:space="preserve"> </w:t>
            </w:r>
          </w:p>
          <w:p w14:paraId="0C1CC5F3" w14:textId="5570BCE0" w:rsidR="00DC149A" w:rsidRPr="00D97D56" w:rsidRDefault="00DC149A">
            <w:pPr>
              <w:pStyle w:val="Tablesub-heading"/>
              <w:spacing w:before="60" w:after="60" w:line="264" w:lineRule="auto"/>
            </w:pPr>
          </w:p>
        </w:tc>
      </w:tr>
    </w:tbl>
    <w:p w14:paraId="0214AB41" w14:textId="77777777" w:rsidR="00DC149A" w:rsidRPr="00D97D56" w:rsidRDefault="00DC149A" w:rsidP="00DC149A">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DC149A" w:rsidRPr="00D97D56" w14:paraId="3FE11AC1" w14:textId="77777777" w:rsidTr="00DB23EF">
        <w:tc>
          <w:tcPr>
            <w:tcW w:w="5000" w:type="pct"/>
            <w:shd w:val="clear" w:color="auto" w:fill="D9D9D9"/>
          </w:tcPr>
          <w:p w14:paraId="6DFA8C31" w14:textId="77777777" w:rsidR="00DC149A" w:rsidRPr="00D97D56" w:rsidRDefault="00DC149A" w:rsidP="00EB39B7">
            <w:pPr>
              <w:spacing w:before="120" w:after="120" w:line="264" w:lineRule="auto"/>
              <w:rPr>
                <w:b/>
                <w:lang w:eastAsia="en-AU"/>
              </w:rPr>
            </w:pPr>
            <w:r w:rsidRPr="00D97D56">
              <w:rPr>
                <w:b/>
                <w:lang w:eastAsia="en-AU"/>
              </w:rPr>
              <w:t>EXTERNAL TRANSFER AND ESCORT</w:t>
            </w:r>
          </w:p>
        </w:tc>
      </w:tr>
      <w:tr w:rsidR="00DC149A" w:rsidRPr="00D97D56" w14:paraId="6B8E11AC" w14:textId="77777777" w:rsidTr="00D90789">
        <w:tc>
          <w:tcPr>
            <w:tcW w:w="5000" w:type="pct"/>
          </w:tcPr>
          <w:p w14:paraId="39CC3EB2" w14:textId="725A2A8F" w:rsidR="00DC149A" w:rsidRPr="00D97D56" w:rsidRDefault="00DC149A" w:rsidP="00EB39B7">
            <w:pPr>
              <w:spacing w:before="120" w:after="120" w:line="264" w:lineRule="auto"/>
              <w:rPr>
                <w:rFonts w:cs="Arial"/>
                <w:i/>
                <w:iCs/>
                <w:color w:val="000000"/>
                <w:szCs w:val="22"/>
              </w:rPr>
            </w:pPr>
            <w:r w:rsidRPr="00D97D56">
              <w:rPr>
                <w:rFonts w:cs="Arial"/>
                <w:i/>
                <w:iCs/>
                <w:color w:val="000000"/>
                <w:szCs w:val="22"/>
              </w:rPr>
              <w:t xml:space="preserve">The activity of providing external transfer and escort service for prisoners. Includes the maintenance of </w:t>
            </w:r>
            <w:r w:rsidR="006709D8" w:rsidRPr="00D97D56">
              <w:rPr>
                <w:rFonts w:cs="Arial"/>
                <w:i/>
                <w:iCs/>
                <w:color w:val="000000"/>
                <w:szCs w:val="22"/>
              </w:rPr>
              <w:t>logbooks</w:t>
            </w:r>
            <w:r w:rsidRPr="00D97D56">
              <w:rPr>
                <w:rFonts w:cs="Arial"/>
                <w:i/>
                <w:iCs/>
                <w:color w:val="000000"/>
                <w:szCs w:val="22"/>
              </w:rPr>
              <w:t xml:space="preserve">, diaries, schedules, and rosters. </w:t>
            </w:r>
            <w:r w:rsidR="00244C3F" w:rsidRPr="00D97D56">
              <w:rPr>
                <w:rFonts w:cs="Arial"/>
                <w:i/>
                <w:iCs/>
                <w:color w:val="000000"/>
                <w:szCs w:val="22"/>
              </w:rPr>
              <w:t xml:space="preserve">This activity is also used by correctional </w:t>
            </w:r>
            <w:r w:rsidRPr="00D97D56">
              <w:rPr>
                <w:rFonts w:cs="Arial"/>
                <w:i/>
                <w:iCs/>
                <w:color w:val="000000"/>
                <w:szCs w:val="22"/>
              </w:rPr>
              <w:t xml:space="preserve">centres and specific prisoner transports that don't use Escort and Security Branch to do the transports. </w:t>
            </w:r>
          </w:p>
        </w:tc>
      </w:tr>
    </w:tbl>
    <w:p w14:paraId="4448D99D" w14:textId="77777777" w:rsidR="009305D3" w:rsidRPr="00D97D56" w:rsidRDefault="009305D3" w:rsidP="009305D3"/>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305D3" w:rsidRPr="00D97D56" w14:paraId="08969D2E" w14:textId="77777777" w:rsidTr="00C57064">
        <w:trPr>
          <w:tblHeader/>
        </w:trPr>
        <w:tc>
          <w:tcPr>
            <w:tcW w:w="567" w:type="pct"/>
            <w:tcBorders>
              <w:top w:val="single" w:sz="6" w:space="0" w:color="C0C0C0"/>
              <w:bottom w:val="single" w:sz="6" w:space="0" w:color="C0C0C0"/>
            </w:tcBorders>
            <w:shd w:val="clear" w:color="auto" w:fill="C0C0C0"/>
            <w:vAlign w:val="center"/>
          </w:tcPr>
          <w:p w14:paraId="39D125B1" w14:textId="77777777" w:rsidR="009305D3" w:rsidRPr="00D97D56" w:rsidRDefault="009305D3"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79FBFFC" w14:textId="77777777" w:rsidR="009305D3" w:rsidRPr="00D97D56" w:rsidRDefault="009305D3"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3694E15E" w14:textId="77777777" w:rsidR="009305D3" w:rsidRPr="00D97D56" w:rsidRDefault="009305D3" w:rsidP="00140005">
            <w:pPr>
              <w:pStyle w:val="Tablesub-heading"/>
              <w:spacing w:before="60" w:after="60" w:line="264" w:lineRule="auto"/>
            </w:pPr>
            <w:r w:rsidRPr="00D97D56">
              <w:t>Justifying the retention period</w:t>
            </w:r>
          </w:p>
        </w:tc>
      </w:tr>
      <w:tr w:rsidR="00985174" w:rsidRPr="00D97D56" w14:paraId="2FCB7C19" w14:textId="77777777" w:rsidTr="00C57064">
        <w:tc>
          <w:tcPr>
            <w:tcW w:w="567" w:type="pct"/>
            <w:tcBorders>
              <w:top w:val="single" w:sz="6" w:space="0" w:color="C0C0C0"/>
              <w:bottom w:val="single" w:sz="6" w:space="0" w:color="C0C0C0"/>
            </w:tcBorders>
            <w:shd w:val="clear" w:color="auto" w:fill="auto"/>
          </w:tcPr>
          <w:p w14:paraId="1518B2DF" w14:textId="3F97D340" w:rsidR="00985174" w:rsidRPr="00D97D56" w:rsidRDefault="00E14A88" w:rsidP="00E14A88">
            <w:pPr>
              <w:pStyle w:val="Tablesub-heading"/>
              <w:spacing w:before="60" w:after="60" w:line="264" w:lineRule="auto"/>
              <w:jc w:val="center"/>
              <w:rPr>
                <w:b w:val="0"/>
                <w:szCs w:val="22"/>
              </w:rPr>
            </w:pPr>
            <w:r>
              <w:rPr>
                <w:b w:val="0"/>
                <w:szCs w:val="22"/>
              </w:rPr>
              <w:t>2497</w:t>
            </w:r>
          </w:p>
        </w:tc>
        <w:tc>
          <w:tcPr>
            <w:tcW w:w="1047" w:type="pct"/>
            <w:tcBorders>
              <w:top w:val="single" w:sz="6" w:space="0" w:color="C0C0C0"/>
              <w:bottom w:val="single" w:sz="6" w:space="0" w:color="C0C0C0"/>
            </w:tcBorders>
            <w:shd w:val="clear" w:color="auto" w:fill="auto"/>
          </w:tcPr>
          <w:p w14:paraId="6F92E196" w14:textId="77777777" w:rsidR="00985174" w:rsidRPr="00D97D56" w:rsidRDefault="00985174" w:rsidP="001B7235">
            <w:pPr>
              <w:pStyle w:val="Tablesub-heading"/>
              <w:spacing w:before="60" w:after="60" w:line="264" w:lineRule="auto"/>
              <w:rPr>
                <w:i/>
                <w:szCs w:val="22"/>
              </w:rPr>
            </w:pPr>
            <w:r w:rsidRPr="00D97D56">
              <w:rPr>
                <w:i/>
                <w:szCs w:val="22"/>
              </w:rPr>
              <w:t>Vehicle manifests</w:t>
            </w:r>
          </w:p>
          <w:p w14:paraId="70E529C1" w14:textId="77777777" w:rsidR="00985174" w:rsidRPr="00D97D56" w:rsidRDefault="00985174" w:rsidP="00140005">
            <w:pPr>
              <w:pStyle w:val="Tablesub-heading"/>
              <w:spacing w:before="60" w:after="60" w:line="264" w:lineRule="auto"/>
              <w:rPr>
                <w:szCs w:val="22"/>
              </w:rPr>
            </w:pPr>
            <w:r w:rsidRPr="00D97D56">
              <w:rPr>
                <w:b w:val="0"/>
                <w:szCs w:val="22"/>
              </w:rPr>
              <w:t>A register for each vehicle that includes all time and usage data from where to where carrying whom or what.</w:t>
            </w:r>
          </w:p>
          <w:p w14:paraId="227FD178" w14:textId="77777777" w:rsidR="00985174" w:rsidRPr="00D97D56" w:rsidRDefault="00985174" w:rsidP="00140005">
            <w:pPr>
              <w:pStyle w:val="Heading2"/>
              <w:spacing w:before="60" w:after="60" w:line="264" w:lineRule="auto"/>
            </w:pPr>
            <w:r w:rsidRPr="00D97D56">
              <w:t xml:space="preserve">Disposal action – </w:t>
            </w:r>
          </w:p>
          <w:p w14:paraId="66B7661F" w14:textId="31C2CF95" w:rsidR="004034BF" w:rsidRPr="00D97D56" w:rsidRDefault="001009C9" w:rsidP="00A942FF">
            <w:pPr>
              <w:pStyle w:val="Tablesub-heading"/>
              <w:spacing w:before="60" w:after="60" w:line="264" w:lineRule="auto"/>
              <w:rPr>
                <w:b w:val="0"/>
              </w:rPr>
            </w:pPr>
            <w:r w:rsidRPr="00D97D56">
              <w:rPr>
                <w:b w:val="0"/>
              </w:rPr>
              <w:t xml:space="preserve">100 years after business action completed. </w:t>
            </w:r>
          </w:p>
        </w:tc>
        <w:tc>
          <w:tcPr>
            <w:tcW w:w="3386" w:type="pct"/>
            <w:tcBorders>
              <w:top w:val="single" w:sz="6" w:space="0" w:color="C0C0C0"/>
              <w:bottom w:val="single" w:sz="6" w:space="0" w:color="C0C0C0"/>
            </w:tcBorders>
            <w:shd w:val="clear" w:color="auto" w:fill="auto"/>
          </w:tcPr>
          <w:p w14:paraId="24D5A47B" w14:textId="75AA3227" w:rsidR="00985174" w:rsidRPr="00D97D56" w:rsidRDefault="00985174" w:rsidP="00A942FF">
            <w:pPr>
              <w:pStyle w:val="Tablesub-heading"/>
              <w:spacing w:before="60" w:after="60" w:line="264" w:lineRule="auto"/>
              <w:rPr>
                <w:b w:val="0"/>
                <w:szCs w:val="22"/>
              </w:rPr>
            </w:pPr>
            <w:r w:rsidRPr="00D97D56">
              <w:t xml:space="preserve">Date authorised: </w:t>
            </w:r>
            <w:r w:rsidR="004F1D6C">
              <w:rPr>
                <w:b w:val="0"/>
                <w:bCs/>
              </w:rPr>
              <w:t>7 January 2021</w:t>
            </w:r>
          </w:p>
          <w:p w14:paraId="3313C7C5" w14:textId="77777777" w:rsidR="00985174" w:rsidRPr="00D97D56" w:rsidRDefault="00985174" w:rsidP="00A177C2">
            <w:pPr>
              <w:pStyle w:val="Heading2"/>
              <w:spacing w:before="60" w:after="60" w:line="264" w:lineRule="auto"/>
            </w:pPr>
            <w:r w:rsidRPr="00D97D56">
              <w:t>Why are these records created:</w:t>
            </w:r>
          </w:p>
          <w:p w14:paraId="18E3962D" w14:textId="086F038D" w:rsidR="00985174" w:rsidRPr="00D97D56" w:rsidRDefault="00985174" w:rsidP="007070F3">
            <w:pPr>
              <w:pStyle w:val="Tablesub-heading"/>
              <w:spacing w:before="60" w:after="60" w:line="264" w:lineRule="auto"/>
              <w:rPr>
                <w:szCs w:val="22"/>
              </w:rPr>
            </w:pPr>
            <w:r w:rsidRPr="00D97D56">
              <w:rPr>
                <w:b w:val="0"/>
                <w:szCs w:val="22"/>
              </w:rPr>
              <w:t>As a record/register for each vehicle that includes all time and usage data</w:t>
            </w:r>
            <w:r w:rsidR="00B30847" w:rsidRPr="00D97D56">
              <w:rPr>
                <w:b w:val="0"/>
                <w:szCs w:val="22"/>
              </w:rPr>
              <w:t>. Includes details of the start and end locations for the vehicle journeys and details of the persons – or items – travelling on the vehicle</w:t>
            </w:r>
            <w:r w:rsidRPr="00D97D56">
              <w:rPr>
                <w:b w:val="0"/>
                <w:szCs w:val="22"/>
              </w:rPr>
              <w:t xml:space="preserve"> </w:t>
            </w:r>
            <w:r w:rsidR="00B30847" w:rsidRPr="00D97D56">
              <w:rPr>
                <w:b w:val="0"/>
                <w:szCs w:val="22"/>
              </w:rPr>
              <w:t>during any given journey.</w:t>
            </w:r>
            <w:r w:rsidR="004C0F12" w:rsidRPr="00D97D56">
              <w:rPr>
                <w:b w:val="0"/>
                <w:szCs w:val="22"/>
              </w:rPr>
              <w:t xml:space="preserve"> </w:t>
            </w:r>
          </w:p>
          <w:p w14:paraId="6E050C5E" w14:textId="77777777" w:rsidR="00985174" w:rsidRPr="00D97D56" w:rsidRDefault="00985174">
            <w:pPr>
              <w:pStyle w:val="Heading2"/>
              <w:spacing w:before="60" w:after="60" w:line="264" w:lineRule="auto"/>
            </w:pPr>
            <w:r w:rsidRPr="00D97D56">
              <w:t>Why the records are retained for this retention period:</w:t>
            </w:r>
          </w:p>
          <w:p w14:paraId="52B8720D" w14:textId="387BE515" w:rsidR="00985174" w:rsidRPr="00D97D56" w:rsidRDefault="00985174">
            <w:pPr>
              <w:pStyle w:val="Tablesub-heading"/>
              <w:spacing w:before="60" w:after="60" w:line="264" w:lineRule="auto"/>
              <w:rPr>
                <w:b w:val="0"/>
                <w:szCs w:val="22"/>
              </w:rPr>
            </w:pPr>
            <w:r w:rsidRPr="00D97D56">
              <w:rPr>
                <w:b w:val="0"/>
                <w:szCs w:val="22"/>
              </w:rPr>
              <w:t xml:space="preserve">These manifests together show a historical record of the external movements of prisoners across Queensland. Can also be used in intelligence and allegations of incidents </w:t>
            </w:r>
            <w:r w:rsidR="00681060" w:rsidRPr="00D97D56">
              <w:rPr>
                <w:b w:val="0"/>
                <w:szCs w:val="22"/>
              </w:rPr>
              <w:t xml:space="preserve">that may be relevant to the </w:t>
            </w:r>
            <w:r w:rsidR="00614A75" w:rsidRPr="00D97D56">
              <w:rPr>
                <w:b w:val="0"/>
                <w:szCs w:val="22"/>
              </w:rPr>
              <w:t>National R</w:t>
            </w:r>
            <w:r w:rsidRPr="00D97D56">
              <w:rPr>
                <w:b w:val="0"/>
                <w:szCs w:val="22"/>
              </w:rPr>
              <w:t>edress scheme.</w:t>
            </w:r>
            <w:r w:rsidR="00614A75" w:rsidRPr="00D97D56">
              <w:rPr>
                <w:b w:val="0"/>
                <w:szCs w:val="22"/>
              </w:rPr>
              <w:t xml:space="preserve"> A minimum retention period of 100 years after business action completed is recommended for these records to align with the life of a</w:t>
            </w:r>
            <w:r w:rsidR="00097FC7" w:rsidRPr="00D97D56">
              <w:rPr>
                <w:b w:val="0"/>
                <w:szCs w:val="22"/>
              </w:rPr>
              <w:t xml:space="preserve"> person</w:t>
            </w:r>
            <w:r w:rsidR="00614A75" w:rsidRPr="00D97D56">
              <w:rPr>
                <w:b w:val="0"/>
                <w:szCs w:val="22"/>
              </w:rPr>
              <w:t>.</w:t>
            </w:r>
          </w:p>
          <w:p w14:paraId="08FC38F7" w14:textId="77777777" w:rsidR="00985174" w:rsidRPr="00D97D56" w:rsidRDefault="00985174">
            <w:pPr>
              <w:pStyle w:val="Heading2"/>
              <w:spacing w:before="60" w:after="60" w:line="264" w:lineRule="auto"/>
            </w:pPr>
            <w:r w:rsidRPr="00D97D56">
              <w:t>Applicable legislation/standards:</w:t>
            </w:r>
          </w:p>
          <w:p w14:paraId="4F21FFD8" w14:textId="0802E6BA" w:rsidR="00985174" w:rsidRPr="00D97D56" w:rsidRDefault="00245D92">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 s.69</w:t>
            </w:r>
          </w:p>
          <w:p w14:paraId="7431613F" w14:textId="77777777" w:rsidR="00985174" w:rsidRPr="00D97D56" w:rsidRDefault="00985174">
            <w:pPr>
              <w:pStyle w:val="Heading2"/>
              <w:spacing w:before="60" w:after="60" w:line="264" w:lineRule="auto"/>
            </w:pPr>
            <w:r w:rsidRPr="00D97D56">
              <w:t xml:space="preserve">Comparison with other schedules' retention period: </w:t>
            </w:r>
          </w:p>
          <w:p w14:paraId="21540834" w14:textId="6A5E1DFC" w:rsidR="00985174" w:rsidRPr="00D97D56" w:rsidRDefault="00252582" w:rsidP="00E14A88">
            <w:pPr>
              <w:pStyle w:val="Heading2"/>
              <w:spacing w:before="60" w:after="60" w:line="264" w:lineRule="auto"/>
              <w:rPr>
                <w:bCs/>
                <w:szCs w:val="22"/>
              </w:rPr>
            </w:pPr>
            <w:r w:rsidRPr="00D97D56">
              <w:rPr>
                <w:rFonts w:ascii="Arial" w:hAnsi="Arial"/>
                <w:b w:val="0"/>
                <w:szCs w:val="22"/>
              </w:rPr>
              <w:t xml:space="preserve">Tasmanian Archive and Heritage Office – DA2230 Disposal Schedule for Functional Records of the Tasmanian Corrective Service (July 2015) – </w:t>
            </w:r>
            <w:r w:rsidR="00985174" w:rsidRPr="00D97D56">
              <w:rPr>
                <w:rFonts w:ascii="Arial" w:hAnsi="Arial"/>
                <w:b w:val="0"/>
                <w:szCs w:val="22"/>
              </w:rPr>
              <w:t>01.20.01 Permanent</w:t>
            </w:r>
            <w:r w:rsidR="00E10CF2" w:rsidRPr="00D97D56">
              <w:rPr>
                <w:rFonts w:ascii="Arial" w:hAnsi="Arial"/>
                <w:b w:val="0"/>
                <w:szCs w:val="22"/>
              </w:rPr>
              <w:t>.</w:t>
            </w:r>
          </w:p>
        </w:tc>
      </w:tr>
      <w:tr w:rsidR="00985174" w:rsidRPr="00D97D56" w14:paraId="5149DC66" w14:textId="77777777" w:rsidTr="00C57064">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2C649051" w14:textId="5365258B" w:rsidR="00985174" w:rsidRPr="00D97D56" w:rsidRDefault="00E14A88" w:rsidP="00E14A88">
            <w:pPr>
              <w:pStyle w:val="Tablesub-heading"/>
              <w:spacing w:before="60" w:after="60" w:line="264" w:lineRule="auto"/>
              <w:jc w:val="center"/>
              <w:rPr>
                <w:b w:val="0"/>
                <w:szCs w:val="22"/>
              </w:rPr>
            </w:pPr>
            <w:r>
              <w:rPr>
                <w:b w:val="0"/>
                <w:szCs w:val="22"/>
              </w:rPr>
              <w:t>2498</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290146F9" w14:textId="77777777" w:rsidR="00985174" w:rsidRPr="00D97D56" w:rsidRDefault="00985174" w:rsidP="001B7235">
            <w:pPr>
              <w:pStyle w:val="Tablesub-heading"/>
              <w:spacing w:before="60" w:after="60" w:line="264" w:lineRule="auto"/>
              <w:rPr>
                <w:i/>
                <w:szCs w:val="22"/>
              </w:rPr>
            </w:pPr>
            <w:r w:rsidRPr="00D97D56">
              <w:rPr>
                <w:i/>
                <w:szCs w:val="22"/>
              </w:rPr>
              <w:t>External transfer and escort</w:t>
            </w:r>
            <w:r w:rsidR="00245D92" w:rsidRPr="00D97D56">
              <w:rPr>
                <w:i/>
                <w:szCs w:val="22"/>
              </w:rPr>
              <w:t xml:space="preserve"> – high risk/at risk/high profile prisoners</w:t>
            </w:r>
          </w:p>
          <w:p w14:paraId="310C863D" w14:textId="1F7057D0" w:rsidR="00245D92" w:rsidRPr="00D97D56" w:rsidRDefault="00EB4CC5" w:rsidP="00140005">
            <w:pPr>
              <w:pStyle w:val="Tablesub-heading"/>
              <w:spacing w:before="60" w:after="60" w:line="264" w:lineRule="auto"/>
              <w:rPr>
                <w:b w:val="0"/>
                <w:szCs w:val="22"/>
              </w:rPr>
            </w:pPr>
            <w:r w:rsidRPr="00D97D56">
              <w:rPr>
                <w:b w:val="0"/>
                <w:szCs w:val="22"/>
              </w:rPr>
              <w:t xml:space="preserve">Records </w:t>
            </w:r>
            <w:r w:rsidR="00245D92" w:rsidRPr="00D97D56">
              <w:rPr>
                <w:b w:val="0"/>
                <w:szCs w:val="22"/>
              </w:rPr>
              <w:t xml:space="preserve">relating to the provision of </w:t>
            </w:r>
            <w:r w:rsidRPr="00D97D56">
              <w:rPr>
                <w:b w:val="0"/>
                <w:szCs w:val="22"/>
              </w:rPr>
              <w:t xml:space="preserve">external transfer and escort service for high risk/at risk/high profile prisoners. Includes the maintenance of </w:t>
            </w:r>
            <w:r w:rsidR="006709D8" w:rsidRPr="00D97D56">
              <w:rPr>
                <w:b w:val="0"/>
                <w:szCs w:val="22"/>
              </w:rPr>
              <w:t>logbooks</w:t>
            </w:r>
            <w:r w:rsidRPr="00D97D56">
              <w:rPr>
                <w:b w:val="0"/>
                <w:szCs w:val="22"/>
              </w:rPr>
              <w:t xml:space="preserve">, </w:t>
            </w:r>
            <w:r w:rsidRPr="00D97D56">
              <w:rPr>
                <w:b w:val="0"/>
                <w:szCs w:val="22"/>
              </w:rPr>
              <w:lastRenderedPageBreak/>
              <w:t xml:space="preserve">diaries, schedules, and rosters. </w:t>
            </w:r>
          </w:p>
          <w:p w14:paraId="71928CE5" w14:textId="77777777" w:rsidR="00985174" w:rsidRPr="00D97D56" w:rsidRDefault="00985174" w:rsidP="00140005">
            <w:pPr>
              <w:pStyle w:val="Tablesub-heading"/>
              <w:spacing w:before="60" w:after="60" w:line="264" w:lineRule="auto"/>
              <w:rPr>
                <w:iCs/>
                <w:szCs w:val="22"/>
              </w:rPr>
            </w:pPr>
            <w:r w:rsidRPr="00D97D56">
              <w:rPr>
                <w:iCs/>
                <w:szCs w:val="22"/>
              </w:rPr>
              <w:t xml:space="preserve">Disposal action – </w:t>
            </w:r>
          </w:p>
          <w:p w14:paraId="1E341438" w14:textId="77777777" w:rsidR="00985174" w:rsidRPr="00D97D56" w:rsidRDefault="00EB4CC5" w:rsidP="00A942FF">
            <w:pPr>
              <w:pStyle w:val="Tablesub-heading"/>
              <w:spacing w:before="60" w:after="60" w:line="264" w:lineRule="auto"/>
              <w:rPr>
                <w:b w:val="0"/>
                <w:szCs w:val="22"/>
              </w:rPr>
            </w:pPr>
            <w:r w:rsidRPr="00D97D56">
              <w:rPr>
                <w:b w:val="0"/>
                <w:szCs w:val="22"/>
              </w:rPr>
              <w:t>20 years after</w:t>
            </w:r>
            <w:r w:rsidR="00E932B6" w:rsidRPr="00D97D56">
              <w:rPr>
                <w:b w:val="0"/>
                <w:szCs w:val="22"/>
              </w:rPr>
              <w:t xml:space="preserve"> 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4EF878E4" w14:textId="440844C6" w:rsidR="00985174" w:rsidRPr="00D97D56" w:rsidRDefault="00985174" w:rsidP="00A942FF">
            <w:pPr>
              <w:pStyle w:val="Tablesub-heading"/>
              <w:spacing w:before="60" w:after="60" w:line="264" w:lineRule="auto"/>
            </w:pPr>
            <w:r w:rsidRPr="00D97D56">
              <w:lastRenderedPageBreak/>
              <w:t xml:space="preserve">Date authorised: </w:t>
            </w:r>
            <w:r w:rsidR="004F1D6C">
              <w:rPr>
                <w:b w:val="0"/>
                <w:bCs/>
              </w:rPr>
              <w:t>7 January 2021</w:t>
            </w:r>
          </w:p>
          <w:p w14:paraId="2D42A6C9" w14:textId="77777777" w:rsidR="00985174" w:rsidRPr="00D97D56" w:rsidRDefault="00985174" w:rsidP="00A177C2">
            <w:pPr>
              <w:pStyle w:val="Tablesub-heading"/>
              <w:spacing w:before="60" w:after="60" w:line="264" w:lineRule="auto"/>
            </w:pPr>
            <w:r w:rsidRPr="00D97D56">
              <w:t>Why are these records created:</w:t>
            </w:r>
          </w:p>
          <w:p w14:paraId="71052C55" w14:textId="33E58A99" w:rsidR="00EB4CC5" w:rsidRPr="00D97D56" w:rsidRDefault="00EB4CC5" w:rsidP="007070F3">
            <w:pPr>
              <w:pStyle w:val="Tablesub-heading"/>
              <w:spacing w:before="60" w:after="60" w:line="264" w:lineRule="auto"/>
              <w:rPr>
                <w:b w:val="0"/>
                <w:szCs w:val="22"/>
              </w:rPr>
            </w:pPr>
            <w:r w:rsidRPr="00D97D56">
              <w:rPr>
                <w:b w:val="0"/>
                <w:szCs w:val="22"/>
              </w:rPr>
              <w:t xml:space="preserve">Records </w:t>
            </w:r>
            <w:r w:rsidR="0050507C" w:rsidRPr="00D97D56">
              <w:rPr>
                <w:b w:val="0"/>
                <w:szCs w:val="22"/>
              </w:rPr>
              <w:t xml:space="preserve">are created for the provision of </w:t>
            </w:r>
            <w:r w:rsidRPr="00D97D56">
              <w:rPr>
                <w:b w:val="0"/>
                <w:szCs w:val="22"/>
              </w:rPr>
              <w:t xml:space="preserve">external transfer and escort service for high risk/at risk/high profile prisoners. Includes the maintenance of </w:t>
            </w:r>
            <w:r w:rsidR="006709D8" w:rsidRPr="00D97D56">
              <w:rPr>
                <w:b w:val="0"/>
                <w:szCs w:val="22"/>
              </w:rPr>
              <w:t>logbooks</w:t>
            </w:r>
            <w:r w:rsidRPr="00D97D56">
              <w:rPr>
                <w:b w:val="0"/>
                <w:szCs w:val="22"/>
              </w:rPr>
              <w:t xml:space="preserve">, diaries, schedules, and rosters. For use by centres and specific prisoner transports that don't use </w:t>
            </w:r>
            <w:r w:rsidR="00E33751" w:rsidRPr="00D97D56">
              <w:rPr>
                <w:b w:val="0"/>
                <w:szCs w:val="22"/>
              </w:rPr>
              <w:t xml:space="preserve">the dedicated </w:t>
            </w:r>
            <w:r w:rsidR="009940FB" w:rsidRPr="00D97D56">
              <w:rPr>
                <w:b w:val="0"/>
                <w:szCs w:val="22"/>
              </w:rPr>
              <w:t>Q</w:t>
            </w:r>
            <w:r w:rsidR="00DF71E9" w:rsidRPr="00D97D56">
              <w:rPr>
                <w:b w:val="0"/>
                <w:szCs w:val="22"/>
              </w:rPr>
              <w:t>ueensland Corrective Services</w:t>
            </w:r>
            <w:r w:rsidR="00CF3ECE" w:rsidRPr="00D97D56">
              <w:rPr>
                <w:b w:val="0"/>
                <w:szCs w:val="22"/>
              </w:rPr>
              <w:t xml:space="preserve"> escort</w:t>
            </w:r>
            <w:r w:rsidR="00E33751" w:rsidRPr="00D97D56">
              <w:rPr>
                <w:b w:val="0"/>
                <w:szCs w:val="22"/>
              </w:rPr>
              <w:t xml:space="preserve"> service</w:t>
            </w:r>
            <w:r w:rsidRPr="00D97D56">
              <w:rPr>
                <w:b w:val="0"/>
                <w:szCs w:val="22"/>
              </w:rPr>
              <w:t xml:space="preserve"> to do the transports.</w:t>
            </w:r>
          </w:p>
          <w:p w14:paraId="6E82A55F" w14:textId="77777777" w:rsidR="00985174" w:rsidRPr="00D97D56" w:rsidRDefault="00985174">
            <w:pPr>
              <w:pStyle w:val="Tablesub-heading"/>
              <w:spacing w:before="60" w:after="60" w:line="264" w:lineRule="auto"/>
            </w:pPr>
            <w:r w:rsidRPr="00D97D56">
              <w:t>Why the records are retained for this retention period:</w:t>
            </w:r>
          </w:p>
          <w:p w14:paraId="250F2E51" w14:textId="77777777" w:rsidR="00985174" w:rsidRPr="00D97D56" w:rsidRDefault="00EB4CC5">
            <w:pPr>
              <w:pStyle w:val="Tablesub-heading"/>
              <w:spacing w:before="60" w:after="60" w:line="264" w:lineRule="auto"/>
              <w:rPr>
                <w:b w:val="0"/>
              </w:rPr>
            </w:pPr>
            <w:r w:rsidRPr="00D97D56">
              <w:rPr>
                <w:b w:val="0"/>
              </w:rPr>
              <w:lastRenderedPageBreak/>
              <w:t>These records are identified as having a midterm value. The transfers and escorts of these types of prisoners are more involved requiring usually more human, vehicle and dog resources. Has some intelligence value.</w:t>
            </w:r>
          </w:p>
          <w:p w14:paraId="52709631" w14:textId="77777777" w:rsidR="00985174" w:rsidRPr="00D97D56" w:rsidRDefault="00985174">
            <w:pPr>
              <w:pStyle w:val="Tablesub-heading"/>
              <w:spacing w:before="60" w:after="60" w:line="264" w:lineRule="auto"/>
            </w:pPr>
            <w:r w:rsidRPr="00D97D56">
              <w:t>Applicable legislation/standards:</w:t>
            </w:r>
          </w:p>
          <w:p w14:paraId="443EBB8E" w14:textId="78DDFAE5" w:rsidR="00EB4CC5" w:rsidRPr="00D97D56" w:rsidRDefault="00EB4CC5">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w:t>
            </w:r>
            <w:r w:rsidR="00245D92" w:rsidRPr="00D97D56">
              <w:rPr>
                <w:b w:val="0"/>
                <w:szCs w:val="22"/>
              </w:rPr>
              <w:t>– s.</w:t>
            </w:r>
            <w:r w:rsidRPr="00D97D56">
              <w:rPr>
                <w:b w:val="0"/>
                <w:szCs w:val="22"/>
              </w:rPr>
              <w:t>69</w:t>
            </w:r>
          </w:p>
          <w:p w14:paraId="35AE03B0" w14:textId="77777777" w:rsidR="00985174" w:rsidRPr="00D97D56" w:rsidRDefault="00985174">
            <w:pPr>
              <w:pStyle w:val="Tablesub-heading"/>
              <w:spacing w:before="60" w:after="60" w:line="264" w:lineRule="auto"/>
            </w:pPr>
            <w:r w:rsidRPr="00D97D56">
              <w:t xml:space="preserve">Comparison with other schedules' retention period: </w:t>
            </w:r>
          </w:p>
          <w:p w14:paraId="6FD04D41" w14:textId="7B3C1C63" w:rsidR="00EB4CC5" w:rsidRPr="00D97D56" w:rsidRDefault="00F9719F">
            <w:pPr>
              <w:pStyle w:val="Tablesub-heading"/>
              <w:spacing w:before="60" w:after="60" w:line="264" w:lineRule="auto"/>
              <w:rPr>
                <w:b w:val="0"/>
                <w:bCs/>
              </w:rPr>
            </w:pPr>
            <w:r w:rsidRPr="00D97D56">
              <w:rPr>
                <w:b w:val="0"/>
                <w:szCs w:val="22"/>
              </w:rPr>
              <w:t xml:space="preserve">Tasmanian Archive and Heritage Office – DA2230 Disposal Schedule for Functional Records of the Tasmanian Corrective Service (July 2015) – </w:t>
            </w:r>
            <w:r w:rsidR="00EB4CC5" w:rsidRPr="00D97D56">
              <w:rPr>
                <w:b w:val="0"/>
                <w:bCs/>
              </w:rPr>
              <w:t>01.20.02 Destroy 7 years after completion</w:t>
            </w:r>
            <w:r w:rsidRPr="00D97D56">
              <w:rPr>
                <w:b w:val="0"/>
                <w:bCs/>
              </w:rPr>
              <w:t>.</w:t>
            </w:r>
          </w:p>
          <w:p w14:paraId="25309A0C" w14:textId="6A9F1427" w:rsidR="00EB4CC5" w:rsidRPr="00D97D56" w:rsidRDefault="00E10CF2">
            <w:pPr>
              <w:pStyle w:val="Tablesub-heading"/>
              <w:spacing w:before="60" w:after="60" w:line="264" w:lineRule="auto"/>
              <w:rPr>
                <w:b w:val="0"/>
              </w:rPr>
            </w:pPr>
            <w:r w:rsidRPr="00D97D56">
              <w:rPr>
                <w:rFonts w:cs="Arial"/>
                <w:b w:val="0"/>
                <w:bCs/>
                <w:szCs w:val="22"/>
              </w:rPr>
              <w:t xml:space="preserve">Australian Capital Territory – </w:t>
            </w:r>
            <w:r w:rsidRPr="00D97D56">
              <w:rPr>
                <w:rFonts w:cs="Arial"/>
                <w:b w:val="0"/>
                <w:bCs/>
                <w:szCs w:val="22"/>
                <w:shd w:val="clear" w:color="auto" w:fill="FFFFFF"/>
              </w:rPr>
              <w:t xml:space="preserve">Territory Records (Records Disposal Schedule – Corrective Services Records) Approval 2006 (No 1) </w:t>
            </w:r>
            <w:r w:rsidRPr="00D97D56">
              <w:rPr>
                <w:rFonts w:cs="Arial"/>
                <w:b w:val="0"/>
                <w:bCs/>
                <w:color w:val="000000"/>
                <w:szCs w:val="22"/>
              </w:rPr>
              <w:t>– 3.8.1 Destroy 15 years after last action.</w:t>
            </w:r>
            <w:r w:rsidR="00EB4CC5" w:rsidRPr="00D97D56">
              <w:rPr>
                <w:b w:val="0"/>
              </w:rPr>
              <w:t xml:space="preserve">  </w:t>
            </w:r>
          </w:p>
          <w:p w14:paraId="54927355" w14:textId="76A28305" w:rsidR="00EB4CC5" w:rsidRPr="00D97D56" w:rsidRDefault="00DD44D7">
            <w:pPr>
              <w:pStyle w:val="Tablesub-heading"/>
              <w:spacing w:before="60" w:after="60" w:line="264" w:lineRule="auto"/>
              <w:rPr>
                <w:b w:val="0"/>
              </w:rPr>
            </w:pPr>
            <w:r w:rsidRPr="00D97D56">
              <w:rPr>
                <w:rFonts w:cs="Arial"/>
                <w:b w:val="0"/>
                <w:szCs w:val="22"/>
              </w:rPr>
              <w:t xml:space="preserve">Public Record Office Victoria – Retention and Disposal Authority for Records of Corrections Victoria PROS 12/02 VAR 1 – </w:t>
            </w:r>
            <w:r w:rsidR="00EB4CC5" w:rsidRPr="00D97D56">
              <w:rPr>
                <w:b w:val="0"/>
              </w:rPr>
              <w:t>3.5.3</w:t>
            </w:r>
            <w:r w:rsidRPr="00D97D56">
              <w:rPr>
                <w:b w:val="0"/>
              </w:rPr>
              <w:t xml:space="preserve"> Destroy 7 years after the date of last entry.</w:t>
            </w:r>
          </w:p>
          <w:p w14:paraId="115F6DD5" w14:textId="77777777" w:rsidR="00EB4CC5" w:rsidRPr="00D97D56" w:rsidRDefault="00E932B6">
            <w:pPr>
              <w:pStyle w:val="Tablesub-heading"/>
              <w:spacing w:before="60" w:after="60" w:line="264" w:lineRule="auto"/>
              <w:rPr>
                <w:b w:val="0"/>
              </w:rPr>
            </w:pPr>
            <w:r w:rsidRPr="00D97D56">
              <w:rPr>
                <w:b w:val="0"/>
                <w:szCs w:val="22"/>
              </w:rPr>
              <w:t>State Records Authority of New South Wales – DA199 Department of Corrective Services (April 2005) –</w:t>
            </w:r>
            <w:r w:rsidR="00EB4CC5" w:rsidRPr="00D97D56">
              <w:rPr>
                <w:b w:val="0"/>
              </w:rPr>
              <w:t>07.04.01 Destroy 6 y</w:t>
            </w:r>
            <w:r w:rsidRPr="00D97D56">
              <w:rPr>
                <w:b w:val="0"/>
              </w:rPr>
              <w:t>ea</w:t>
            </w:r>
            <w:r w:rsidR="00EB4CC5" w:rsidRPr="00D97D56">
              <w:rPr>
                <w:b w:val="0"/>
              </w:rPr>
              <w:t>rs</w:t>
            </w:r>
            <w:r w:rsidRPr="00D97D56">
              <w:rPr>
                <w:b w:val="0"/>
              </w:rPr>
              <w:t xml:space="preserve"> </w:t>
            </w:r>
            <w:r w:rsidR="00EB4CC5" w:rsidRPr="00D97D56">
              <w:rPr>
                <w:b w:val="0"/>
              </w:rPr>
              <w:t>after last action</w:t>
            </w:r>
            <w:r w:rsidRPr="00D97D56">
              <w:rPr>
                <w:b w:val="0"/>
              </w:rPr>
              <w:t>.</w:t>
            </w:r>
          </w:p>
          <w:p w14:paraId="150531B7" w14:textId="77777777" w:rsidR="00EB4CC5" w:rsidRPr="00D97D56" w:rsidRDefault="00E932B6">
            <w:pPr>
              <w:pStyle w:val="Tablesub-heading"/>
              <w:spacing w:before="60" w:after="60" w:line="264" w:lineRule="auto"/>
              <w:rPr>
                <w:b w:val="0"/>
              </w:rPr>
            </w:pPr>
            <w:r w:rsidRPr="00D97D56">
              <w:rPr>
                <w:b w:val="0"/>
                <w:szCs w:val="22"/>
              </w:rPr>
              <w:t>State Records Authority of New South Wales – DA199 Department of Corrective Services (April 2005) –</w:t>
            </w:r>
            <w:r w:rsidR="00EB4CC5" w:rsidRPr="00D97D56">
              <w:rPr>
                <w:b w:val="0"/>
              </w:rPr>
              <w:t>07.27.01 Destroy 10 y</w:t>
            </w:r>
            <w:r w:rsidRPr="00D97D56">
              <w:rPr>
                <w:b w:val="0"/>
              </w:rPr>
              <w:t>ea</w:t>
            </w:r>
            <w:r w:rsidR="00EB4CC5" w:rsidRPr="00D97D56">
              <w:rPr>
                <w:b w:val="0"/>
              </w:rPr>
              <w:t>rs</w:t>
            </w:r>
            <w:r w:rsidRPr="00D97D56">
              <w:rPr>
                <w:b w:val="0"/>
              </w:rPr>
              <w:t xml:space="preserve"> </w:t>
            </w:r>
            <w:r w:rsidR="00EB4CC5" w:rsidRPr="00D97D56">
              <w:rPr>
                <w:b w:val="0"/>
              </w:rPr>
              <w:t>after last action</w:t>
            </w:r>
            <w:r w:rsidRPr="00D97D56">
              <w:rPr>
                <w:b w:val="0"/>
              </w:rPr>
              <w:t>.</w:t>
            </w:r>
          </w:p>
          <w:p w14:paraId="0350E8D7" w14:textId="5A04FDBA" w:rsidR="00985174" w:rsidRPr="00D97D56" w:rsidRDefault="00A4508C">
            <w:pPr>
              <w:pStyle w:val="Tablesub-heading"/>
              <w:spacing w:before="60" w:after="60" w:line="264" w:lineRule="auto"/>
              <w:rPr>
                <w:b w:val="0"/>
              </w:rPr>
            </w:pPr>
            <w:r w:rsidRPr="00D97D56">
              <w:rPr>
                <w:b w:val="0"/>
                <w:szCs w:val="22"/>
              </w:rPr>
              <w:t xml:space="preserve">State Records of South Australia – RDS 2015/08 v.2 Department for Correctional Services (and predecessor agencies) – </w:t>
            </w:r>
            <w:r w:rsidR="00EB4CC5" w:rsidRPr="00D97D56">
              <w:rPr>
                <w:b w:val="0"/>
              </w:rPr>
              <w:t xml:space="preserve">7.21.2 Destroy 10 </w:t>
            </w:r>
            <w:r w:rsidR="0060092C" w:rsidRPr="00D97D56">
              <w:rPr>
                <w:b w:val="0"/>
              </w:rPr>
              <w:t>years</w:t>
            </w:r>
            <w:r w:rsidR="00EB4CC5" w:rsidRPr="00D97D56">
              <w:rPr>
                <w:b w:val="0"/>
              </w:rPr>
              <w:t xml:space="preserve"> after last action</w:t>
            </w:r>
            <w:r w:rsidRPr="00D97D56">
              <w:rPr>
                <w:b w:val="0"/>
              </w:rPr>
              <w:t>.</w:t>
            </w:r>
          </w:p>
          <w:p w14:paraId="346B203D" w14:textId="77777777" w:rsidR="00985174" w:rsidRPr="00D97D56" w:rsidRDefault="00985174">
            <w:pPr>
              <w:pStyle w:val="Tablesub-heading"/>
              <w:spacing w:before="60" w:after="60" w:line="264" w:lineRule="auto"/>
            </w:pPr>
            <w:r w:rsidRPr="00D97D56">
              <w:t>Previous schedule references:</w:t>
            </w:r>
          </w:p>
          <w:p w14:paraId="19FDCC38" w14:textId="77777777" w:rsidR="00985174" w:rsidRPr="00D97D56" w:rsidRDefault="00077110">
            <w:pPr>
              <w:pStyle w:val="Tablesub-heading"/>
              <w:spacing w:before="60" w:after="60" w:line="264" w:lineRule="auto"/>
              <w:rPr>
                <w:b w:val="0"/>
                <w:szCs w:val="22"/>
              </w:rPr>
            </w:pPr>
            <w:r w:rsidRPr="00D97D56">
              <w:rPr>
                <w:b w:val="0"/>
                <w:bCs/>
              </w:rPr>
              <w:t>Department of Community Safety (Queensland Corrective Services) retention and disposal schedule (QDAN638 v.2) –</w:t>
            </w:r>
            <w:r w:rsidR="00245D92" w:rsidRPr="00D97D56">
              <w:rPr>
                <w:b w:val="0"/>
              </w:rPr>
              <w:t xml:space="preserve"> </w:t>
            </w:r>
            <w:r w:rsidR="00985174" w:rsidRPr="00D97D56">
              <w:rPr>
                <w:b w:val="0"/>
              </w:rPr>
              <w:t>1.13.1</w:t>
            </w:r>
            <w:r w:rsidR="00245D92" w:rsidRPr="00D97D56">
              <w:rPr>
                <w:b w:val="0"/>
              </w:rPr>
              <w:t xml:space="preserve"> </w:t>
            </w:r>
            <w:r w:rsidR="00245D92" w:rsidRPr="00D97D56">
              <w:rPr>
                <w:b w:val="0"/>
                <w:szCs w:val="22"/>
              </w:rPr>
              <w:t>Retain for 6 years after last action.</w:t>
            </w:r>
          </w:p>
          <w:p w14:paraId="0CC088B9" w14:textId="1B0FFE62" w:rsidR="00995B62" w:rsidRPr="00E14A88" w:rsidRDefault="00E14A88">
            <w:pPr>
              <w:pStyle w:val="Tablesub-heading"/>
              <w:spacing w:before="60" w:after="60" w:line="264" w:lineRule="auto"/>
              <w:rPr>
                <w:i/>
                <w:szCs w:val="22"/>
              </w:rPr>
            </w:pPr>
            <w:r>
              <w:rPr>
                <w:b w:val="0"/>
                <w:szCs w:val="22"/>
              </w:rPr>
              <w:t xml:space="preserve">Note: </w:t>
            </w:r>
            <w:r w:rsidR="00995B62" w:rsidRPr="00D97D56">
              <w:rPr>
                <w:b w:val="0"/>
                <w:szCs w:val="22"/>
              </w:rPr>
              <w:t>Changed as the information can be reused to transfer other high risk/at risk/high profile prisoners</w:t>
            </w:r>
            <w:r>
              <w:rPr>
                <w:szCs w:val="22"/>
              </w:rPr>
              <w:t xml:space="preserve"> </w:t>
            </w:r>
            <w:r w:rsidR="00995B62" w:rsidRPr="00D97D56">
              <w:rPr>
                <w:b w:val="0"/>
                <w:szCs w:val="22"/>
              </w:rPr>
              <w:t>and has value.</w:t>
            </w:r>
          </w:p>
        </w:tc>
      </w:tr>
      <w:tr w:rsidR="00EB4CC5" w:rsidRPr="00D97D56" w14:paraId="4F51C70A" w14:textId="77777777" w:rsidTr="00C57064">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199921EE" w14:textId="0D6C2619" w:rsidR="00985174" w:rsidRPr="00D97D56" w:rsidRDefault="00E14A88" w:rsidP="00E14A88">
            <w:pPr>
              <w:pStyle w:val="Tablesub-heading"/>
              <w:spacing w:before="60" w:after="60" w:line="264" w:lineRule="auto"/>
              <w:jc w:val="center"/>
              <w:rPr>
                <w:b w:val="0"/>
                <w:szCs w:val="22"/>
              </w:rPr>
            </w:pPr>
            <w:r>
              <w:rPr>
                <w:b w:val="0"/>
                <w:szCs w:val="22"/>
              </w:rPr>
              <w:lastRenderedPageBreak/>
              <w:t>2499</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22B75804" w14:textId="77777777" w:rsidR="00985174" w:rsidRPr="00D97D56" w:rsidRDefault="00985174" w:rsidP="001B7235">
            <w:pPr>
              <w:pStyle w:val="Tablesub-heading"/>
              <w:spacing w:before="60" w:after="60" w:line="264" w:lineRule="auto"/>
              <w:rPr>
                <w:i/>
                <w:szCs w:val="22"/>
              </w:rPr>
            </w:pPr>
            <w:r w:rsidRPr="00D97D56">
              <w:rPr>
                <w:i/>
                <w:szCs w:val="22"/>
              </w:rPr>
              <w:t>External transfer and escort</w:t>
            </w:r>
            <w:r w:rsidR="005C54B6" w:rsidRPr="00D97D56">
              <w:rPr>
                <w:i/>
                <w:szCs w:val="22"/>
              </w:rPr>
              <w:t xml:space="preserve"> – other </w:t>
            </w:r>
          </w:p>
          <w:p w14:paraId="0B927DBC" w14:textId="77777777" w:rsidR="00373CF0" w:rsidRPr="00D97D56" w:rsidRDefault="00AE42EF" w:rsidP="00140005">
            <w:pPr>
              <w:pStyle w:val="Tablesub-heading"/>
              <w:spacing w:before="60" w:after="60" w:line="264" w:lineRule="auto"/>
              <w:rPr>
                <w:b w:val="0"/>
                <w:szCs w:val="22"/>
              </w:rPr>
            </w:pPr>
            <w:r w:rsidRPr="00D97D56">
              <w:rPr>
                <w:b w:val="0"/>
                <w:szCs w:val="22"/>
              </w:rPr>
              <w:t xml:space="preserve">Records </w:t>
            </w:r>
            <w:r w:rsidR="005C54B6" w:rsidRPr="00D97D56">
              <w:rPr>
                <w:b w:val="0"/>
                <w:szCs w:val="22"/>
              </w:rPr>
              <w:t>relating to the provision of</w:t>
            </w:r>
            <w:r w:rsidRPr="00D97D56">
              <w:rPr>
                <w:b w:val="0"/>
                <w:szCs w:val="22"/>
              </w:rPr>
              <w:t xml:space="preserve"> external transfer and escort service</w:t>
            </w:r>
            <w:r w:rsidR="005C54B6" w:rsidRPr="00D97D56">
              <w:rPr>
                <w:b w:val="0"/>
                <w:szCs w:val="22"/>
              </w:rPr>
              <w:t>s</w:t>
            </w:r>
            <w:r w:rsidRPr="00D97D56">
              <w:rPr>
                <w:b w:val="0"/>
                <w:szCs w:val="22"/>
              </w:rPr>
              <w:t xml:space="preserve"> for prisoners</w:t>
            </w:r>
            <w:r w:rsidR="005C54B6" w:rsidRPr="00D97D56">
              <w:rPr>
                <w:b w:val="0"/>
                <w:szCs w:val="22"/>
              </w:rPr>
              <w:t xml:space="preserve"> </w:t>
            </w:r>
            <w:r w:rsidRPr="00D97D56">
              <w:rPr>
                <w:b w:val="0"/>
                <w:szCs w:val="22"/>
              </w:rPr>
              <w:t xml:space="preserve">and property. Includes the maintenance of </w:t>
            </w:r>
            <w:r w:rsidR="006709D8" w:rsidRPr="00D97D56">
              <w:rPr>
                <w:b w:val="0"/>
                <w:szCs w:val="22"/>
              </w:rPr>
              <w:lastRenderedPageBreak/>
              <w:t>logbooks</w:t>
            </w:r>
            <w:r w:rsidRPr="00D97D56">
              <w:rPr>
                <w:b w:val="0"/>
                <w:szCs w:val="22"/>
              </w:rPr>
              <w:t xml:space="preserve">, diaries, schedules, and rosters. </w:t>
            </w:r>
          </w:p>
          <w:p w14:paraId="75FD4A87" w14:textId="0DE7AADC" w:rsidR="00985174" w:rsidRPr="00D97D56" w:rsidRDefault="00985174" w:rsidP="00140005">
            <w:pPr>
              <w:pStyle w:val="Tablesub-heading"/>
              <w:spacing w:before="60" w:after="60" w:line="264" w:lineRule="auto"/>
              <w:rPr>
                <w:iCs/>
                <w:szCs w:val="22"/>
              </w:rPr>
            </w:pPr>
            <w:r w:rsidRPr="00D97D56">
              <w:rPr>
                <w:iCs/>
                <w:szCs w:val="22"/>
              </w:rPr>
              <w:t xml:space="preserve">Disposal action – </w:t>
            </w:r>
          </w:p>
          <w:p w14:paraId="11210CFD" w14:textId="77777777" w:rsidR="00985174" w:rsidRPr="00D97D56" w:rsidRDefault="00AE42EF" w:rsidP="00A942FF">
            <w:pPr>
              <w:pStyle w:val="Tablesub-heading"/>
              <w:spacing w:before="60" w:after="60" w:line="264" w:lineRule="auto"/>
              <w:rPr>
                <w:b w:val="0"/>
                <w:szCs w:val="22"/>
              </w:rPr>
            </w:pPr>
            <w:r w:rsidRPr="00D97D56">
              <w:rPr>
                <w:b w:val="0"/>
                <w:szCs w:val="22"/>
              </w:rPr>
              <w:t xml:space="preserve">7 years after </w:t>
            </w:r>
            <w:r w:rsidR="00E932B6" w:rsidRPr="00D97D56">
              <w:rPr>
                <w:b w:val="0"/>
                <w:szCs w:val="22"/>
              </w:rPr>
              <w:t>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3BFC07C6" w14:textId="7D94F0F8" w:rsidR="00985174" w:rsidRPr="00D97D56" w:rsidRDefault="00985174" w:rsidP="00A942FF">
            <w:pPr>
              <w:pStyle w:val="Tablesub-heading"/>
              <w:spacing w:before="60" w:after="60" w:line="264" w:lineRule="auto"/>
            </w:pPr>
            <w:r w:rsidRPr="00D97D56">
              <w:lastRenderedPageBreak/>
              <w:t xml:space="preserve">Date authorised: </w:t>
            </w:r>
            <w:r w:rsidR="004F1D6C">
              <w:rPr>
                <w:b w:val="0"/>
                <w:bCs/>
              </w:rPr>
              <w:t>7 January 2021</w:t>
            </w:r>
          </w:p>
          <w:p w14:paraId="4EC303CE" w14:textId="77777777" w:rsidR="00985174" w:rsidRPr="00D97D56" w:rsidRDefault="00985174" w:rsidP="00A177C2">
            <w:pPr>
              <w:pStyle w:val="Tablesub-heading"/>
              <w:spacing w:before="60" w:after="60" w:line="264" w:lineRule="auto"/>
            </w:pPr>
            <w:r w:rsidRPr="00D97D56">
              <w:t>Why are these records created:</w:t>
            </w:r>
          </w:p>
          <w:p w14:paraId="2A75DD9D" w14:textId="5DFE2A16" w:rsidR="00985174" w:rsidRPr="00D97D56" w:rsidRDefault="00AE42EF" w:rsidP="007070F3">
            <w:pPr>
              <w:pStyle w:val="Tablesub-heading"/>
              <w:spacing w:before="60" w:after="60" w:line="264" w:lineRule="auto"/>
            </w:pPr>
            <w:r w:rsidRPr="00D97D56">
              <w:rPr>
                <w:b w:val="0"/>
                <w:szCs w:val="22"/>
              </w:rPr>
              <w:t xml:space="preserve">Records </w:t>
            </w:r>
            <w:r w:rsidR="0050507C" w:rsidRPr="00D97D56">
              <w:rPr>
                <w:b w:val="0"/>
                <w:szCs w:val="22"/>
              </w:rPr>
              <w:t xml:space="preserve">created for the provision of </w:t>
            </w:r>
            <w:r w:rsidRPr="00D97D56">
              <w:rPr>
                <w:b w:val="0"/>
                <w:szCs w:val="22"/>
              </w:rPr>
              <w:t>external transfer and escort service for prisoners (</w:t>
            </w:r>
            <w:r w:rsidR="00D878E3" w:rsidRPr="00D97D56">
              <w:rPr>
                <w:b w:val="0"/>
                <w:szCs w:val="22"/>
              </w:rPr>
              <w:t>n</w:t>
            </w:r>
            <w:r w:rsidRPr="00D97D56">
              <w:rPr>
                <w:b w:val="0"/>
                <w:szCs w:val="22"/>
              </w:rPr>
              <w:t>ot high risk/at risk/high profile) and property. Includes the maintenance of logbooks, diaries, schedules, and rosters. For use by centres and specific prisoner transports that don't use Escort and Security Branch to do the transports.</w:t>
            </w:r>
          </w:p>
          <w:p w14:paraId="06C39978" w14:textId="77777777" w:rsidR="00985174" w:rsidRPr="00D97D56" w:rsidRDefault="00985174">
            <w:pPr>
              <w:pStyle w:val="Tablesub-heading"/>
              <w:spacing w:before="60" w:after="60" w:line="264" w:lineRule="auto"/>
            </w:pPr>
            <w:r w:rsidRPr="00D97D56">
              <w:lastRenderedPageBreak/>
              <w:t>Why the records are retained for this retention period:</w:t>
            </w:r>
          </w:p>
          <w:p w14:paraId="18E3445F" w14:textId="20B0AC2C" w:rsidR="00985174" w:rsidRPr="00D97D56" w:rsidRDefault="00AE42EF">
            <w:pPr>
              <w:pStyle w:val="Tablesub-heading"/>
              <w:spacing w:before="60" w:after="60" w:line="264" w:lineRule="auto"/>
              <w:rPr>
                <w:b w:val="0"/>
              </w:rPr>
            </w:pPr>
            <w:r w:rsidRPr="00D97D56">
              <w:rPr>
                <w:b w:val="0"/>
              </w:rPr>
              <w:t xml:space="preserve">The escort and transfer record </w:t>
            </w:r>
            <w:r w:rsidR="002F06C4" w:rsidRPr="00D97D56">
              <w:rPr>
                <w:b w:val="0"/>
              </w:rPr>
              <w:t>have</w:t>
            </w:r>
            <w:r w:rsidRPr="00D97D56">
              <w:rPr>
                <w:b w:val="0"/>
              </w:rPr>
              <w:t xml:space="preserve"> only a short term value but the transfer of property (including cash, </w:t>
            </w:r>
            <w:r w:rsidR="00CF3ECE" w:rsidRPr="00D97D56">
              <w:rPr>
                <w:b w:val="0"/>
              </w:rPr>
              <w:t>jewellery,</w:t>
            </w:r>
            <w:r w:rsidRPr="00D97D56">
              <w:rPr>
                <w:b w:val="0"/>
              </w:rPr>
              <w:t xml:space="preserve"> mobile phones etc)</w:t>
            </w:r>
            <w:r w:rsidR="00A84EB8" w:rsidRPr="00D97D56">
              <w:rPr>
                <w:b w:val="0"/>
              </w:rPr>
              <w:t xml:space="preserve">. </w:t>
            </w:r>
            <w:r w:rsidR="00CF3ECE" w:rsidRPr="00D97D56">
              <w:rPr>
                <w:b w:val="0"/>
              </w:rPr>
              <w:t>Has</w:t>
            </w:r>
            <w:r w:rsidRPr="00D97D56">
              <w:rPr>
                <w:b w:val="0"/>
              </w:rPr>
              <w:t xml:space="preserve"> a longer requirement. Prisoner property information is kept under </w:t>
            </w:r>
            <w:r w:rsidR="005536E5" w:rsidRPr="00D97D56">
              <w:rPr>
                <w:b w:val="0"/>
              </w:rPr>
              <w:t xml:space="preserve">the </w:t>
            </w:r>
            <w:r w:rsidRPr="00D97D56">
              <w:rPr>
                <w:b w:val="0"/>
              </w:rPr>
              <w:t>O</w:t>
            </w:r>
            <w:r w:rsidR="00D878E3" w:rsidRPr="00D97D56">
              <w:rPr>
                <w:b w:val="0"/>
              </w:rPr>
              <w:t xml:space="preserve">ffender Management </w:t>
            </w:r>
            <w:r w:rsidR="005536E5" w:rsidRPr="00D97D56">
              <w:rPr>
                <w:b w:val="0"/>
              </w:rPr>
              <w:t xml:space="preserve">function </w:t>
            </w:r>
            <w:r w:rsidR="00D878E3" w:rsidRPr="00D97D56">
              <w:rPr>
                <w:b w:val="0"/>
              </w:rPr>
              <w:t xml:space="preserve">but </w:t>
            </w:r>
            <w:r w:rsidRPr="00D97D56">
              <w:rPr>
                <w:b w:val="0"/>
              </w:rPr>
              <w:t>there is an issue with brin</w:t>
            </w:r>
            <w:r w:rsidR="00D878E3" w:rsidRPr="00D97D56">
              <w:rPr>
                <w:b w:val="0"/>
              </w:rPr>
              <w:t>g</w:t>
            </w:r>
            <w:r w:rsidRPr="00D97D56">
              <w:rPr>
                <w:b w:val="0"/>
              </w:rPr>
              <w:t>ing prohibited items into the correctional centre so some of this property is sent to an associate that the prisoner identifies.</w:t>
            </w:r>
            <w:r w:rsidR="00D878E3" w:rsidRPr="00D97D56">
              <w:rPr>
                <w:b w:val="0"/>
              </w:rPr>
              <w:t xml:space="preserve"> There are times that the property may not be received by the associate of the prisoner as people move house. Th</w:t>
            </w:r>
            <w:r w:rsidRPr="00D97D56">
              <w:rPr>
                <w:b w:val="0"/>
              </w:rPr>
              <w:t xml:space="preserve">e records </w:t>
            </w:r>
            <w:r w:rsidR="00D878E3" w:rsidRPr="00D97D56">
              <w:rPr>
                <w:b w:val="0"/>
              </w:rPr>
              <w:t xml:space="preserve">also </w:t>
            </w:r>
            <w:r w:rsidRPr="00D97D56">
              <w:rPr>
                <w:b w:val="0"/>
              </w:rPr>
              <w:t>need to be kept longer because prisoners</w:t>
            </w:r>
            <w:r w:rsidR="00D878E3" w:rsidRPr="00D97D56">
              <w:rPr>
                <w:b w:val="0"/>
              </w:rPr>
              <w:t xml:space="preserve"> may claim that Queensland Corrective Services (QCS) has </w:t>
            </w:r>
            <w:r w:rsidRPr="00D97D56">
              <w:rPr>
                <w:b w:val="0"/>
              </w:rPr>
              <w:t>lost their property.</w:t>
            </w:r>
          </w:p>
          <w:p w14:paraId="61C2B7B1" w14:textId="77777777" w:rsidR="00985174" w:rsidRPr="00D97D56" w:rsidRDefault="00985174">
            <w:pPr>
              <w:pStyle w:val="Tablesub-heading"/>
              <w:spacing w:before="60" w:after="60" w:line="264" w:lineRule="auto"/>
            </w:pPr>
            <w:r w:rsidRPr="00D97D56">
              <w:t>Applicable legislation/standards:</w:t>
            </w:r>
          </w:p>
          <w:p w14:paraId="060DF093" w14:textId="15621E01" w:rsidR="00EB4CC5" w:rsidRPr="00D97D56" w:rsidRDefault="00AE42EF">
            <w:pPr>
              <w:pStyle w:val="Tablesub-heading"/>
              <w:spacing w:before="60" w:after="60" w:line="264" w:lineRule="auto"/>
              <w:rPr>
                <w:b w:val="0"/>
              </w:rPr>
            </w:pPr>
            <w:r w:rsidRPr="00D97D56">
              <w:rPr>
                <w:b w:val="0"/>
                <w:i/>
                <w:iCs/>
                <w:szCs w:val="22"/>
              </w:rPr>
              <w:t>Corrective Services Act 2006</w:t>
            </w:r>
            <w:r w:rsidR="00245D92" w:rsidRPr="00D97D56">
              <w:rPr>
                <w:b w:val="0"/>
                <w:szCs w:val="22"/>
              </w:rPr>
              <w:t xml:space="preserve"> – s.</w:t>
            </w:r>
            <w:r w:rsidRPr="00D97D56">
              <w:rPr>
                <w:b w:val="0"/>
                <w:szCs w:val="22"/>
              </w:rPr>
              <w:t>69</w:t>
            </w:r>
          </w:p>
          <w:p w14:paraId="5FD2E0C3" w14:textId="77777777" w:rsidR="00985174" w:rsidRPr="00D97D56" w:rsidRDefault="00985174">
            <w:pPr>
              <w:pStyle w:val="Tablesub-heading"/>
              <w:spacing w:before="60" w:after="60" w:line="264" w:lineRule="auto"/>
            </w:pPr>
            <w:r w:rsidRPr="00D97D56">
              <w:t xml:space="preserve">Comparison with other schedules' retention period: </w:t>
            </w:r>
          </w:p>
          <w:p w14:paraId="38057CDF" w14:textId="78427EF8" w:rsidR="00AE42EF" w:rsidRPr="00D97D56" w:rsidRDefault="00F9719F">
            <w:pPr>
              <w:pStyle w:val="Tablesub-heading"/>
              <w:spacing w:before="60" w:after="60" w:line="264" w:lineRule="auto"/>
              <w:rPr>
                <w:b w:val="0"/>
              </w:rPr>
            </w:pPr>
            <w:r w:rsidRPr="00D97D56">
              <w:rPr>
                <w:b w:val="0"/>
                <w:szCs w:val="22"/>
              </w:rPr>
              <w:t xml:space="preserve">Tasmanian Archive and Heritage Office – DA2230 Disposal Schedule for Functional Records of the Tasmanian Corrective Service (July 2015) – </w:t>
            </w:r>
            <w:r w:rsidR="00AE42EF" w:rsidRPr="00D97D56">
              <w:rPr>
                <w:b w:val="0"/>
              </w:rPr>
              <w:t>01.20.02 Destroy 7 years after completion</w:t>
            </w:r>
            <w:r w:rsidRPr="00D97D56">
              <w:rPr>
                <w:b w:val="0"/>
              </w:rPr>
              <w:t>.</w:t>
            </w:r>
          </w:p>
          <w:p w14:paraId="45943D4B" w14:textId="1DB9A64B" w:rsidR="00AE42EF" w:rsidRPr="00D97D56" w:rsidRDefault="00E10CF2">
            <w:pPr>
              <w:pStyle w:val="Tablesub-heading"/>
              <w:spacing w:before="60" w:after="60" w:line="264" w:lineRule="auto"/>
              <w:rPr>
                <w:b w:val="0"/>
              </w:rPr>
            </w:pPr>
            <w:r w:rsidRPr="00D97D56">
              <w:rPr>
                <w:rFonts w:cs="Arial"/>
                <w:b w:val="0"/>
                <w:bCs/>
                <w:szCs w:val="22"/>
              </w:rPr>
              <w:t xml:space="preserve">Australian Capital Territory – </w:t>
            </w:r>
            <w:r w:rsidRPr="00D97D56">
              <w:rPr>
                <w:rFonts w:cs="Arial"/>
                <w:b w:val="0"/>
                <w:bCs/>
                <w:szCs w:val="22"/>
                <w:shd w:val="clear" w:color="auto" w:fill="FFFFFF"/>
              </w:rPr>
              <w:t xml:space="preserve">Territory Records (Records Disposal Schedule – Corrective Services Records) Approval 2006 (No 1) </w:t>
            </w:r>
            <w:r w:rsidRPr="00D97D56">
              <w:rPr>
                <w:rFonts w:cs="Arial"/>
                <w:b w:val="0"/>
                <w:bCs/>
                <w:color w:val="000000"/>
                <w:szCs w:val="22"/>
              </w:rPr>
              <w:t>– 3.8.1 Destroy 15 years after last action.</w:t>
            </w:r>
            <w:r w:rsidR="00AE42EF" w:rsidRPr="00D97D56">
              <w:rPr>
                <w:b w:val="0"/>
              </w:rPr>
              <w:t xml:space="preserve">  </w:t>
            </w:r>
          </w:p>
          <w:p w14:paraId="63004E9F" w14:textId="213BA9C9" w:rsidR="00AE42EF" w:rsidRPr="00D97D56" w:rsidRDefault="00580F14">
            <w:pPr>
              <w:pStyle w:val="Tablesub-heading"/>
              <w:spacing w:before="60" w:after="60" w:line="264" w:lineRule="auto"/>
              <w:rPr>
                <w:b w:val="0"/>
              </w:rPr>
            </w:pPr>
            <w:r w:rsidRPr="00D97D56">
              <w:rPr>
                <w:rFonts w:cs="Arial"/>
                <w:b w:val="0"/>
                <w:szCs w:val="22"/>
              </w:rPr>
              <w:t xml:space="preserve">Public Record Office Victoria – Retention and Disposal Authority for Records of Corrections Victoria PROS 12/02 VAR 1 – </w:t>
            </w:r>
            <w:r w:rsidR="00AE42EF" w:rsidRPr="00D97D56">
              <w:rPr>
                <w:b w:val="0"/>
              </w:rPr>
              <w:t xml:space="preserve">3.5.3 </w:t>
            </w:r>
            <w:r w:rsidRPr="00D97D56">
              <w:rPr>
                <w:b w:val="0"/>
              </w:rPr>
              <w:t xml:space="preserve">Destroy 7 years after the date of last entry. </w:t>
            </w:r>
          </w:p>
          <w:p w14:paraId="1DD50494" w14:textId="77777777" w:rsidR="00AE42EF" w:rsidRPr="00D97D56" w:rsidRDefault="00E932B6">
            <w:pPr>
              <w:pStyle w:val="Tablesub-heading"/>
              <w:spacing w:before="60" w:after="60" w:line="264" w:lineRule="auto"/>
              <w:rPr>
                <w:b w:val="0"/>
              </w:rPr>
            </w:pPr>
            <w:r w:rsidRPr="00D97D56">
              <w:rPr>
                <w:b w:val="0"/>
                <w:szCs w:val="22"/>
              </w:rPr>
              <w:t>State Records Authority of New South Wales – DA199 Department of Corrective Services (April 2005) –</w:t>
            </w:r>
            <w:r w:rsidR="00AE42EF" w:rsidRPr="00D97D56">
              <w:rPr>
                <w:b w:val="0"/>
              </w:rPr>
              <w:t>07.04.01 Destroy 6 y</w:t>
            </w:r>
            <w:r w:rsidRPr="00D97D56">
              <w:rPr>
                <w:b w:val="0"/>
              </w:rPr>
              <w:t>ea</w:t>
            </w:r>
            <w:r w:rsidR="00AE42EF" w:rsidRPr="00D97D56">
              <w:rPr>
                <w:b w:val="0"/>
              </w:rPr>
              <w:t>rs</w:t>
            </w:r>
            <w:r w:rsidRPr="00D97D56">
              <w:rPr>
                <w:b w:val="0"/>
              </w:rPr>
              <w:t xml:space="preserve"> </w:t>
            </w:r>
            <w:r w:rsidR="00AE42EF" w:rsidRPr="00D97D56">
              <w:rPr>
                <w:b w:val="0"/>
              </w:rPr>
              <w:t>after last action</w:t>
            </w:r>
            <w:r w:rsidRPr="00D97D56">
              <w:rPr>
                <w:b w:val="0"/>
              </w:rPr>
              <w:t>.</w:t>
            </w:r>
          </w:p>
          <w:p w14:paraId="101D5AF0" w14:textId="77777777" w:rsidR="00AE42EF" w:rsidRPr="00D97D56" w:rsidRDefault="00E932B6">
            <w:pPr>
              <w:pStyle w:val="Tablesub-heading"/>
              <w:spacing w:before="60" w:after="60" w:line="264" w:lineRule="auto"/>
              <w:rPr>
                <w:b w:val="0"/>
              </w:rPr>
            </w:pPr>
            <w:r w:rsidRPr="00D97D56">
              <w:rPr>
                <w:b w:val="0"/>
                <w:szCs w:val="22"/>
              </w:rPr>
              <w:t>State Records Authority of New South Wales – DA199 Department of Corrective Services (April 2005) –</w:t>
            </w:r>
            <w:r w:rsidR="00AE42EF" w:rsidRPr="00D97D56">
              <w:rPr>
                <w:b w:val="0"/>
              </w:rPr>
              <w:t>07.27.01 Destroy 10 y</w:t>
            </w:r>
            <w:r w:rsidRPr="00D97D56">
              <w:rPr>
                <w:b w:val="0"/>
              </w:rPr>
              <w:t>ea</w:t>
            </w:r>
            <w:r w:rsidR="00AE42EF" w:rsidRPr="00D97D56">
              <w:rPr>
                <w:b w:val="0"/>
              </w:rPr>
              <w:t>rs</w:t>
            </w:r>
            <w:r w:rsidRPr="00D97D56">
              <w:rPr>
                <w:b w:val="0"/>
              </w:rPr>
              <w:t xml:space="preserve"> </w:t>
            </w:r>
            <w:r w:rsidR="00AE42EF" w:rsidRPr="00D97D56">
              <w:rPr>
                <w:b w:val="0"/>
              </w:rPr>
              <w:t>after last action</w:t>
            </w:r>
            <w:r w:rsidRPr="00D97D56">
              <w:rPr>
                <w:b w:val="0"/>
              </w:rPr>
              <w:t>.</w:t>
            </w:r>
          </w:p>
          <w:p w14:paraId="5136735E" w14:textId="602F47EC" w:rsidR="00985174" w:rsidRPr="00D97D56" w:rsidRDefault="00A4508C">
            <w:pPr>
              <w:pStyle w:val="Tablesub-heading"/>
              <w:spacing w:before="60" w:after="60" w:line="264" w:lineRule="auto"/>
              <w:rPr>
                <w:b w:val="0"/>
              </w:rPr>
            </w:pPr>
            <w:r w:rsidRPr="00D97D56">
              <w:rPr>
                <w:b w:val="0"/>
                <w:szCs w:val="22"/>
              </w:rPr>
              <w:t xml:space="preserve">State Records of South Australia – RDS 2015/08 v.2 Department for Correctional Services (and predecessor agencies) – </w:t>
            </w:r>
            <w:r w:rsidR="00AE42EF" w:rsidRPr="00D97D56">
              <w:rPr>
                <w:b w:val="0"/>
              </w:rPr>
              <w:t xml:space="preserve">7.21.2 </w:t>
            </w:r>
            <w:r w:rsidR="00580F14" w:rsidRPr="00D97D56">
              <w:rPr>
                <w:b w:val="0"/>
              </w:rPr>
              <w:t>Destroy 10 years after last action.</w:t>
            </w:r>
          </w:p>
          <w:p w14:paraId="2412C85C" w14:textId="77777777" w:rsidR="00985174" w:rsidRPr="00D97D56" w:rsidRDefault="00985174">
            <w:pPr>
              <w:pStyle w:val="Tablesub-heading"/>
              <w:spacing w:before="60" w:after="60" w:line="264" w:lineRule="auto"/>
            </w:pPr>
            <w:r w:rsidRPr="00D97D56">
              <w:t>Previous schedule references:</w:t>
            </w:r>
          </w:p>
          <w:p w14:paraId="7F9D444A" w14:textId="77777777" w:rsidR="00985174" w:rsidRPr="00D97D56" w:rsidRDefault="00077110">
            <w:pPr>
              <w:pStyle w:val="Tablesub-heading"/>
              <w:spacing w:before="60" w:after="60" w:line="264" w:lineRule="auto"/>
              <w:rPr>
                <w:b w:val="0"/>
              </w:rPr>
            </w:pPr>
            <w:r w:rsidRPr="00D97D56">
              <w:rPr>
                <w:b w:val="0"/>
                <w:bCs/>
              </w:rPr>
              <w:t xml:space="preserve">Department of Community Safety (Queensland Corrective Services) retention and disposal schedule (QDAN638 v.2) – </w:t>
            </w:r>
            <w:r w:rsidR="00985174" w:rsidRPr="00D97D56">
              <w:rPr>
                <w:b w:val="0"/>
              </w:rPr>
              <w:t>1.13.1</w:t>
            </w:r>
            <w:r w:rsidR="005C54B6" w:rsidRPr="00D97D56">
              <w:rPr>
                <w:b w:val="0"/>
              </w:rPr>
              <w:t xml:space="preserve"> </w:t>
            </w:r>
            <w:r w:rsidR="005C54B6" w:rsidRPr="00D97D56">
              <w:rPr>
                <w:b w:val="0"/>
                <w:szCs w:val="22"/>
              </w:rPr>
              <w:t>Retain for 6 years after last action.</w:t>
            </w:r>
          </w:p>
        </w:tc>
      </w:tr>
    </w:tbl>
    <w:p w14:paraId="56947260" w14:textId="77777777" w:rsidR="00E14A88" w:rsidRDefault="00E14A88">
      <w:bookmarkStart w:id="29" w:name="_Hlk35337052"/>
      <w:r>
        <w:lastRenderedPageBreak/>
        <w:br w:type="page"/>
      </w:r>
    </w:p>
    <w:p w14:paraId="1E8C2DC7" w14:textId="77777777" w:rsidR="00943FA9" w:rsidRPr="00D97D56" w:rsidRDefault="00943FA9" w:rsidP="00943FA9"/>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43FA9" w:rsidRPr="00D97D56" w14:paraId="29D40452" w14:textId="77777777" w:rsidTr="00FA44C3">
        <w:tc>
          <w:tcPr>
            <w:tcW w:w="5000" w:type="pct"/>
            <w:shd w:val="clear" w:color="auto" w:fill="D9D9D9"/>
          </w:tcPr>
          <w:p w14:paraId="32420559" w14:textId="62495E4A" w:rsidR="00943FA9" w:rsidRPr="00D97D56" w:rsidRDefault="00943FA9" w:rsidP="00FA44C3">
            <w:pPr>
              <w:spacing w:before="120" w:after="120" w:line="264" w:lineRule="auto"/>
              <w:rPr>
                <w:b/>
                <w:lang w:eastAsia="en-AU"/>
              </w:rPr>
            </w:pPr>
            <w:r w:rsidRPr="00D97D56">
              <w:rPr>
                <w:b/>
                <w:lang w:eastAsia="en-AU"/>
              </w:rPr>
              <w:t>OPERATIONAL PLANNING</w:t>
            </w:r>
          </w:p>
        </w:tc>
      </w:tr>
      <w:tr w:rsidR="00943FA9" w:rsidRPr="00D97D56" w14:paraId="058853D5" w14:textId="77777777" w:rsidTr="00FA44C3">
        <w:tc>
          <w:tcPr>
            <w:tcW w:w="5000" w:type="pct"/>
          </w:tcPr>
          <w:p w14:paraId="45B68139" w14:textId="6205DA4A" w:rsidR="00943FA9" w:rsidRPr="00D97D56" w:rsidRDefault="007D31E4" w:rsidP="00FA44C3">
            <w:pPr>
              <w:spacing w:before="120" w:after="120" w:line="264" w:lineRule="auto"/>
              <w:rPr>
                <w:rFonts w:cs="Arial"/>
                <w:i/>
                <w:iCs/>
                <w:color w:val="000000"/>
                <w:szCs w:val="22"/>
              </w:rPr>
            </w:pPr>
            <w:r w:rsidRPr="00D97D56">
              <w:rPr>
                <w:rFonts w:cs="Arial"/>
                <w:i/>
                <w:iCs/>
                <w:color w:val="000000"/>
                <w:szCs w:val="22"/>
              </w:rPr>
              <w:t>The activity for conducting planning and resource allocation for the escort of prisoners for high risk or complex movement operations during major events, security shutdowns, major weather or health events and other unique emergency circumstances.</w:t>
            </w:r>
          </w:p>
        </w:tc>
      </w:tr>
    </w:tbl>
    <w:p w14:paraId="5A04C9F9" w14:textId="77777777" w:rsidR="00943FA9" w:rsidRPr="00D97D56" w:rsidRDefault="00943FA9" w:rsidP="00943FA9"/>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43FA9" w:rsidRPr="00D97D56" w14:paraId="274338CA" w14:textId="77777777" w:rsidTr="00FA44C3">
        <w:trPr>
          <w:tblHeader/>
        </w:trPr>
        <w:tc>
          <w:tcPr>
            <w:tcW w:w="567" w:type="pct"/>
            <w:tcBorders>
              <w:top w:val="single" w:sz="6" w:space="0" w:color="C0C0C0"/>
              <w:bottom w:val="single" w:sz="6" w:space="0" w:color="C0C0C0"/>
            </w:tcBorders>
            <w:shd w:val="clear" w:color="auto" w:fill="C0C0C0"/>
            <w:vAlign w:val="center"/>
          </w:tcPr>
          <w:p w14:paraId="04C54D1F" w14:textId="77777777" w:rsidR="00943FA9" w:rsidRPr="00D97D56" w:rsidRDefault="00943FA9" w:rsidP="00FA44C3">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202C54D0" w14:textId="77777777" w:rsidR="00943FA9" w:rsidRPr="00D97D56" w:rsidRDefault="00943FA9" w:rsidP="00FA44C3">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FBE6C07" w14:textId="77777777" w:rsidR="00943FA9" w:rsidRPr="00D97D56" w:rsidRDefault="00943FA9" w:rsidP="00FA44C3">
            <w:pPr>
              <w:pStyle w:val="Tablesub-heading"/>
              <w:spacing w:before="60" w:after="60" w:line="264" w:lineRule="auto"/>
            </w:pPr>
            <w:r w:rsidRPr="00D97D56">
              <w:t>Justifying the retention period</w:t>
            </w:r>
          </w:p>
        </w:tc>
      </w:tr>
      <w:tr w:rsidR="00943FA9" w:rsidRPr="00D97D56" w14:paraId="003498C0" w14:textId="77777777" w:rsidTr="00FA44C3">
        <w:tc>
          <w:tcPr>
            <w:tcW w:w="567" w:type="pct"/>
            <w:tcBorders>
              <w:top w:val="single" w:sz="6" w:space="0" w:color="C0C0C0"/>
              <w:bottom w:val="single" w:sz="6" w:space="0" w:color="C0C0C0"/>
            </w:tcBorders>
            <w:shd w:val="clear" w:color="auto" w:fill="auto"/>
          </w:tcPr>
          <w:p w14:paraId="58E6549B" w14:textId="75B914C8" w:rsidR="00943FA9" w:rsidRPr="00D97D56" w:rsidRDefault="00E14A88" w:rsidP="00E14A88">
            <w:pPr>
              <w:pStyle w:val="Tablesub-heading"/>
              <w:spacing w:before="60" w:after="60" w:line="264" w:lineRule="auto"/>
              <w:jc w:val="center"/>
              <w:rPr>
                <w:b w:val="0"/>
                <w:szCs w:val="22"/>
              </w:rPr>
            </w:pPr>
            <w:r>
              <w:rPr>
                <w:b w:val="0"/>
                <w:szCs w:val="22"/>
              </w:rPr>
              <w:t>2500</w:t>
            </w:r>
          </w:p>
        </w:tc>
        <w:tc>
          <w:tcPr>
            <w:tcW w:w="1047" w:type="pct"/>
            <w:tcBorders>
              <w:top w:val="single" w:sz="6" w:space="0" w:color="C0C0C0"/>
              <w:bottom w:val="single" w:sz="6" w:space="0" w:color="C0C0C0"/>
            </w:tcBorders>
            <w:shd w:val="clear" w:color="auto" w:fill="auto"/>
          </w:tcPr>
          <w:p w14:paraId="2DD95843" w14:textId="77777777" w:rsidR="007D31E4" w:rsidRPr="00D97D56" w:rsidRDefault="007D31E4" w:rsidP="007D31E4">
            <w:pPr>
              <w:pStyle w:val="Tablesub-heading"/>
              <w:spacing w:before="60" w:after="60" w:line="264" w:lineRule="auto"/>
              <w:rPr>
                <w:i/>
                <w:szCs w:val="22"/>
              </w:rPr>
            </w:pPr>
            <w:r w:rsidRPr="00D97D56">
              <w:rPr>
                <w:i/>
                <w:szCs w:val="22"/>
              </w:rPr>
              <w:t>Operational planning – prisoner transfer and escort</w:t>
            </w:r>
          </w:p>
          <w:p w14:paraId="1D6D34A5" w14:textId="77777777" w:rsidR="007D31E4" w:rsidRPr="00D97D56" w:rsidRDefault="007D31E4" w:rsidP="007D31E4">
            <w:pPr>
              <w:pStyle w:val="Tablesub-heading"/>
              <w:spacing w:before="60" w:after="60" w:line="264" w:lineRule="auto"/>
              <w:rPr>
                <w:rFonts w:cs="Arial"/>
                <w:b w:val="0"/>
                <w:color w:val="000000"/>
                <w:szCs w:val="22"/>
              </w:rPr>
            </w:pPr>
            <w:r w:rsidRPr="00D97D56">
              <w:rPr>
                <w:rFonts w:cs="Arial"/>
                <w:b w:val="0"/>
                <w:color w:val="000000"/>
                <w:szCs w:val="22"/>
              </w:rPr>
              <w:t xml:space="preserve">Records relating to the planning and resource allocation for the transfer and escort of prisoners during high risk or complex movement operations. </w:t>
            </w:r>
          </w:p>
          <w:p w14:paraId="56412424" w14:textId="3ED3776C" w:rsidR="00943FA9" w:rsidRPr="00D97D56" w:rsidRDefault="007D31E4" w:rsidP="007D31E4">
            <w:pPr>
              <w:pStyle w:val="Tablesub-heading"/>
              <w:spacing w:before="60" w:after="60" w:line="264" w:lineRule="auto"/>
              <w:rPr>
                <w:szCs w:val="22"/>
              </w:rPr>
            </w:pPr>
            <w:r w:rsidRPr="00D97D56">
              <w:rPr>
                <w:rFonts w:cs="Arial"/>
                <w:b w:val="0"/>
                <w:color w:val="000000"/>
                <w:szCs w:val="22"/>
              </w:rPr>
              <w:t>Includes operational planning for prisoner transfer and escort that may occur during major events, security shutdowns, major weather or health events or due to other unique emergency circumstances.</w:t>
            </w:r>
          </w:p>
          <w:p w14:paraId="1C145A0A" w14:textId="77777777" w:rsidR="00943FA9" w:rsidRPr="00D97D56" w:rsidRDefault="00943FA9" w:rsidP="00FA44C3">
            <w:pPr>
              <w:pStyle w:val="Heading2"/>
              <w:spacing w:before="60" w:after="60" w:line="264" w:lineRule="auto"/>
            </w:pPr>
            <w:r w:rsidRPr="00D97D56">
              <w:t xml:space="preserve">Disposal action – </w:t>
            </w:r>
          </w:p>
          <w:p w14:paraId="53CEE6C2" w14:textId="5389744E" w:rsidR="00943FA9" w:rsidRPr="00D97D56" w:rsidRDefault="00943FA9" w:rsidP="00FA44C3">
            <w:pPr>
              <w:pStyle w:val="Tablesub-heading"/>
              <w:spacing w:before="60" w:after="60" w:line="264" w:lineRule="auto"/>
              <w:rPr>
                <w:b w:val="0"/>
              </w:rPr>
            </w:pPr>
            <w:r w:rsidRPr="00D97D56">
              <w:rPr>
                <w:b w:val="0"/>
              </w:rPr>
              <w:t>20 years after business action completed.</w:t>
            </w:r>
          </w:p>
        </w:tc>
        <w:tc>
          <w:tcPr>
            <w:tcW w:w="3386" w:type="pct"/>
            <w:tcBorders>
              <w:top w:val="single" w:sz="6" w:space="0" w:color="C0C0C0"/>
              <w:bottom w:val="single" w:sz="6" w:space="0" w:color="C0C0C0"/>
            </w:tcBorders>
            <w:shd w:val="clear" w:color="auto" w:fill="auto"/>
          </w:tcPr>
          <w:p w14:paraId="43777200" w14:textId="36AFF5D1" w:rsidR="00943FA9" w:rsidRPr="00D97D56" w:rsidRDefault="00943FA9" w:rsidP="00FA44C3">
            <w:pPr>
              <w:pStyle w:val="Tablesub-heading"/>
              <w:spacing w:before="60" w:after="60" w:line="264" w:lineRule="auto"/>
              <w:rPr>
                <w:b w:val="0"/>
                <w:szCs w:val="22"/>
              </w:rPr>
            </w:pPr>
            <w:r w:rsidRPr="00D97D56">
              <w:t xml:space="preserve">Date authorised: </w:t>
            </w:r>
            <w:r w:rsidR="004F1D6C">
              <w:rPr>
                <w:b w:val="0"/>
                <w:bCs/>
              </w:rPr>
              <w:t>7 January 2021</w:t>
            </w:r>
          </w:p>
          <w:p w14:paraId="585D3574" w14:textId="77777777" w:rsidR="00943FA9" w:rsidRPr="00D97D56" w:rsidRDefault="00943FA9" w:rsidP="00FA44C3">
            <w:pPr>
              <w:pStyle w:val="Heading2"/>
              <w:spacing w:before="60" w:after="60" w:line="264" w:lineRule="auto"/>
            </w:pPr>
            <w:r w:rsidRPr="00D97D56">
              <w:t>Why are these records created:</w:t>
            </w:r>
          </w:p>
          <w:p w14:paraId="580D44E5" w14:textId="77777777" w:rsidR="00A106A9" w:rsidRPr="00D97D56" w:rsidRDefault="00A106A9" w:rsidP="00FA44C3">
            <w:pPr>
              <w:pStyle w:val="Heading2"/>
              <w:spacing w:before="60" w:after="60" w:line="264" w:lineRule="auto"/>
              <w:rPr>
                <w:rFonts w:ascii="Arial" w:hAnsi="Arial"/>
                <w:b w:val="0"/>
                <w:szCs w:val="22"/>
              </w:rPr>
            </w:pPr>
            <w:r w:rsidRPr="00D97D56">
              <w:rPr>
                <w:rFonts w:ascii="Arial" w:hAnsi="Arial"/>
                <w:b w:val="0"/>
                <w:szCs w:val="22"/>
              </w:rPr>
              <w:t xml:space="preserve">These records document the planning for major operations for the safe and humane transportation and escort of prisoners during specific events, both natural and manufactured. These events have unique circumstances where planning, management, administration and resourcing of the event may differ from routine or usual prisoner transfer and escort processes. For instance, existing prisoner transfer and escort processes may need to be reviewed and modified to enable complex operations to occur during major events and these records need to be captured separately to the routine or usual planning, management and administration of prisoner transfer and escort. These records include operational planning for previous major events such as the Commonwealth Games and the T20 summit. Other potential major events that require specific operational planning for prisoner transfer and escort include security shutdowns for correctional facilities, major weather events and major health events. </w:t>
            </w:r>
          </w:p>
          <w:p w14:paraId="2DBE20AD" w14:textId="7AF65AFB" w:rsidR="00943FA9" w:rsidRPr="00D97D56" w:rsidRDefault="00943FA9" w:rsidP="00FA44C3">
            <w:pPr>
              <w:pStyle w:val="Heading2"/>
              <w:spacing w:before="60" w:after="60" w:line="264" w:lineRule="auto"/>
            </w:pPr>
            <w:r w:rsidRPr="00D97D56">
              <w:t>Why the records are retained for this retention period:</w:t>
            </w:r>
          </w:p>
          <w:p w14:paraId="18CB22E6" w14:textId="77777777" w:rsidR="00A106A9" w:rsidRPr="00D97D56" w:rsidRDefault="00A106A9" w:rsidP="00943FA9">
            <w:pPr>
              <w:pStyle w:val="Tablesub-heading"/>
              <w:spacing w:before="60" w:after="60" w:line="264" w:lineRule="auto"/>
              <w:rPr>
                <w:b w:val="0"/>
              </w:rPr>
            </w:pPr>
            <w:r w:rsidRPr="00D97D56">
              <w:rPr>
                <w:b w:val="0"/>
              </w:rPr>
              <w:t xml:space="preserve">The development of these operational planning records require Queensland Corrective Services (QCS) to undertake significant work and planning to generate them. These planning records have been identified by QCS as having a mid- to long-term value to the agency as they can be reviewed and reused when a similar major event occurs and changes the operational landscape for the management of prisoner transfer and escort. A minimum retention period of 20 years after business action completed is recommended for these records to ensure that they are available for a sufficient length of time for use and reuse by QCS. A minimum retention period of 20 years after business action completed also ensures that QCS can meet requirements for reviewing and auditing operational plans after the development and/or implementation of the plan.   </w:t>
            </w:r>
          </w:p>
          <w:p w14:paraId="6043B0DE" w14:textId="053D3948" w:rsidR="00943FA9" w:rsidRPr="00D97D56" w:rsidRDefault="00943FA9" w:rsidP="00943FA9">
            <w:pPr>
              <w:pStyle w:val="Tablesub-heading"/>
              <w:spacing w:before="60" w:after="60" w:line="264" w:lineRule="auto"/>
              <w:rPr>
                <w:szCs w:val="22"/>
              </w:rPr>
            </w:pPr>
            <w:r w:rsidRPr="00D97D56">
              <w:rPr>
                <w:szCs w:val="22"/>
              </w:rPr>
              <w:t>Applicable legislation/standards:</w:t>
            </w:r>
          </w:p>
          <w:p w14:paraId="7E78AA70" w14:textId="4584E06F" w:rsidR="00943FA9" w:rsidRPr="00D97D56" w:rsidRDefault="00943FA9" w:rsidP="00943FA9">
            <w:pPr>
              <w:pStyle w:val="Tablesub-heading"/>
              <w:spacing w:before="60" w:after="60" w:line="264" w:lineRule="auto"/>
              <w:rPr>
                <w:b w:val="0"/>
                <w:szCs w:val="22"/>
              </w:rPr>
            </w:pPr>
            <w:r w:rsidRPr="00D97D56">
              <w:rPr>
                <w:b w:val="0"/>
                <w:i/>
                <w:iCs/>
                <w:szCs w:val="22"/>
              </w:rPr>
              <w:t>Corrective Services Act 2006</w:t>
            </w:r>
            <w:r w:rsidRPr="00D97D56">
              <w:rPr>
                <w:b w:val="0"/>
                <w:szCs w:val="22"/>
              </w:rPr>
              <w:t xml:space="preserve"> – ss.389, 390</w:t>
            </w:r>
          </w:p>
          <w:p w14:paraId="5E8ACFB2" w14:textId="77780111" w:rsidR="00943FA9" w:rsidRPr="00D97D56" w:rsidRDefault="00943FA9" w:rsidP="00FA44C3">
            <w:pPr>
              <w:pStyle w:val="Heading2"/>
              <w:spacing w:before="60" w:after="60" w:line="264" w:lineRule="auto"/>
            </w:pPr>
            <w:r w:rsidRPr="00D97D56">
              <w:lastRenderedPageBreak/>
              <w:t>Previous schedule references:</w:t>
            </w:r>
          </w:p>
          <w:p w14:paraId="6AA6DEDF" w14:textId="77777777" w:rsidR="00943FA9" w:rsidRPr="00D97D56" w:rsidRDefault="00943FA9" w:rsidP="00FA44C3">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Pr="00D97D56">
              <w:rPr>
                <w:b w:val="0"/>
                <w:szCs w:val="22"/>
              </w:rPr>
              <w:t>1.13.1 Retain for 6 years after last action.</w:t>
            </w:r>
          </w:p>
          <w:p w14:paraId="0E4ECDAA" w14:textId="40F92F2A" w:rsidR="00995B62" w:rsidRPr="00D97D56" w:rsidRDefault="00E14A88" w:rsidP="00FA44C3">
            <w:pPr>
              <w:pStyle w:val="Tablesub-heading"/>
              <w:spacing w:before="60" w:after="60" w:line="264" w:lineRule="auto"/>
              <w:rPr>
                <w:b w:val="0"/>
                <w:szCs w:val="22"/>
              </w:rPr>
            </w:pPr>
            <w:r>
              <w:rPr>
                <w:b w:val="0"/>
                <w:szCs w:val="22"/>
              </w:rPr>
              <w:t xml:space="preserve">Note: </w:t>
            </w:r>
            <w:r w:rsidR="00995B62" w:rsidRPr="00D97D56">
              <w:rPr>
                <w:b w:val="0"/>
                <w:szCs w:val="22"/>
              </w:rPr>
              <w:t xml:space="preserve">Changed, schedule not fit for purpose. Operational planning is very valuable information and is reused constantly. </w:t>
            </w:r>
          </w:p>
        </w:tc>
      </w:tr>
      <w:bookmarkEnd w:id="29"/>
    </w:tbl>
    <w:p w14:paraId="0F4DA3BA" w14:textId="4B690762" w:rsidR="00DF5411" w:rsidRPr="00D97D56" w:rsidRDefault="00DF5411" w:rsidP="009305D3"/>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305D3" w:rsidRPr="00D97D56" w14:paraId="70BEE1F8" w14:textId="77777777" w:rsidTr="00DB23EF">
        <w:tc>
          <w:tcPr>
            <w:tcW w:w="5000" w:type="pct"/>
            <w:shd w:val="clear" w:color="auto" w:fill="D9D9D9"/>
          </w:tcPr>
          <w:p w14:paraId="308EC8EC" w14:textId="77777777" w:rsidR="009305D3" w:rsidRPr="00D97D56" w:rsidRDefault="009305D3" w:rsidP="00EB39B7">
            <w:pPr>
              <w:spacing w:before="120" w:after="120" w:line="264" w:lineRule="auto"/>
              <w:rPr>
                <w:b/>
                <w:lang w:eastAsia="en-AU"/>
              </w:rPr>
            </w:pPr>
            <w:r w:rsidRPr="00D97D56">
              <w:rPr>
                <w:b/>
                <w:lang w:eastAsia="en-AU"/>
              </w:rPr>
              <w:t>VEHICLE MONITORING</w:t>
            </w:r>
          </w:p>
        </w:tc>
      </w:tr>
      <w:tr w:rsidR="009305D3" w:rsidRPr="00D97D56" w14:paraId="3D3BDAF2" w14:textId="77777777" w:rsidTr="00D90789">
        <w:tc>
          <w:tcPr>
            <w:tcW w:w="5000" w:type="pct"/>
          </w:tcPr>
          <w:p w14:paraId="65EFD7EF" w14:textId="77777777" w:rsidR="009305D3" w:rsidRPr="00D97D56" w:rsidRDefault="009305D3" w:rsidP="00EB39B7">
            <w:pPr>
              <w:spacing w:before="120" w:after="120" w:line="264" w:lineRule="auto"/>
              <w:rPr>
                <w:rFonts w:cs="Arial"/>
                <w:i/>
                <w:iCs/>
                <w:color w:val="000000"/>
                <w:szCs w:val="22"/>
              </w:rPr>
            </w:pPr>
            <w:r w:rsidRPr="00D97D56">
              <w:rPr>
                <w:rFonts w:cs="Arial"/>
                <w:i/>
                <w:iCs/>
                <w:color w:val="000000"/>
                <w:szCs w:val="22"/>
              </w:rPr>
              <w:t>The activity around monitoring, tracking and updating vehicle movements on a daily basis.</w:t>
            </w:r>
          </w:p>
        </w:tc>
      </w:tr>
    </w:tbl>
    <w:p w14:paraId="3C4B37B4" w14:textId="77777777" w:rsidR="009305D3" w:rsidRPr="00D97D56" w:rsidRDefault="009305D3" w:rsidP="009305D3"/>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305D3" w:rsidRPr="00D97D56" w14:paraId="47D904D1" w14:textId="77777777" w:rsidTr="00C57064">
        <w:trPr>
          <w:tblHeader/>
        </w:trPr>
        <w:tc>
          <w:tcPr>
            <w:tcW w:w="567" w:type="pct"/>
            <w:tcBorders>
              <w:top w:val="single" w:sz="6" w:space="0" w:color="C0C0C0"/>
              <w:bottom w:val="single" w:sz="6" w:space="0" w:color="C0C0C0"/>
            </w:tcBorders>
            <w:shd w:val="clear" w:color="auto" w:fill="C0C0C0"/>
            <w:vAlign w:val="center"/>
          </w:tcPr>
          <w:p w14:paraId="2CA4BA4D" w14:textId="77777777" w:rsidR="009305D3" w:rsidRPr="00D97D56" w:rsidRDefault="009305D3"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68BE182" w14:textId="77777777" w:rsidR="009305D3" w:rsidRPr="00D97D56" w:rsidRDefault="009305D3"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7F570147" w14:textId="77777777" w:rsidR="009305D3" w:rsidRPr="00D97D56" w:rsidRDefault="009305D3" w:rsidP="00140005">
            <w:pPr>
              <w:pStyle w:val="Tablesub-heading"/>
              <w:spacing w:before="60" w:after="60" w:line="264" w:lineRule="auto"/>
            </w:pPr>
            <w:r w:rsidRPr="00D97D56">
              <w:t>Justifying the retention period</w:t>
            </w:r>
          </w:p>
        </w:tc>
      </w:tr>
      <w:tr w:rsidR="009305D3" w:rsidRPr="00D97D56" w14:paraId="2B0B0EA6" w14:textId="77777777" w:rsidTr="00C57064">
        <w:tc>
          <w:tcPr>
            <w:tcW w:w="567" w:type="pct"/>
            <w:tcBorders>
              <w:top w:val="single" w:sz="6" w:space="0" w:color="C0C0C0"/>
              <w:bottom w:val="single" w:sz="6" w:space="0" w:color="C0C0C0"/>
            </w:tcBorders>
            <w:shd w:val="clear" w:color="auto" w:fill="auto"/>
          </w:tcPr>
          <w:p w14:paraId="6B9AA1DC" w14:textId="57F2CD5F" w:rsidR="009305D3" w:rsidRPr="00D97D56" w:rsidRDefault="00E14A88" w:rsidP="00E14A88">
            <w:pPr>
              <w:pStyle w:val="Tablesub-heading"/>
              <w:spacing w:before="60" w:after="60" w:line="264" w:lineRule="auto"/>
              <w:jc w:val="center"/>
              <w:rPr>
                <w:b w:val="0"/>
                <w:szCs w:val="22"/>
              </w:rPr>
            </w:pPr>
            <w:r>
              <w:rPr>
                <w:b w:val="0"/>
                <w:szCs w:val="22"/>
              </w:rPr>
              <w:t>2501</w:t>
            </w:r>
          </w:p>
        </w:tc>
        <w:tc>
          <w:tcPr>
            <w:tcW w:w="1047" w:type="pct"/>
            <w:tcBorders>
              <w:top w:val="single" w:sz="6" w:space="0" w:color="C0C0C0"/>
              <w:bottom w:val="single" w:sz="6" w:space="0" w:color="C0C0C0"/>
            </w:tcBorders>
            <w:shd w:val="clear" w:color="auto" w:fill="auto"/>
          </w:tcPr>
          <w:p w14:paraId="26407041" w14:textId="77777777" w:rsidR="009305D3" w:rsidRPr="00D97D56" w:rsidRDefault="009305D3" w:rsidP="001B7235">
            <w:pPr>
              <w:pStyle w:val="Tablesub-heading"/>
              <w:spacing w:before="60" w:after="60" w:line="264" w:lineRule="auto"/>
              <w:rPr>
                <w:i/>
                <w:szCs w:val="22"/>
              </w:rPr>
            </w:pPr>
            <w:r w:rsidRPr="00D97D56">
              <w:rPr>
                <w:i/>
                <w:szCs w:val="22"/>
              </w:rPr>
              <w:t>Vehicle monitoring</w:t>
            </w:r>
          </w:p>
          <w:p w14:paraId="111F46DB" w14:textId="3EFBC01F" w:rsidR="009305D3" w:rsidRPr="00D97D56" w:rsidRDefault="00AE42EF" w:rsidP="00140005">
            <w:pPr>
              <w:pStyle w:val="Tablesub-heading"/>
              <w:spacing w:before="60" w:after="60" w:line="264" w:lineRule="auto"/>
              <w:rPr>
                <w:szCs w:val="22"/>
              </w:rPr>
            </w:pPr>
            <w:r w:rsidRPr="00D97D56">
              <w:rPr>
                <w:b w:val="0"/>
                <w:szCs w:val="22"/>
              </w:rPr>
              <w:t xml:space="preserve">Records </w:t>
            </w:r>
            <w:r w:rsidR="005C54B6" w:rsidRPr="00D97D56">
              <w:rPr>
                <w:b w:val="0"/>
                <w:szCs w:val="22"/>
              </w:rPr>
              <w:t xml:space="preserve">relating to </w:t>
            </w:r>
            <w:r w:rsidRPr="00D97D56">
              <w:rPr>
                <w:b w:val="0"/>
                <w:szCs w:val="22"/>
              </w:rPr>
              <w:t xml:space="preserve">monitoring, tracking and updating </w:t>
            </w:r>
            <w:r w:rsidR="009940FB" w:rsidRPr="00D97D56">
              <w:rPr>
                <w:b w:val="0"/>
                <w:szCs w:val="22"/>
              </w:rPr>
              <w:t>Q</w:t>
            </w:r>
            <w:r w:rsidR="002427F8" w:rsidRPr="00D97D56">
              <w:rPr>
                <w:b w:val="0"/>
                <w:szCs w:val="22"/>
              </w:rPr>
              <w:t>ueensland Corrective Services (QCS)</w:t>
            </w:r>
            <w:r w:rsidRPr="00D97D56">
              <w:rPr>
                <w:b w:val="0"/>
                <w:szCs w:val="22"/>
              </w:rPr>
              <w:t xml:space="preserve"> correctional vehicle movements on a daily basis.</w:t>
            </w:r>
          </w:p>
          <w:p w14:paraId="77EDFFD8" w14:textId="77777777" w:rsidR="009305D3" w:rsidRPr="00D97D56" w:rsidRDefault="009305D3" w:rsidP="00140005">
            <w:pPr>
              <w:pStyle w:val="Heading2"/>
              <w:spacing w:before="60" w:after="60" w:line="264" w:lineRule="auto"/>
            </w:pPr>
            <w:r w:rsidRPr="00D97D56">
              <w:t xml:space="preserve">Disposal action – </w:t>
            </w:r>
          </w:p>
          <w:p w14:paraId="007CFBD5" w14:textId="77777777" w:rsidR="009305D3" w:rsidRPr="00D97D56" w:rsidRDefault="00AE42EF" w:rsidP="00A942FF">
            <w:pPr>
              <w:pStyle w:val="Tablesub-heading"/>
              <w:spacing w:before="60" w:after="60" w:line="264" w:lineRule="auto"/>
              <w:rPr>
                <w:b w:val="0"/>
              </w:rPr>
            </w:pPr>
            <w:r w:rsidRPr="00D97D56">
              <w:rPr>
                <w:b w:val="0"/>
              </w:rPr>
              <w:t xml:space="preserve">7 years after </w:t>
            </w:r>
            <w:r w:rsidR="005C54B6" w:rsidRPr="00D97D56">
              <w:rPr>
                <w:b w:val="0"/>
              </w:rPr>
              <w:t>business action completed.</w:t>
            </w:r>
          </w:p>
        </w:tc>
        <w:tc>
          <w:tcPr>
            <w:tcW w:w="3386" w:type="pct"/>
            <w:tcBorders>
              <w:top w:val="single" w:sz="6" w:space="0" w:color="C0C0C0"/>
              <w:bottom w:val="single" w:sz="6" w:space="0" w:color="C0C0C0"/>
            </w:tcBorders>
            <w:shd w:val="clear" w:color="auto" w:fill="auto"/>
          </w:tcPr>
          <w:p w14:paraId="55D5BF51" w14:textId="17D5A5CE" w:rsidR="009305D3" w:rsidRPr="00D97D56" w:rsidRDefault="009305D3" w:rsidP="00A942FF">
            <w:pPr>
              <w:pStyle w:val="Tablesub-heading"/>
              <w:spacing w:before="60" w:after="60" w:line="264" w:lineRule="auto"/>
              <w:rPr>
                <w:b w:val="0"/>
                <w:szCs w:val="22"/>
              </w:rPr>
            </w:pPr>
            <w:r w:rsidRPr="00D97D56">
              <w:t xml:space="preserve">Date authorised: </w:t>
            </w:r>
            <w:r w:rsidR="004F1D6C">
              <w:rPr>
                <w:b w:val="0"/>
                <w:bCs/>
              </w:rPr>
              <w:t>7 January 2021</w:t>
            </w:r>
          </w:p>
          <w:p w14:paraId="04197553" w14:textId="77777777" w:rsidR="009305D3" w:rsidRPr="00D97D56" w:rsidRDefault="009305D3" w:rsidP="00A177C2">
            <w:pPr>
              <w:pStyle w:val="Heading2"/>
              <w:spacing w:before="60" w:after="60" w:line="264" w:lineRule="auto"/>
            </w:pPr>
            <w:r w:rsidRPr="00D97D56">
              <w:t>Why are these records created:</w:t>
            </w:r>
          </w:p>
          <w:p w14:paraId="5FB6A97F" w14:textId="57B2A387" w:rsidR="009305D3" w:rsidRPr="00D97D56" w:rsidRDefault="005E66F5" w:rsidP="007070F3">
            <w:pPr>
              <w:pStyle w:val="Tablesub-heading"/>
              <w:spacing w:before="60" w:after="60" w:line="264" w:lineRule="auto"/>
              <w:rPr>
                <w:b w:val="0"/>
                <w:szCs w:val="22"/>
              </w:rPr>
            </w:pPr>
            <w:r w:rsidRPr="00D97D56">
              <w:rPr>
                <w:b w:val="0"/>
                <w:szCs w:val="22"/>
              </w:rPr>
              <w:t>These r</w:t>
            </w:r>
            <w:r w:rsidR="00AE42EF" w:rsidRPr="00D97D56">
              <w:rPr>
                <w:b w:val="0"/>
                <w:szCs w:val="22"/>
              </w:rPr>
              <w:t xml:space="preserve">ecords </w:t>
            </w:r>
            <w:r w:rsidRPr="00D97D56">
              <w:rPr>
                <w:b w:val="0"/>
                <w:szCs w:val="22"/>
              </w:rPr>
              <w:t xml:space="preserve">document the </w:t>
            </w:r>
            <w:r w:rsidR="00AE42EF" w:rsidRPr="00D97D56">
              <w:rPr>
                <w:b w:val="0"/>
                <w:szCs w:val="22"/>
              </w:rPr>
              <w:t xml:space="preserve">monitoring, tracking and updating </w:t>
            </w:r>
            <w:r w:rsidR="009940FB" w:rsidRPr="00D97D56">
              <w:rPr>
                <w:b w:val="0"/>
                <w:szCs w:val="22"/>
              </w:rPr>
              <w:t>Q</w:t>
            </w:r>
            <w:r w:rsidR="002427F8" w:rsidRPr="00D97D56">
              <w:rPr>
                <w:b w:val="0"/>
                <w:szCs w:val="22"/>
              </w:rPr>
              <w:t xml:space="preserve">ueensland Corrective Services (QCS) </w:t>
            </w:r>
            <w:r w:rsidR="00AE42EF" w:rsidRPr="00D97D56">
              <w:rPr>
                <w:b w:val="0"/>
                <w:szCs w:val="22"/>
              </w:rPr>
              <w:t>correctional vehicle movements on a daily basis</w:t>
            </w:r>
            <w:r w:rsidR="00E33751" w:rsidRPr="00D97D56">
              <w:rPr>
                <w:b w:val="0"/>
                <w:szCs w:val="22"/>
              </w:rPr>
              <w:t>. These records are used to manage business continuity, activate contingency plans and ensure the safety and security of prisoners, QCS staff and the public. They can also be used retrospectively for route planning and assessment.</w:t>
            </w:r>
          </w:p>
          <w:p w14:paraId="7D915DC0" w14:textId="77777777" w:rsidR="009305D3" w:rsidRPr="00D97D56" w:rsidRDefault="009305D3">
            <w:pPr>
              <w:pStyle w:val="Heading2"/>
              <w:spacing w:before="60" w:after="60" w:line="264" w:lineRule="auto"/>
            </w:pPr>
            <w:r w:rsidRPr="00D97D56">
              <w:t>Why the records are retained for this retention period:</w:t>
            </w:r>
          </w:p>
          <w:p w14:paraId="4CC68F2D" w14:textId="45CA4515" w:rsidR="009305D3" w:rsidRPr="00D97D56" w:rsidRDefault="005E66F5">
            <w:pPr>
              <w:pStyle w:val="Tablesub-heading"/>
              <w:spacing w:before="60" w:after="60" w:line="264" w:lineRule="auto"/>
              <w:rPr>
                <w:b w:val="0"/>
                <w:szCs w:val="22"/>
              </w:rPr>
            </w:pPr>
            <w:r w:rsidRPr="00D97D56">
              <w:rPr>
                <w:b w:val="0"/>
                <w:szCs w:val="22"/>
              </w:rPr>
              <w:t>These records are u</w:t>
            </w:r>
            <w:r w:rsidR="00AE42EF" w:rsidRPr="00D97D56">
              <w:rPr>
                <w:b w:val="0"/>
                <w:szCs w:val="22"/>
              </w:rPr>
              <w:t xml:space="preserve">sed for the active management of vehicle i.e. </w:t>
            </w:r>
            <w:r w:rsidRPr="00D97D56">
              <w:rPr>
                <w:b w:val="0"/>
                <w:szCs w:val="22"/>
              </w:rPr>
              <w:t>w</w:t>
            </w:r>
            <w:r w:rsidR="00AE42EF" w:rsidRPr="00D97D56">
              <w:rPr>
                <w:b w:val="0"/>
                <w:szCs w:val="22"/>
              </w:rPr>
              <w:t xml:space="preserve">here </w:t>
            </w:r>
            <w:r w:rsidRPr="00D97D56">
              <w:rPr>
                <w:b w:val="0"/>
                <w:szCs w:val="22"/>
              </w:rPr>
              <w:t xml:space="preserve">is the vehicle </w:t>
            </w:r>
            <w:r w:rsidR="00AE42EF" w:rsidRPr="00D97D56">
              <w:rPr>
                <w:b w:val="0"/>
                <w:szCs w:val="22"/>
              </w:rPr>
              <w:t>at any given time so have short term</w:t>
            </w:r>
            <w:r w:rsidRPr="00D97D56">
              <w:rPr>
                <w:b w:val="0"/>
                <w:szCs w:val="22"/>
              </w:rPr>
              <w:t>,</w:t>
            </w:r>
            <w:r w:rsidR="00AE42EF" w:rsidRPr="00D97D56">
              <w:rPr>
                <w:b w:val="0"/>
                <w:szCs w:val="22"/>
              </w:rPr>
              <w:t xml:space="preserve"> very high value. </w:t>
            </w:r>
            <w:r w:rsidRPr="00D97D56">
              <w:rPr>
                <w:b w:val="0"/>
                <w:szCs w:val="22"/>
              </w:rPr>
              <w:t xml:space="preserve">The records also have </w:t>
            </w:r>
            <w:r w:rsidR="007A34E1" w:rsidRPr="00D97D56">
              <w:rPr>
                <w:b w:val="0"/>
                <w:szCs w:val="22"/>
              </w:rPr>
              <w:t>value longer term for future analysis</w:t>
            </w:r>
            <w:r w:rsidRPr="00D97D56">
              <w:rPr>
                <w:b w:val="0"/>
                <w:szCs w:val="22"/>
              </w:rPr>
              <w:t xml:space="preserve"> – including </w:t>
            </w:r>
            <w:r w:rsidR="007A34E1" w:rsidRPr="00D97D56">
              <w:rPr>
                <w:b w:val="0"/>
                <w:szCs w:val="22"/>
              </w:rPr>
              <w:t>trend</w:t>
            </w:r>
            <w:r w:rsidRPr="00D97D56">
              <w:rPr>
                <w:b w:val="0"/>
                <w:szCs w:val="22"/>
              </w:rPr>
              <w:t xml:space="preserve"> analysi</w:t>
            </w:r>
            <w:r w:rsidR="007A34E1" w:rsidRPr="00D97D56">
              <w:rPr>
                <w:b w:val="0"/>
                <w:szCs w:val="22"/>
              </w:rPr>
              <w:t>s</w:t>
            </w:r>
            <w:r w:rsidRPr="00D97D56">
              <w:rPr>
                <w:b w:val="0"/>
                <w:szCs w:val="22"/>
              </w:rPr>
              <w:t xml:space="preserve"> – of vehicle usage and for planning for the potential future expansion of correctional vehicle services.</w:t>
            </w:r>
            <w:r w:rsidR="00AE42EF" w:rsidRPr="00D97D56">
              <w:rPr>
                <w:b w:val="0"/>
                <w:szCs w:val="22"/>
              </w:rPr>
              <w:t xml:space="preserve"> </w:t>
            </w:r>
          </w:p>
          <w:p w14:paraId="04F4163C" w14:textId="77777777" w:rsidR="009305D3" w:rsidRPr="00D97D56" w:rsidRDefault="009305D3">
            <w:pPr>
              <w:pStyle w:val="Heading2"/>
              <w:spacing w:before="60" w:after="60" w:line="264" w:lineRule="auto"/>
            </w:pPr>
            <w:r w:rsidRPr="00D97D56">
              <w:t>Previous schedule references:</w:t>
            </w:r>
          </w:p>
          <w:p w14:paraId="35CB8345" w14:textId="77777777" w:rsidR="009305D3" w:rsidRPr="00D97D56" w:rsidRDefault="00077110">
            <w:pPr>
              <w:pStyle w:val="Tablesub-heading"/>
              <w:spacing w:before="60" w:after="60" w:line="264" w:lineRule="auto"/>
              <w:rPr>
                <w:b w:val="0"/>
                <w:szCs w:val="22"/>
              </w:rPr>
            </w:pPr>
            <w:r w:rsidRPr="00D97D56">
              <w:rPr>
                <w:b w:val="0"/>
                <w:bCs/>
              </w:rPr>
              <w:t xml:space="preserve">Department of Community Safety (Queensland Corrective Services) retention and disposal schedule (QDAN638 v.2) – </w:t>
            </w:r>
            <w:r w:rsidR="009305D3" w:rsidRPr="00D97D56">
              <w:rPr>
                <w:b w:val="0"/>
                <w:szCs w:val="22"/>
              </w:rPr>
              <w:t>1.13.1</w:t>
            </w:r>
            <w:r w:rsidR="005C54B6" w:rsidRPr="00D97D56">
              <w:rPr>
                <w:b w:val="0"/>
                <w:szCs w:val="22"/>
              </w:rPr>
              <w:t xml:space="preserve"> Retain for 6 years after last action.</w:t>
            </w:r>
          </w:p>
          <w:p w14:paraId="2305A802" w14:textId="771C0490" w:rsidR="00995B62" w:rsidRPr="00D97D56" w:rsidRDefault="00751C23">
            <w:pPr>
              <w:pStyle w:val="Tablesub-heading"/>
              <w:spacing w:before="60" w:after="60" w:line="264" w:lineRule="auto"/>
              <w:rPr>
                <w:b w:val="0"/>
                <w:szCs w:val="22"/>
              </w:rPr>
            </w:pPr>
            <w:r>
              <w:rPr>
                <w:b w:val="0"/>
                <w:szCs w:val="22"/>
              </w:rPr>
              <w:t xml:space="preserve">Note: </w:t>
            </w:r>
            <w:r w:rsidR="00995B62" w:rsidRPr="00D97D56">
              <w:rPr>
                <w:b w:val="0"/>
                <w:szCs w:val="22"/>
              </w:rPr>
              <w:t>Changed to align with QCS retentions</w:t>
            </w:r>
            <w:r>
              <w:rPr>
                <w:b w:val="0"/>
                <w:szCs w:val="22"/>
              </w:rPr>
              <w:t>.</w:t>
            </w:r>
          </w:p>
        </w:tc>
      </w:tr>
    </w:tbl>
    <w:p w14:paraId="3E428D3B" w14:textId="77777777" w:rsidR="00751C23" w:rsidRDefault="00751C23">
      <w:r>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51C23" w:rsidRPr="00D97D56" w14:paraId="37069B32" w14:textId="77777777" w:rsidTr="00A101B3">
        <w:tc>
          <w:tcPr>
            <w:tcW w:w="1077" w:type="pct"/>
            <w:shd w:val="clear" w:color="auto" w:fill="E0E0E0"/>
          </w:tcPr>
          <w:p w14:paraId="3B3EDDE1" w14:textId="5FAC93C0" w:rsidR="00751C23" w:rsidRPr="00A101B3" w:rsidRDefault="00A101B3" w:rsidP="00A101B3">
            <w:pPr>
              <w:spacing w:before="120" w:after="120" w:line="264" w:lineRule="auto"/>
              <w:jc w:val="center"/>
              <w:rPr>
                <w:b/>
                <w:bCs/>
              </w:rPr>
            </w:pPr>
            <w:r>
              <w:rPr>
                <w:b/>
                <w:bCs/>
              </w:rPr>
              <w:lastRenderedPageBreak/>
              <w:t>Title</w:t>
            </w:r>
          </w:p>
        </w:tc>
        <w:tc>
          <w:tcPr>
            <w:tcW w:w="3923" w:type="pct"/>
            <w:shd w:val="clear" w:color="auto" w:fill="E0E0E0"/>
          </w:tcPr>
          <w:p w14:paraId="75D2E776" w14:textId="50AB9FB2" w:rsidR="00751C23" w:rsidRPr="00A101B3" w:rsidRDefault="00A101B3" w:rsidP="00A101B3">
            <w:pPr>
              <w:spacing w:before="120" w:after="120" w:line="264" w:lineRule="auto"/>
              <w:jc w:val="center"/>
              <w:rPr>
                <w:b/>
                <w:bCs/>
              </w:rPr>
            </w:pPr>
            <w:r>
              <w:rPr>
                <w:b/>
                <w:bCs/>
              </w:rPr>
              <w:t>Scope Note</w:t>
            </w:r>
          </w:p>
        </w:tc>
      </w:tr>
      <w:tr w:rsidR="009305D3" w:rsidRPr="00D97D56" w14:paraId="6A50F6D7" w14:textId="77777777" w:rsidTr="00D90789">
        <w:tc>
          <w:tcPr>
            <w:tcW w:w="1077" w:type="pct"/>
          </w:tcPr>
          <w:p w14:paraId="1A4BF60E" w14:textId="77777777" w:rsidR="009305D3" w:rsidRPr="00D97D56" w:rsidRDefault="009305D3" w:rsidP="00EB39B7">
            <w:pPr>
              <w:pStyle w:val="Heading1"/>
              <w:tabs>
                <w:tab w:val="right" w:pos="3040"/>
              </w:tabs>
              <w:spacing w:line="264" w:lineRule="auto"/>
            </w:pPr>
            <w:bookmarkStart w:id="30" w:name="_Toc61359133"/>
            <w:r w:rsidRPr="00D97D56">
              <w:t>PSYCHOLOGICAL AND COUNSELLING SERVICES</w:t>
            </w:r>
            <w:bookmarkEnd w:id="30"/>
          </w:p>
        </w:tc>
        <w:tc>
          <w:tcPr>
            <w:tcW w:w="3923" w:type="pct"/>
          </w:tcPr>
          <w:p w14:paraId="6F2B4708" w14:textId="77777777" w:rsidR="009305D3" w:rsidRPr="00D97D56" w:rsidRDefault="009305D3" w:rsidP="00EB39B7">
            <w:pPr>
              <w:pStyle w:val="Scopenote"/>
              <w:spacing w:line="264" w:lineRule="auto"/>
            </w:pPr>
            <w:r w:rsidRPr="00D97D56">
              <w:t>The function of establishing and providing psychological health and welfare services to prisoners, includes counselling and psychological services. Also includes the creation and maintenance of the offender psychological file and liaison with external providers and the management of acute risk.</w:t>
            </w:r>
          </w:p>
        </w:tc>
      </w:tr>
    </w:tbl>
    <w:p w14:paraId="3F1A768A" w14:textId="77777777" w:rsidR="009305D3" w:rsidRPr="00D97D56" w:rsidRDefault="009305D3" w:rsidP="009305D3">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305D3" w:rsidRPr="00D97D56" w14:paraId="0DFE8243" w14:textId="77777777" w:rsidTr="00D90789">
        <w:tc>
          <w:tcPr>
            <w:tcW w:w="5000" w:type="pct"/>
            <w:shd w:val="clear" w:color="auto" w:fill="E0E0E0"/>
          </w:tcPr>
          <w:p w14:paraId="75425D34" w14:textId="77777777" w:rsidR="009305D3" w:rsidRPr="00D97D56" w:rsidRDefault="009305D3" w:rsidP="00EB39B7">
            <w:pPr>
              <w:spacing w:before="120" w:after="120" w:line="264" w:lineRule="auto"/>
              <w:rPr>
                <w:b/>
                <w:lang w:eastAsia="en-AU"/>
              </w:rPr>
            </w:pPr>
            <w:r w:rsidRPr="00D97D56">
              <w:rPr>
                <w:b/>
                <w:lang w:eastAsia="en-AU"/>
              </w:rPr>
              <w:t>PROFESSIONAL ACCREDITATION</w:t>
            </w:r>
          </w:p>
        </w:tc>
      </w:tr>
      <w:tr w:rsidR="009305D3" w:rsidRPr="00D97D56" w14:paraId="3680F99C" w14:textId="77777777" w:rsidTr="00D90789">
        <w:tc>
          <w:tcPr>
            <w:tcW w:w="5000" w:type="pct"/>
          </w:tcPr>
          <w:p w14:paraId="77D80D3E" w14:textId="77777777" w:rsidR="009305D3" w:rsidRPr="00D97D56" w:rsidRDefault="009305D3" w:rsidP="00EB39B7">
            <w:pPr>
              <w:spacing w:before="120" w:after="120" w:line="264" w:lineRule="auto"/>
              <w:rPr>
                <w:rFonts w:cs="Arial"/>
                <w:i/>
                <w:iCs/>
                <w:color w:val="000000"/>
                <w:szCs w:val="22"/>
              </w:rPr>
            </w:pPr>
            <w:r w:rsidRPr="00D97D56">
              <w:rPr>
                <w:rFonts w:cs="Arial"/>
                <w:i/>
                <w:iCs/>
                <w:color w:val="000000"/>
                <w:szCs w:val="22"/>
              </w:rPr>
              <w:t>The activity of measuring and appraising against a standard, statutory requirements, code, best practice principles, and/or guidelines to gain accreditation and/or to permit the undertaking of professional practice in a correctional facility</w:t>
            </w:r>
            <w:r w:rsidR="007F3F5C" w:rsidRPr="00D97D56">
              <w:rPr>
                <w:rFonts w:cs="Arial"/>
                <w:i/>
                <w:iCs/>
                <w:color w:val="000000"/>
                <w:szCs w:val="22"/>
              </w:rPr>
              <w:t>.</w:t>
            </w:r>
          </w:p>
        </w:tc>
      </w:tr>
    </w:tbl>
    <w:p w14:paraId="0CF4B9B4" w14:textId="77777777" w:rsidR="009305D3" w:rsidRPr="00D97D56" w:rsidRDefault="009305D3" w:rsidP="009305D3"/>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305D3" w:rsidRPr="00D97D56" w14:paraId="2607B7D5" w14:textId="77777777" w:rsidTr="00C57064">
        <w:trPr>
          <w:tblHeader/>
        </w:trPr>
        <w:tc>
          <w:tcPr>
            <w:tcW w:w="567" w:type="pct"/>
            <w:tcBorders>
              <w:top w:val="single" w:sz="6" w:space="0" w:color="C0C0C0"/>
              <w:bottom w:val="single" w:sz="6" w:space="0" w:color="C0C0C0"/>
            </w:tcBorders>
            <w:shd w:val="clear" w:color="auto" w:fill="C0C0C0"/>
            <w:vAlign w:val="center"/>
          </w:tcPr>
          <w:p w14:paraId="2384F4AD" w14:textId="77777777" w:rsidR="009305D3" w:rsidRPr="00D97D56" w:rsidRDefault="009305D3" w:rsidP="00EB39B7">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EAB52DC" w14:textId="77777777" w:rsidR="009305D3" w:rsidRPr="00D97D56" w:rsidRDefault="009305D3"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D969CBC" w14:textId="77777777" w:rsidR="009305D3" w:rsidRPr="00D97D56" w:rsidRDefault="009305D3" w:rsidP="00140005">
            <w:pPr>
              <w:pStyle w:val="Tablesub-heading"/>
              <w:spacing w:before="60" w:after="60" w:line="264" w:lineRule="auto"/>
            </w:pPr>
            <w:r w:rsidRPr="00D97D56">
              <w:t>Justifying the retention period</w:t>
            </w:r>
          </w:p>
        </w:tc>
      </w:tr>
      <w:tr w:rsidR="009305D3" w:rsidRPr="00D97D56" w14:paraId="2133D60D" w14:textId="77777777" w:rsidTr="00C57064">
        <w:tc>
          <w:tcPr>
            <w:tcW w:w="567" w:type="pct"/>
            <w:tcBorders>
              <w:top w:val="single" w:sz="6" w:space="0" w:color="C0C0C0"/>
              <w:bottom w:val="single" w:sz="6" w:space="0" w:color="C0C0C0"/>
            </w:tcBorders>
            <w:shd w:val="clear" w:color="auto" w:fill="auto"/>
          </w:tcPr>
          <w:p w14:paraId="11243090" w14:textId="3D196A01" w:rsidR="009305D3" w:rsidRPr="00D97D56" w:rsidRDefault="00751C23" w:rsidP="00751C23">
            <w:pPr>
              <w:pStyle w:val="Tablesub-heading"/>
              <w:spacing w:before="60" w:after="60" w:line="264" w:lineRule="auto"/>
              <w:jc w:val="center"/>
              <w:rPr>
                <w:b w:val="0"/>
                <w:szCs w:val="22"/>
              </w:rPr>
            </w:pPr>
            <w:r>
              <w:rPr>
                <w:b w:val="0"/>
                <w:szCs w:val="22"/>
              </w:rPr>
              <w:t>2502</w:t>
            </w:r>
          </w:p>
        </w:tc>
        <w:tc>
          <w:tcPr>
            <w:tcW w:w="1047" w:type="pct"/>
            <w:tcBorders>
              <w:top w:val="single" w:sz="6" w:space="0" w:color="C0C0C0"/>
              <w:bottom w:val="single" w:sz="6" w:space="0" w:color="C0C0C0"/>
            </w:tcBorders>
            <w:shd w:val="clear" w:color="auto" w:fill="auto"/>
          </w:tcPr>
          <w:p w14:paraId="3467B10C" w14:textId="77777777" w:rsidR="009305D3" w:rsidRPr="00D97D56" w:rsidRDefault="009305D3" w:rsidP="001B7235">
            <w:pPr>
              <w:pStyle w:val="Tablesub-heading"/>
              <w:spacing w:before="60" w:after="60" w:line="264" w:lineRule="auto"/>
              <w:rPr>
                <w:i/>
                <w:szCs w:val="22"/>
              </w:rPr>
            </w:pPr>
            <w:r w:rsidRPr="00D97D56">
              <w:rPr>
                <w:i/>
                <w:szCs w:val="22"/>
              </w:rPr>
              <w:t>Accreditation records</w:t>
            </w:r>
          </w:p>
          <w:p w14:paraId="08FFDDB3" w14:textId="3815155A" w:rsidR="009305D3" w:rsidRPr="00D97D56" w:rsidRDefault="007A34E1" w:rsidP="00140005">
            <w:pPr>
              <w:pStyle w:val="Tablesub-heading"/>
              <w:spacing w:before="60" w:after="60" w:line="264" w:lineRule="auto"/>
              <w:rPr>
                <w:szCs w:val="22"/>
              </w:rPr>
            </w:pPr>
            <w:r w:rsidRPr="00D97D56">
              <w:rPr>
                <w:b w:val="0"/>
                <w:szCs w:val="22"/>
              </w:rPr>
              <w:t xml:space="preserve">Records </w:t>
            </w:r>
            <w:r w:rsidR="001E48CE" w:rsidRPr="00D97D56">
              <w:rPr>
                <w:b w:val="0"/>
                <w:szCs w:val="22"/>
              </w:rPr>
              <w:t xml:space="preserve">relating to the </w:t>
            </w:r>
            <w:r w:rsidRPr="00D97D56">
              <w:rPr>
                <w:b w:val="0"/>
                <w:szCs w:val="22"/>
              </w:rPr>
              <w:t xml:space="preserve">measuring and appraising </w:t>
            </w:r>
            <w:r w:rsidR="001E48CE" w:rsidRPr="00D97D56">
              <w:rPr>
                <w:b w:val="0"/>
                <w:szCs w:val="22"/>
              </w:rPr>
              <w:t xml:space="preserve">of professional qualifications </w:t>
            </w:r>
            <w:r w:rsidRPr="00D97D56">
              <w:rPr>
                <w:b w:val="0"/>
                <w:szCs w:val="22"/>
              </w:rPr>
              <w:t xml:space="preserve">against a standard, statutory requirement, code, best practice principles, and/or guidelines to gain accreditation and/or to permit the undertaking of </w:t>
            </w:r>
            <w:r w:rsidRPr="00D97D56">
              <w:rPr>
                <w:b w:val="0"/>
              </w:rPr>
              <w:t>psychological and counselling services</w:t>
            </w:r>
            <w:r w:rsidRPr="00D97D56">
              <w:rPr>
                <w:b w:val="0"/>
                <w:szCs w:val="22"/>
              </w:rPr>
              <w:t xml:space="preserve"> in a correctional facility</w:t>
            </w:r>
            <w:r w:rsidR="005C54B6" w:rsidRPr="00D97D56">
              <w:rPr>
                <w:b w:val="0"/>
                <w:szCs w:val="22"/>
              </w:rPr>
              <w:t>.</w:t>
            </w:r>
          </w:p>
          <w:p w14:paraId="5AE8C250" w14:textId="77777777" w:rsidR="009305D3" w:rsidRPr="00D97D56" w:rsidRDefault="009305D3" w:rsidP="00140005">
            <w:pPr>
              <w:pStyle w:val="Heading2"/>
              <w:spacing w:before="60" w:after="60" w:line="264" w:lineRule="auto"/>
            </w:pPr>
            <w:r w:rsidRPr="00D97D56">
              <w:t xml:space="preserve">Disposal action – </w:t>
            </w:r>
          </w:p>
          <w:p w14:paraId="2E73704C" w14:textId="77777777" w:rsidR="009305D3" w:rsidRPr="00D97D56" w:rsidRDefault="007A34E1" w:rsidP="00A942FF">
            <w:pPr>
              <w:pStyle w:val="Tablesub-heading"/>
              <w:spacing w:before="60" w:after="60" w:line="264" w:lineRule="auto"/>
              <w:rPr>
                <w:b w:val="0"/>
              </w:rPr>
            </w:pPr>
            <w:r w:rsidRPr="00D97D56">
              <w:rPr>
                <w:b w:val="0"/>
              </w:rPr>
              <w:t>2 years after</w:t>
            </w:r>
            <w:r w:rsidR="009A7D96" w:rsidRPr="00D97D56">
              <w:rPr>
                <w:b w:val="0"/>
              </w:rPr>
              <w:t xml:space="preserve"> business action completed.</w:t>
            </w:r>
          </w:p>
        </w:tc>
        <w:tc>
          <w:tcPr>
            <w:tcW w:w="3386" w:type="pct"/>
            <w:tcBorders>
              <w:top w:val="single" w:sz="6" w:space="0" w:color="C0C0C0"/>
              <w:bottom w:val="single" w:sz="6" w:space="0" w:color="C0C0C0"/>
            </w:tcBorders>
            <w:shd w:val="clear" w:color="auto" w:fill="auto"/>
          </w:tcPr>
          <w:p w14:paraId="1DA7E968" w14:textId="25B6E4B0" w:rsidR="009305D3" w:rsidRPr="00D97D56" w:rsidRDefault="009305D3" w:rsidP="00A942FF">
            <w:pPr>
              <w:pStyle w:val="Tablesub-heading"/>
              <w:spacing w:before="60" w:after="60" w:line="264" w:lineRule="auto"/>
              <w:rPr>
                <w:b w:val="0"/>
                <w:szCs w:val="22"/>
              </w:rPr>
            </w:pPr>
            <w:r w:rsidRPr="00D97D56">
              <w:t xml:space="preserve">Date authorised: </w:t>
            </w:r>
            <w:r w:rsidR="004F1D6C">
              <w:rPr>
                <w:b w:val="0"/>
                <w:bCs/>
              </w:rPr>
              <w:t>7 January 2021</w:t>
            </w:r>
          </w:p>
          <w:p w14:paraId="4DB1ED6F" w14:textId="77777777" w:rsidR="009305D3" w:rsidRPr="00D97D56" w:rsidRDefault="009305D3" w:rsidP="00A177C2">
            <w:pPr>
              <w:pStyle w:val="Heading2"/>
              <w:spacing w:before="60" w:after="60" w:line="264" w:lineRule="auto"/>
            </w:pPr>
            <w:r w:rsidRPr="00D97D56">
              <w:t>Why are these records created:</w:t>
            </w:r>
          </w:p>
          <w:p w14:paraId="3DEE8D12" w14:textId="015F4FF8" w:rsidR="007A34E1" w:rsidRPr="00D97D56" w:rsidRDefault="005E66F5" w:rsidP="007070F3">
            <w:pPr>
              <w:pStyle w:val="Tablesub-heading"/>
              <w:spacing w:before="60" w:after="60" w:line="264" w:lineRule="auto"/>
              <w:rPr>
                <w:szCs w:val="22"/>
              </w:rPr>
            </w:pPr>
            <w:r w:rsidRPr="00D97D56">
              <w:rPr>
                <w:b w:val="0"/>
                <w:szCs w:val="22"/>
              </w:rPr>
              <w:t xml:space="preserve">These records document the </w:t>
            </w:r>
            <w:r w:rsidR="007A34E1" w:rsidRPr="00D97D56">
              <w:rPr>
                <w:b w:val="0"/>
                <w:szCs w:val="22"/>
              </w:rPr>
              <w:t xml:space="preserve">measuring and appraising </w:t>
            </w:r>
            <w:r w:rsidRPr="00D97D56">
              <w:rPr>
                <w:b w:val="0"/>
                <w:szCs w:val="22"/>
              </w:rPr>
              <w:t xml:space="preserve">of professional qualifications </w:t>
            </w:r>
            <w:r w:rsidR="007A34E1" w:rsidRPr="00D97D56">
              <w:rPr>
                <w:b w:val="0"/>
                <w:szCs w:val="22"/>
              </w:rPr>
              <w:t xml:space="preserve">against a standard, statutory requirement, code, best practice principles, and/or guidelines to gain accreditation and/or to permit the undertaking of </w:t>
            </w:r>
            <w:r w:rsidR="007A34E1" w:rsidRPr="00D97D56">
              <w:rPr>
                <w:b w:val="0"/>
              </w:rPr>
              <w:t>psychological and counselling services</w:t>
            </w:r>
            <w:r w:rsidR="007A34E1" w:rsidRPr="00D97D56">
              <w:rPr>
                <w:b w:val="0"/>
                <w:szCs w:val="22"/>
              </w:rPr>
              <w:t xml:space="preserve"> in a correctional facility</w:t>
            </w:r>
            <w:r w:rsidR="005C54B6" w:rsidRPr="00D97D56">
              <w:rPr>
                <w:b w:val="0"/>
                <w:szCs w:val="22"/>
              </w:rPr>
              <w:t>.</w:t>
            </w:r>
          </w:p>
          <w:p w14:paraId="03A6CBE7" w14:textId="77777777" w:rsidR="009305D3" w:rsidRPr="00D97D56" w:rsidRDefault="009305D3">
            <w:pPr>
              <w:pStyle w:val="Heading2"/>
              <w:spacing w:before="60" w:after="60" w:line="264" w:lineRule="auto"/>
            </w:pPr>
            <w:r w:rsidRPr="00D97D56">
              <w:t>Why the records are retained for this retention period:</w:t>
            </w:r>
          </w:p>
          <w:p w14:paraId="30E900A9" w14:textId="2C8BFA6C" w:rsidR="007A34E1" w:rsidRPr="00D97D56" w:rsidRDefault="007A34E1">
            <w:pPr>
              <w:pStyle w:val="Heading2"/>
              <w:spacing w:before="60" w:after="60" w:line="264" w:lineRule="auto"/>
              <w:rPr>
                <w:rFonts w:ascii="Arial" w:hAnsi="Arial"/>
                <w:b w:val="0"/>
                <w:szCs w:val="22"/>
              </w:rPr>
            </w:pPr>
            <w:r w:rsidRPr="00D97D56">
              <w:rPr>
                <w:rFonts w:ascii="Arial" w:hAnsi="Arial"/>
                <w:b w:val="0"/>
                <w:szCs w:val="22"/>
              </w:rPr>
              <w:t>Accreditation happens on a yearly basis. Accreditation information is only valuable during the time it shows</w:t>
            </w:r>
            <w:r w:rsidR="005E66F5" w:rsidRPr="00D97D56">
              <w:rPr>
                <w:rFonts w:ascii="Arial" w:hAnsi="Arial"/>
                <w:b w:val="0"/>
                <w:szCs w:val="22"/>
              </w:rPr>
              <w:t xml:space="preserve"> that the individual is qualified and accredited to work in a correctional centre</w:t>
            </w:r>
            <w:r w:rsidRPr="00D97D56">
              <w:rPr>
                <w:rFonts w:ascii="Arial" w:hAnsi="Arial"/>
                <w:b w:val="0"/>
                <w:szCs w:val="22"/>
              </w:rPr>
              <w:t xml:space="preserve">. </w:t>
            </w:r>
            <w:r w:rsidR="005E66F5" w:rsidRPr="00D97D56">
              <w:rPr>
                <w:rFonts w:ascii="Arial" w:hAnsi="Arial"/>
                <w:b w:val="0"/>
                <w:szCs w:val="22"/>
              </w:rPr>
              <w:t>This information l</w:t>
            </w:r>
            <w:r w:rsidRPr="00D97D56">
              <w:rPr>
                <w:rFonts w:ascii="Arial" w:hAnsi="Arial"/>
                <w:b w:val="0"/>
                <w:szCs w:val="22"/>
              </w:rPr>
              <w:t>oses value very quickly.</w:t>
            </w:r>
            <w:r w:rsidR="005E66F5" w:rsidRPr="00D97D56">
              <w:rPr>
                <w:rFonts w:ascii="Arial" w:hAnsi="Arial"/>
                <w:b w:val="0"/>
                <w:szCs w:val="22"/>
              </w:rPr>
              <w:t xml:space="preserve"> Additionally, some information relating to the provision of psychological and counselling services in a correctional facility is retained as part of the individual offender </w:t>
            </w:r>
            <w:r w:rsidR="00CA55FB" w:rsidRPr="00D97D56">
              <w:rPr>
                <w:rFonts w:ascii="Arial" w:hAnsi="Arial"/>
                <w:b w:val="0"/>
                <w:szCs w:val="22"/>
              </w:rPr>
              <w:t xml:space="preserve">psychological case </w:t>
            </w:r>
            <w:r w:rsidR="005E66F5" w:rsidRPr="00D97D56">
              <w:rPr>
                <w:rFonts w:ascii="Arial" w:hAnsi="Arial"/>
                <w:b w:val="0"/>
                <w:szCs w:val="22"/>
              </w:rPr>
              <w:t xml:space="preserve">file. </w:t>
            </w:r>
          </w:p>
          <w:p w14:paraId="6A2EAB11" w14:textId="77777777" w:rsidR="009305D3" w:rsidRPr="00D97D56" w:rsidRDefault="009305D3">
            <w:pPr>
              <w:pStyle w:val="Heading2"/>
              <w:spacing w:before="60" w:after="60" w:line="264" w:lineRule="auto"/>
            </w:pPr>
            <w:r w:rsidRPr="00D97D56">
              <w:t>Previous schedule references:</w:t>
            </w:r>
          </w:p>
          <w:p w14:paraId="36C6B594" w14:textId="77777777" w:rsidR="009305D3"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9305D3" w:rsidRPr="00D97D56">
              <w:rPr>
                <w:rFonts w:cs="Arial"/>
                <w:szCs w:val="22"/>
                <w:lang w:eastAsia="en-AU"/>
              </w:rPr>
              <w:t>5.1.1</w:t>
            </w:r>
            <w:r w:rsidR="005C54B6" w:rsidRPr="00D97D56">
              <w:rPr>
                <w:rFonts w:cs="Arial"/>
                <w:szCs w:val="22"/>
                <w:lang w:eastAsia="en-AU"/>
              </w:rPr>
              <w:t xml:space="preserve"> Retain for 3 years after employment with </w:t>
            </w:r>
            <w:r w:rsidR="009940FB" w:rsidRPr="00D97D56">
              <w:rPr>
                <w:rFonts w:cs="Arial"/>
                <w:szCs w:val="22"/>
                <w:lang w:eastAsia="en-AU"/>
              </w:rPr>
              <w:t>Q</w:t>
            </w:r>
            <w:r w:rsidR="002427F8" w:rsidRPr="00D97D56">
              <w:rPr>
                <w:rFonts w:cs="Arial"/>
                <w:szCs w:val="22"/>
                <w:lang w:eastAsia="en-AU"/>
              </w:rPr>
              <w:t xml:space="preserve">ueensland Corrective Services </w:t>
            </w:r>
            <w:r w:rsidR="005C54B6" w:rsidRPr="00D97D56">
              <w:rPr>
                <w:rFonts w:cs="Arial"/>
                <w:szCs w:val="22"/>
                <w:lang w:eastAsia="en-AU"/>
              </w:rPr>
              <w:t>ceases.</w:t>
            </w:r>
          </w:p>
          <w:p w14:paraId="1B65888A" w14:textId="5486F28E" w:rsidR="00995B62" w:rsidRPr="00D97D56" w:rsidRDefault="00751C23">
            <w:pPr>
              <w:autoSpaceDE w:val="0"/>
              <w:autoSpaceDN w:val="0"/>
              <w:adjustRightInd w:val="0"/>
              <w:spacing w:before="60" w:after="60" w:line="264" w:lineRule="auto"/>
              <w:rPr>
                <w:rFonts w:cs="Arial"/>
                <w:szCs w:val="22"/>
                <w:lang w:eastAsia="en-AU"/>
              </w:rPr>
            </w:pPr>
            <w:r>
              <w:rPr>
                <w:rFonts w:cs="Arial"/>
                <w:szCs w:val="22"/>
                <w:lang w:eastAsia="en-AU"/>
              </w:rPr>
              <w:t xml:space="preserve">Note: </w:t>
            </w:r>
            <w:r w:rsidR="00995B62" w:rsidRPr="00D97D56">
              <w:rPr>
                <w:rFonts w:cs="Arial"/>
                <w:szCs w:val="22"/>
                <w:lang w:eastAsia="en-AU"/>
              </w:rPr>
              <w:t>Changed to align with QCS retentions</w:t>
            </w:r>
            <w:r>
              <w:rPr>
                <w:rFonts w:cs="Arial"/>
                <w:szCs w:val="22"/>
                <w:lang w:eastAsia="en-AU"/>
              </w:rPr>
              <w:t>.</w:t>
            </w:r>
          </w:p>
        </w:tc>
      </w:tr>
    </w:tbl>
    <w:p w14:paraId="5CA761E0" w14:textId="424642C0" w:rsidR="009305D3" w:rsidRPr="00D97D56" w:rsidRDefault="009305D3" w:rsidP="009305D3">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305D3" w:rsidRPr="00D97D56" w14:paraId="10C20D4F" w14:textId="77777777" w:rsidTr="00D90789">
        <w:tc>
          <w:tcPr>
            <w:tcW w:w="5000" w:type="pct"/>
            <w:shd w:val="clear" w:color="auto" w:fill="E0E0E0"/>
          </w:tcPr>
          <w:p w14:paraId="1C62AE36" w14:textId="77777777" w:rsidR="009305D3" w:rsidRPr="00D97D56" w:rsidRDefault="009305D3" w:rsidP="00EB39B7">
            <w:pPr>
              <w:spacing w:before="120" w:after="120" w:line="264" w:lineRule="auto"/>
              <w:rPr>
                <w:b/>
                <w:lang w:eastAsia="en-AU"/>
              </w:rPr>
            </w:pPr>
            <w:r w:rsidRPr="00D97D56">
              <w:rPr>
                <w:b/>
                <w:lang w:eastAsia="en-AU"/>
              </w:rPr>
              <w:lastRenderedPageBreak/>
              <w:t>PSYCHOLOGICAL CASE MANAGEMENT</w:t>
            </w:r>
          </w:p>
        </w:tc>
      </w:tr>
      <w:tr w:rsidR="009305D3" w:rsidRPr="00D97D56" w14:paraId="5B31121E" w14:textId="77777777" w:rsidTr="00D90789">
        <w:tc>
          <w:tcPr>
            <w:tcW w:w="5000" w:type="pct"/>
          </w:tcPr>
          <w:p w14:paraId="7F85524F" w14:textId="77777777" w:rsidR="009305D3" w:rsidRPr="00D97D56" w:rsidRDefault="009305D3" w:rsidP="00EB39B7">
            <w:pPr>
              <w:spacing w:before="120" w:after="120" w:line="264" w:lineRule="auto"/>
              <w:rPr>
                <w:rFonts w:cs="Arial"/>
                <w:i/>
                <w:iCs/>
                <w:color w:val="000000"/>
                <w:szCs w:val="22"/>
              </w:rPr>
            </w:pPr>
            <w:r w:rsidRPr="00D97D56">
              <w:rPr>
                <w:rFonts w:cs="Arial"/>
                <w:i/>
                <w:iCs/>
                <w:color w:val="000000"/>
                <w:szCs w:val="22"/>
              </w:rPr>
              <w:t xml:space="preserve">This activity </w:t>
            </w:r>
            <w:r w:rsidR="009A7D96" w:rsidRPr="00D97D56">
              <w:rPr>
                <w:rFonts w:cs="Arial"/>
                <w:i/>
                <w:iCs/>
                <w:color w:val="000000"/>
                <w:szCs w:val="22"/>
              </w:rPr>
              <w:t xml:space="preserve">is </w:t>
            </w:r>
            <w:r w:rsidRPr="00D97D56">
              <w:rPr>
                <w:rFonts w:cs="Arial"/>
                <w:i/>
                <w:iCs/>
                <w:color w:val="000000"/>
                <w:szCs w:val="22"/>
              </w:rPr>
              <w:t xml:space="preserve">associated with the proactive planning, recoding, management and care of an </w:t>
            </w:r>
            <w:r w:rsidR="007A34E1" w:rsidRPr="00D97D56">
              <w:rPr>
                <w:rFonts w:cs="Arial"/>
                <w:i/>
                <w:iCs/>
                <w:color w:val="000000"/>
                <w:szCs w:val="22"/>
              </w:rPr>
              <w:t>offender’s</w:t>
            </w:r>
            <w:r w:rsidRPr="00D97D56">
              <w:rPr>
                <w:rFonts w:cs="Arial"/>
                <w:i/>
                <w:iCs/>
                <w:color w:val="000000"/>
                <w:szCs w:val="22"/>
              </w:rPr>
              <w:t xml:space="preserve"> psychological and mental wellbeing. Psychological case management may at times require a high level of coordination with external services depending on the </w:t>
            </w:r>
            <w:r w:rsidR="002F06C4" w:rsidRPr="00D97D56">
              <w:rPr>
                <w:rFonts w:cs="Arial"/>
                <w:i/>
                <w:iCs/>
                <w:color w:val="000000"/>
                <w:szCs w:val="22"/>
              </w:rPr>
              <w:t>offender’s</w:t>
            </w:r>
            <w:r w:rsidRPr="00D97D56">
              <w:rPr>
                <w:rFonts w:cs="Arial"/>
                <w:i/>
                <w:iCs/>
                <w:color w:val="000000"/>
                <w:szCs w:val="22"/>
              </w:rPr>
              <w:t xml:space="preserve"> needs.</w:t>
            </w:r>
          </w:p>
          <w:p w14:paraId="38B38CE5" w14:textId="109FF752" w:rsidR="007A34E1" w:rsidRPr="00D97D56" w:rsidRDefault="007A34E1" w:rsidP="00EB39B7">
            <w:pPr>
              <w:spacing w:before="120" w:after="120" w:line="264" w:lineRule="auto"/>
              <w:rPr>
                <w:rFonts w:cs="Arial"/>
                <w:color w:val="000000"/>
                <w:szCs w:val="22"/>
              </w:rPr>
            </w:pPr>
            <w:r w:rsidRPr="00D97D56">
              <w:rPr>
                <w:rFonts w:cs="Arial"/>
                <w:i/>
                <w:iCs/>
                <w:color w:val="000000"/>
                <w:szCs w:val="22"/>
              </w:rPr>
              <w:t xml:space="preserve">The </w:t>
            </w:r>
            <w:r w:rsidR="00007A0E" w:rsidRPr="00D97D56">
              <w:rPr>
                <w:rFonts w:cs="Arial"/>
                <w:i/>
                <w:iCs/>
                <w:color w:val="000000"/>
                <w:szCs w:val="22"/>
              </w:rPr>
              <w:t>psychological case management</w:t>
            </w:r>
            <w:r w:rsidRPr="00D97D56">
              <w:rPr>
                <w:i/>
                <w:iCs/>
                <w:lang w:eastAsia="en-AU"/>
              </w:rPr>
              <w:t xml:space="preserve"> activity is to be managed in line with the </w:t>
            </w:r>
            <w:r w:rsidR="00E80DD1" w:rsidRPr="00D97D56">
              <w:rPr>
                <w:i/>
                <w:iCs/>
                <w:lang w:eastAsia="en-AU"/>
              </w:rPr>
              <w:t xml:space="preserve">methodology used for the </w:t>
            </w:r>
            <w:r w:rsidR="00007A0E" w:rsidRPr="00D97D56">
              <w:rPr>
                <w:i/>
                <w:iCs/>
                <w:lang w:eastAsia="en-AU"/>
              </w:rPr>
              <w:t>O</w:t>
            </w:r>
            <w:r w:rsidR="0061611E" w:rsidRPr="00D97D56">
              <w:rPr>
                <w:i/>
                <w:iCs/>
                <w:lang w:eastAsia="en-AU"/>
              </w:rPr>
              <w:t xml:space="preserve">FFENDER </w:t>
            </w:r>
            <w:r w:rsidR="00007A0E" w:rsidRPr="00D97D56">
              <w:rPr>
                <w:i/>
                <w:iCs/>
                <w:lang w:eastAsia="en-AU"/>
              </w:rPr>
              <w:t>M</w:t>
            </w:r>
            <w:r w:rsidR="0061611E" w:rsidRPr="00D97D56">
              <w:rPr>
                <w:i/>
                <w:iCs/>
                <w:lang w:eastAsia="en-AU"/>
              </w:rPr>
              <w:t>ANAGEMENT</w:t>
            </w:r>
            <w:r w:rsidR="00475DD9" w:rsidRPr="00D97D56">
              <w:rPr>
                <w:i/>
                <w:iCs/>
                <w:lang w:eastAsia="en-AU"/>
              </w:rPr>
              <w:t xml:space="preserve"> </w:t>
            </w:r>
            <w:r w:rsidR="00007A0E" w:rsidRPr="00D97D56">
              <w:t>–</w:t>
            </w:r>
            <w:r w:rsidR="00475DD9" w:rsidRPr="00D97D56">
              <w:t xml:space="preserve"> </w:t>
            </w:r>
            <w:r w:rsidR="00007A0E" w:rsidRPr="00D97D56">
              <w:rPr>
                <w:i/>
                <w:iCs/>
                <w:lang w:eastAsia="en-AU"/>
              </w:rPr>
              <w:t xml:space="preserve">Offender </w:t>
            </w:r>
            <w:r w:rsidR="003C7440" w:rsidRPr="00D97D56">
              <w:rPr>
                <w:i/>
                <w:iCs/>
                <w:lang w:eastAsia="en-AU"/>
              </w:rPr>
              <w:t xml:space="preserve">Based </w:t>
            </w:r>
            <w:r w:rsidR="00E80DD1" w:rsidRPr="00D97D56">
              <w:rPr>
                <w:i/>
                <w:iCs/>
                <w:lang w:eastAsia="en-AU"/>
              </w:rPr>
              <w:t>activity</w:t>
            </w:r>
            <w:r w:rsidR="00007A0E" w:rsidRPr="00D97D56">
              <w:rPr>
                <w:i/>
                <w:iCs/>
                <w:lang w:eastAsia="en-AU"/>
              </w:rPr>
              <w:t xml:space="preserve"> </w:t>
            </w:r>
            <w:r w:rsidRPr="00D97D56">
              <w:rPr>
                <w:i/>
                <w:iCs/>
                <w:lang w:eastAsia="en-AU"/>
              </w:rPr>
              <w:t xml:space="preserve">to ensure that both </w:t>
            </w:r>
            <w:r w:rsidR="00B2784E" w:rsidRPr="00D97D56">
              <w:rPr>
                <w:i/>
                <w:iCs/>
                <w:lang w:eastAsia="en-AU"/>
              </w:rPr>
              <w:t>o</w:t>
            </w:r>
            <w:r w:rsidRPr="00D97D56">
              <w:rPr>
                <w:i/>
                <w:iCs/>
                <w:lang w:eastAsia="en-AU"/>
              </w:rPr>
              <w:t xml:space="preserve">ffender and psychological case management records lifecycles are </w:t>
            </w:r>
            <w:r w:rsidR="00924A7B" w:rsidRPr="00D97D56">
              <w:rPr>
                <w:i/>
                <w:iCs/>
                <w:lang w:eastAsia="en-AU"/>
              </w:rPr>
              <w:t>consistent</w:t>
            </w:r>
            <w:r w:rsidRPr="00D97D56">
              <w:rPr>
                <w:i/>
                <w:iCs/>
                <w:lang w:eastAsia="en-AU"/>
              </w:rPr>
              <w:t>.</w:t>
            </w:r>
          </w:p>
        </w:tc>
      </w:tr>
    </w:tbl>
    <w:p w14:paraId="493131F9" w14:textId="77777777" w:rsidR="0052520B" w:rsidRPr="00D97D56" w:rsidRDefault="0052520B" w:rsidP="00F8629C">
      <w:r w:rsidRPr="00D97D56">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51C23" w:rsidRPr="00D97D56" w14:paraId="20DEC67B" w14:textId="77777777" w:rsidTr="00A101B3">
        <w:tc>
          <w:tcPr>
            <w:tcW w:w="1077" w:type="pct"/>
            <w:shd w:val="clear" w:color="auto" w:fill="E0E0E0"/>
          </w:tcPr>
          <w:p w14:paraId="2C92C44C" w14:textId="1645D429" w:rsidR="00751C23" w:rsidRPr="00A101B3" w:rsidRDefault="00A101B3" w:rsidP="00A101B3">
            <w:pPr>
              <w:spacing w:before="120" w:after="120" w:line="264" w:lineRule="auto"/>
              <w:jc w:val="center"/>
              <w:rPr>
                <w:b/>
                <w:bCs/>
              </w:rPr>
            </w:pPr>
            <w:r>
              <w:rPr>
                <w:b/>
                <w:bCs/>
              </w:rPr>
              <w:lastRenderedPageBreak/>
              <w:t>Title</w:t>
            </w:r>
          </w:p>
        </w:tc>
        <w:tc>
          <w:tcPr>
            <w:tcW w:w="3923" w:type="pct"/>
            <w:shd w:val="clear" w:color="auto" w:fill="E0E0E0"/>
          </w:tcPr>
          <w:p w14:paraId="15816A7C" w14:textId="4F5C7E44" w:rsidR="00751C23" w:rsidRPr="00A101B3" w:rsidRDefault="00A101B3" w:rsidP="00A101B3">
            <w:pPr>
              <w:spacing w:before="120" w:after="120" w:line="264" w:lineRule="auto"/>
              <w:jc w:val="center"/>
              <w:rPr>
                <w:b/>
                <w:bCs/>
              </w:rPr>
            </w:pPr>
            <w:r>
              <w:rPr>
                <w:b/>
                <w:bCs/>
              </w:rPr>
              <w:t>Scope Note</w:t>
            </w:r>
          </w:p>
        </w:tc>
      </w:tr>
      <w:tr w:rsidR="0052520B" w:rsidRPr="00D97D56" w14:paraId="187D2EC3" w14:textId="77777777" w:rsidTr="00D90789">
        <w:tc>
          <w:tcPr>
            <w:tcW w:w="1077" w:type="pct"/>
          </w:tcPr>
          <w:p w14:paraId="7F56FCC3" w14:textId="77777777" w:rsidR="0052520B" w:rsidRPr="00D97D56" w:rsidRDefault="0052520B" w:rsidP="00EB39B7">
            <w:pPr>
              <w:pStyle w:val="Heading1"/>
              <w:tabs>
                <w:tab w:val="right" w:pos="3040"/>
              </w:tabs>
              <w:spacing w:line="264" w:lineRule="auto"/>
            </w:pPr>
            <w:bookmarkStart w:id="31" w:name="_Toc61359134"/>
            <w:r w:rsidRPr="00D97D56">
              <w:t>REHABILITATION</w:t>
            </w:r>
            <w:bookmarkEnd w:id="31"/>
          </w:p>
        </w:tc>
        <w:tc>
          <w:tcPr>
            <w:tcW w:w="3923" w:type="pct"/>
          </w:tcPr>
          <w:p w14:paraId="472BC6D7" w14:textId="77777777" w:rsidR="0052520B" w:rsidRPr="00D97D56" w:rsidRDefault="0052520B" w:rsidP="00EB39B7">
            <w:pPr>
              <w:pStyle w:val="Scopenote"/>
              <w:spacing w:line="264" w:lineRule="auto"/>
            </w:pPr>
            <w:r w:rsidRPr="00D97D56">
              <w:t xml:space="preserve">The function of minimising the risk of re-offending through the coordinated delivery of services for rehabilitation and reintegration. Includes the management of arrangements for vocational education, desistence programs, cultural development and other programs. Also includes liaison with government agencies and the co-ordination and development of programs with emphasis on programs tested within a prison culture. </w:t>
            </w:r>
          </w:p>
          <w:p w14:paraId="757805A3" w14:textId="19C500BA" w:rsidR="0052520B" w:rsidRPr="00D97D56" w:rsidRDefault="0052520B" w:rsidP="00EB39B7">
            <w:pPr>
              <w:pStyle w:val="Scopenote"/>
              <w:spacing w:line="264" w:lineRule="auto"/>
            </w:pPr>
            <w:r w:rsidRPr="00D97D56">
              <w:t xml:space="preserve">For prisoner or offender individual outcomes from </w:t>
            </w:r>
            <w:r w:rsidR="00007A0E" w:rsidRPr="00D97D56">
              <w:t xml:space="preserve">rehabilitation, </w:t>
            </w:r>
            <w:r w:rsidRPr="00D97D56">
              <w:t>see OFFENDER MANAGEMENT</w:t>
            </w:r>
            <w:r w:rsidR="00007A0E" w:rsidRPr="00D97D56">
              <w:t>.</w:t>
            </w:r>
          </w:p>
        </w:tc>
      </w:tr>
    </w:tbl>
    <w:p w14:paraId="15779BBA" w14:textId="77777777" w:rsidR="0052520B" w:rsidRPr="00D97D56" w:rsidRDefault="0052520B" w:rsidP="0052520B">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2520B" w:rsidRPr="00D97D56" w14:paraId="4AD36518" w14:textId="77777777" w:rsidTr="00DB23EF">
        <w:tc>
          <w:tcPr>
            <w:tcW w:w="5000" w:type="pct"/>
            <w:shd w:val="clear" w:color="auto" w:fill="D9D9D9"/>
          </w:tcPr>
          <w:p w14:paraId="289DDA7B" w14:textId="77777777" w:rsidR="0052520B" w:rsidRPr="00D97D56" w:rsidRDefault="0052520B" w:rsidP="00EB39B7">
            <w:pPr>
              <w:spacing w:before="120" w:after="120" w:line="264" w:lineRule="auto"/>
              <w:rPr>
                <w:b/>
                <w:lang w:eastAsia="en-AU"/>
              </w:rPr>
            </w:pPr>
            <w:r w:rsidRPr="00D97D56">
              <w:rPr>
                <w:b/>
                <w:lang w:eastAsia="en-AU"/>
              </w:rPr>
              <w:t>OFFENDER PROGRAMS</w:t>
            </w:r>
          </w:p>
        </w:tc>
      </w:tr>
      <w:tr w:rsidR="0052520B" w:rsidRPr="00D97D56" w14:paraId="0CA4615C" w14:textId="77777777" w:rsidTr="00D90789">
        <w:tc>
          <w:tcPr>
            <w:tcW w:w="5000" w:type="pct"/>
          </w:tcPr>
          <w:p w14:paraId="2ADA1D57" w14:textId="77777777" w:rsidR="0052520B" w:rsidRPr="00D97D56" w:rsidRDefault="004157BD" w:rsidP="00EB39B7">
            <w:pPr>
              <w:spacing w:before="120" w:after="120" w:line="264" w:lineRule="auto"/>
              <w:rPr>
                <w:rFonts w:cs="Arial"/>
                <w:i/>
                <w:iCs/>
                <w:color w:val="000000"/>
                <w:szCs w:val="22"/>
              </w:rPr>
            </w:pPr>
            <w:r w:rsidRPr="00D97D56">
              <w:rPr>
                <w:rFonts w:cs="Arial"/>
                <w:i/>
                <w:iCs/>
                <w:color w:val="000000"/>
                <w:szCs w:val="22"/>
              </w:rPr>
              <w:t xml:space="preserve">Offender programs are </w:t>
            </w:r>
            <w:r w:rsidR="0052520B" w:rsidRPr="00D97D56">
              <w:rPr>
                <w:rFonts w:cs="Arial"/>
                <w:i/>
                <w:iCs/>
                <w:color w:val="000000"/>
                <w:szCs w:val="22"/>
              </w:rPr>
              <w:t>a group</w:t>
            </w:r>
            <w:r w:rsidRPr="00D97D56">
              <w:rPr>
                <w:rFonts w:cs="Arial"/>
                <w:i/>
                <w:iCs/>
                <w:color w:val="000000"/>
                <w:szCs w:val="22"/>
              </w:rPr>
              <w:t>-</w:t>
            </w:r>
            <w:r w:rsidR="0052520B" w:rsidRPr="00D97D56">
              <w:rPr>
                <w:rFonts w:cs="Arial"/>
                <w:i/>
                <w:iCs/>
                <w:color w:val="000000"/>
                <w:szCs w:val="22"/>
              </w:rPr>
              <w:t>based structured rehabilitation programs that address the factors directly linked to the prisoner's offending behaviour.</w:t>
            </w:r>
          </w:p>
        </w:tc>
      </w:tr>
    </w:tbl>
    <w:p w14:paraId="1937B63B" w14:textId="77777777" w:rsidR="0052520B" w:rsidRPr="00D97D56" w:rsidRDefault="0052520B" w:rsidP="0052520B"/>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2520B" w:rsidRPr="00D97D56" w14:paraId="1D956465" w14:textId="77777777" w:rsidTr="00C57064">
        <w:trPr>
          <w:tblHeader/>
        </w:trPr>
        <w:tc>
          <w:tcPr>
            <w:tcW w:w="567" w:type="pct"/>
            <w:tcBorders>
              <w:top w:val="single" w:sz="6" w:space="0" w:color="C0C0C0"/>
              <w:bottom w:val="single" w:sz="6" w:space="0" w:color="C0C0C0"/>
            </w:tcBorders>
            <w:shd w:val="clear" w:color="auto" w:fill="C0C0C0"/>
            <w:vAlign w:val="center"/>
          </w:tcPr>
          <w:p w14:paraId="0956A491" w14:textId="77777777" w:rsidR="0052520B" w:rsidRPr="00D97D56" w:rsidRDefault="0052520B"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BF40BD1" w14:textId="77777777" w:rsidR="0052520B" w:rsidRPr="00D97D56" w:rsidRDefault="0052520B"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3C763328" w14:textId="77777777" w:rsidR="0052520B" w:rsidRPr="00D97D56" w:rsidRDefault="0052520B" w:rsidP="00140005">
            <w:pPr>
              <w:pStyle w:val="Tablesub-heading"/>
              <w:spacing w:before="60" w:after="60" w:line="264" w:lineRule="auto"/>
            </w:pPr>
            <w:r w:rsidRPr="00D97D56">
              <w:t>Justifying the retention period</w:t>
            </w:r>
          </w:p>
        </w:tc>
      </w:tr>
      <w:tr w:rsidR="0052520B" w:rsidRPr="00D97D56" w14:paraId="33D7E92C" w14:textId="77777777" w:rsidTr="00C57064">
        <w:tc>
          <w:tcPr>
            <w:tcW w:w="567" w:type="pct"/>
            <w:tcBorders>
              <w:top w:val="single" w:sz="6" w:space="0" w:color="C0C0C0"/>
              <w:bottom w:val="single" w:sz="6" w:space="0" w:color="C0C0C0"/>
            </w:tcBorders>
            <w:shd w:val="clear" w:color="auto" w:fill="auto"/>
          </w:tcPr>
          <w:p w14:paraId="07392886" w14:textId="4FD9BE1C" w:rsidR="0052520B" w:rsidRPr="00D97D56" w:rsidRDefault="00751C23" w:rsidP="00751C23">
            <w:pPr>
              <w:pStyle w:val="Tablesub-heading"/>
              <w:spacing w:before="60" w:after="60" w:line="264" w:lineRule="auto"/>
              <w:jc w:val="center"/>
              <w:rPr>
                <w:b w:val="0"/>
                <w:szCs w:val="22"/>
              </w:rPr>
            </w:pPr>
            <w:r>
              <w:rPr>
                <w:b w:val="0"/>
                <w:szCs w:val="22"/>
              </w:rPr>
              <w:t>2503</w:t>
            </w:r>
          </w:p>
        </w:tc>
        <w:tc>
          <w:tcPr>
            <w:tcW w:w="1047" w:type="pct"/>
            <w:tcBorders>
              <w:top w:val="single" w:sz="6" w:space="0" w:color="C0C0C0"/>
              <w:bottom w:val="single" w:sz="6" w:space="0" w:color="C0C0C0"/>
            </w:tcBorders>
            <w:shd w:val="clear" w:color="auto" w:fill="auto"/>
          </w:tcPr>
          <w:p w14:paraId="36D44824" w14:textId="77777777" w:rsidR="0052520B" w:rsidRPr="00D97D56" w:rsidRDefault="0052520B" w:rsidP="001B7235">
            <w:pPr>
              <w:pStyle w:val="Tablesub-heading"/>
              <w:spacing w:before="60" w:after="60" w:line="264" w:lineRule="auto"/>
              <w:rPr>
                <w:i/>
                <w:szCs w:val="22"/>
              </w:rPr>
            </w:pPr>
            <w:r w:rsidRPr="00D97D56">
              <w:rPr>
                <w:i/>
                <w:szCs w:val="22"/>
              </w:rPr>
              <w:t>Offender program records</w:t>
            </w:r>
          </w:p>
          <w:p w14:paraId="08E04E0B" w14:textId="2DC8CA09" w:rsidR="0052520B" w:rsidRPr="00D97D56" w:rsidRDefault="000B703C" w:rsidP="00140005">
            <w:pPr>
              <w:pStyle w:val="Tablesub-heading"/>
              <w:spacing w:before="60" w:after="60" w:line="264" w:lineRule="auto"/>
              <w:rPr>
                <w:b w:val="0"/>
                <w:szCs w:val="22"/>
              </w:rPr>
            </w:pPr>
            <w:r w:rsidRPr="00D97D56">
              <w:rPr>
                <w:b w:val="0"/>
                <w:szCs w:val="22"/>
              </w:rPr>
              <w:t xml:space="preserve">Records for </w:t>
            </w:r>
            <w:r w:rsidRPr="00D97D56">
              <w:rPr>
                <w:rFonts w:cs="Arial"/>
                <w:b w:val="0"/>
                <w:color w:val="000000"/>
                <w:szCs w:val="22"/>
              </w:rPr>
              <w:t>group</w:t>
            </w:r>
            <w:r w:rsidR="001E48CE" w:rsidRPr="00D97D56">
              <w:rPr>
                <w:rFonts w:cs="Arial"/>
                <w:b w:val="0"/>
                <w:color w:val="000000"/>
                <w:szCs w:val="22"/>
              </w:rPr>
              <w:t>-</w:t>
            </w:r>
            <w:r w:rsidRPr="00D97D56">
              <w:rPr>
                <w:rFonts w:cs="Arial"/>
                <w:b w:val="0"/>
                <w:color w:val="000000"/>
                <w:szCs w:val="22"/>
              </w:rPr>
              <w:t>based structured rehabilitation programs that address the factors directly linked to the prisoner's offending behaviour.</w:t>
            </w:r>
          </w:p>
          <w:p w14:paraId="201EC1FB" w14:textId="77777777" w:rsidR="0052520B" w:rsidRPr="00D97D56" w:rsidRDefault="0052520B" w:rsidP="00140005">
            <w:pPr>
              <w:pStyle w:val="Heading2"/>
              <w:spacing w:before="60" w:after="60" w:line="264" w:lineRule="auto"/>
            </w:pPr>
            <w:r w:rsidRPr="00D97D56">
              <w:t xml:space="preserve">Disposal action – </w:t>
            </w:r>
          </w:p>
          <w:p w14:paraId="570486AF" w14:textId="77777777" w:rsidR="0052520B" w:rsidRPr="00D97D56" w:rsidRDefault="000B703C" w:rsidP="00A942FF">
            <w:pPr>
              <w:pStyle w:val="Tablesub-heading"/>
              <w:spacing w:before="60" w:after="60" w:line="264" w:lineRule="auto"/>
              <w:rPr>
                <w:b w:val="0"/>
              </w:rPr>
            </w:pPr>
            <w:r w:rsidRPr="00D97D56">
              <w:rPr>
                <w:b w:val="0"/>
              </w:rPr>
              <w:t xml:space="preserve">10 years after </w:t>
            </w:r>
            <w:r w:rsidR="00E932B6" w:rsidRPr="00D97D56">
              <w:rPr>
                <w:b w:val="0"/>
              </w:rPr>
              <w:t>business action completed.</w:t>
            </w:r>
          </w:p>
        </w:tc>
        <w:tc>
          <w:tcPr>
            <w:tcW w:w="3386" w:type="pct"/>
            <w:tcBorders>
              <w:top w:val="single" w:sz="6" w:space="0" w:color="C0C0C0"/>
              <w:bottom w:val="single" w:sz="6" w:space="0" w:color="C0C0C0"/>
            </w:tcBorders>
            <w:shd w:val="clear" w:color="auto" w:fill="auto"/>
          </w:tcPr>
          <w:p w14:paraId="63AFD2DF" w14:textId="6B0211DC" w:rsidR="0052520B" w:rsidRPr="00D97D56" w:rsidRDefault="0052520B" w:rsidP="00A942FF">
            <w:pPr>
              <w:pStyle w:val="Tablesub-heading"/>
              <w:spacing w:before="60" w:after="60" w:line="264" w:lineRule="auto"/>
              <w:rPr>
                <w:b w:val="0"/>
                <w:szCs w:val="22"/>
              </w:rPr>
            </w:pPr>
            <w:r w:rsidRPr="00D97D56">
              <w:t xml:space="preserve">Date authorised: </w:t>
            </w:r>
            <w:r w:rsidR="004F1D6C">
              <w:rPr>
                <w:b w:val="0"/>
                <w:bCs/>
              </w:rPr>
              <w:t>7 January 2021</w:t>
            </w:r>
          </w:p>
          <w:p w14:paraId="6B39930B" w14:textId="77777777" w:rsidR="0052520B" w:rsidRPr="00D97D56" w:rsidRDefault="0052520B" w:rsidP="00A177C2">
            <w:pPr>
              <w:pStyle w:val="Heading2"/>
              <w:spacing w:before="60" w:after="60" w:line="264" w:lineRule="auto"/>
            </w:pPr>
            <w:r w:rsidRPr="00D97D56">
              <w:t>Why are these records created:</w:t>
            </w:r>
          </w:p>
          <w:p w14:paraId="1ACB0BA1" w14:textId="77777777" w:rsidR="000B703C" w:rsidRPr="00D97D56" w:rsidRDefault="000B703C" w:rsidP="007070F3">
            <w:pPr>
              <w:pStyle w:val="Tablesub-heading"/>
              <w:spacing w:before="60" w:after="60" w:line="264" w:lineRule="auto"/>
              <w:rPr>
                <w:b w:val="0"/>
                <w:szCs w:val="22"/>
              </w:rPr>
            </w:pPr>
            <w:r w:rsidRPr="00D97D56">
              <w:rPr>
                <w:b w:val="0"/>
                <w:szCs w:val="22"/>
              </w:rPr>
              <w:t xml:space="preserve">To record information from </w:t>
            </w:r>
            <w:r w:rsidRPr="00D97D56">
              <w:rPr>
                <w:rFonts w:cs="Arial"/>
                <w:b w:val="0"/>
                <w:color w:val="000000"/>
                <w:szCs w:val="22"/>
              </w:rPr>
              <w:t>rehabilitation programs that address the factors directly linked to the prisoner's offending behaviour.</w:t>
            </w:r>
          </w:p>
          <w:p w14:paraId="7A89D210" w14:textId="77777777" w:rsidR="0052520B" w:rsidRPr="00D97D56" w:rsidRDefault="0052520B">
            <w:pPr>
              <w:pStyle w:val="Heading2"/>
              <w:spacing w:before="60" w:after="60" w:line="264" w:lineRule="auto"/>
            </w:pPr>
            <w:r w:rsidRPr="00D97D56">
              <w:t>Why the records are retained for this retention period:</w:t>
            </w:r>
          </w:p>
          <w:p w14:paraId="144CA0F5" w14:textId="57D886C5" w:rsidR="00585844" w:rsidRPr="00D97D56" w:rsidRDefault="009C6350">
            <w:pPr>
              <w:pStyle w:val="Heading2"/>
              <w:spacing w:before="60" w:after="60" w:line="264" w:lineRule="auto"/>
            </w:pPr>
            <w:r w:rsidRPr="00D97D56">
              <w:rPr>
                <w:rFonts w:ascii="Arial" w:hAnsi="Arial" w:cs="Arial"/>
                <w:b w:val="0"/>
                <w:szCs w:val="22"/>
              </w:rPr>
              <w:t>Th</w:t>
            </w:r>
            <w:r w:rsidR="001E48CE" w:rsidRPr="00D97D56">
              <w:rPr>
                <w:rFonts w:ascii="Arial" w:hAnsi="Arial" w:cs="Arial"/>
                <w:b w:val="0"/>
                <w:szCs w:val="22"/>
              </w:rPr>
              <w:t>is</w:t>
            </w:r>
            <w:r w:rsidRPr="00D97D56">
              <w:rPr>
                <w:rFonts w:ascii="Arial" w:hAnsi="Arial" w:cs="Arial"/>
                <w:b w:val="0"/>
                <w:szCs w:val="22"/>
              </w:rPr>
              <w:t xml:space="preserve"> program information is valuable and can be used to create new programs or as evidence of what a program was. </w:t>
            </w:r>
            <w:r w:rsidR="009940FB" w:rsidRPr="00D97D56">
              <w:rPr>
                <w:rFonts w:ascii="Arial" w:hAnsi="Arial" w:cs="Arial"/>
                <w:b w:val="0"/>
                <w:szCs w:val="22"/>
              </w:rPr>
              <w:t>Q</w:t>
            </w:r>
            <w:r w:rsidR="002427F8" w:rsidRPr="00D97D56">
              <w:rPr>
                <w:rFonts w:ascii="Arial" w:hAnsi="Arial" w:cs="Arial"/>
                <w:b w:val="0"/>
                <w:szCs w:val="22"/>
              </w:rPr>
              <w:t>ueensland Corrective Services (QCS)</w:t>
            </w:r>
            <w:r w:rsidRPr="00D97D56">
              <w:rPr>
                <w:rFonts w:ascii="Arial" w:hAnsi="Arial" w:cs="Arial"/>
                <w:b w:val="0"/>
                <w:szCs w:val="22"/>
              </w:rPr>
              <w:t xml:space="preserve"> has not done an entire </w:t>
            </w:r>
            <w:r w:rsidR="002427F8" w:rsidRPr="00D97D56">
              <w:rPr>
                <w:rFonts w:ascii="Arial" w:hAnsi="Arial" w:cs="Arial"/>
                <w:b w:val="0"/>
                <w:szCs w:val="22"/>
              </w:rPr>
              <w:t>o</w:t>
            </w:r>
            <w:r w:rsidRPr="00D97D56">
              <w:rPr>
                <w:rFonts w:ascii="Arial" w:hAnsi="Arial" w:cs="Arial"/>
                <w:b w:val="0"/>
                <w:szCs w:val="22"/>
              </w:rPr>
              <w:t xml:space="preserve">ffender program cycle </w:t>
            </w:r>
            <w:r w:rsidR="001E48CE" w:rsidRPr="00D97D56">
              <w:rPr>
                <w:rFonts w:ascii="Arial" w:hAnsi="Arial" w:cs="Arial"/>
                <w:b w:val="0"/>
                <w:szCs w:val="22"/>
              </w:rPr>
              <w:t xml:space="preserve">of this type and are </w:t>
            </w:r>
            <w:r w:rsidRPr="00D97D56">
              <w:rPr>
                <w:rFonts w:ascii="Arial" w:hAnsi="Arial" w:cs="Arial"/>
                <w:b w:val="0"/>
                <w:szCs w:val="22"/>
              </w:rPr>
              <w:t>only just coming up to the first evaluation</w:t>
            </w:r>
            <w:r w:rsidR="001E48CE" w:rsidRPr="00D97D56">
              <w:rPr>
                <w:rFonts w:ascii="Arial" w:hAnsi="Arial" w:cs="Arial"/>
                <w:b w:val="0"/>
                <w:szCs w:val="22"/>
              </w:rPr>
              <w:t xml:space="preserve"> of this current program</w:t>
            </w:r>
            <w:r w:rsidRPr="00D97D56">
              <w:rPr>
                <w:rFonts w:ascii="Arial" w:hAnsi="Arial" w:cs="Arial"/>
                <w:b w:val="0"/>
                <w:szCs w:val="22"/>
              </w:rPr>
              <w:t xml:space="preserve">. Believe that 10 years after last action (program ceases) would be accurate for when the program </w:t>
            </w:r>
            <w:r w:rsidR="001E48CE" w:rsidRPr="00D97D56">
              <w:rPr>
                <w:rFonts w:ascii="Arial" w:hAnsi="Arial" w:cs="Arial"/>
                <w:b w:val="0"/>
                <w:szCs w:val="22"/>
              </w:rPr>
              <w:t xml:space="preserve">records begin to </w:t>
            </w:r>
            <w:r w:rsidRPr="00D97D56">
              <w:rPr>
                <w:rFonts w:ascii="Arial" w:hAnsi="Arial" w:cs="Arial"/>
                <w:b w:val="0"/>
                <w:szCs w:val="22"/>
              </w:rPr>
              <w:t xml:space="preserve">lose </w:t>
            </w:r>
            <w:r w:rsidR="00585844" w:rsidRPr="00D97D56">
              <w:rPr>
                <w:rFonts w:ascii="Arial" w:hAnsi="Arial" w:cs="Arial"/>
                <w:b w:val="0"/>
                <w:szCs w:val="22"/>
              </w:rPr>
              <w:t>value</w:t>
            </w:r>
            <w:r w:rsidR="00585844" w:rsidRPr="00D97D56">
              <w:rPr>
                <w:b w:val="0"/>
                <w:szCs w:val="22"/>
              </w:rPr>
              <w:t>.</w:t>
            </w:r>
            <w:r w:rsidR="00585844" w:rsidRPr="00D97D56">
              <w:t xml:space="preserve"> </w:t>
            </w:r>
          </w:p>
          <w:p w14:paraId="5AC79545" w14:textId="77777777" w:rsidR="0052520B" w:rsidRPr="00D97D56" w:rsidRDefault="0052520B">
            <w:pPr>
              <w:pStyle w:val="Heading2"/>
              <w:spacing w:before="60" w:after="60" w:line="264" w:lineRule="auto"/>
            </w:pPr>
            <w:r w:rsidRPr="00D97D56">
              <w:t xml:space="preserve">Comparison with other schedules' retention period: </w:t>
            </w:r>
          </w:p>
          <w:p w14:paraId="35B64FBC" w14:textId="77777777" w:rsidR="000B703C"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0B703C" w:rsidRPr="00D97D56">
              <w:rPr>
                <w:rFonts w:ascii="Arial" w:hAnsi="Arial"/>
                <w:b w:val="0"/>
                <w:szCs w:val="22"/>
              </w:rPr>
              <w:t>02.12.02 Destroy 7 years after completion</w:t>
            </w:r>
            <w:r w:rsidRPr="00D97D56">
              <w:rPr>
                <w:rFonts w:ascii="Arial" w:hAnsi="Arial"/>
                <w:b w:val="0"/>
                <w:szCs w:val="22"/>
              </w:rPr>
              <w:t>.</w:t>
            </w:r>
          </w:p>
          <w:p w14:paraId="2E1DA6B4" w14:textId="5BAEE85D" w:rsidR="000B703C" w:rsidRPr="00D97D56" w:rsidRDefault="00580F14">
            <w:pPr>
              <w:pStyle w:val="Heading2"/>
              <w:spacing w:before="60" w:after="60" w:line="264" w:lineRule="auto"/>
              <w:rPr>
                <w:rFonts w:ascii="Arial" w:hAnsi="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0B703C" w:rsidRPr="00D97D56">
              <w:rPr>
                <w:rFonts w:ascii="Arial" w:hAnsi="Arial"/>
                <w:b w:val="0"/>
                <w:szCs w:val="22"/>
              </w:rPr>
              <w:t xml:space="preserve">1.1.3 </w:t>
            </w:r>
            <w:r w:rsidRPr="00D97D56">
              <w:rPr>
                <w:rFonts w:ascii="Arial" w:hAnsi="Arial"/>
                <w:b w:val="0"/>
                <w:szCs w:val="22"/>
              </w:rPr>
              <w:t>Destroy 35 years after administrative use has concluded.</w:t>
            </w:r>
          </w:p>
          <w:p w14:paraId="42912533" w14:textId="09DCA35C" w:rsidR="000B703C" w:rsidRPr="00D97D56" w:rsidRDefault="00E932B6">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000B703C" w:rsidRPr="00D97D56">
              <w:rPr>
                <w:rFonts w:ascii="Arial" w:hAnsi="Arial"/>
                <w:b w:val="0"/>
                <w:szCs w:val="22"/>
              </w:rPr>
              <w:t xml:space="preserve">06.09.01 </w:t>
            </w:r>
            <w:r w:rsidRPr="00D97D56">
              <w:rPr>
                <w:rFonts w:ascii="Arial" w:hAnsi="Arial"/>
                <w:b w:val="0"/>
                <w:szCs w:val="22"/>
              </w:rPr>
              <w:t>P</w:t>
            </w:r>
            <w:r w:rsidR="000B703C" w:rsidRPr="00D97D56">
              <w:rPr>
                <w:rFonts w:ascii="Arial" w:hAnsi="Arial"/>
                <w:b w:val="0"/>
                <w:szCs w:val="22"/>
              </w:rPr>
              <w:t>ermanent</w:t>
            </w:r>
            <w:r w:rsidR="00D97477" w:rsidRPr="00D97D56">
              <w:rPr>
                <w:rFonts w:ascii="Arial" w:hAnsi="Arial"/>
                <w:b w:val="0"/>
                <w:szCs w:val="22"/>
              </w:rPr>
              <w:t>.</w:t>
            </w:r>
          </w:p>
          <w:p w14:paraId="554CFF40" w14:textId="77777777" w:rsidR="0052520B" w:rsidRPr="00D97D56" w:rsidRDefault="00E932B6">
            <w:pPr>
              <w:pStyle w:val="Tablesub-heading"/>
              <w:spacing w:before="60" w:after="60" w:line="264" w:lineRule="auto"/>
              <w:rPr>
                <w:b w:val="0"/>
                <w:szCs w:val="22"/>
              </w:rPr>
            </w:pPr>
            <w:r w:rsidRPr="00D97D56">
              <w:rPr>
                <w:b w:val="0"/>
                <w:szCs w:val="22"/>
              </w:rPr>
              <w:lastRenderedPageBreak/>
              <w:t>State Records Authority of New South Wales – DA199 Department of Corrective Services (April 2005) –</w:t>
            </w:r>
            <w:r w:rsidR="000B703C" w:rsidRPr="00D97D56">
              <w:rPr>
                <w:b w:val="0"/>
                <w:szCs w:val="22"/>
              </w:rPr>
              <w:t>06.09.02 Destroy 10 y</w:t>
            </w:r>
            <w:r w:rsidRPr="00D97D56">
              <w:rPr>
                <w:b w:val="0"/>
                <w:szCs w:val="22"/>
              </w:rPr>
              <w:t>ea</w:t>
            </w:r>
            <w:r w:rsidR="000B703C" w:rsidRPr="00D97D56">
              <w:rPr>
                <w:b w:val="0"/>
                <w:szCs w:val="22"/>
              </w:rPr>
              <w:t>rs</w:t>
            </w:r>
            <w:r w:rsidRPr="00D97D56">
              <w:rPr>
                <w:b w:val="0"/>
                <w:szCs w:val="22"/>
              </w:rPr>
              <w:t xml:space="preserve"> </w:t>
            </w:r>
            <w:r w:rsidR="000B703C" w:rsidRPr="00D97D56">
              <w:rPr>
                <w:b w:val="0"/>
                <w:szCs w:val="22"/>
              </w:rPr>
              <w:t>after last action</w:t>
            </w:r>
            <w:r w:rsidRPr="00D97D56">
              <w:rPr>
                <w:b w:val="0"/>
                <w:szCs w:val="22"/>
              </w:rPr>
              <w:t>.</w:t>
            </w:r>
          </w:p>
          <w:p w14:paraId="095BC36D" w14:textId="77777777" w:rsidR="0052520B" w:rsidRPr="00D97D56" w:rsidRDefault="0052520B">
            <w:pPr>
              <w:pStyle w:val="Heading2"/>
              <w:spacing w:before="60" w:after="60" w:line="264" w:lineRule="auto"/>
            </w:pPr>
            <w:r w:rsidRPr="00D97D56">
              <w:t>Previous schedule references:</w:t>
            </w:r>
          </w:p>
          <w:p w14:paraId="2064E6AB" w14:textId="77777777" w:rsidR="0052520B" w:rsidRPr="00D97D56" w:rsidRDefault="00077110">
            <w:pPr>
              <w:autoSpaceDE w:val="0"/>
              <w:autoSpaceDN w:val="0"/>
              <w:adjustRightInd w:val="0"/>
              <w:spacing w:before="60" w:after="60" w:line="264" w:lineRule="auto"/>
              <w:rPr>
                <w:rFonts w:cs="Arial"/>
                <w:szCs w:val="22"/>
                <w:lang w:eastAsia="en-AU"/>
              </w:rPr>
            </w:pPr>
            <w:r w:rsidRPr="00D97D56">
              <w:rPr>
                <w:lang w:eastAsia="en-AU"/>
              </w:rPr>
              <w:t>Department of Community Safety (Queensland Corrective Services) retention and disposal schedule (QDAN638 v.2) –</w:t>
            </w:r>
            <w:r w:rsidR="009A7D96" w:rsidRPr="00D97D56">
              <w:rPr>
                <w:rFonts w:cs="Arial"/>
                <w:szCs w:val="22"/>
                <w:lang w:eastAsia="en-AU"/>
              </w:rPr>
              <w:t xml:space="preserve"> </w:t>
            </w:r>
            <w:r w:rsidR="0052520B" w:rsidRPr="00D97D56">
              <w:rPr>
                <w:rFonts w:cs="Arial"/>
                <w:szCs w:val="22"/>
                <w:lang w:eastAsia="en-AU"/>
              </w:rPr>
              <w:t>2.1.1</w:t>
            </w:r>
            <w:r w:rsidR="009A7D96" w:rsidRPr="00D97D56">
              <w:rPr>
                <w:rFonts w:cs="Arial"/>
                <w:szCs w:val="22"/>
                <w:lang w:eastAsia="en-AU"/>
              </w:rPr>
              <w:t xml:space="preserve"> Retain for 10 years after program ceases.</w:t>
            </w:r>
          </w:p>
          <w:p w14:paraId="59F1FF31" w14:textId="77777777" w:rsidR="0052520B" w:rsidRPr="00D97D56" w:rsidRDefault="00077110">
            <w:pPr>
              <w:autoSpaceDE w:val="0"/>
              <w:autoSpaceDN w:val="0"/>
              <w:adjustRightInd w:val="0"/>
              <w:spacing w:before="60" w:after="60" w:line="264" w:lineRule="auto"/>
              <w:rPr>
                <w:b/>
                <w:szCs w:val="22"/>
              </w:rPr>
            </w:pPr>
            <w:r w:rsidRPr="00D97D56">
              <w:rPr>
                <w:lang w:eastAsia="en-AU"/>
              </w:rPr>
              <w:t xml:space="preserve">Department of Community Safety (Queensland Corrective Services) retention and disposal schedule (QDAN638 v.2) – </w:t>
            </w:r>
            <w:r w:rsidR="0052520B" w:rsidRPr="00D97D56">
              <w:rPr>
                <w:rFonts w:cs="Arial"/>
                <w:szCs w:val="22"/>
                <w:lang w:eastAsia="en-AU"/>
              </w:rPr>
              <w:t>2.7.1</w:t>
            </w:r>
            <w:r w:rsidR="009A7D96" w:rsidRPr="00D97D56">
              <w:rPr>
                <w:rFonts w:cs="Arial"/>
                <w:szCs w:val="22"/>
                <w:lang w:eastAsia="en-AU"/>
              </w:rPr>
              <w:t xml:space="preserve"> Retain for 10 years after delivery of program ceases.</w:t>
            </w:r>
          </w:p>
        </w:tc>
      </w:tr>
    </w:tbl>
    <w:p w14:paraId="7D1905D0" w14:textId="77777777" w:rsidR="0052520B" w:rsidRPr="00D97D56" w:rsidRDefault="0052520B" w:rsidP="0052520B">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52520B" w:rsidRPr="00D97D56" w14:paraId="725E5A6F" w14:textId="77777777" w:rsidTr="00D90789">
        <w:tc>
          <w:tcPr>
            <w:tcW w:w="5000" w:type="pct"/>
            <w:shd w:val="clear" w:color="auto" w:fill="E0E0E0"/>
          </w:tcPr>
          <w:p w14:paraId="4400EBAE" w14:textId="77777777" w:rsidR="0052520B" w:rsidRPr="00D97D56" w:rsidRDefault="0052520B" w:rsidP="00EB39B7">
            <w:pPr>
              <w:spacing w:before="120" w:after="120" w:line="264" w:lineRule="auto"/>
              <w:rPr>
                <w:b/>
                <w:lang w:eastAsia="en-AU"/>
              </w:rPr>
            </w:pPr>
            <w:r w:rsidRPr="00D97D56">
              <w:rPr>
                <w:b/>
                <w:lang w:eastAsia="en-AU"/>
              </w:rPr>
              <w:t>CULTURAL SUPPORT AND DEVELOPMENT</w:t>
            </w:r>
          </w:p>
        </w:tc>
      </w:tr>
      <w:tr w:rsidR="0052520B" w:rsidRPr="00D97D56" w14:paraId="0167C688" w14:textId="77777777" w:rsidTr="00D90789">
        <w:tc>
          <w:tcPr>
            <w:tcW w:w="5000" w:type="pct"/>
          </w:tcPr>
          <w:p w14:paraId="28C04791" w14:textId="77777777" w:rsidR="0052520B" w:rsidRPr="00D97D56" w:rsidRDefault="0052520B" w:rsidP="00EB39B7">
            <w:pPr>
              <w:spacing w:before="120" w:after="120" w:line="264" w:lineRule="auto"/>
              <w:rPr>
                <w:rFonts w:cs="Arial"/>
                <w:i/>
                <w:iCs/>
                <w:color w:val="000000"/>
                <w:szCs w:val="22"/>
              </w:rPr>
            </w:pPr>
            <w:r w:rsidRPr="00D97D56">
              <w:rPr>
                <w:rFonts w:cs="Arial"/>
                <w:i/>
                <w:iCs/>
                <w:color w:val="000000"/>
                <w:szCs w:val="22"/>
              </w:rPr>
              <w:t xml:space="preserve">Activities involved in </w:t>
            </w:r>
            <w:r w:rsidR="000B703C" w:rsidRPr="00D97D56">
              <w:rPr>
                <w:rFonts w:cs="Arial"/>
                <w:i/>
                <w:iCs/>
                <w:color w:val="000000"/>
                <w:szCs w:val="22"/>
              </w:rPr>
              <w:t>the setup,</w:t>
            </w:r>
            <w:r w:rsidRPr="00D97D56">
              <w:rPr>
                <w:rFonts w:cs="Arial"/>
                <w:i/>
                <w:iCs/>
                <w:color w:val="000000"/>
                <w:szCs w:val="22"/>
              </w:rPr>
              <w:t xml:space="preserve"> management and coordinated actions of provision of cultural </w:t>
            </w:r>
            <w:r w:rsidR="000B703C" w:rsidRPr="00D97D56">
              <w:rPr>
                <w:rFonts w:cs="Arial"/>
                <w:i/>
                <w:iCs/>
                <w:color w:val="000000"/>
                <w:szCs w:val="22"/>
              </w:rPr>
              <w:t>support and</w:t>
            </w:r>
            <w:r w:rsidRPr="00D97D56">
              <w:rPr>
                <w:rFonts w:cs="Arial"/>
                <w:i/>
                <w:iCs/>
                <w:color w:val="000000"/>
                <w:szCs w:val="22"/>
              </w:rPr>
              <w:t xml:space="preserve"> development programs and activities.</w:t>
            </w:r>
          </w:p>
          <w:p w14:paraId="7386473C" w14:textId="4CEAB792" w:rsidR="0052520B" w:rsidRPr="00D97D56" w:rsidRDefault="0052520B" w:rsidP="00EB39B7">
            <w:pPr>
              <w:spacing w:before="120" w:after="120" w:line="264" w:lineRule="auto"/>
              <w:rPr>
                <w:rFonts w:cs="Arial"/>
                <w:color w:val="000000"/>
                <w:szCs w:val="22"/>
              </w:rPr>
            </w:pPr>
            <w:r w:rsidRPr="00D97D56">
              <w:rPr>
                <w:rFonts w:cs="Arial"/>
                <w:i/>
                <w:iCs/>
                <w:color w:val="000000"/>
                <w:szCs w:val="22"/>
              </w:rPr>
              <w:t xml:space="preserve">For prisoner or offender individual outcomes from </w:t>
            </w:r>
            <w:r w:rsidR="00007A0E" w:rsidRPr="00D97D56">
              <w:rPr>
                <w:rFonts w:cs="Arial"/>
                <w:i/>
                <w:iCs/>
                <w:color w:val="000000"/>
                <w:szCs w:val="22"/>
              </w:rPr>
              <w:t xml:space="preserve">rehabilitation, </w:t>
            </w:r>
            <w:r w:rsidRPr="00D97D56">
              <w:rPr>
                <w:rFonts w:cs="Arial"/>
                <w:i/>
                <w:iCs/>
                <w:color w:val="000000"/>
                <w:szCs w:val="22"/>
              </w:rPr>
              <w:t>see OFFENDER MANAGEMENT.</w:t>
            </w:r>
          </w:p>
        </w:tc>
      </w:tr>
    </w:tbl>
    <w:p w14:paraId="0537FB18" w14:textId="77777777" w:rsidR="0052520B" w:rsidRPr="00D97D56" w:rsidRDefault="0052520B" w:rsidP="0052520B"/>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52520B" w:rsidRPr="00D97D56" w14:paraId="50751663" w14:textId="77777777" w:rsidTr="00175D42">
        <w:trPr>
          <w:tblHeader/>
        </w:trPr>
        <w:tc>
          <w:tcPr>
            <w:tcW w:w="567" w:type="pct"/>
            <w:tcBorders>
              <w:top w:val="single" w:sz="6" w:space="0" w:color="C0C0C0"/>
              <w:bottom w:val="single" w:sz="6" w:space="0" w:color="C0C0C0"/>
            </w:tcBorders>
            <w:shd w:val="clear" w:color="auto" w:fill="C0C0C0"/>
            <w:vAlign w:val="center"/>
          </w:tcPr>
          <w:p w14:paraId="4FA87739" w14:textId="77777777" w:rsidR="0052520B" w:rsidRPr="00D97D56" w:rsidRDefault="0052520B"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0CF2B131" w14:textId="77777777" w:rsidR="0052520B" w:rsidRPr="00D97D56" w:rsidRDefault="0052520B"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584531B" w14:textId="77777777" w:rsidR="0052520B" w:rsidRPr="00D97D56" w:rsidRDefault="0052520B" w:rsidP="00140005">
            <w:pPr>
              <w:pStyle w:val="Tablesub-heading"/>
              <w:spacing w:before="60" w:after="60" w:line="264" w:lineRule="auto"/>
            </w:pPr>
            <w:r w:rsidRPr="00D97D56">
              <w:t>Justifying the retention period</w:t>
            </w:r>
          </w:p>
        </w:tc>
      </w:tr>
      <w:tr w:rsidR="0052520B" w:rsidRPr="00D97D56" w14:paraId="499357B0" w14:textId="77777777" w:rsidTr="00175D42">
        <w:tc>
          <w:tcPr>
            <w:tcW w:w="567" w:type="pct"/>
            <w:tcBorders>
              <w:top w:val="single" w:sz="6" w:space="0" w:color="C0C0C0"/>
              <w:bottom w:val="single" w:sz="6" w:space="0" w:color="C0C0C0"/>
            </w:tcBorders>
            <w:shd w:val="clear" w:color="auto" w:fill="auto"/>
          </w:tcPr>
          <w:p w14:paraId="36E8BD2A" w14:textId="73899B3F" w:rsidR="0052520B" w:rsidRPr="00D97D56" w:rsidRDefault="00751C23" w:rsidP="00751C23">
            <w:pPr>
              <w:pStyle w:val="Tablesub-heading"/>
              <w:spacing w:before="60" w:after="60" w:line="264" w:lineRule="auto"/>
              <w:jc w:val="center"/>
              <w:rPr>
                <w:b w:val="0"/>
                <w:szCs w:val="22"/>
              </w:rPr>
            </w:pPr>
            <w:r>
              <w:rPr>
                <w:b w:val="0"/>
                <w:szCs w:val="22"/>
              </w:rPr>
              <w:t>2504</w:t>
            </w:r>
          </w:p>
        </w:tc>
        <w:tc>
          <w:tcPr>
            <w:tcW w:w="1047" w:type="pct"/>
            <w:tcBorders>
              <w:top w:val="single" w:sz="6" w:space="0" w:color="C0C0C0"/>
              <w:bottom w:val="single" w:sz="6" w:space="0" w:color="C0C0C0"/>
            </w:tcBorders>
            <w:shd w:val="clear" w:color="auto" w:fill="auto"/>
          </w:tcPr>
          <w:p w14:paraId="19ADCF00" w14:textId="77777777" w:rsidR="0052520B" w:rsidRPr="00D97D56" w:rsidRDefault="0052520B" w:rsidP="001B7235">
            <w:pPr>
              <w:pStyle w:val="Tablesub-heading"/>
              <w:spacing w:before="60" w:after="60" w:line="264" w:lineRule="auto"/>
              <w:rPr>
                <w:i/>
                <w:szCs w:val="22"/>
              </w:rPr>
            </w:pPr>
            <w:r w:rsidRPr="00D97D56">
              <w:rPr>
                <w:i/>
                <w:szCs w:val="22"/>
              </w:rPr>
              <w:t>Cultural support and development records</w:t>
            </w:r>
          </w:p>
          <w:p w14:paraId="3BEAE534" w14:textId="77777777" w:rsidR="0052520B" w:rsidRPr="00D97D56" w:rsidRDefault="000B703C" w:rsidP="00140005">
            <w:pPr>
              <w:pStyle w:val="Tablesub-heading"/>
              <w:spacing w:before="60" w:after="60" w:line="264" w:lineRule="auto"/>
              <w:rPr>
                <w:b w:val="0"/>
                <w:szCs w:val="22"/>
              </w:rPr>
            </w:pPr>
            <w:r w:rsidRPr="00D97D56">
              <w:rPr>
                <w:rFonts w:cs="Arial"/>
                <w:b w:val="0"/>
                <w:color w:val="000000"/>
                <w:szCs w:val="22"/>
              </w:rPr>
              <w:t xml:space="preserve">Records </w:t>
            </w:r>
            <w:r w:rsidR="002F517D" w:rsidRPr="00D97D56">
              <w:rPr>
                <w:rFonts w:cs="Arial"/>
                <w:b w:val="0"/>
                <w:color w:val="000000"/>
                <w:szCs w:val="22"/>
              </w:rPr>
              <w:t xml:space="preserve">relating to the </w:t>
            </w:r>
            <w:r w:rsidRPr="00D97D56">
              <w:rPr>
                <w:rFonts w:cs="Arial"/>
                <w:b w:val="0"/>
                <w:color w:val="000000"/>
                <w:szCs w:val="22"/>
              </w:rPr>
              <w:t>setup, management and coordinated actions of provision of cultural support and development programs and activities</w:t>
            </w:r>
            <w:r w:rsidR="002F517D" w:rsidRPr="00D97D56">
              <w:rPr>
                <w:rFonts w:cs="Arial"/>
                <w:b w:val="0"/>
                <w:color w:val="000000"/>
                <w:szCs w:val="22"/>
              </w:rPr>
              <w:t xml:space="preserve"> for prisoners and offenders.</w:t>
            </w:r>
          </w:p>
          <w:p w14:paraId="3D67CA31" w14:textId="77777777" w:rsidR="0052520B" w:rsidRPr="00D97D56" w:rsidRDefault="0052520B" w:rsidP="00140005">
            <w:pPr>
              <w:pStyle w:val="Heading2"/>
              <w:spacing w:before="60" w:after="60" w:line="264" w:lineRule="auto"/>
            </w:pPr>
            <w:r w:rsidRPr="00D97D56">
              <w:t xml:space="preserve">Disposal action – </w:t>
            </w:r>
          </w:p>
          <w:p w14:paraId="51C48C85" w14:textId="77777777" w:rsidR="0052520B" w:rsidRPr="00D97D56" w:rsidRDefault="000B703C" w:rsidP="00140005">
            <w:pPr>
              <w:pStyle w:val="Tablesub-heading"/>
              <w:spacing w:before="60" w:after="60" w:line="264" w:lineRule="auto"/>
              <w:rPr>
                <w:b w:val="0"/>
              </w:rPr>
            </w:pPr>
            <w:r w:rsidRPr="00D97D56">
              <w:rPr>
                <w:b w:val="0"/>
              </w:rPr>
              <w:t>20 years</w:t>
            </w:r>
            <w:r w:rsidR="006F6D78" w:rsidRPr="00D97D56">
              <w:rPr>
                <w:b w:val="0"/>
              </w:rPr>
              <w:t xml:space="preserve"> after business action completed.</w:t>
            </w:r>
          </w:p>
        </w:tc>
        <w:tc>
          <w:tcPr>
            <w:tcW w:w="3386" w:type="pct"/>
            <w:tcBorders>
              <w:top w:val="single" w:sz="6" w:space="0" w:color="C0C0C0"/>
              <w:bottom w:val="single" w:sz="6" w:space="0" w:color="C0C0C0"/>
            </w:tcBorders>
            <w:shd w:val="clear" w:color="auto" w:fill="auto"/>
          </w:tcPr>
          <w:p w14:paraId="7C4FB888" w14:textId="003F109F" w:rsidR="0052520B" w:rsidRPr="00D97D56" w:rsidRDefault="0052520B" w:rsidP="00A942FF">
            <w:pPr>
              <w:pStyle w:val="Tablesub-heading"/>
              <w:spacing w:before="60" w:after="60" w:line="264" w:lineRule="auto"/>
              <w:rPr>
                <w:b w:val="0"/>
                <w:szCs w:val="22"/>
              </w:rPr>
            </w:pPr>
            <w:r w:rsidRPr="00D97D56">
              <w:t xml:space="preserve">Date authorised: </w:t>
            </w:r>
            <w:r w:rsidR="004F1D6C">
              <w:rPr>
                <w:b w:val="0"/>
                <w:bCs/>
              </w:rPr>
              <w:t>7 January 2021</w:t>
            </w:r>
          </w:p>
          <w:p w14:paraId="19674107" w14:textId="77777777" w:rsidR="0052520B" w:rsidRPr="00D97D56" w:rsidRDefault="0052520B" w:rsidP="00A942FF">
            <w:pPr>
              <w:pStyle w:val="Heading2"/>
              <w:spacing w:before="60" w:after="60" w:line="264" w:lineRule="auto"/>
            </w:pPr>
            <w:r w:rsidRPr="00D97D56">
              <w:t>Why are these records created:</w:t>
            </w:r>
          </w:p>
          <w:p w14:paraId="29367AB1" w14:textId="4F453AFC" w:rsidR="000B703C" w:rsidRPr="00D97D56" w:rsidRDefault="000B703C" w:rsidP="00A177C2">
            <w:pPr>
              <w:pStyle w:val="Tablesub-heading"/>
              <w:spacing w:before="60" w:after="60" w:line="264" w:lineRule="auto"/>
              <w:rPr>
                <w:b w:val="0"/>
                <w:szCs w:val="22"/>
              </w:rPr>
            </w:pPr>
            <w:r w:rsidRPr="00D97D56">
              <w:rPr>
                <w:b w:val="0"/>
                <w:szCs w:val="22"/>
              </w:rPr>
              <w:t xml:space="preserve">To </w:t>
            </w:r>
            <w:r w:rsidR="001E48CE" w:rsidRPr="00D97D56">
              <w:rPr>
                <w:b w:val="0"/>
                <w:szCs w:val="22"/>
              </w:rPr>
              <w:t xml:space="preserve">document </w:t>
            </w:r>
            <w:r w:rsidRPr="00D97D56">
              <w:rPr>
                <w:rFonts w:cs="Arial"/>
                <w:b w:val="0"/>
                <w:color w:val="000000"/>
                <w:szCs w:val="22"/>
              </w:rPr>
              <w:t>the setup, management and coordinated actions of provision of cultural support and development programs and activities</w:t>
            </w:r>
            <w:r w:rsidR="001E48CE" w:rsidRPr="00D97D56">
              <w:rPr>
                <w:rFonts w:cs="Arial"/>
                <w:b w:val="0"/>
                <w:color w:val="000000"/>
                <w:szCs w:val="22"/>
              </w:rPr>
              <w:t xml:space="preserve"> for prisoners and offenders</w:t>
            </w:r>
            <w:r w:rsidR="00240F98" w:rsidRPr="00D97D56">
              <w:rPr>
                <w:rFonts w:cs="Arial"/>
                <w:b w:val="0"/>
                <w:color w:val="000000"/>
                <w:szCs w:val="22"/>
              </w:rPr>
              <w:t xml:space="preserve">. </w:t>
            </w:r>
          </w:p>
          <w:p w14:paraId="2A0DA747" w14:textId="77777777" w:rsidR="0052520B" w:rsidRPr="00D97D56" w:rsidRDefault="0052520B" w:rsidP="007070F3">
            <w:pPr>
              <w:pStyle w:val="Heading2"/>
              <w:spacing w:before="60" w:after="60" w:line="264" w:lineRule="auto"/>
            </w:pPr>
            <w:r w:rsidRPr="00D97D56">
              <w:t>Why the records are retained for this retention period:</w:t>
            </w:r>
          </w:p>
          <w:p w14:paraId="68D71380" w14:textId="6050CB80" w:rsidR="0052520B" w:rsidRPr="00D97D56" w:rsidRDefault="006D0CF1">
            <w:pPr>
              <w:pStyle w:val="Tablesub-heading"/>
              <w:spacing w:before="60" w:after="60" w:line="264" w:lineRule="auto"/>
              <w:rPr>
                <w:b w:val="0"/>
                <w:szCs w:val="22"/>
              </w:rPr>
            </w:pPr>
            <w:r w:rsidRPr="00D97D56">
              <w:rPr>
                <w:rFonts w:cs="Arial"/>
                <w:b w:val="0"/>
                <w:szCs w:val="22"/>
              </w:rPr>
              <w:t xml:space="preserve">This program information is valuable and can be used to create new programs or as evidence of what a program was. </w:t>
            </w:r>
            <w:r w:rsidR="00D9350B" w:rsidRPr="00D97D56">
              <w:rPr>
                <w:rFonts w:cs="Arial"/>
                <w:b w:val="0"/>
                <w:szCs w:val="22"/>
              </w:rPr>
              <w:t xml:space="preserve">As documented under </w:t>
            </w:r>
            <w:r w:rsidR="00EB05F9" w:rsidRPr="00D97D56">
              <w:rPr>
                <w:rFonts w:cs="Arial"/>
                <w:b w:val="0"/>
                <w:szCs w:val="22"/>
              </w:rPr>
              <w:t>O</w:t>
            </w:r>
            <w:r w:rsidR="00D9350B" w:rsidRPr="00D97D56">
              <w:rPr>
                <w:rFonts w:cs="Arial"/>
                <w:b w:val="0"/>
                <w:szCs w:val="22"/>
              </w:rPr>
              <w:t xml:space="preserve">ffender </w:t>
            </w:r>
            <w:r w:rsidR="00EB05F9" w:rsidRPr="00D97D56">
              <w:rPr>
                <w:rFonts w:cs="Arial"/>
                <w:b w:val="0"/>
                <w:szCs w:val="22"/>
              </w:rPr>
              <w:t>P</w:t>
            </w:r>
            <w:r w:rsidR="00D9350B" w:rsidRPr="00D97D56">
              <w:rPr>
                <w:rFonts w:cs="Arial"/>
                <w:b w:val="0"/>
                <w:szCs w:val="22"/>
              </w:rPr>
              <w:t>rograms</w:t>
            </w:r>
            <w:r w:rsidR="00405308" w:rsidRPr="00D97D56">
              <w:rPr>
                <w:rFonts w:cs="Arial"/>
                <w:b w:val="0"/>
                <w:szCs w:val="22"/>
              </w:rPr>
              <w:t>,</w:t>
            </w:r>
            <w:r w:rsidR="00D9350B" w:rsidRPr="00D97D56">
              <w:rPr>
                <w:rFonts w:cs="Arial"/>
                <w:b w:val="0"/>
                <w:szCs w:val="22"/>
              </w:rPr>
              <w:t xml:space="preserve"> Queensland </w:t>
            </w:r>
            <w:r w:rsidR="007C18C6" w:rsidRPr="00D97D56">
              <w:rPr>
                <w:rFonts w:cs="Arial"/>
                <w:b w:val="0"/>
                <w:szCs w:val="22"/>
              </w:rPr>
              <w:t>Corrective</w:t>
            </w:r>
            <w:r w:rsidR="00D9350B" w:rsidRPr="00D97D56">
              <w:rPr>
                <w:rFonts w:cs="Arial"/>
                <w:b w:val="0"/>
                <w:szCs w:val="22"/>
              </w:rPr>
              <w:t xml:space="preserve"> Services (QCS) has yet to run a full </w:t>
            </w:r>
            <w:r w:rsidR="007C18C6" w:rsidRPr="00D97D56">
              <w:rPr>
                <w:rFonts w:cs="Arial"/>
                <w:b w:val="0"/>
                <w:szCs w:val="22"/>
              </w:rPr>
              <w:t>cycle of this type</w:t>
            </w:r>
            <w:r w:rsidR="00183B72" w:rsidRPr="00D97D56">
              <w:rPr>
                <w:rFonts w:cs="Arial"/>
                <w:b w:val="0"/>
                <w:szCs w:val="22"/>
              </w:rPr>
              <w:t xml:space="preserve"> but believe there is an added </w:t>
            </w:r>
            <w:r w:rsidR="00183B72" w:rsidRPr="00D97D56">
              <w:rPr>
                <w:b w:val="0"/>
                <w:szCs w:val="22"/>
              </w:rPr>
              <w:t xml:space="preserve">sensitivity </w:t>
            </w:r>
            <w:r w:rsidR="000B703C" w:rsidRPr="00D97D56">
              <w:rPr>
                <w:b w:val="0"/>
                <w:szCs w:val="22"/>
              </w:rPr>
              <w:t xml:space="preserve">of records here especially in view of the </w:t>
            </w:r>
            <w:r w:rsidR="000B703C" w:rsidRPr="00D97D56">
              <w:rPr>
                <w:b w:val="0"/>
                <w:i/>
                <w:iCs/>
                <w:szCs w:val="22"/>
              </w:rPr>
              <w:t>Human Rights A</w:t>
            </w:r>
            <w:r w:rsidR="002F517D" w:rsidRPr="00D97D56">
              <w:rPr>
                <w:b w:val="0"/>
                <w:i/>
                <w:iCs/>
                <w:szCs w:val="22"/>
              </w:rPr>
              <w:t>ct</w:t>
            </w:r>
            <w:r w:rsidR="000B703C" w:rsidRPr="00D97D56">
              <w:rPr>
                <w:b w:val="0"/>
                <w:i/>
                <w:iCs/>
                <w:szCs w:val="22"/>
              </w:rPr>
              <w:t xml:space="preserve"> 2019</w:t>
            </w:r>
            <w:r w:rsidR="000B703C" w:rsidRPr="00D97D56">
              <w:rPr>
                <w:b w:val="0"/>
                <w:szCs w:val="22"/>
              </w:rPr>
              <w:t xml:space="preserve">. </w:t>
            </w:r>
            <w:r w:rsidR="00183B72" w:rsidRPr="00D97D56">
              <w:rPr>
                <w:rFonts w:cs="Arial"/>
                <w:b w:val="0"/>
                <w:szCs w:val="22"/>
              </w:rPr>
              <w:t>Believe that 20 years</w:t>
            </w:r>
            <w:r w:rsidR="00405308" w:rsidRPr="00D97D56">
              <w:rPr>
                <w:rFonts w:cs="Arial"/>
                <w:b w:val="0"/>
                <w:szCs w:val="22"/>
              </w:rPr>
              <w:t xml:space="preserve"> is an appropriate minimum retention period </w:t>
            </w:r>
            <w:r w:rsidR="008F5E4E" w:rsidRPr="00D97D56">
              <w:rPr>
                <w:rFonts w:cs="Arial"/>
                <w:b w:val="0"/>
                <w:szCs w:val="22"/>
              </w:rPr>
              <w:t xml:space="preserve">because of </w:t>
            </w:r>
            <w:r w:rsidR="00405308" w:rsidRPr="00D97D56">
              <w:rPr>
                <w:rFonts w:cs="Arial"/>
                <w:b w:val="0"/>
                <w:szCs w:val="22"/>
              </w:rPr>
              <w:t xml:space="preserve">the </w:t>
            </w:r>
            <w:r w:rsidR="008F5E4E" w:rsidRPr="00D97D56">
              <w:rPr>
                <w:rFonts w:cs="Arial"/>
                <w:b w:val="0"/>
                <w:szCs w:val="22"/>
              </w:rPr>
              <w:t>sensitivity</w:t>
            </w:r>
            <w:r w:rsidR="00405308" w:rsidRPr="00D97D56">
              <w:rPr>
                <w:rFonts w:cs="Arial"/>
                <w:b w:val="0"/>
                <w:szCs w:val="22"/>
              </w:rPr>
              <w:t xml:space="preserve"> of these records. Linking business action completed to the cessation of the program </w:t>
            </w:r>
            <w:r w:rsidR="00183B72" w:rsidRPr="00D97D56">
              <w:rPr>
                <w:rFonts w:cs="Arial"/>
                <w:b w:val="0"/>
                <w:szCs w:val="22"/>
              </w:rPr>
              <w:t>would be accurate</w:t>
            </w:r>
            <w:r w:rsidR="00405308" w:rsidRPr="00D97D56">
              <w:rPr>
                <w:rFonts w:cs="Arial"/>
                <w:b w:val="0"/>
                <w:szCs w:val="22"/>
              </w:rPr>
              <w:t xml:space="preserve"> as it is after the conclusion of the program that the records </w:t>
            </w:r>
            <w:r w:rsidR="00183B72" w:rsidRPr="00D97D56">
              <w:rPr>
                <w:rFonts w:cs="Arial"/>
                <w:b w:val="0"/>
                <w:szCs w:val="22"/>
              </w:rPr>
              <w:t>begin to lose value</w:t>
            </w:r>
            <w:r w:rsidR="00183B72" w:rsidRPr="00D97D56">
              <w:rPr>
                <w:b w:val="0"/>
                <w:szCs w:val="22"/>
              </w:rPr>
              <w:t>.</w:t>
            </w:r>
            <w:r w:rsidR="00183B72" w:rsidRPr="00D97D56">
              <w:t xml:space="preserve"> </w:t>
            </w:r>
          </w:p>
          <w:p w14:paraId="1E1404FF" w14:textId="77777777" w:rsidR="0052520B" w:rsidRPr="00D97D56" w:rsidRDefault="0052520B">
            <w:pPr>
              <w:pStyle w:val="Heading2"/>
              <w:spacing w:before="60" w:after="60" w:line="264" w:lineRule="auto"/>
            </w:pPr>
            <w:r w:rsidRPr="00D97D56">
              <w:t>Applicable legislation/standards:</w:t>
            </w:r>
          </w:p>
          <w:p w14:paraId="011068E8" w14:textId="71949F2F" w:rsidR="0052520B" w:rsidRPr="00D97D56" w:rsidRDefault="000B703C">
            <w:pPr>
              <w:pStyle w:val="Tablesub-heading"/>
              <w:spacing w:before="60" w:after="60" w:line="264" w:lineRule="auto"/>
              <w:rPr>
                <w:b w:val="0"/>
                <w:szCs w:val="22"/>
              </w:rPr>
            </w:pPr>
            <w:r w:rsidRPr="00D97D56">
              <w:rPr>
                <w:b w:val="0"/>
                <w:i/>
                <w:iCs/>
                <w:szCs w:val="22"/>
              </w:rPr>
              <w:lastRenderedPageBreak/>
              <w:t>Corrective Service Act 2006</w:t>
            </w:r>
            <w:r w:rsidRPr="00D97D56">
              <w:rPr>
                <w:b w:val="0"/>
                <w:szCs w:val="22"/>
              </w:rPr>
              <w:t xml:space="preserve"> </w:t>
            </w:r>
            <w:r w:rsidR="002F517D" w:rsidRPr="00D97D56">
              <w:rPr>
                <w:b w:val="0"/>
                <w:szCs w:val="22"/>
              </w:rPr>
              <w:t>– ss.</w:t>
            </w:r>
            <w:r w:rsidRPr="00D97D56">
              <w:rPr>
                <w:b w:val="0"/>
                <w:szCs w:val="22"/>
              </w:rPr>
              <w:t>72, 83, 89, 91, 92, 293</w:t>
            </w:r>
          </w:p>
          <w:p w14:paraId="6D953D95" w14:textId="77777777" w:rsidR="0052520B" w:rsidRPr="00D97D56" w:rsidRDefault="0052520B">
            <w:pPr>
              <w:pStyle w:val="Heading2"/>
              <w:spacing w:before="60" w:after="60" w:line="264" w:lineRule="auto"/>
            </w:pPr>
            <w:r w:rsidRPr="00D97D56">
              <w:t xml:space="preserve">Comparison with other schedules' retention period: </w:t>
            </w:r>
          </w:p>
          <w:p w14:paraId="11686AE7" w14:textId="64E06D51" w:rsidR="000B703C"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0B703C" w:rsidRPr="00D97D56">
              <w:rPr>
                <w:rFonts w:ascii="Arial" w:hAnsi="Arial"/>
                <w:b w:val="0"/>
                <w:szCs w:val="22"/>
              </w:rPr>
              <w:t>02.12.01 Permanent</w:t>
            </w:r>
            <w:r w:rsidR="00D97477" w:rsidRPr="00D97D56">
              <w:rPr>
                <w:rFonts w:ascii="Arial" w:hAnsi="Arial"/>
                <w:b w:val="0"/>
                <w:szCs w:val="22"/>
              </w:rPr>
              <w:t>.</w:t>
            </w:r>
            <w:r w:rsidR="000B703C" w:rsidRPr="00D97D56">
              <w:rPr>
                <w:rFonts w:ascii="Arial" w:hAnsi="Arial"/>
                <w:b w:val="0"/>
                <w:szCs w:val="22"/>
              </w:rPr>
              <w:t xml:space="preserve"> </w:t>
            </w:r>
          </w:p>
          <w:p w14:paraId="6DD9E2FA" w14:textId="74D32069" w:rsidR="000B703C" w:rsidRPr="00D97D56" w:rsidRDefault="006F6D78">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000B703C" w:rsidRPr="00D97D56">
              <w:rPr>
                <w:rFonts w:ascii="Arial" w:hAnsi="Arial"/>
                <w:b w:val="0"/>
                <w:szCs w:val="22"/>
              </w:rPr>
              <w:t>06.13.01 Permanent</w:t>
            </w:r>
            <w:r w:rsidR="00D97477" w:rsidRPr="00D97D56">
              <w:rPr>
                <w:rFonts w:ascii="Arial" w:hAnsi="Arial"/>
                <w:b w:val="0"/>
                <w:szCs w:val="22"/>
              </w:rPr>
              <w:t>.</w:t>
            </w:r>
          </w:p>
          <w:p w14:paraId="4EDB2E7D" w14:textId="0115A3FF" w:rsidR="0052520B" w:rsidRPr="00D97D56" w:rsidRDefault="006F6D78" w:rsidP="00751C23">
            <w:pPr>
              <w:pStyle w:val="Tablesub-heading"/>
              <w:spacing w:before="60" w:after="60" w:line="264" w:lineRule="auto"/>
              <w:rPr>
                <w:rFonts w:cs="Arial"/>
                <w:bCs/>
                <w:iCs/>
                <w:szCs w:val="22"/>
              </w:rPr>
            </w:pPr>
            <w:r w:rsidRPr="00D97D56">
              <w:rPr>
                <w:b w:val="0"/>
                <w:szCs w:val="22"/>
              </w:rPr>
              <w:t>State Records Authority of New South Wales – DA199 Department of Corrective Services (April 2005) –</w:t>
            </w:r>
            <w:r w:rsidR="000B703C" w:rsidRPr="00D97D56">
              <w:rPr>
                <w:b w:val="0"/>
                <w:szCs w:val="22"/>
              </w:rPr>
              <w:t>06.13.02 Destroy 10 y</w:t>
            </w:r>
            <w:r w:rsidRPr="00D97D56">
              <w:rPr>
                <w:b w:val="0"/>
                <w:szCs w:val="22"/>
              </w:rPr>
              <w:t>ea</w:t>
            </w:r>
            <w:r w:rsidR="000B703C" w:rsidRPr="00D97D56">
              <w:rPr>
                <w:b w:val="0"/>
                <w:szCs w:val="22"/>
              </w:rPr>
              <w:t>rs</w:t>
            </w:r>
            <w:r w:rsidRPr="00D97D56">
              <w:rPr>
                <w:b w:val="0"/>
                <w:szCs w:val="22"/>
              </w:rPr>
              <w:t xml:space="preserve"> </w:t>
            </w:r>
            <w:r w:rsidR="000B703C" w:rsidRPr="00D97D56">
              <w:rPr>
                <w:b w:val="0"/>
                <w:szCs w:val="22"/>
              </w:rPr>
              <w:t>after last action</w:t>
            </w:r>
            <w:r w:rsidRPr="00D97D56">
              <w:rPr>
                <w:b w:val="0"/>
                <w:szCs w:val="22"/>
              </w:rPr>
              <w:t>.</w:t>
            </w:r>
          </w:p>
        </w:tc>
      </w:tr>
    </w:tbl>
    <w:p w14:paraId="415C227B" w14:textId="77777777" w:rsidR="00A0205D" w:rsidRPr="00D97D56" w:rsidRDefault="00A0205D" w:rsidP="00A0205D">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A0205D" w:rsidRPr="00D97D56" w14:paraId="0213B583" w14:textId="77777777" w:rsidTr="00DB23EF">
        <w:tc>
          <w:tcPr>
            <w:tcW w:w="5000" w:type="pct"/>
            <w:shd w:val="clear" w:color="auto" w:fill="D9D9D9"/>
          </w:tcPr>
          <w:p w14:paraId="3F718BF9" w14:textId="77777777" w:rsidR="00A0205D" w:rsidRPr="00D97D56" w:rsidRDefault="00A0205D" w:rsidP="00EB39B7">
            <w:pPr>
              <w:spacing w:before="120" w:after="120" w:line="264" w:lineRule="auto"/>
              <w:rPr>
                <w:b/>
                <w:lang w:eastAsia="en-AU"/>
              </w:rPr>
            </w:pPr>
            <w:r w:rsidRPr="00D97D56">
              <w:rPr>
                <w:b/>
                <w:lang w:eastAsia="en-AU"/>
              </w:rPr>
              <w:t>RE-ENTRY</w:t>
            </w:r>
          </w:p>
        </w:tc>
      </w:tr>
      <w:tr w:rsidR="00A0205D" w:rsidRPr="00D97D56" w14:paraId="7DCB01B9" w14:textId="77777777" w:rsidTr="00D90789">
        <w:tc>
          <w:tcPr>
            <w:tcW w:w="5000" w:type="pct"/>
          </w:tcPr>
          <w:p w14:paraId="49272533" w14:textId="77777777" w:rsidR="00A0205D" w:rsidRPr="00D97D56" w:rsidRDefault="00A0205D" w:rsidP="00EB39B7">
            <w:pPr>
              <w:spacing w:before="120" w:after="120" w:line="264" w:lineRule="auto"/>
              <w:rPr>
                <w:rFonts w:cs="Arial"/>
                <w:i/>
                <w:iCs/>
                <w:color w:val="000000"/>
                <w:szCs w:val="22"/>
              </w:rPr>
            </w:pPr>
            <w:r w:rsidRPr="00D97D56">
              <w:rPr>
                <w:rFonts w:cs="Arial"/>
                <w:i/>
                <w:iCs/>
                <w:color w:val="000000"/>
                <w:szCs w:val="22"/>
              </w:rPr>
              <w:t xml:space="preserve">The </w:t>
            </w:r>
            <w:r w:rsidR="004157BD" w:rsidRPr="00D97D56">
              <w:rPr>
                <w:rFonts w:cs="Arial"/>
                <w:i/>
                <w:iCs/>
                <w:color w:val="000000"/>
                <w:szCs w:val="22"/>
              </w:rPr>
              <w:t>a</w:t>
            </w:r>
            <w:r w:rsidRPr="00D97D56">
              <w:rPr>
                <w:rFonts w:cs="Arial"/>
                <w:i/>
                <w:iCs/>
                <w:color w:val="000000"/>
                <w:szCs w:val="22"/>
              </w:rPr>
              <w:t xml:space="preserve">ctivity of managing </w:t>
            </w:r>
            <w:r w:rsidR="00964C66" w:rsidRPr="00D97D56">
              <w:rPr>
                <w:rFonts w:cs="Arial"/>
                <w:i/>
                <w:iCs/>
                <w:color w:val="000000"/>
                <w:szCs w:val="22"/>
              </w:rPr>
              <w:t xml:space="preserve">prisoner </w:t>
            </w:r>
            <w:r w:rsidRPr="00D97D56">
              <w:rPr>
                <w:rFonts w:cs="Arial"/>
                <w:i/>
                <w:iCs/>
                <w:color w:val="000000"/>
                <w:szCs w:val="22"/>
              </w:rPr>
              <w:t xml:space="preserve">re-entry processes, transition and counselling and order completion. </w:t>
            </w:r>
          </w:p>
        </w:tc>
      </w:tr>
    </w:tbl>
    <w:p w14:paraId="45DBB377" w14:textId="77777777" w:rsidR="00751C23" w:rsidRDefault="00751C23"/>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A0205D" w:rsidRPr="00D97D56" w14:paraId="1B87EFD6" w14:textId="77777777" w:rsidTr="00B50C64">
        <w:trPr>
          <w:tblHeader/>
        </w:trPr>
        <w:tc>
          <w:tcPr>
            <w:tcW w:w="567" w:type="pct"/>
            <w:tcBorders>
              <w:top w:val="single" w:sz="6" w:space="0" w:color="C0C0C0"/>
              <w:bottom w:val="single" w:sz="6" w:space="0" w:color="C0C0C0"/>
            </w:tcBorders>
            <w:shd w:val="clear" w:color="auto" w:fill="C0C0C0"/>
            <w:vAlign w:val="center"/>
          </w:tcPr>
          <w:p w14:paraId="66DAB356" w14:textId="77777777" w:rsidR="00A0205D" w:rsidRPr="00D97D56" w:rsidRDefault="00A0205D" w:rsidP="00B50C64">
            <w:pPr>
              <w:pStyle w:val="Tablesub-heading"/>
              <w:widowControl w:val="0"/>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6F1ED65C" w14:textId="77777777" w:rsidR="00A0205D" w:rsidRPr="00D97D56" w:rsidRDefault="00A0205D" w:rsidP="00B50C64">
            <w:pPr>
              <w:pStyle w:val="Tablesub-heading"/>
              <w:widowControl w:val="0"/>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D128BC0" w14:textId="77777777" w:rsidR="00A0205D" w:rsidRPr="00D97D56" w:rsidRDefault="00A0205D" w:rsidP="00B50C64">
            <w:pPr>
              <w:pStyle w:val="Tablesub-heading"/>
              <w:widowControl w:val="0"/>
              <w:spacing w:before="60" w:after="60" w:line="264" w:lineRule="auto"/>
            </w:pPr>
            <w:r w:rsidRPr="00D97D56">
              <w:t>Justifying the retention period</w:t>
            </w:r>
          </w:p>
        </w:tc>
      </w:tr>
      <w:tr w:rsidR="00A0205D" w:rsidRPr="00D97D56" w14:paraId="38A0E6FA" w14:textId="77777777" w:rsidTr="00B50C64">
        <w:tc>
          <w:tcPr>
            <w:tcW w:w="567" w:type="pct"/>
            <w:tcBorders>
              <w:top w:val="single" w:sz="6" w:space="0" w:color="C0C0C0"/>
              <w:bottom w:val="single" w:sz="6" w:space="0" w:color="C0C0C0"/>
            </w:tcBorders>
            <w:shd w:val="clear" w:color="auto" w:fill="auto"/>
          </w:tcPr>
          <w:p w14:paraId="4908A93A" w14:textId="2143A46B" w:rsidR="00A0205D" w:rsidRPr="00D97D56" w:rsidRDefault="00751C23" w:rsidP="00B50C64">
            <w:pPr>
              <w:pStyle w:val="Tablesub-heading"/>
              <w:widowControl w:val="0"/>
              <w:spacing w:before="60" w:after="60" w:line="264" w:lineRule="auto"/>
              <w:jc w:val="center"/>
              <w:rPr>
                <w:b w:val="0"/>
                <w:szCs w:val="22"/>
              </w:rPr>
            </w:pPr>
            <w:r>
              <w:rPr>
                <w:b w:val="0"/>
                <w:szCs w:val="22"/>
              </w:rPr>
              <w:t>2505</w:t>
            </w:r>
          </w:p>
        </w:tc>
        <w:tc>
          <w:tcPr>
            <w:tcW w:w="1047" w:type="pct"/>
            <w:tcBorders>
              <w:top w:val="single" w:sz="6" w:space="0" w:color="C0C0C0"/>
              <w:bottom w:val="single" w:sz="6" w:space="0" w:color="C0C0C0"/>
            </w:tcBorders>
            <w:shd w:val="clear" w:color="auto" w:fill="auto"/>
          </w:tcPr>
          <w:p w14:paraId="6C50F0A8" w14:textId="77777777" w:rsidR="00A0205D" w:rsidRPr="00D97D56" w:rsidRDefault="00964C66" w:rsidP="00B50C64">
            <w:pPr>
              <w:pStyle w:val="Tablesub-heading"/>
              <w:widowControl w:val="0"/>
              <w:spacing w:before="60" w:after="60" w:line="264" w:lineRule="auto"/>
              <w:rPr>
                <w:i/>
                <w:szCs w:val="22"/>
              </w:rPr>
            </w:pPr>
            <w:r w:rsidRPr="00D97D56">
              <w:rPr>
                <w:i/>
                <w:szCs w:val="22"/>
              </w:rPr>
              <w:t xml:space="preserve">Re-entry </w:t>
            </w:r>
            <w:r w:rsidR="00F27D8E" w:rsidRPr="00D97D56">
              <w:rPr>
                <w:i/>
                <w:szCs w:val="22"/>
              </w:rPr>
              <w:t xml:space="preserve">management </w:t>
            </w:r>
            <w:r w:rsidRPr="00D97D56">
              <w:rPr>
                <w:i/>
                <w:szCs w:val="22"/>
              </w:rPr>
              <w:t>records</w:t>
            </w:r>
          </w:p>
          <w:p w14:paraId="782D4E05" w14:textId="1D278F97" w:rsidR="00A0205D" w:rsidRPr="00D97D56" w:rsidRDefault="00964C66" w:rsidP="00B50C64">
            <w:pPr>
              <w:pStyle w:val="Tablesub-heading"/>
              <w:widowControl w:val="0"/>
              <w:spacing w:before="60" w:after="60" w:line="264" w:lineRule="auto"/>
              <w:rPr>
                <w:b w:val="0"/>
                <w:szCs w:val="22"/>
              </w:rPr>
            </w:pPr>
            <w:r w:rsidRPr="00D97D56">
              <w:rPr>
                <w:b w:val="0"/>
                <w:szCs w:val="22"/>
              </w:rPr>
              <w:t xml:space="preserve">Records </w:t>
            </w:r>
            <w:r w:rsidR="00BD0A61" w:rsidRPr="00D97D56">
              <w:rPr>
                <w:b w:val="0"/>
                <w:szCs w:val="22"/>
              </w:rPr>
              <w:t xml:space="preserve">relating to the management of </w:t>
            </w:r>
            <w:r w:rsidRPr="00D97D56">
              <w:rPr>
                <w:rFonts w:cs="Arial"/>
                <w:b w:val="0"/>
                <w:color w:val="000000"/>
                <w:szCs w:val="22"/>
              </w:rPr>
              <w:t>prisoner re-entry processes, transition and counselling and order completion.</w:t>
            </w:r>
          </w:p>
          <w:p w14:paraId="7D1712B8" w14:textId="77777777" w:rsidR="00A0205D" w:rsidRPr="00D97D56" w:rsidRDefault="00A0205D" w:rsidP="00B50C64">
            <w:pPr>
              <w:pStyle w:val="Heading2"/>
              <w:widowControl w:val="0"/>
              <w:spacing w:before="60" w:after="60" w:line="264" w:lineRule="auto"/>
            </w:pPr>
            <w:r w:rsidRPr="00D97D56">
              <w:t xml:space="preserve">Disposal action – </w:t>
            </w:r>
          </w:p>
          <w:p w14:paraId="79361540" w14:textId="77777777" w:rsidR="00A0205D" w:rsidRPr="00D97D56" w:rsidRDefault="00964C66" w:rsidP="00B50C64">
            <w:pPr>
              <w:pStyle w:val="Tablesub-heading"/>
              <w:widowControl w:val="0"/>
              <w:spacing w:before="60" w:after="60" w:line="264" w:lineRule="auto"/>
              <w:rPr>
                <w:b w:val="0"/>
              </w:rPr>
            </w:pPr>
            <w:r w:rsidRPr="00D97D56">
              <w:rPr>
                <w:b w:val="0"/>
              </w:rPr>
              <w:t xml:space="preserve">10 years after </w:t>
            </w:r>
            <w:r w:rsidR="00C46272" w:rsidRPr="00D97D56">
              <w:rPr>
                <w:b w:val="0"/>
              </w:rPr>
              <w:t>business action completed.</w:t>
            </w:r>
          </w:p>
        </w:tc>
        <w:tc>
          <w:tcPr>
            <w:tcW w:w="3386" w:type="pct"/>
            <w:tcBorders>
              <w:top w:val="single" w:sz="6" w:space="0" w:color="C0C0C0"/>
              <w:bottom w:val="single" w:sz="6" w:space="0" w:color="C0C0C0"/>
            </w:tcBorders>
            <w:shd w:val="clear" w:color="auto" w:fill="auto"/>
          </w:tcPr>
          <w:p w14:paraId="2ADA348F" w14:textId="5C8FA6C1" w:rsidR="00A0205D" w:rsidRPr="00D97D56" w:rsidRDefault="00A0205D" w:rsidP="00B50C64">
            <w:pPr>
              <w:pStyle w:val="Tablesub-heading"/>
              <w:widowControl w:val="0"/>
              <w:spacing w:before="60" w:after="60" w:line="264" w:lineRule="auto"/>
              <w:rPr>
                <w:b w:val="0"/>
                <w:szCs w:val="22"/>
              </w:rPr>
            </w:pPr>
            <w:r w:rsidRPr="00D97D56">
              <w:t xml:space="preserve">Date authorised: </w:t>
            </w:r>
            <w:r w:rsidR="004F1D6C">
              <w:rPr>
                <w:b w:val="0"/>
                <w:bCs/>
              </w:rPr>
              <w:t>7 January 2021</w:t>
            </w:r>
          </w:p>
          <w:p w14:paraId="101F129E" w14:textId="77777777" w:rsidR="00A0205D" w:rsidRPr="00D97D56" w:rsidRDefault="00A0205D" w:rsidP="00B50C64">
            <w:pPr>
              <w:pStyle w:val="Heading2"/>
              <w:widowControl w:val="0"/>
              <w:spacing w:before="60" w:after="60" w:line="264" w:lineRule="auto"/>
            </w:pPr>
            <w:r w:rsidRPr="00D97D56">
              <w:t>Why are these records created:</w:t>
            </w:r>
          </w:p>
          <w:p w14:paraId="1319E183" w14:textId="4BC009BF" w:rsidR="00964C66" w:rsidRPr="00D97D56" w:rsidRDefault="00964C66" w:rsidP="00B50C64">
            <w:pPr>
              <w:pStyle w:val="Tablesub-heading"/>
              <w:widowControl w:val="0"/>
              <w:spacing w:before="60" w:after="60" w:line="264" w:lineRule="auto"/>
              <w:rPr>
                <w:b w:val="0"/>
                <w:szCs w:val="22"/>
              </w:rPr>
            </w:pPr>
            <w:r w:rsidRPr="00D97D56">
              <w:rPr>
                <w:b w:val="0"/>
                <w:szCs w:val="22"/>
              </w:rPr>
              <w:t xml:space="preserve">To </w:t>
            </w:r>
            <w:r w:rsidR="00BD0A61" w:rsidRPr="00D97D56">
              <w:rPr>
                <w:b w:val="0"/>
                <w:szCs w:val="22"/>
              </w:rPr>
              <w:t xml:space="preserve">manage the </w:t>
            </w:r>
            <w:r w:rsidRPr="00D97D56">
              <w:rPr>
                <w:rFonts w:cs="Arial"/>
                <w:b w:val="0"/>
                <w:color w:val="000000"/>
                <w:szCs w:val="22"/>
              </w:rPr>
              <w:t>prisoner re-entry processes, transition and counselling and order completion.</w:t>
            </w:r>
            <w:r w:rsidR="00FC5974" w:rsidRPr="00D97D56">
              <w:rPr>
                <w:rFonts w:cs="Arial"/>
                <w:b w:val="0"/>
                <w:color w:val="000000"/>
                <w:szCs w:val="22"/>
              </w:rPr>
              <w:t xml:space="preserve"> Research shows that providing prisoners and offenders with assistance to resolve </w:t>
            </w:r>
            <w:r w:rsidR="002F06C4" w:rsidRPr="00D97D56">
              <w:rPr>
                <w:rFonts w:cs="Arial"/>
                <w:b w:val="0"/>
                <w:color w:val="000000"/>
                <w:szCs w:val="22"/>
              </w:rPr>
              <w:t>barriers</w:t>
            </w:r>
            <w:r w:rsidR="00FC5974" w:rsidRPr="00D97D56">
              <w:rPr>
                <w:rFonts w:cs="Arial"/>
                <w:b w:val="0"/>
                <w:color w:val="000000"/>
                <w:szCs w:val="22"/>
              </w:rPr>
              <w:t xml:space="preserve"> to resettlement in the community can reduce reoffending. The barriers faced by prisoners on release are many and include difficulty securing accommodation, gaining employment and practical identification.</w:t>
            </w:r>
          </w:p>
          <w:p w14:paraId="62ED1536" w14:textId="77777777" w:rsidR="00A0205D" w:rsidRPr="00D97D56" w:rsidRDefault="00A0205D" w:rsidP="00B50C64">
            <w:pPr>
              <w:pStyle w:val="Heading2"/>
              <w:widowControl w:val="0"/>
              <w:spacing w:before="60" w:after="60" w:line="264" w:lineRule="auto"/>
            </w:pPr>
            <w:r w:rsidRPr="00D97D56">
              <w:t>Why the records are retained for this retention period:</w:t>
            </w:r>
          </w:p>
          <w:p w14:paraId="3C53A26B" w14:textId="07E497E8" w:rsidR="00A0205D" w:rsidRPr="00D97D56" w:rsidRDefault="00BD0A61" w:rsidP="00B50C64">
            <w:pPr>
              <w:pStyle w:val="Tablesub-heading"/>
              <w:widowControl w:val="0"/>
              <w:spacing w:before="60" w:after="60" w:line="264" w:lineRule="auto"/>
              <w:rPr>
                <w:b w:val="0"/>
                <w:szCs w:val="22"/>
              </w:rPr>
            </w:pPr>
            <w:r w:rsidRPr="00D97D56">
              <w:rPr>
                <w:b w:val="0"/>
                <w:szCs w:val="22"/>
              </w:rPr>
              <w:t xml:space="preserve">These records include procurement and contract records </w:t>
            </w:r>
            <w:r w:rsidR="00D02BC9" w:rsidRPr="00D97D56">
              <w:rPr>
                <w:b w:val="0"/>
                <w:szCs w:val="22"/>
              </w:rPr>
              <w:t xml:space="preserve">relating to the re-entry of offenders following completion of their sentence. There are some similarities with the scope of the agreements and contracts disposal authorisation (1004) under the GRDS but the Queensland Corrective Services business area believes that the records have a greater value and suggest that a minimum retention period of 10 years after business action completed is more appropriate. Additionally, some information about the reintegration of </w:t>
            </w:r>
            <w:r w:rsidR="00F54E7C" w:rsidRPr="00D97D56">
              <w:rPr>
                <w:b w:val="0"/>
                <w:szCs w:val="22"/>
              </w:rPr>
              <w:t xml:space="preserve">offenders into the community will also be retained as part of the </w:t>
            </w:r>
            <w:r w:rsidR="00F54E7C" w:rsidRPr="00D97D56">
              <w:rPr>
                <w:b w:val="0"/>
                <w:szCs w:val="22"/>
              </w:rPr>
              <w:lastRenderedPageBreak/>
              <w:t xml:space="preserve">individual offender file. </w:t>
            </w:r>
            <w:r w:rsidR="00A0205D" w:rsidRPr="00D97D56">
              <w:rPr>
                <w:b w:val="0"/>
                <w:szCs w:val="22"/>
              </w:rPr>
              <w:t xml:space="preserve"> </w:t>
            </w:r>
          </w:p>
          <w:p w14:paraId="6F8AA8A0" w14:textId="77777777" w:rsidR="00AD40A5" w:rsidRPr="00D97D56" w:rsidRDefault="00AD40A5" w:rsidP="00B50C64">
            <w:pPr>
              <w:pStyle w:val="Heading2"/>
              <w:widowControl w:val="0"/>
              <w:spacing w:before="60" w:after="60" w:line="264" w:lineRule="auto"/>
            </w:pPr>
            <w:r w:rsidRPr="00D97D56">
              <w:t xml:space="preserve">Comparison with other schedules' retention period: </w:t>
            </w:r>
          </w:p>
          <w:p w14:paraId="35740673" w14:textId="77777777" w:rsidR="000F7BA0" w:rsidRPr="00D97D56" w:rsidRDefault="00C46272" w:rsidP="00B50C64">
            <w:pPr>
              <w:pStyle w:val="Tablesub-heading"/>
              <w:widowControl w:val="0"/>
              <w:spacing w:before="60" w:after="60" w:line="264" w:lineRule="auto"/>
              <w:rPr>
                <w:b w:val="0"/>
                <w:szCs w:val="22"/>
              </w:rPr>
            </w:pPr>
            <w:r w:rsidRPr="00D97D56">
              <w:rPr>
                <w:b w:val="0"/>
                <w:szCs w:val="22"/>
              </w:rPr>
              <w:t xml:space="preserve">Queensland State Archives – General retention and disposal schedule (September 2019) – 1004 7 </w:t>
            </w:r>
          </w:p>
          <w:p w14:paraId="7070F62C" w14:textId="1880B579" w:rsidR="00A0205D" w:rsidRPr="00D97D56" w:rsidRDefault="000F7BA0" w:rsidP="00B50C64">
            <w:pPr>
              <w:pStyle w:val="Default"/>
              <w:widowControl w:val="0"/>
              <w:spacing w:before="60" w:after="60" w:line="264" w:lineRule="auto"/>
              <w:rPr>
                <w:bCs/>
                <w:iCs/>
                <w:szCs w:val="22"/>
              </w:rPr>
            </w:pPr>
            <w:r w:rsidRPr="00D97D56">
              <w:rPr>
                <w:sz w:val="22"/>
                <w:szCs w:val="22"/>
              </w:rPr>
              <w:t xml:space="preserve">years after the expiry or termination of the agreement or contract. </w:t>
            </w:r>
          </w:p>
        </w:tc>
      </w:tr>
    </w:tbl>
    <w:p w14:paraId="0FC9DB5E" w14:textId="77777777" w:rsidR="00A0205D" w:rsidRPr="00D97D56" w:rsidRDefault="00A0205D" w:rsidP="00A0205D">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A0205D" w:rsidRPr="00D97D56" w14:paraId="3DB3F160" w14:textId="77777777" w:rsidTr="00DB23EF">
        <w:tc>
          <w:tcPr>
            <w:tcW w:w="5000" w:type="pct"/>
            <w:shd w:val="clear" w:color="auto" w:fill="D9D9D9"/>
          </w:tcPr>
          <w:p w14:paraId="4DF150C2" w14:textId="77777777" w:rsidR="00A0205D" w:rsidRPr="00D97D56" w:rsidRDefault="00A0205D" w:rsidP="00EB39B7">
            <w:pPr>
              <w:spacing w:before="120" w:after="120" w:line="264" w:lineRule="auto"/>
              <w:rPr>
                <w:b/>
                <w:lang w:eastAsia="en-AU"/>
              </w:rPr>
            </w:pPr>
            <w:r w:rsidRPr="00D97D56">
              <w:rPr>
                <w:b/>
                <w:lang w:eastAsia="en-AU"/>
              </w:rPr>
              <w:t>RELIGIOUS SUPPORT</w:t>
            </w:r>
          </w:p>
        </w:tc>
      </w:tr>
      <w:tr w:rsidR="00A0205D" w:rsidRPr="00D97D56" w14:paraId="1AB41170" w14:textId="77777777" w:rsidTr="00D90789">
        <w:tc>
          <w:tcPr>
            <w:tcW w:w="5000" w:type="pct"/>
          </w:tcPr>
          <w:p w14:paraId="3B3FD3FB" w14:textId="77777777" w:rsidR="00A0205D" w:rsidRPr="00D97D56" w:rsidRDefault="00A0205D" w:rsidP="00EB39B7">
            <w:pPr>
              <w:spacing w:before="120" w:after="120" w:line="264" w:lineRule="auto"/>
              <w:rPr>
                <w:rFonts w:cs="Arial"/>
                <w:i/>
                <w:iCs/>
                <w:color w:val="000000"/>
                <w:szCs w:val="22"/>
              </w:rPr>
            </w:pPr>
            <w:r w:rsidRPr="00D97D56">
              <w:rPr>
                <w:rFonts w:cs="Arial"/>
                <w:i/>
                <w:iCs/>
                <w:color w:val="000000"/>
                <w:szCs w:val="22"/>
              </w:rPr>
              <w:t xml:space="preserve">The activity of providing the </w:t>
            </w:r>
            <w:r w:rsidR="002F517D" w:rsidRPr="00D97D56">
              <w:rPr>
                <w:rFonts w:cs="Arial"/>
                <w:i/>
                <w:iCs/>
                <w:color w:val="000000"/>
                <w:szCs w:val="22"/>
              </w:rPr>
              <w:t>r</w:t>
            </w:r>
            <w:r w:rsidRPr="00D97D56">
              <w:rPr>
                <w:rFonts w:cs="Arial"/>
                <w:i/>
                <w:iCs/>
                <w:color w:val="000000"/>
                <w:szCs w:val="22"/>
              </w:rPr>
              <w:t xml:space="preserve">eligious services to all prisoners, regardless of their faith or denominational affiliation. Includes elder services for Aboriginal and Torres </w:t>
            </w:r>
            <w:r w:rsidR="002F517D" w:rsidRPr="00D97D56">
              <w:rPr>
                <w:rFonts w:cs="Arial"/>
                <w:i/>
                <w:iCs/>
                <w:color w:val="000000"/>
                <w:szCs w:val="22"/>
              </w:rPr>
              <w:t>S</w:t>
            </w:r>
            <w:r w:rsidRPr="00D97D56">
              <w:rPr>
                <w:rFonts w:cs="Arial"/>
                <w:i/>
                <w:iCs/>
                <w:color w:val="000000"/>
                <w:szCs w:val="22"/>
              </w:rPr>
              <w:t>trait Islanders through non-government organisations.</w:t>
            </w:r>
          </w:p>
        </w:tc>
      </w:tr>
    </w:tbl>
    <w:p w14:paraId="090DB395" w14:textId="77777777" w:rsidR="00A0205D" w:rsidRPr="00D97D56" w:rsidRDefault="00A0205D" w:rsidP="00A0205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A0205D" w:rsidRPr="00D97D56" w14:paraId="4720405A" w14:textId="77777777" w:rsidTr="00582BE7">
        <w:trPr>
          <w:tblHeader/>
        </w:trPr>
        <w:tc>
          <w:tcPr>
            <w:tcW w:w="567" w:type="pct"/>
            <w:tcBorders>
              <w:top w:val="single" w:sz="6" w:space="0" w:color="C0C0C0"/>
              <w:bottom w:val="single" w:sz="6" w:space="0" w:color="C0C0C0"/>
            </w:tcBorders>
            <w:shd w:val="clear" w:color="auto" w:fill="C0C0C0"/>
            <w:vAlign w:val="center"/>
          </w:tcPr>
          <w:p w14:paraId="6DAF0FF3" w14:textId="77777777" w:rsidR="00A0205D" w:rsidRPr="00D97D56" w:rsidRDefault="00A0205D"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003DFA6" w14:textId="77777777" w:rsidR="00A0205D" w:rsidRPr="00D97D56" w:rsidRDefault="00A0205D"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FA7E59A" w14:textId="77777777" w:rsidR="00A0205D" w:rsidRPr="00D97D56" w:rsidRDefault="00A0205D" w:rsidP="00140005">
            <w:pPr>
              <w:pStyle w:val="Tablesub-heading"/>
              <w:spacing w:before="60" w:after="60" w:line="264" w:lineRule="auto"/>
            </w:pPr>
            <w:r w:rsidRPr="00D97D56">
              <w:t>Justifying the retention period</w:t>
            </w:r>
          </w:p>
        </w:tc>
      </w:tr>
      <w:tr w:rsidR="00A0205D" w:rsidRPr="00D97D56" w14:paraId="5B50AB9A" w14:textId="77777777" w:rsidTr="00751C23">
        <w:trPr>
          <w:trHeight w:val="861"/>
        </w:trPr>
        <w:tc>
          <w:tcPr>
            <w:tcW w:w="567" w:type="pct"/>
            <w:tcBorders>
              <w:top w:val="single" w:sz="6" w:space="0" w:color="C0C0C0"/>
              <w:bottom w:val="single" w:sz="6" w:space="0" w:color="C0C0C0"/>
            </w:tcBorders>
            <w:shd w:val="clear" w:color="auto" w:fill="auto"/>
          </w:tcPr>
          <w:p w14:paraId="3B519CC1" w14:textId="3DF7EFA6" w:rsidR="00A0205D" w:rsidRPr="00D97D56" w:rsidRDefault="00751C23" w:rsidP="00751C23">
            <w:pPr>
              <w:pStyle w:val="Tablesub-heading"/>
              <w:spacing w:before="60" w:after="60" w:line="264" w:lineRule="auto"/>
              <w:jc w:val="center"/>
              <w:rPr>
                <w:b w:val="0"/>
                <w:szCs w:val="22"/>
              </w:rPr>
            </w:pPr>
            <w:r>
              <w:rPr>
                <w:b w:val="0"/>
                <w:szCs w:val="22"/>
              </w:rPr>
              <w:t>2506</w:t>
            </w:r>
          </w:p>
        </w:tc>
        <w:tc>
          <w:tcPr>
            <w:tcW w:w="1047" w:type="pct"/>
            <w:tcBorders>
              <w:top w:val="single" w:sz="6" w:space="0" w:color="C0C0C0"/>
              <w:bottom w:val="single" w:sz="6" w:space="0" w:color="C0C0C0"/>
            </w:tcBorders>
            <w:shd w:val="clear" w:color="auto" w:fill="auto"/>
          </w:tcPr>
          <w:p w14:paraId="44F76CB5" w14:textId="77777777" w:rsidR="00A0205D" w:rsidRPr="00D97D56" w:rsidRDefault="00A0205D" w:rsidP="001B7235">
            <w:pPr>
              <w:pStyle w:val="Tablesub-heading"/>
              <w:spacing w:before="60" w:after="60" w:line="264" w:lineRule="auto"/>
              <w:rPr>
                <w:i/>
                <w:szCs w:val="22"/>
              </w:rPr>
            </w:pPr>
            <w:r w:rsidRPr="00D97D56">
              <w:rPr>
                <w:i/>
                <w:szCs w:val="22"/>
              </w:rPr>
              <w:t>Religious support records</w:t>
            </w:r>
          </w:p>
          <w:p w14:paraId="6312385D" w14:textId="77777777" w:rsidR="00A0205D" w:rsidRPr="00D97D56" w:rsidRDefault="00964C66" w:rsidP="00140005">
            <w:pPr>
              <w:pStyle w:val="Tablesub-heading"/>
              <w:spacing w:before="60" w:after="60" w:line="264" w:lineRule="auto"/>
              <w:rPr>
                <w:szCs w:val="22"/>
              </w:rPr>
            </w:pPr>
            <w:r w:rsidRPr="00D97D56">
              <w:rPr>
                <w:b w:val="0"/>
                <w:szCs w:val="22"/>
              </w:rPr>
              <w:t>Records</w:t>
            </w:r>
            <w:r w:rsidRPr="00D97D56">
              <w:rPr>
                <w:rFonts w:cs="Arial"/>
                <w:b w:val="0"/>
                <w:color w:val="000000"/>
                <w:szCs w:val="22"/>
              </w:rPr>
              <w:t xml:space="preserve"> </w:t>
            </w:r>
            <w:r w:rsidR="00CA5647" w:rsidRPr="00D97D56">
              <w:rPr>
                <w:rFonts w:cs="Arial"/>
                <w:b w:val="0"/>
                <w:color w:val="000000"/>
                <w:szCs w:val="22"/>
              </w:rPr>
              <w:t xml:space="preserve">relating to the </w:t>
            </w:r>
            <w:r w:rsidRPr="00D97D56">
              <w:rPr>
                <w:rFonts w:cs="Arial"/>
                <w:b w:val="0"/>
                <w:color w:val="000000"/>
                <w:szCs w:val="22"/>
              </w:rPr>
              <w:t xml:space="preserve">provision of </w:t>
            </w:r>
            <w:r w:rsidR="00CA5647" w:rsidRPr="00D97D56">
              <w:rPr>
                <w:rFonts w:cs="Arial"/>
                <w:b w:val="0"/>
                <w:color w:val="000000"/>
                <w:szCs w:val="22"/>
              </w:rPr>
              <w:t>r</w:t>
            </w:r>
            <w:r w:rsidRPr="00D97D56">
              <w:rPr>
                <w:rFonts w:cs="Arial"/>
                <w:b w:val="0"/>
                <w:color w:val="000000"/>
                <w:szCs w:val="22"/>
              </w:rPr>
              <w:t xml:space="preserve">eligious services to all prisoners, regardless of their faith or denominational affiliation. Includes elder services for Aboriginal and Torres </w:t>
            </w:r>
            <w:r w:rsidR="00CA5647" w:rsidRPr="00D97D56">
              <w:rPr>
                <w:rFonts w:cs="Arial"/>
                <w:b w:val="0"/>
                <w:color w:val="000000"/>
                <w:szCs w:val="22"/>
              </w:rPr>
              <w:t>S</w:t>
            </w:r>
            <w:r w:rsidRPr="00D97D56">
              <w:rPr>
                <w:rFonts w:cs="Arial"/>
                <w:b w:val="0"/>
                <w:color w:val="000000"/>
                <w:szCs w:val="22"/>
              </w:rPr>
              <w:t>trait Islanders through non-government organisations.</w:t>
            </w:r>
          </w:p>
          <w:p w14:paraId="4D09351B" w14:textId="77777777" w:rsidR="00A0205D" w:rsidRPr="00D97D56" w:rsidRDefault="00A0205D" w:rsidP="00140005">
            <w:pPr>
              <w:pStyle w:val="Heading2"/>
              <w:spacing w:before="60" w:after="60" w:line="264" w:lineRule="auto"/>
            </w:pPr>
            <w:r w:rsidRPr="00D97D56">
              <w:t xml:space="preserve">Disposal action – </w:t>
            </w:r>
          </w:p>
          <w:p w14:paraId="7547272B" w14:textId="77777777" w:rsidR="00A0205D" w:rsidRPr="00D97D56" w:rsidRDefault="00964C66" w:rsidP="00A942FF">
            <w:pPr>
              <w:pStyle w:val="Tablesub-heading"/>
              <w:spacing w:before="60" w:after="60" w:line="264" w:lineRule="auto"/>
              <w:rPr>
                <w:b w:val="0"/>
              </w:rPr>
            </w:pPr>
            <w:r w:rsidRPr="00D97D56">
              <w:rPr>
                <w:b w:val="0"/>
              </w:rPr>
              <w:t xml:space="preserve">20 years after </w:t>
            </w:r>
            <w:r w:rsidR="00A27DD1" w:rsidRPr="00D97D56">
              <w:rPr>
                <w:b w:val="0"/>
              </w:rPr>
              <w:t>business action completed.</w:t>
            </w:r>
          </w:p>
        </w:tc>
        <w:tc>
          <w:tcPr>
            <w:tcW w:w="3386" w:type="pct"/>
            <w:tcBorders>
              <w:top w:val="single" w:sz="6" w:space="0" w:color="C0C0C0"/>
              <w:bottom w:val="single" w:sz="6" w:space="0" w:color="C0C0C0"/>
            </w:tcBorders>
            <w:shd w:val="clear" w:color="auto" w:fill="auto"/>
          </w:tcPr>
          <w:p w14:paraId="45B69F12" w14:textId="52159E2D" w:rsidR="00964C66" w:rsidRPr="00D97D56" w:rsidRDefault="00964C66" w:rsidP="00A942FF">
            <w:pPr>
              <w:pStyle w:val="Tablesub-heading"/>
              <w:spacing w:before="60" w:after="60" w:line="264" w:lineRule="auto"/>
              <w:rPr>
                <w:b w:val="0"/>
                <w:szCs w:val="22"/>
              </w:rPr>
            </w:pPr>
            <w:r w:rsidRPr="00D97D56">
              <w:t xml:space="preserve">Date authorised: </w:t>
            </w:r>
            <w:r w:rsidR="004F1D6C">
              <w:rPr>
                <w:b w:val="0"/>
                <w:bCs/>
              </w:rPr>
              <w:t>7 January 2021</w:t>
            </w:r>
          </w:p>
          <w:p w14:paraId="0A015886" w14:textId="77777777" w:rsidR="00964C66" w:rsidRPr="00D97D56" w:rsidRDefault="00964C66" w:rsidP="00A177C2">
            <w:pPr>
              <w:pStyle w:val="Heading2"/>
              <w:spacing w:before="60" w:after="60" w:line="264" w:lineRule="auto"/>
            </w:pPr>
            <w:r w:rsidRPr="00D97D56">
              <w:t>Why are these records created:</w:t>
            </w:r>
          </w:p>
          <w:p w14:paraId="70ADBE21" w14:textId="497A5744" w:rsidR="00964C66" w:rsidRPr="00D97D56" w:rsidRDefault="00964C66" w:rsidP="007070F3">
            <w:pPr>
              <w:pStyle w:val="Tablesub-heading"/>
              <w:spacing w:before="60" w:after="60" w:line="264" w:lineRule="auto"/>
              <w:rPr>
                <w:b w:val="0"/>
                <w:szCs w:val="22"/>
              </w:rPr>
            </w:pPr>
            <w:r w:rsidRPr="00D97D56">
              <w:rPr>
                <w:b w:val="0"/>
                <w:szCs w:val="22"/>
              </w:rPr>
              <w:t>To r</w:t>
            </w:r>
            <w:r w:rsidRPr="00D97D56">
              <w:rPr>
                <w:rFonts w:cs="Arial"/>
                <w:b w:val="0"/>
                <w:color w:val="000000"/>
                <w:szCs w:val="22"/>
              </w:rPr>
              <w:t xml:space="preserve">ecord </w:t>
            </w:r>
            <w:r w:rsidR="00BD0A61" w:rsidRPr="00D97D56">
              <w:rPr>
                <w:rFonts w:cs="Arial"/>
                <w:b w:val="0"/>
                <w:color w:val="000000"/>
                <w:szCs w:val="22"/>
              </w:rPr>
              <w:t xml:space="preserve">details of the provision of </w:t>
            </w:r>
            <w:r w:rsidR="00CA5647" w:rsidRPr="00D97D56">
              <w:rPr>
                <w:rFonts w:cs="Arial"/>
                <w:b w:val="0"/>
                <w:color w:val="000000"/>
                <w:szCs w:val="22"/>
              </w:rPr>
              <w:t>r</w:t>
            </w:r>
            <w:r w:rsidRPr="00D97D56">
              <w:rPr>
                <w:rFonts w:cs="Arial"/>
                <w:b w:val="0"/>
                <w:color w:val="000000"/>
                <w:szCs w:val="22"/>
              </w:rPr>
              <w:t xml:space="preserve">eligious services to all prisoners, regardless of their faith or denominational affiliation. Includes elder services for Aboriginal and Torres </w:t>
            </w:r>
            <w:r w:rsidR="00CA5647" w:rsidRPr="00D97D56">
              <w:rPr>
                <w:rFonts w:cs="Arial"/>
                <w:b w:val="0"/>
                <w:color w:val="000000"/>
                <w:szCs w:val="22"/>
              </w:rPr>
              <w:t>S</w:t>
            </w:r>
            <w:r w:rsidRPr="00D97D56">
              <w:rPr>
                <w:rFonts w:cs="Arial"/>
                <w:b w:val="0"/>
                <w:color w:val="000000"/>
                <w:szCs w:val="22"/>
              </w:rPr>
              <w:t>trait Islanders through non-government organisations.</w:t>
            </w:r>
          </w:p>
          <w:p w14:paraId="5463F3B2" w14:textId="77777777" w:rsidR="00964C66" w:rsidRPr="00D97D56" w:rsidRDefault="00964C66">
            <w:pPr>
              <w:pStyle w:val="Heading2"/>
              <w:spacing w:before="60" w:after="60" w:line="264" w:lineRule="auto"/>
            </w:pPr>
            <w:r w:rsidRPr="00D97D56">
              <w:t>Why the records are retained for this retention period:</w:t>
            </w:r>
          </w:p>
          <w:p w14:paraId="24E13D71" w14:textId="74E9FBDB" w:rsidR="00EB05F9" w:rsidRPr="00D97D56" w:rsidRDefault="00F97E4C">
            <w:pPr>
              <w:pStyle w:val="Heading2"/>
              <w:spacing w:before="60" w:after="60" w:line="264" w:lineRule="auto"/>
              <w:rPr>
                <w:rFonts w:ascii="Arial" w:hAnsi="Arial" w:cs="Arial"/>
                <w:b w:val="0"/>
                <w:szCs w:val="22"/>
              </w:rPr>
            </w:pPr>
            <w:r w:rsidRPr="00D97D56">
              <w:rPr>
                <w:rFonts w:ascii="Arial" w:hAnsi="Arial" w:cs="Arial"/>
                <w:b w:val="0"/>
                <w:szCs w:val="22"/>
              </w:rPr>
              <w:t xml:space="preserve">This program information is valuable and can be used to create new programs or as evidence of what a program was. As documented under </w:t>
            </w:r>
            <w:r w:rsidR="00EB05F9" w:rsidRPr="00D97D56">
              <w:rPr>
                <w:rFonts w:ascii="Arial" w:hAnsi="Arial" w:cs="Arial"/>
                <w:b w:val="0"/>
                <w:szCs w:val="22"/>
              </w:rPr>
              <w:t>O</w:t>
            </w:r>
            <w:r w:rsidRPr="00D97D56">
              <w:rPr>
                <w:rFonts w:ascii="Arial" w:hAnsi="Arial" w:cs="Arial"/>
                <w:b w:val="0"/>
                <w:szCs w:val="22"/>
              </w:rPr>
              <w:t xml:space="preserve">ffender </w:t>
            </w:r>
            <w:r w:rsidR="00EB05F9" w:rsidRPr="00D97D56">
              <w:rPr>
                <w:rFonts w:ascii="Arial" w:hAnsi="Arial" w:cs="Arial"/>
                <w:b w:val="0"/>
                <w:szCs w:val="22"/>
              </w:rPr>
              <w:t>P</w:t>
            </w:r>
            <w:r w:rsidRPr="00D97D56">
              <w:rPr>
                <w:rFonts w:ascii="Arial" w:hAnsi="Arial" w:cs="Arial"/>
                <w:b w:val="0"/>
                <w:szCs w:val="22"/>
              </w:rPr>
              <w:t>rograms</w:t>
            </w:r>
            <w:r w:rsidR="00405308" w:rsidRPr="00D97D56">
              <w:rPr>
                <w:rFonts w:ascii="Arial" w:hAnsi="Arial" w:cs="Arial"/>
                <w:b w:val="0"/>
                <w:szCs w:val="22"/>
              </w:rPr>
              <w:t>,</w:t>
            </w:r>
            <w:r w:rsidRPr="00D97D56">
              <w:rPr>
                <w:rFonts w:ascii="Arial" w:hAnsi="Arial" w:cs="Arial"/>
                <w:b w:val="0"/>
                <w:szCs w:val="22"/>
              </w:rPr>
              <w:t xml:space="preserve"> Queensland Corrective Services (QCS) has yet to run a full cycle of this type but believe there is an added sensitivity of records here especially in view of the </w:t>
            </w:r>
            <w:r w:rsidRPr="00D97D56">
              <w:rPr>
                <w:rFonts w:ascii="Arial" w:hAnsi="Arial" w:cs="Arial"/>
                <w:b w:val="0"/>
                <w:i/>
                <w:iCs/>
                <w:szCs w:val="22"/>
              </w:rPr>
              <w:t>Human Rights Act 2019</w:t>
            </w:r>
            <w:r w:rsidRPr="00D97D56">
              <w:rPr>
                <w:rFonts w:ascii="Arial" w:hAnsi="Arial" w:cs="Arial"/>
                <w:b w:val="0"/>
                <w:szCs w:val="22"/>
              </w:rPr>
              <w:t xml:space="preserve">. </w:t>
            </w:r>
            <w:r w:rsidR="00EB05F9" w:rsidRPr="00D97D56">
              <w:rPr>
                <w:rFonts w:ascii="Arial" w:hAnsi="Arial" w:cs="Arial"/>
                <w:b w:val="0"/>
                <w:szCs w:val="22"/>
              </w:rPr>
              <w:t>Believe that 20 years is an appropriate minimum retention period because of the sensitivity of these records. Linking business action completed to the cessation of the program would be accurate as it is after the conclusion of the program that the records begin to lose value.</w:t>
            </w:r>
            <w:r w:rsidR="00EB05F9" w:rsidRPr="00D97D56">
              <w:rPr>
                <w:rFonts w:ascii="Arial" w:hAnsi="Arial" w:cs="Arial"/>
              </w:rPr>
              <w:t xml:space="preserve"> </w:t>
            </w:r>
          </w:p>
          <w:p w14:paraId="2F9FA6C7" w14:textId="0B0DA0DF" w:rsidR="00964C66" w:rsidRPr="00D97D56" w:rsidRDefault="00964C66">
            <w:pPr>
              <w:pStyle w:val="Heading2"/>
              <w:spacing w:before="60" w:after="60" w:line="264" w:lineRule="auto"/>
            </w:pPr>
            <w:r w:rsidRPr="00D97D56">
              <w:t>Applicable legislation/standards:</w:t>
            </w:r>
          </w:p>
          <w:p w14:paraId="1ACDFA49" w14:textId="3BA5C56B" w:rsidR="00964C66" w:rsidRPr="00D97D56" w:rsidRDefault="00964C66">
            <w:pPr>
              <w:pStyle w:val="Tablesub-heading"/>
              <w:spacing w:before="60" w:after="60" w:line="264" w:lineRule="auto"/>
              <w:rPr>
                <w:b w:val="0"/>
                <w:szCs w:val="22"/>
              </w:rPr>
            </w:pPr>
            <w:r w:rsidRPr="00D97D56">
              <w:rPr>
                <w:b w:val="0"/>
                <w:i/>
                <w:iCs/>
                <w:szCs w:val="22"/>
              </w:rPr>
              <w:t>Corrective Service Act 2006</w:t>
            </w:r>
            <w:r w:rsidRPr="00D97D56">
              <w:rPr>
                <w:b w:val="0"/>
                <w:szCs w:val="22"/>
              </w:rPr>
              <w:t xml:space="preserve"> </w:t>
            </w:r>
            <w:r w:rsidR="00480A1F" w:rsidRPr="00D97D56">
              <w:rPr>
                <w:b w:val="0"/>
                <w:szCs w:val="22"/>
              </w:rPr>
              <w:t>– ss.</w:t>
            </w:r>
            <w:r w:rsidRPr="00D97D56">
              <w:rPr>
                <w:b w:val="0"/>
                <w:szCs w:val="22"/>
              </w:rPr>
              <w:t>72, 83, 89, 91, 92, 293</w:t>
            </w:r>
          </w:p>
          <w:p w14:paraId="6B077BC3" w14:textId="77777777" w:rsidR="00964C66" w:rsidRPr="00D97D56" w:rsidRDefault="00964C66">
            <w:pPr>
              <w:pStyle w:val="Heading2"/>
              <w:spacing w:before="60" w:after="60" w:line="264" w:lineRule="auto"/>
            </w:pPr>
            <w:r w:rsidRPr="00D97D56">
              <w:t xml:space="preserve">Comparison with other schedules' retention period: </w:t>
            </w:r>
          </w:p>
          <w:p w14:paraId="1923DF5A" w14:textId="2B0473EF" w:rsidR="00964C66" w:rsidRPr="00D97D56" w:rsidRDefault="00F9719F">
            <w:pPr>
              <w:pStyle w:val="Heading2"/>
              <w:spacing w:before="60" w:after="60" w:line="264" w:lineRule="auto"/>
              <w:rPr>
                <w:rFonts w:ascii="Arial" w:hAnsi="Arial"/>
                <w:b w:val="0"/>
                <w:szCs w:val="22"/>
              </w:rPr>
            </w:pPr>
            <w:r w:rsidRPr="00D97D56">
              <w:rPr>
                <w:rFonts w:ascii="Arial" w:hAnsi="Arial"/>
                <w:b w:val="0"/>
                <w:szCs w:val="22"/>
              </w:rPr>
              <w:lastRenderedPageBreak/>
              <w:t xml:space="preserve">Tasmanian Archive and Heritage Office – DA2230 Disposal Schedule for Functional Records of the Tasmanian Corrective Service (July 2015) – </w:t>
            </w:r>
            <w:r w:rsidR="00964C66" w:rsidRPr="00D97D56">
              <w:rPr>
                <w:rFonts w:ascii="Arial" w:hAnsi="Arial"/>
                <w:b w:val="0"/>
                <w:szCs w:val="22"/>
              </w:rPr>
              <w:t>02.12.01 Permanent</w:t>
            </w:r>
            <w:r w:rsidR="00D97477" w:rsidRPr="00D97D56">
              <w:rPr>
                <w:rFonts w:ascii="Arial" w:hAnsi="Arial"/>
                <w:b w:val="0"/>
                <w:szCs w:val="22"/>
              </w:rPr>
              <w:t>.</w:t>
            </w:r>
            <w:r w:rsidR="00964C66" w:rsidRPr="00D97D56">
              <w:rPr>
                <w:rFonts w:ascii="Arial" w:hAnsi="Arial"/>
                <w:b w:val="0"/>
                <w:szCs w:val="22"/>
              </w:rPr>
              <w:t xml:space="preserve"> </w:t>
            </w:r>
          </w:p>
          <w:p w14:paraId="103C4EBF" w14:textId="458E2381" w:rsidR="00964C66" w:rsidRPr="00D97D56" w:rsidRDefault="00580F14">
            <w:pPr>
              <w:pStyle w:val="Heading2"/>
              <w:spacing w:before="60" w:after="60" w:line="264" w:lineRule="auto"/>
              <w:rPr>
                <w:rFonts w:ascii="Arial" w:hAnsi="Arial"/>
                <w:b w:val="0"/>
                <w:szCs w:val="22"/>
              </w:rPr>
            </w:pPr>
            <w:r w:rsidRPr="00D97D56">
              <w:rPr>
                <w:rFonts w:ascii="Arial" w:hAnsi="Arial" w:cs="Arial"/>
                <w:b w:val="0"/>
                <w:szCs w:val="22"/>
              </w:rPr>
              <w:t xml:space="preserve">Public Record Office Victoria – Retention and Disposal Authority for Records of Corrections Victoria PROS 12/02 VAR 1 – </w:t>
            </w:r>
            <w:r w:rsidR="00964C66" w:rsidRPr="00D97D56">
              <w:rPr>
                <w:rFonts w:ascii="Arial" w:hAnsi="Arial"/>
                <w:b w:val="0"/>
                <w:szCs w:val="22"/>
              </w:rPr>
              <w:t xml:space="preserve">3.2.2 </w:t>
            </w:r>
            <w:r w:rsidRPr="00D97D56">
              <w:rPr>
                <w:rFonts w:ascii="Arial" w:hAnsi="Arial"/>
                <w:b w:val="0"/>
                <w:szCs w:val="22"/>
              </w:rPr>
              <w:t>Destroy 2 years after last action.</w:t>
            </w:r>
          </w:p>
          <w:p w14:paraId="74A5C110" w14:textId="6292D6DD" w:rsidR="00964C66" w:rsidRPr="00D97D56" w:rsidRDefault="00A27DD1">
            <w:pPr>
              <w:pStyle w:val="Heading2"/>
              <w:spacing w:before="60" w:after="60" w:line="264" w:lineRule="auto"/>
              <w:rPr>
                <w:rFonts w:ascii="Arial" w:hAnsi="Arial" w:cs="Arial"/>
                <w:b w:val="0"/>
                <w:szCs w:val="22"/>
              </w:rPr>
            </w:pPr>
            <w:r w:rsidRPr="00D97D56">
              <w:rPr>
                <w:rFonts w:ascii="Arial" w:hAnsi="Arial" w:cs="Arial"/>
                <w:b w:val="0"/>
                <w:szCs w:val="22"/>
              </w:rPr>
              <w:t>State Records Authority of New South Wales – DA199 Department of Corrective Services (April 2005) –</w:t>
            </w:r>
            <w:r w:rsidR="00964C66" w:rsidRPr="00D97D56">
              <w:rPr>
                <w:rFonts w:ascii="Arial" w:hAnsi="Arial" w:cs="Arial"/>
                <w:b w:val="0"/>
                <w:szCs w:val="22"/>
              </w:rPr>
              <w:t>07.06.01 Permanent</w:t>
            </w:r>
            <w:r w:rsidR="00D97477" w:rsidRPr="00D97D56">
              <w:rPr>
                <w:rFonts w:ascii="Arial" w:hAnsi="Arial" w:cs="Arial"/>
                <w:b w:val="0"/>
                <w:szCs w:val="22"/>
              </w:rPr>
              <w:t>.</w:t>
            </w:r>
            <w:r w:rsidR="00964C66" w:rsidRPr="00D97D56">
              <w:rPr>
                <w:rFonts w:ascii="Arial" w:hAnsi="Arial" w:cs="Arial"/>
                <w:b w:val="0"/>
                <w:szCs w:val="22"/>
              </w:rPr>
              <w:t xml:space="preserve"> </w:t>
            </w:r>
          </w:p>
          <w:p w14:paraId="15EC6E30" w14:textId="573A84A8" w:rsidR="00964C66" w:rsidRPr="00D97D56" w:rsidRDefault="00A27DD1">
            <w:pPr>
              <w:pStyle w:val="Heading2"/>
              <w:spacing w:before="60" w:after="60" w:line="264" w:lineRule="auto"/>
              <w:rPr>
                <w:rFonts w:ascii="Arial" w:hAnsi="Arial"/>
                <w:b w:val="0"/>
                <w:szCs w:val="22"/>
              </w:rPr>
            </w:pPr>
            <w:r w:rsidRPr="00D97D56">
              <w:rPr>
                <w:rFonts w:ascii="Arial" w:hAnsi="Arial" w:cs="Arial"/>
                <w:b w:val="0"/>
                <w:szCs w:val="22"/>
              </w:rPr>
              <w:t>State Records Authority of New South Wales – DA199 Department of Corrective Services (April 2005) –</w:t>
            </w:r>
            <w:r w:rsidR="00964C66" w:rsidRPr="00D97D56">
              <w:rPr>
                <w:rFonts w:ascii="Arial" w:hAnsi="Arial"/>
                <w:b w:val="0"/>
                <w:szCs w:val="22"/>
              </w:rPr>
              <w:t>07.06.02 Destroy 2 y</w:t>
            </w:r>
            <w:r w:rsidRPr="00D97D56">
              <w:rPr>
                <w:rFonts w:ascii="Arial" w:hAnsi="Arial"/>
                <w:b w:val="0"/>
                <w:szCs w:val="22"/>
              </w:rPr>
              <w:t>ea</w:t>
            </w:r>
            <w:r w:rsidR="00964C66" w:rsidRPr="00D97D56">
              <w:rPr>
                <w:rFonts w:ascii="Arial" w:hAnsi="Arial"/>
                <w:b w:val="0"/>
                <w:szCs w:val="22"/>
              </w:rPr>
              <w:t>rs</w:t>
            </w:r>
            <w:r w:rsidRPr="00D97D56">
              <w:rPr>
                <w:rFonts w:ascii="Arial" w:hAnsi="Arial"/>
                <w:b w:val="0"/>
                <w:szCs w:val="22"/>
              </w:rPr>
              <w:t xml:space="preserve"> </w:t>
            </w:r>
            <w:r w:rsidR="00964C66" w:rsidRPr="00D97D56">
              <w:rPr>
                <w:rFonts w:ascii="Arial" w:hAnsi="Arial"/>
                <w:b w:val="0"/>
                <w:szCs w:val="22"/>
              </w:rPr>
              <w:t>after last action</w:t>
            </w:r>
            <w:r w:rsidRPr="00D97D56">
              <w:rPr>
                <w:rFonts w:ascii="Arial" w:hAnsi="Arial"/>
                <w:b w:val="0"/>
                <w:szCs w:val="22"/>
              </w:rPr>
              <w:t>.</w:t>
            </w:r>
          </w:p>
          <w:p w14:paraId="0FDA3C34" w14:textId="77777777" w:rsidR="00A0205D" w:rsidRPr="00D97D56" w:rsidRDefault="00A0205D">
            <w:pPr>
              <w:pStyle w:val="Heading2"/>
              <w:spacing w:before="60" w:after="60" w:line="264" w:lineRule="auto"/>
            </w:pPr>
            <w:r w:rsidRPr="00D97D56">
              <w:t>Previous schedule references:</w:t>
            </w:r>
          </w:p>
          <w:p w14:paraId="42445096" w14:textId="77777777" w:rsidR="00A0205D"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A0205D" w:rsidRPr="00D97D56">
              <w:rPr>
                <w:rFonts w:cs="Arial"/>
                <w:szCs w:val="22"/>
                <w:lang w:eastAsia="en-AU"/>
              </w:rPr>
              <w:t>10.2.1</w:t>
            </w:r>
            <w:r w:rsidR="00480A1F" w:rsidRPr="00D97D56">
              <w:rPr>
                <w:rFonts w:cs="Arial"/>
                <w:szCs w:val="22"/>
                <w:lang w:eastAsia="en-AU"/>
              </w:rPr>
              <w:t xml:space="preserve"> Retain for 5 years after last action.</w:t>
            </w:r>
          </w:p>
          <w:p w14:paraId="3828FA7E" w14:textId="77777777" w:rsidR="00A0205D"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A0205D" w:rsidRPr="00D97D56">
              <w:rPr>
                <w:rFonts w:cs="Arial"/>
                <w:szCs w:val="22"/>
                <w:lang w:eastAsia="en-AU"/>
              </w:rPr>
              <w:t>10.2.2</w:t>
            </w:r>
            <w:r w:rsidR="00480A1F" w:rsidRPr="00D97D56">
              <w:rPr>
                <w:rFonts w:cs="Arial"/>
                <w:szCs w:val="22"/>
                <w:lang w:eastAsia="en-AU"/>
              </w:rPr>
              <w:t xml:space="preserve"> Retain for 5 years after last action.</w:t>
            </w:r>
          </w:p>
          <w:p w14:paraId="51D45F16" w14:textId="605E08C2" w:rsidR="00436800" w:rsidRPr="00D97D56" w:rsidRDefault="00751C23">
            <w:pPr>
              <w:autoSpaceDE w:val="0"/>
              <w:autoSpaceDN w:val="0"/>
              <w:adjustRightInd w:val="0"/>
              <w:spacing w:before="60" w:after="60" w:line="264" w:lineRule="auto"/>
              <w:rPr>
                <w:rFonts w:cs="Arial"/>
                <w:bCs/>
                <w:iCs/>
                <w:szCs w:val="22"/>
                <w:lang w:eastAsia="en-AU"/>
              </w:rPr>
            </w:pPr>
            <w:r>
              <w:rPr>
                <w:rFonts w:cs="Arial"/>
                <w:bCs/>
                <w:iCs/>
                <w:szCs w:val="22"/>
                <w:lang w:eastAsia="en-AU"/>
              </w:rPr>
              <w:t xml:space="preserve">Note: </w:t>
            </w:r>
            <w:r w:rsidR="00436800" w:rsidRPr="00D97D56">
              <w:rPr>
                <w:rFonts w:cs="Arial"/>
                <w:bCs/>
                <w:iCs/>
                <w:szCs w:val="22"/>
                <w:lang w:eastAsia="en-AU"/>
              </w:rPr>
              <w:t xml:space="preserve">Changed, schedule not fit for purpose. Use </w:t>
            </w:r>
            <w:r w:rsidR="00436800" w:rsidRPr="00751C23">
              <w:rPr>
                <w:rFonts w:cs="Arial"/>
                <w:i/>
                <w:szCs w:val="22"/>
              </w:rPr>
              <w:t>Human Rights Act 2019</w:t>
            </w:r>
            <w:r w:rsidR="00436800" w:rsidRPr="00D97D56">
              <w:rPr>
                <w:rFonts w:cs="Arial"/>
                <w:iCs/>
                <w:szCs w:val="22"/>
              </w:rPr>
              <w:t xml:space="preserve"> risk assessment to manage.</w:t>
            </w:r>
          </w:p>
        </w:tc>
      </w:tr>
    </w:tbl>
    <w:p w14:paraId="1F9FFA12" w14:textId="77777777" w:rsidR="000A461A" w:rsidRPr="00D97D56" w:rsidRDefault="000A461A">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51C23" w:rsidRPr="00D97D56" w14:paraId="65418C3D" w14:textId="77777777" w:rsidTr="00A101B3">
        <w:tc>
          <w:tcPr>
            <w:tcW w:w="1077" w:type="pct"/>
            <w:shd w:val="clear" w:color="auto" w:fill="E0E0E0"/>
          </w:tcPr>
          <w:p w14:paraId="0E26F355" w14:textId="47013D7D" w:rsidR="00751C23" w:rsidRPr="00A101B3" w:rsidRDefault="00A101B3" w:rsidP="00A101B3">
            <w:pPr>
              <w:spacing w:before="120" w:after="120" w:line="264" w:lineRule="auto"/>
              <w:jc w:val="center"/>
              <w:rPr>
                <w:b/>
                <w:bCs/>
              </w:rPr>
            </w:pPr>
            <w:r>
              <w:rPr>
                <w:b/>
                <w:bCs/>
              </w:rPr>
              <w:lastRenderedPageBreak/>
              <w:t>Title</w:t>
            </w:r>
          </w:p>
        </w:tc>
        <w:tc>
          <w:tcPr>
            <w:tcW w:w="3923" w:type="pct"/>
            <w:shd w:val="clear" w:color="auto" w:fill="E0E0E0"/>
          </w:tcPr>
          <w:p w14:paraId="0751B962" w14:textId="55A2FB68" w:rsidR="00751C23" w:rsidRPr="00A101B3" w:rsidRDefault="00A101B3" w:rsidP="00A101B3">
            <w:pPr>
              <w:spacing w:before="120" w:after="120" w:line="264" w:lineRule="auto"/>
              <w:jc w:val="center"/>
              <w:rPr>
                <w:b/>
                <w:bCs/>
              </w:rPr>
            </w:pPr>
            <w:r>
              <w:rPr>
                <w:b/>
                <w:bCs/>
              </w:rPr>
              <w:t>Scope Note</w:t>
            </w:r>
          </w:p>
        </w:tc>
      </w:tr>
      <w:tr w:rsidR="00A0205D" w:rsidRPr="00D97D56" w14:paraId="5C895AC3" w14:textId="77777777" w:rsidTr="00DB23EF">
        <w:tc>
          <w:tcPr>
            <w:tcW w:w="1077" w:type="pct"/>
            <w:shd w:val="clear" w:color="auto" w:fill="FFFFFF"/>
          </w:tcPr>
          <w:p w14:paraId="403D8743" w14:textId="77777777" w:rsidR="00A0205D" w:rsidRPr="00D97D56" w:rsidRDefault="00A0205D" w:rsidP="00EB39B7">
            <w:pPr>
              <w:pStyle w:val="Heading1"/>
              <w:tabs>
                <w:tab w:val="right" w:pos="3040"/>
              </w:tabs>
              <w:spacing w:line="264" w:lineRule="auto"/>
            </w:pPr>
            <w:bookmarkStart w:id="32" w:name="_Toc61359135"/>
            <w:r w:rsidRPr="00D97D56">
              <w:t>SENTENCE MANAGEMENT</w:t>
            </w:r>
            <w:bookmarkEnd w:id="32"/>
          </w:p>
        </w:tc>
        <w:tc>
          <w:tcPr>
            <w:tcW w:w="3923" w:type="pct"/>
          </w:tcPr>
          <w:p w14:paraId="137AF840" w14:textId="77777777" w:rsidR="00A0205D" w:rsidRPr="00D97D56" w:rsidRDefault="00A0205D" w:rsidP="00EB39B7">
            <w:pPr>
              <w:pStyle w:val="Scopenote"/>
              <w:spacing w:line="264" w:lineRule="auto"/>
            </w:pPr>
            <w:r w:rsidRPr="00D97D56">
              <w:t>The function of managing prisoner sentence calculations, security classification planning and administration.</w:t>
            </w:r>
          </w:p>
          <w:p w14:paraId="6F9259BB" w14:textId="77777777" w:rsidR="00C55EFD" w:rsidRPr="00D97D56" w:rsidRDefault="00234FE1" w:rsidP="00EB39B7">
            <w:pPr>
              <w:pStyle w:val="Scopenote"/>
              <w:spacing w:line="264" w:lineRule="auto"/>
            </w:pPr>
            <w:r w:rsidRPr="00D97D56">
              <w:t>See COMMON ACTIVITIES – Policies and Procedures for the management of policies and procedures relating to sentence management.</w:t>
            </w:r>
          </w:p>
        </w:tc>
      </w:tr>
    </w:tbl>
    <w:p w14:paraId="1C6BC030" w14:textId="77777777" w:rsidR="00A0205D" w:rsidRPr="00D97D56" w:rsidRDefault="00A0205D" w:rsidP="00A0205D">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A0205D" w:rsidRPr="00D97D56" w14:paraId="01F79E0E" w14:textId="77777777" w:rsidTr="00DB23EF">
        <w:tc>
          <w:tcPr>
            <w:tcW w:w="5000" w:type="pct"/>
            <w:shd w:val="clear" w:color="auto" w:fill="D9D9D9"/>
          </w:tcPr>
          <w:p w14:paraId="6CB8A0A4" w14:textId="77777777" w:rsidR="00A0205D" w:rsidRPr="00D97D56" w:rsidRDefault="00A0205D" w:rsidP="00EB39B7">
            <w:pPr>
              <w:spacing w:before="120" w:after="120" w:line="264" w:lineRule="auto"/>
              <w:rPr>
                <w:b/>
                <w:lang w:eastAsia="en-AU"/>
              </w:rPr>
            </w:pPr>
            <w:r w:rsidRPr="00D97D56">
              <w:rPr>
                <w:b/>
                <w:lang w:eastAsia="en-AU"/>
              </w:rPr>
              <w:t>OPERATIONS</w:t>
            </w:r>
          </w:p>
        </w:tc>
      </w:tr>
      <w:tr w:rsidR="00A0205D" w:rsidRPr="00D97D56" w14:paraId="2423A49A" w14:textId="77777777" w:rsidTr="00D90789">
        <w:tc>
          <w:tcPr>
            <w:tcW w:w="5000" w:type="pct"/>
          </w:tcPr>
          <w:p w14:paraId="137736E9" w14:textId="77777777" w:rsidR="005B3C32" w:rsidRPr="00D97D56" w:rsidRDefault="00F27D8E" w:rsidP="00EB39B7">
            <w:pPr>
              <w:spacing w:before="120" w:after="120" w:line="264" w:lineRule="auto"/>
              <w:rPr>
                <w:rFonts w:cs="Arial"/>
                <w:i/>
                <w:iCs/>
                <w:color w:val="000000"/>
                <w:szCs w:val="22"/>
              </w:rPr>
            </w:pPr>
            <w:r w:rsidRPr="00D97D56">
              <w:rPr>
                <w:rFonts w:cs="Arial"/>
                <w:i/>
                <w:iCs/>
                <w:color w:val="000000"/>
                <w:szCs w:val="22"/>
              </w:rPr>
              <w:t xml:space="preserve">The activities associated with </w:t>
            </w:r>
            <w:r w:rsidR="00AE2987" w:rsidRPr="00D97D56">
              <w:rPr>
                <w:rFonts w:cs="Arial"/>
                <w:i/>
                <w:iCs/>
                <w:color w:val="000000"/>
                <w:szCs w:val="22"/>
              </w:rPr>
              <w:t xml:space="preserve">operationally </w:t>
            </w:r>
            <w:r w:rsidR="00F260CD" w:rsidRPr="00D97D56">
              <w:rPr>
                <w:rFonts w:cs="Arial"/>
                <w:i/>
                <w:iCs/>
                <w:color w:val="000000"/>
                <w:szCs w:val="22"/>
              </w:rPr>
              <w:t>conducting prisoner</w:t>
            </w:r>
            <w:r w:rsidR="00AE2987" w:rsidRPr="00D97D56">
              <w:rPr>
                <w:i/>
                <w:iCs/>
              </w:rPr>
              <w:t xml:space="preserve"> sentence calculations, security classification planning and administration</w:t>
            </w:r>
            <w:r w:rsidR="00AE2987" w:rsidRPr="00D97D56">
              <w:rPr>
                <w:rFonts w:cs="Arial"/>
                <w:i/>
                <w:iCs/>
                <w:color w:val="000000"/>
                <w:szCs w:val="22"/>
              </w:rPr>
              <w:t xml:space="preserve"> for the agency </w:t>
            </w:r>
            <w:r w:rsidRPr="00D97D56">
              <w:rPr>
                <w:rFonts w:cs="Arial"/>
                <w:i/>
                <w:iCs/>
                <w:color w:val="000000"/>
                <w:szCs w:val="22"/>
              </w:rPr>
              <w:t xml:space="preserve">for the purpose of producing value </w:t>
            </w:r>
            <w:r w:rsidR="00AE2987" w:rsidRPr="00D97D56">
              <w:rPr>
                <w:rFonts w:cs="Arial"/>
                <w:i/>
                <w:iCs/>
                <w:color w:val="000000"/>
                <w:szCs w:val="22"/>
              </w:rPr>
              <w:t xml:space="preserve">and standardisation </w:t>
            </w:r>
            <w:r w:rsidRPr="00D97D56">
              <w:rPr>
                <w:rFonts w:cs="Arial"/>
                <w:i/>
                <w:iCs/>
                <w:color w:val="000000"/>
                <w:szCs w:val="22"/>
              </w:rPr>
              <w:t xml:space="preserve">to the </w:t>
            </w:r>
            <w:r w:rsidR="00AE2987" w:rsidRPr="00D97D56">
              <w:rPr>
                <w:rFonts w:cs="Arial"/>
                <w:i/>
                <w:iCs/>
                <w:color w:val="000000"/>
                <w:szCs w:val="22"/>
              </w:rPr>
              <w:t>management of prisoners.</w:t>
            </w:r>
            <w:r w:rsidR="005B3C32" w:rsidRPr="00D97D56">
              <w:rPr>
                <w:rFonts w:cs="Arial"/>
                <w:i/>
                <w:iCs/>
                <w:color w:val="000000"/>
                <w:szCs w:val="22"/>
              </w:rPr>
              <w:t xml:space="preserve"> </w:t>
            </w:r>
          </w:p>
          <w:p w14:paraId="5F82487C" w14:textId="194253A7" w:rsidR="00CC55C7" w:rsidRPr="00D97D56" w:rsidRDefault="00F27D8E" w:rsidP="00EB39B7">
            <w:pPr>
              <w:spacing w:before="120" w:after="120" w:line="264" w:lineRule="auto"/>
              <w:rPr>
                <w:rFonts w:cs="Arial"/>
                <w:color w:val="000000"/>
                <w:szCs w:val="22"/>
              </w:rPr>
            </w:pPr>
            <w:r w:rsidRPr="00D97D56">
              <w:rPr>
                <w:rFonts w:cs="Arial"/>
                <w:i/>
                <w:iCs/>
                <w:color w:val="000000"/>
                <w:szCs w:val="22"/>
              </w:rPr>
              <w:t xml:space="preserve">The </w:t>
            </w:r>
            <w:r w:rsidR="00007A0E" w:rsidRPr="00D97D56">
              <w:rPr>
                <w:rFonts w:cs="Arial"/>
                <w:i/>
                <w:iCs/>
                <w:color w:val="000000"/>
                <w:szCs w:val="22"/>
              </w:rPr>
              <w:t xml:space="preserve">operations </w:t>
            </w:r>
            <w:r w:rsidRPr="00D97D56">
              <w:rPr>
                <w:i/>
                <w:iCs/>
                <w:lang w:eastAsia="en-AU"/>
              </w:rPr>
              <w:t>activity</w:t>
            </w:r>
            <w:r w:rsidR="005B3C32" w:rsidRPr="00D97D56">
              <w:rPr>
                <w:i/>
                <w:iCs/>
                <w:lang w:eastAsia="en-AU"/>
              </w:rPr>
              <w:t xml:space="preserve"> – including </w:t>
            </w:r>
            <w:r w:rsidR="005B3C32" w:rsidRPr="00D97D56">
              <w:rPr>
                <w:rFonts w:cs="Arial"/>
                <w:i/>
                <w:iCs/>
                <w:color w:val="000000"/>
                <w:szCs w:val="22"/>
              </w:rPr>
              <w:t xml:space="preserve">the creation and management of decision-making reports and </w:t>
            </w:r>
            <w:r w:rsidR="00E16E53" w:rsidRPr="00D97D56">
              <w:rPr>
                <w:rFonts w:cs="Arial"/>
                <w:i/>
                <w:iCs/>
                <w:color w:val="000000"/>
                <w:szCs w:val="22"/>
              </w:rPr>
              <w:t>Sentence Management Decision Making Record (</w:t>
            </w:r>
            <w:r w:rsidR="005B3C32" w:rsidRPr="00D97D56">
              <w:rPr>
                <w:rFonts w:cs="Arial"/>
                <w:i/>
                <w:iCs/>
                <w:color w:val="000000"/>
                <w:szCs w:val="22"/>
              </w:rPr>
              <w:t>SMDMRs</w:t>
            </w:r>
            <w:r w:rsidR="00E16E53" w:rsidRPr="00D97D56">
              <w:rPr>
                <w:rFonts w:cs="Arial"/>
                <w:i/>
                <w:iCs/>
                <w:color w:val="000000"/>
                <w:szCs w:val="22"/>
              </w:rPr>
              <w:t>)</w:t>
            </w:r>
            <w:r w:rsidR="005B3C32" w:rsidRPr="00D97D56">
              <w:rPr>
                <w:rFonts w:cs="Arial"/>
                <w:i/>
                <w:iCs/>
                <w:color w:val="000000"/>
                <w:szCs w:val="22"/>
              </w:rPr>
              <w:t xml:space="preserve">, IOMS records and </w:t>
            </w:r>
            <w:r w:rsidR="002F06C4" w:rsidRPr="00D97D56">
              <w:rPr>
                <w:rFonts w:cs="Arial"/>
                <w:i/>
                <w:iCs/>
                <w:color w:val="000000"/>
                <w:szCs w:val="22"/>
              </w:rPr>
              <w:t>R: drive</w:t>
            </w:r>
            <w:r w:rsidR="005B3C32" w:rsidRPr="00D97D56">
              <w:rPr>
                <w:rFonts w:cs="Arial"/>
                <w:i/>
                <w:iCs/>
                <w:color w:val="000000"/>
                <w:szCs w:val="22"/>
              </w:rPr>
              <w:t xml:space="preserve"> records – is </w:t>
            </w:r>
            <w:r w:rsidRPr="00D97D56">
              <w:rPr>
                <w:i/>
                <w:iCs/>
                <w:lang w:eastAsia="en-AU"/>
              </w:rPr>
              <w:t xml:space="preserve">to be managed in line with the </w:t>
            </w:r>
            <w:r w:rsidR="00E80DD1" w:rsidRPr="00D97D56">
              <w:rPr>
                <w:i/>
                <w:iCs/>
                <w:lang w:eastAsia="en-AU"/>
              </w:rPr>
              <w:t xml:space="preserve">methodology used for the </w:t>
            </w:r>
            <w:r w:rsidRPr="00D97D56">
              <w:rPr>
                <w:i/>
                <w:iCs/>
                <w:lang w:eastAsia="en-AU"/>
              </w:rPr>
              <w:t>O</w:t>
            </w:r>
            <w:r w:rsidR="0061611E" w:rsidRPr="00D97D56">
              <w:rPr>
                <w:i/>
                <w:iCs/>
                <w:lang w:eastAsia="en-AU"/>
              </w:rPr>
              <w:t xml:space="preserve">FFENDER </w:t>
            </w:r>
            <w:r w:rsidRPr="00D97D56">
              <w:rPr>
                <w:i/>
                <w:iCs/>
                <w:lang w:eastAsia="en-AU"/>
              </w:rPr>
              <w:t>M</w:t>
            </w:r>
            <w:r w:rsidR="0061611E" w:rsidRPr="00D97D56">
              <w:rPr>
                <w:i/>
                <w:iCs/>
                <w:lang w:eastAsia="en-AU"/>
              </w:rPr>
              <w:t>ANAGEMENT</w:t>
            </w:r>
            <w:r w:rsidR="00475DD9" w:rsidRPr="00D97D56">
              <w:rPr>
                <w:i/>
                <w:iCs/>
                <w:lang w:eastAsia="en-AU"/>
              </w:rPr>
              <w:t xml:space="preserve"> </w:t>
            </w:r>
            <w:r w:rsidR="00007A0E" w:rsidRPr="00D97D56">
              <w:t>–</w:t>
            </w:r>
            <w:r w:rsidR="00475DD9" w:rsidRPr="00D97D56">
              <w:t xml:space="preserve"> </w:t>
            </w:r>
            <w:r w:rsidRPr="00D97D56">
              <w:rPr>
                <w:i/>
                <w:iCs/>
                <w:lang w:eastAsia="en-AU"/>
              </w:rPr>
              <w:t>O</w:t>
            </w:r>
            <w:r w:rsidR="00007A0E" w:rsidRPr="00D97D56">
              <w:rPr>
                <w:i/>
                <w:iCs/>
                <w:lang w:eastAsia="en-AU"/>
              </w:rPr>
              <w:t xml:space="preserve">ffender </w:t>
            </w:r>
            <w:r w:rsidR="00512E57" w:rsidRPr="00D97D56">
              <w:rPr>
                <w:i/>
                <w:iCs/>
                <w:lang w:eastAsia="en-AU"/>
              </w:rPr>
              <w:t>Based</w:t>
            </w:r>
            <w:r w:rsidR="005536E5" w:rsidRPr="00D97D56">
              <w:rPr>
                <w:i/>
                <w:iCs/>
                <w:lang w:eastAsia="en-AU"/>
              </w:rPr>
              <w:t xml:space="preserve"> </w:t>
            </w:r>
            <w:r w:rsidR="00E80DD1" w:rsidRPr="00D97D56">
              <w:rPr>
                <w:i/>
                <w:iCs/>
                <w:lang w:eastAsia="en-AU"/>
              </w:rPr>
              <w:t>activity</w:t>
            </w:r>
            <w:r w:rsidRPr="00D97D56">
              <w:rPr>
                <w:i/>
                <w:iCs/>
                <w:lang w:eastAsia="en-AU"/>
              </w:rPr>
              <w:t>.</w:t>
            </w:r>
          </w:p>
        </w:tc>
      </w:tr>
    </w:tbl>
    <w:p w14:paraId="3566DB24" w14:textId="77777777" w:rsidR="001B2BDB" w:rsidRPr="00D97D56" w:rsidRDefault="001B2BDB" w:rsidP="00F8629C">
      <w:r w:rsidRPr="00D97D56">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51C23" w:rsidRPr="00D97D56" w14:paraId="093F244E" w14:textId="77777777" w:rsidTr="00A101B3">
        <w:tc>
          <w:tcPr>
            <w:tcW w:w="1077" w:type="pct"/>
            <w:shd w:val="clear" w:color="auto" w:fill="E0E0E0"/>
          </w:tcPr>
          <w:p w14:paraId="4EA753F4" w14:textId="2EAF552E" w:rsidR="00751C23" w:rsidRPr="00A101B3" w:rsidRDefault="00A101B3" w:rsidP="00A101B3">
            <w:pPr>
              <w:spacing w:before="120" w:after="120" w:line="264" w:lineRule="auto"/>
              <w:jc w:val="center"/>
              <w:rPr>
                <w:b/>
                <w:bCs/>
              </w:rPr>
            </w:pPr>
            <w:r>
              <w:rPr>
                <w:b/>
                <w:bCs/>
              </w:rPr>
              <w:lastRenderedPageBreak/>
              <w:t>Title</w:t>
            </w:r>
          </w:p>
        </w:tc>
        <w:tc>
          <w:tcPr>
            <w:tcW w:w="3923" w:type="pct"/>
            <w:shd w:val="clear" w:color="auto" w:fill="E0E0E0"/>
          </w:tcPr>
          <w:p w14:paraId="044C96BB" w14:textId="5D4143FD" w:rsidR="00751C23" w:rsidRPr="00A101B3" w:rsidRDefault="00A101B3" w:rsidP="00A101B3">
            <w:pPr>
              <w:spacing w:before="120" w:after="120" w:line="264" w:lineRule="auto"/>
              <w:jc w:val="center"/>
              <w:rPr>
                <w:b/>
                <w:bCs/>
              </w:rPr>
            </w:pPr>
            <w:r>
              <w:rPr>
                <w:b/>
                <w:bCs/>
              </w:rPr>
              <w:t>Scope Note</w:t>
            </w:r>
          </w:p>
        </w:tc>
      </w:tr>
      <w:tr w:rsidR="001B2BDB" w:rsidRPr="00D97D56" w14:paraId="61A990AD" w14:textId="77777777" w:rsidTr="00D90789">
        <w:tc>
          <w:tcPr>
            <w:tcW w:w="1077" w:type="pct"/>
          </w:tcPr>
          <w:p w14:paraId="45F1C78C" w14:textId="77777777" w:rsidR="001B2BDB" w:rsidRPr="00D97D56" w:rsidRDefault="001B2BDB" w:rsidP="00EB39B7">
            <w:pPr>
              <w:pStyle w:val="Heading1"/>
              <w:tabs>
                <w:tab w:val="right" w:pos="3040"/>
              </w:tabs>
              <w:spacing w:line="264" w:lineRule="auto"/>
            </w:pPr>
            <w:bookmarkStart w:id="33" w:name="_Toc61359136"/>
            <w:r w:rsidRPr="00D97D56">
              <w:t>VICTIM MANAGEMENT</w:t>
            </w:r>
            <w:bookmarkEnd w:id="33"/>
          </w:p>
        </w:tc>
        <w:tc>
          <w:tcPr>
            <w:tcW w:w="3923" w:type="pct"/>
          </w:tcPr>
          <w:p w14:paraId="67812D09" w14:textId="26ABE5B6" w:rsidR="001B2BDB" w:rsidRPr="00D97D56" w:rsidRDefault="001B2BDB" w:rsidP="00EB39B7">
            <w:pPr>
              <w:pStyle w:val="Scopenote"/>
              <w:spacing w:line="264" w:lineRule="auto"/>
            </w:pPr>
            <w:r w:rsidRPr="00D97D56">
              <w:t xml:space="preserve">The function of the </w:t>
            </w:r>
            <w:r w:rsidR="002F06C4" w:rsidRPr="00D97D56">
              <w:t>victim’s</w:t>
            </w:r>
            <w:r w:rsidRPr="00D97D56">
              <w:t xml:space="preserve"> </w:t>
            </w:r>
            <w:r w:rsidR="005B3C32" w:rsidRPr="00D97D56">
              <w:t>r</w:t>
            </w:r>
            <w:r w:rsidRPr="00D97D56">
              <w:t>egister is it works to inform eligible persons about important events in the sentences of those who they have registered against. Information is provided to an eligible person in accordance with s</w:t>
            </w:r>
            <w:r w:rsidR="005B3C32" w:rsidRPr="00D97D56">
              <w:t>.</w:t>
            </w:r>
            <w:r w:rsidRPr="00D97D56">
              <w:t>188, ss</w:t>
            </w:r>
            <w:r w:rsidR="005B3C32" w:rsidRPr="00D97D56">
              <w:t>.</w:t>
            </w:r>
            <w:r w:rsidRPr="00D97D56">
              <w:t>324A and 325 of the Corrective Services Act 2006 and ss</w:t>
            </w:r>
            <w:r w:rsidR="005B3C32" w:rsidRPr="00D97D56">
              <w:t>.</w:t>
            </w:r>
            <w:r w:rsidRPr="00D97D56">
              <w:t>9AA and 21A of the Dangerous Prisoner (Sexual Offenders) Act 2003.</w:t>
            </w:r>
          </w:p>
        </w:tc>
      </w:tr>
    </w:tbl>
    <w:p w14:paraId="412037F5" w14:textId="77777777" w:rsidR="001B2BDB" w:rsidRPr="00D97D56" w:rsidRDefault="001B2BDB" w:rsidP="001B2BDB">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1B2BDB" w:rsidRPr="00D97D56" w14:paraId="4835F484" w14:textId="77777777" w:rsidTr="00DB23EF">
        <w:tc>
          <w:tcPr>
            <w:tcW w:w="5000" w:type="pct"/>
            <w:shd w:val="clear" w:color="auto" w:fill="D9D9D9"/>
          </w:tcPr>
          <w:p w14:paraId="0C0F7631" w14:textId="77777777" w:rsidR="001B2BDB" w:rsidRPr="00D97D56" w:rsidRDefault="001B2BDB" w:rsidP="00EB39B7">
            <w:pPr>
              <w:spacing w:before="120" w:after="120" w:line="264" w:lineRule="auto"/>
              <w:rPr>
                <w:b/>
                <w:lang w:eastAsia="en-AU"/>
              </w:rPr>
            </w:pPr>
            <w:r w:rsidRPr="00D97D56">
              <w:rPr>
                <w:b/>
                <w:lang w:eastAsia="en-AU"/>
              </w:rPr>
              <w:t>ELIGIBLE PERSONS</w:t>
            </w:r>
          </w:p>
        </w:tc>
      </w:tr>
      <w:tr w:rsidR="001B2BDB" w:rsidRPr="00D97D56" w14:paraId="619D2C38" w14:textId="77777777" w:rsidTr="00D90789">
        <w:tc>
          <w:tcPr>
            <w:tcW w:w="5000" w:type="pct"/>
          </w:tcPr>
          <w:p w14:paraId="58F24711" w14:textId="50BCEC07" w:rsidR="001B2BDB" w:rsidRPr="00D97D56" w:rsidRDefault="001B2BDB" w:rsidP="00EB39B7">
            <w:pPr>
              <w:spacing w:before="120" w:after="120" w:line="264" w:lineRule="auto"/>
              <w:rPr>
                <w:rFonts w:cs="Arial"/>
                <w:i/>
                <w:iCs/>
                <w:color w:val="000000"/>
                <w:szCs w:val="22"/>
              </w:rPr>
            </w:pPr>
            <w:r w:rsidRPr="00D97D56">
              <w:rPr>
                <w:rFonts w:cs="Arial"/>
                <w:i/>
                <w:iCs/>
                <w:color w:val="000000"/>
                <w:szCs w:val="22"/>
              </w:rPr>
              <w:t>The activity of providing a service to victims of crime, to receive information regarding the offender.</w:t>
            </w:r>
            <w:r w:rsidR="0082679A" w:rsidRPr="00D97D56">
              <w:rPr>
                <w:rFonts w:cs="Arial"/>
                <w:i/>
                <w:iCs/>
                <w:color w:val="000000"/>
                <w:szCs w:val="22"/>
              </w:rPr>
              <w:t xml:space="preserve"> </w:t>
            </w:r>
            <w:r w:rsidR="009940FB" w:rsidRPr="00D97D56">
              <w:rPr>
                <w:rFonts w:cs="Arial"/>
                <w:i/>
                <w:iCs/>
                <w:color w:val="000000"/>
                <w:szCs w:val="22"/>
              </w:rPr>
              <w:t>Q</w:t>
            </w:r>
            <w:r w:rsidR="002427F8" w:rsidRPr="00D97D56">
              <w:rPr>
                <w:rFonts w:cs="Arial"/>
                <w:i/>
                <w:iCs/>
                <w:color w:val="000000"/>
                <w:szCs w:val="22"/>
              </w:rPr>
              <w:t>ueensland Corrective Services</w:t>
            </w:r>
            <w:r w:rsidR="00696FD9" w:rsidRPr="00D97D56">
              <w:rPr>
                <w:rFonts w:cs="Arial"/>
                <w:i/>
                <w:iCs/>
                <w:color w:val="000000"/>
                <w:szCs w:val="22"/>
              </w:rPr>
              <w:t xml:space="preserve"> looks</w:t>
            </w:r>
            <w:r w:rsidR="0082679A" w:rsidRPr="00D97D56">
              <w:rPr>
                <w:rFonts w:cs="Arial"/>
                <w:i/>
                <w:iCs/>
                <w:color w:val="000000"/>
                <w:szCs w:val="22"/>
              </w:rPr>
              <w:t xml:space="preserve"> after the safe management of eligible person’s information. </w:t>
            </w:r>
            <w:r w:rsidRPr="00D97D56">
              <w:rPr>
                <w:rFonts w:cs="Arial"/>
                <w:i/>
                <w:iCs/>
                <w:color w:val="000000"/>
                <w:szCs w:val="22"/>
              </w:rPr>
              <w:t>Includes the processes involved in entering data and maintaining data on the register.</w:t>
            </w:r>
          </w:p>
        </w:tc>
      </w:tr>
    </w:tbl>
    <w:p w14:paraId="65B64066" w14:textId="77777777" w:rsidR="001B2BDB" w:rsidRPr="00D97D56" w:rsidRDefault="001B2BDB" w:rsidP="001B2BDB"/>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1B2BDB" w:rsidRPr="00D97D56" w14:paraId="67088BB2" w14:textId="77777777" w:rsidTr="00F405C8">
        <w:trPr>
          <w:tblHeader/>
        </w:trPr>
        <w:tc>
          <w:tcPr>
            <w:tcW w:w="567" w:type="pct"/>
            <w:tcBorders>
              <w:top w:val="single" w:sz="6" w:space="0" w:color="C0C0C0"/>
              <w:bottom w:val="single" w:sz="6" w:space="0" w:color="C0C0C0"/>
            </w:tcBorders>
            <w:shd w:val="clear" w:color="auto" w:fill="BFBFBF"/>
            <w:vAlign w:val="center"/>
          </w:tcPr>
          <w:p w14:paraId="1BD18404" w14:textId="77777777" w:rsidR="001B2BDB" w:rsidRPr="00D97D56" w:rsidRDefault="001B2BDB"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FC243B3" w14:textId="77777777" w:rsidR="001B2BDB" w:rsidRPr="00D97D56" w:rsidRDefault="001B2BDB"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AAC1758" w14:textId="77777777" w:rsidR="001B2BDB" w:rsidRPr="00D97D56" w:rsidRDefault="001B2BDB" w:rsidP="00140005">
            <w:pPr>
              <w:pStyle w:val="Tablesub-heading"/>
              <w:spacing w:before="60" w:after="60" w:line="264" w:lineRule="auto"/>
            </w:pPr>
            <w:r w:rsidRPr="00D97D56">
              <w:t>Justifying the retention period</w:t>
            </w:r>
          </w:p>
        </w:tc>
      </w:tr>
      <w:tr w:rsidR="001B2BDB" w:rsidRPr="00D97D56" w14:paraId="7E3601E1" w14:textId="77777777" w:rsidTr="00F405C8">
        <w:tc>
          <w:tcPr>
            <w:tcW w:w="567" w:type="pct"/>
            <w:tcBorders>
              <w:top w:val="single" w:sz="6" w:space="0" w:color="C0C0C0"/>
              <w:bottom w:val="single" w:sz="6" w:space="0" w:color="C0C0C0"/>
            </w:tcBorders>
            <w:shd w:val="clear" w:color="auto" w:fill="auto"/>
          </w:tcPr>
          <w:p w14:paraId="4DE407C0" w14:textId="0E14B813" w:rsidR="001B2BDB" w:rsidRPr="00D97D56" w:rsidRDefault="00751C23" w:rsidP="00751C23">
            <w:pPr>
              <w:pStyle w:val="Tablesub-heading"/>
              <w:spacing w:before="60" w:after="60" w:line="264" w:lineRule="auto"/>
              <w:jc w:val="center"/>
              <w:rPr>
                <w:b w:val="0"/>
                <w:szCs w:val="22"/>
              </w:rPr>
            </w:pPr>
            <w:r>
              <w:rPr>
                <w:b w:val="0"/>
                <w:szCs w:val="22"/>
              </w:rPr>
              <w:t>2507</w:t>
            </w:r>
          </w:p>
        </w:tc>
        <w:tc>
          <w:tcPr>
            <w:tcW w:w="1047" w:type="pct"/>
            <w:tcBorders>
              <w:top w:val="single" w:sz="6" w:space="0" w:color="C0C0C0"/>
              <w:bottom w:val="single" w:sz="6" w:space="0" w:color="C0C0C0"/>
            </w:tcBorders>
            <w:shd w:val="clear" w:color="auto" w:fill="auto"/>
          </w:tcPr>
          <w:p w14:paraId="400A33A8" w14:textId="77777777" w:rsidR="001B2BDB" w:rsidRPr="00D97D56" w:rsidRDefault="00F27D8E" w:rsidP="001B7235">
            <w:pPr>
              <w:pStyle w:val="Tablesub-heading"/>
              <w:spacing w:before="60" w:after="60" w:line="264" w:lineRule="auto"/>
              <w:rPr>
                <w:i/>
                <w:szCs w:val="22"/>
              </w:rPr>
            </w:pPr>
            <w:r w:rsidRPr="00D97D56">
              <w:rPr>
                <w:i/>
                <w:szCs w:val="22"/>
              </w:rPr>
              <w:t>Eligible persons r</w:t>
            </w:r>
            <w:r w:rsidR="001B2BDB" w:rsidRPr="00D97D56">
              <w:rPr>
                <w:i/>
                <w:szCs w:val="22"/>
              </w:rPr>
              <w:t>egister</w:t>
            </w:r>
          </w:p>
          <w:p w14:paraId="626C84E1" w14:textId="71B70EBA" w:rsidR="009932E7" w:rsidRPr="00D97D56" w:rsidRDefault="00F27D8E" w:rsidP="00140005">
            <w:pPr>
              <w:pStyle w:val="Tablesub-heading"/>
              <w:spacing w:before="60" w:after="60" w:line="264" w:lineRule="auto"/>
              <w:rPr>
                <w:b w:val="0"/>
                <w:szCs w:val="22"/>
              </w:rPr>
            </w:pPr>
            <w:r w:rsidRPr="00D97D56">
              <w:rPr>
                <w:b w:val="0"/>
                <w:szCs w:val="22"/>
              </w:rPr>
              <w:t>A</w:t>
            </w:r>
            <w:r w:rsidR="009932E7" w:rsidRPr="00D97D56">
              <w:rPr>
                <w:b w:val="0"/>
                <w:szCs w:val="22"/>
              </w:rPr>
              <w:t xml:space="preserve"> register of persons who are eligible to receive information</w:t>
            </w:r>
            <w:r w:rsidR="00570952" w:rsidRPr="00D97D56">
              <w:rPr>
                <w:b w:val="0"/>
                <w:szCs w:val="22"/>
              </w:rPr>
              <w:t xml:space="preserve"> about prisoners</w:t>
            </w:r>
            <w:r w:rsidR="009932E7" w:rsidRPr="00D97D56">
              <w:rPr>
                <w:b w:val="0"/>
                <w:szCs w:val="22"/>
              </w:rPr>
              <w:t xml:space="preserve"> under </w:t>
            </w:r>
            <w:r w:rsidR="001009C9" w:rsidRPr="00D97D56">
              <w:rPr>
                <w:b w:val="0"/>
                <w:szCs w:val="22"/>
              </w:rPr>
              <w:t xml:space="preserve">the </w:t>
            </w:r>
            <w:r w:rsidR="001009C9" w:rsidRPr="00D97D56">
              <w:rPr>
                <w:b w:val="0"/>
                <w:i/>
                <w:iCs/>
                <w:szCs w:val="22"/>
              </w:rPr>
              <w:t>Corrective Services Act 2006</w:t>
            </w:r>
            <w:r w:rsidR="00570952" w:rsidRPr="00D97D56">
              <w:rPr>
                <w:b w:val="0"/>
                <w:szCs w:val="22"/>
              </w:rPr>
              <w:t>. Types of prisoners include:</w:t>
            </w:r>
            <w:r w:rsidR="009932E7" w:rsidRPr="00D97D56">
              <w:rPr>
                <w:b w:val="0"/>
                <w:szCs w:val="22"/>
              </w:rPr>
              <w:t xml:space="preserve"> </w:t>
            </w:r>
          </w:p>
          <w:p w14:paraId="78328533" w14:textId="77777777" w:rsidR="009932E7" w:rsidRPr="00D97D56" w:rsidRDefault="009932E7" w:rsidP="00751C23">
            <w:pPr>
              <w:pStyle w:val="Tablesub-heading"/>
              <w:spacing w:before="60" w:after="60" w:line="264" w:lineRule="auto"/>
              <w:ind w:left="720"/>
              <w:rPr>
                <w:b w:val="0"/>
                <w:szCs w:val="22"/>
              </w:rPr>
            </w:pPr>
            <w:r w:rsidRPr="00D97D56">
              <w:rPr>
                <w:b w:val="0"/>
                <w:szCs w:val="22"/>
              </w:rPr>
              <w:t>(a)</w:t>
            </w:r>
            <w:r w:rsidR="00570952" w:rsidRPr="00D97D56">
              <w:rPr>
                <w:b w:val="0"/>
                <w:szCs w:val="22"/>
              </w:rPr>
              <w:t xml:space="preserve"> </w:t>
            </w:r>
            <w:r w:rsidRPr="00D97D56">
              <w:rPr>
                <w:b w:val="0"/>
                <w:szCs w:val="22"/>
              </w:rPr>
              <w:t>a supervised dangerous prisoner (sexual offender); or</w:t>
            </w:r>
          </w:p>
          <w:p w14:paraId="452CF116" w14:textId="77777777" w:rsidR="009932E7" w:rsidRPr="00D97D56" w:rsidRDefault="009932E7" w:rsidP="00751C23">
            <w:pPr>
              <w:pStyle w:val="Tablesub-heading"/>
              <w:spacing w:before="60" w:after="60" w:line="264" w:lineRule="auto"/>
              <w:ind w:left="720"/>
              <w:rPr>
                <w:b w:val="0"/>
                <w:szCs w:val="22"/>
              </w:rPr>
            </w:pPr>
            <w:r w:rsidRPr="00D97D56">
              <w:rPr>
                <w:b w:val="0"/>
                <w:szCs w:val="22"/>
              </w:rPr>
              <w:t>(b)</w:t>
            </w:r>
            <w:r w:rsidR="00570952" w:rsidRPr="00D97D56">
              <w:rPr>
                <w:b w:val="0"/>
                <w:szCs w:val="22"/>
              </w:rPr>
              <w:t xml:space="preserve"> </w:t>
            </w:r>
            <w:r w:rsidRPr="00D97D56">
              <w:rPr>
                <w:b w:val="0"/>
                <w:szCs w:val="22"/>
              </w:rPr>
              <w:t>a prisoner who has been sentenced to a period of imprisonment for an offence of violence or a sexual offence; or</w:t>
            </w:r>
          </w:p>
          <w:p w14:paraId="6829A0B2" w14:textId="77777777" w:rsidR="009932E7" w:rsidRPr="00D97D56" w:rsidRDefault="009932E7" w:rsidP="00751C23">
            <w:pPr>
              <w:pStyle w:val="Tablesub-heading"/>
              <w:spacing w:before="60" w:after="60" w:line="264" w:lineRule="auto"/>
              <w:ind w:left="720"/>
              <w:rPr>
                <w:b w:val="0"/>
                <w:szCs w:val="22"/>
              </w:rPr>
            </w:pPr>
            <w:r w:rsidRPr="00D97D56">
              <w:rPr>
                <w:b w:val="0"/>
                <w:szCs w:val="22"/>
              </w:rPr>
              <w:t xml:space="preserve">(c) a prisoner who has been sentenced to a period of </w:t>
            </w:r>
            <w:r w:rsidRPr="00D97D56">
              <w:rPr>
                <w:b w:val="0"/>
                <w:szCs w:val="22"/>
              </w:rPr>
              <w:lastRenderedPageBreak/>
              <w:t xml:space="preserve">imprisonment for an offence other than an offence mentioned in paragraph (b). </w:t>
            </w:r>
          </w:p>
          <w:p w14:paraId="2006C65A" w14:textId="695BA831" w:rsidR="001B2BDB" w:rsidRPr="00D97D56" w:rsidRDefault="001B2BDB" w:rsidP="00A177C2">
            <w:pPr>
              <w:pStyle w:val="Tablesub-heading"/>
              <w:spacing w:before="60" w:after="60" w:line="264" w:lineRule="auto"/>
            </w:pPr>
            <w:r w:rsidRPr="00D97D56">
              <w:t xml:space="preserve">Disposal action – </w:t>
            </w:r>
          </w:p>
          <w:p w14:paraId="361F50B1" w14:textId="6A13DF6E" w:rsidR="004034BF" w:rsidRPr="00D97D56" w:rsidRDefault="00214F8F" w:rsidP="007070F3">
            <w:pPr>
              <w:pStyle w:val="Tablesub-heading"/>
              <w:spacing w:before="60" w:after="60" w:line="264" w:lineRule="auto"/>
              <w:rPr>
                <w:b w:val="0"/>
              </w:rPr>
            </w:pPr>
            <w:r w:rsidRPr="00D97D56">
              <w:rPr>
                <w:b w:val="0"/>
                <w:bCs/>
              </w:rPr>
              <w:t>Permanent in agency.</w:t>
            </w:r>
          </w:p>
        </w:tc>
        <w:tc>
          <w:tcPr>
            <w:tcW w:w="3386" w:type="pct"/>
            <w:tcBorders>
              <w:top w:val="single" w:sz="6" w:space="0" w:color="C0C0C0"/>
              <w:bottom w:val="single" w:sz="6" w:space="0" w:color="C0C0C0"/>
            </w:tcBorders>
            <w:shd w:val="clear" w:color="auto" w:fill="auto"/>
          </w:tcPr>
          <w:p w14:paraId="6A676A4B" w14:textId="2123C1B6" w:rsidR="001B2BDB" w:rsidRPr="00D97D56" w:rsidRDefault="001B2BDB">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1C65B0D7" w14:textId="77777777" w:rsidR="001B2BDB" w:rsidRPr="00D97D56" w:rsidRDefault="001B2BDB">
            <w:pPr>
              <w:pStyle w:val="Heading2"/>
              <w:spacing w:before="60" w:after="60" w:line="264" w:lineRule="auto"/>
            </w:pPr>
            <w:r w:rsidRPr="00D97D56">
              <w:t>Why are these records created:</w:t>
            </w:r>
          </w:p>
          <w:p w14:paraId="043DE9AC" w14:textId="2F20D6E5" w:rsidR="00D80F1D" w:rsidRPr="00D97D56" w:rsidRDefault="00D80F1D">
            <w:pPr>
              <w:shd w:val="clear" w:color="auto" w:fill="FFFFFF"/>
              <w:spacing w:before="60" w:after="60" w:line="264" w:lineRule="auto"/>
              <w:rPr>
                <w:szCs w:val="22"/>
                <w:lang w:eastAsia="en-AU"/>
              </w:rPr>
            </w:pPr>
            <w:r w:rsidRPr="00D97D56">
              <w:rPr>
                <w:szCs w:val="22"/>
                <w:lang w:eastAsia="en-AU"/>
              </w:rPr>
              <w:t xml:space="preserve">The </w:t>
            </w:r>
            <w:r w:rsidR="00F33968" w:rsidRPr="00D97D56">
              <w:rPr>
                <w:szCs w:val="22"/>
                <w:lang w:eastAsia="en-AU"/>
              </w:rPr>
              <w:t>El</w:t>
            </w:r>
            <w:r w:rsidR="00D97D56" w:rsidRPr="00D97D56">
              <w:rPr>
                <w:szCs w:val="22"/>
                <w:lang w:eastAsia="en-AU"/>
              </w:rPr>
              <w:t>igible Persons Register is</w:t>
            </w:r>
            <w:r w:rsidRPr="00D97D56">
              <w:rPr>
                <w:szCs w:val="22"/>
                <w:lang w:eastAsia="en-AU"/>
              </w:rPr>
              <w:t xml:space="preserve"> created </w:t>
            </w:r>
            <w:r w:rsidR="00D97D56" w:rsidRPr="00D97D56">
              <w:rPr>
                <w:szCs w:val="22"/>
                <w:lang w:eastAsia="en-AU"/>
              </w:rPr>
              <w:t>pursuant to</w:t>
            </w:r>
            <w:r w:rsidRPr="00D97D56">
              <w:rPr>
                <w:szCs w:val="22"/>
                <w:lang w:eastAsia="en-AU"/>
              </w:rPr>
              <w:t xml:space="preserve"> </w:t>
            </w:r>
            <w:r w:rsidR="00570952" w:rsidRPr="00D97D56">
              <w:rPr>
                <w:szCs w:val="22"/>
                <w:lang w:eastAsia="en-AU"/>
              </w:rPr>
              <w:t xml:space="preserve">s.320 of </w:t>
            </w:r>
            <w:r w:rsidRPr="00D97D56">
              <w:rPr>
                <w:szCs w:val="22"/>
                <w:lang w:eastAsia="en-AU"/>
              </w:rPr>
              <w:t xml:space="preserve">the </w:t>
            </w:r>
            <w:r w:rsidRPr="00D97D56">
              <w:rPr>
                <w:i/>
                <w:iCs/>
                <w:szCs w:val="22"/>
                <w:lang w:eastAsia="en-AU"/>
              </w:rPr>
              <w:t>Corrective Services Act 2006</w:t>
            </w:r>
            <w:r w:rsidRPr="00D97D56">
              <w:rPr>
                <w:szCs w:val="22"/>
                <w:lang w:eastAsia="en-AU"/>
              </w:rPr>
              <w:t xml:space="preserve">. The </w:t>
            </w:r>
            <w:r w:rsidR="00570952" w:rsidRPr="00D97D56">
              <w:rPr>
                <w:szCs w:val="22"/>
                <w:lang w:eastAsia="en-AU"/>
              </w:rPr>
              <w:t>r</w:t>
            </w:r>
            <w:r w:rsidRPr="00D97D56">
              <w:rPr>
                <w:szCs w:val="22"/>
                <w:lang w:eastAsia="en-AU"/>
              </w:rPr>
              <w:t>egister works with the assistance of other parts of Queensland Corrective Services</w:t>
            </w:r>
            <w:r w:rsidR="007C162B" w:rsidRPr="00D97D56">
              <w:rPr>
                <w:szCs w:val="22"/>
                <w:lang w:eastAsia="en-AU"/>
              </w:rPr>
              <w:t xml:space="preserve"> (QCS)</w:t>
            </w:r>
            <w:r w:rsidRPr="00D97D56">
              <w:rPr>
                <w:szCs w:val="22"/>
                <w:lang w:eastAsia="en-AU"/>
              </w:rPr>
              <w:t xml:space="preserve"> to inform eligible persons about important events in the sentences of those who they have registered against.</w:t>
            </w:r>
          </w:p>
          <w:p w14:paraId="563A1C7D" w14:textId="77777777" w:rsidR="00D80F1D" w:rsidRPr="00D97D56" w:rsidRDefault="00D80F1D">
            <w:pPr>
              <w:shd w:val="clear" w:color="auto" w:fill="FFFFFF"/>
              <w:spacing w:before="60" w:after="60" w:line="264" w:lineRule="auto"/>
              <w:rPr>
                <w:i/>
                <w:iCs/>
                <w:szCs w:val="22"/>
                <w:lang w:eastAsia="en-AU"/>
              </w:rPr>
            </w:pPr>
            <w:r w:rsidRPr="00D97D56">
              <w:rPr>
                <w:szCs w:val="22"/>
                <w:lang w:eastAsia="en-AU"/>
              </w:rPr>
              <w:t>Information is provided to an eligible person in</w:t>
            </w:r>
            <w:r w:rsidR="00570952" w:rsidRPr="00D97D56">
              <w:rPr>
                <w:szCs w:val="22"/>
                <w:lang w:eastAsia="en-AU"/>
              </w:rPr>
              <w:t xml:space="preserve"> </w:t>
            </w:r>
            <w:r w:rsidR="00240F98" w:rsidRPr="00D97D56">
              <w:rPr>
                <w:szCs w:val="22"/>
                <w:lang w:eastAsia="en-AU"/>
              </w:rPr>
              <w:t>accordance</w:t>
            </w:r>
            <w:r w:rsidRPr="00D97D56">
              <w:rPr>
                <w:szCs w:val="22"/>
                <w:lang w:eastAsia="en-AU"/>
              </w:rPr>
              <w:t xml:space="preserve"> with ss</w:t>
            </w:r>
            <w:r w:rsidR="00570952" w:rsidRPr="00D97D56">
              <w:rPr>
                <w:szCs w:val="22"/>
                <w:lang w:eastAsia="en-AU"/>
              </w:rPr>
              <w:t>.</w:t>
            </w:r>
            <w:r w:rsidRPr="00D97D56">
              <w:rPr>
                <w:szCs w:val="22"/>
                <w:lang w:eastAsia="en-AU"/>
              </w:rPr>
              <w:t xml:space="preserve">324A and 325 of the </w:t>
            </w:r>
            <w:r w:rsidRPr="00D97D56">
              <w:rPr>
                <w:i/>
                <w:iCs/>
                <w:szCs w:val="22"/>
                <w:lang w:eastAsia="en-AU"/>
              </w:rPr>
              <w:t>Corrective Services Act 2006</w:t>
            </w:r>
            <w:r w:rsidRPr="00D97D56">
              <w:rPr>
                <w:szCs w:val="22"/>
                <w:lang w:eastAsia="en-AU"/>
              </w:rPr>
              <w:t>.</w:t>
            </w:r>
          </w:p>
          <w:p w14:paraId="0E63B94F" w14:textId="77777777" w:rsidR="00D80F1D" w:rsidRPr="00D97D56" w:rsidRDefault="00D80F1D">
            <w:pPr>
              <w:shd w:val="clear" w:color="auto" w:fill="FFFFFF"/>
              <w:spacing w:before="60" w:after="60" w:line="264" w:lineRule="auto"/>
              <w:rPr>
                <w:szCs w:val="22"/>
                <w:lang w:eastAsia="en-AU"/>
              </w:rPr>
            </w:pPr>
            <w:r w:rsidRPr="00D97D56">
              <w:rPr>
                <w:szCs w:val="22"/>
                <w:lang w:eastAsia="en-AU"/>
              </w:rPr>
              <w:t>Information that must be provided to an eligible person includes:</w:t>
            </w:r>
          </w:p>
          <w:p w14:paraId="22C8D3A2" w14:textId="77777777" w:rsidR="00D80F1D" w:rsidRPr="00D97D56" w:rsidRDefault="00D80F1D">
            <w:pPr>
              <w:numPr>
                <w:ilvl w:val="0"/>
                <w:numId w:val="7"/>
              </w:numPr>
              <w:shd w:val="clear" w:color="auto" w:fill="FFFFFF"/>
              <w:spacing w:before="60" w:after="60" w:line="264" w:lineRule="auto"/>
              <w:rPr>
                <w:szCs w:val="22"/>
                <w:lang w:eastAsia="en-AU"/>
              </w:rPr>
            </w:pPr>
            <w:r w:rsidRPr="00D97D56">
              <w:rPr>
                <w:szCs w:val="22"/>
                <w:lang w:eastAsia="en-AU"/>
              </w:rPr>
              <w:t>the prisoner’s eligibility or actual date for discharge or release</w:t>
            </w:r>
          </w:p>
          <w:p w14:paraId="0D6BAFB8" w14:textId="77777777" w:rsidR="00D80F1D" w:rsidRPr="00D97D56" w:rsidRDefault="00D80F1D">
            <w:pPr>
              <w:numPr>
                <w:ilvl w:val="0"/>
                <w:numId w:val="7"/>
              </w:numPr>
              <w:shd w:val="clear" w:color="auto" w:fill="FFFFFF"/>
              <w:spacing w:before="60" w:after="60" w:line="264" w:lineRule="auto"/>
              <w:rPr>
                <w:szCs w:val="22"/>
                <w:lang w:eastAsia="en-AU"/>
              </w:rPr>
            </w:pPr>
            <w:r w:rsidRPr="00D97D56">
              <w:rPr>
                <w:szCs w:val="22"/>
                <w:lang w:eastAsia="en-AU"/>
              </w:rPr>
              <w:t>the death or escape of the prisoner</w:t>
            </w:r>
          </w:p>
          <w:p w14:paraId="7740CC5B" w14:textId="77777777" w:rsidR="00D80F1D" w:rsidRPr="00D97D56" w:rsidRDefault="00D80F1D">
            <w:pPr>
              <w:numPr>
                <w:ilvl w:val="0"/>
                <w:numId w:val="7"/>
              </w:numPr>
              <w:shd w:val="clear" w:color="auto" w:fill="FFFFFF"/>
              <w:spacing w:before="60" w:after="60" w:line="264" w:lineRule="auto"/>
              <w:rPr>
                <w:szCs w:val="22"/>
                <w:lang w:eastAsia="en-AU"/>
              </w:rPr>
            </w:pPr>
            <w:r w:rsidRPr="00D97D56">
              <w:rPr>
                <w:szCs w:val="22"/>
                <w:lang w:eastAsia="en-AU"/>
              </w:rPr>
              <w:t>the fact</w:t>
            </w:r>
            <w:r w:rsidR="00D95372" w:rsidRPr="00D97D56">
              <w:rPr>
                <w:szCs w:val="22"/>
                <w:lang w:eastAsia="en-AU"/>
              </w:rPr>
              <w:t>s</w:t>
            </w:r>
            <w:r w:rsidRPr="00D97D56">
              <w:rPr>
                <w:szCs w:val="22"/>
                <w:lang w:eastAsia="en-AU"/>
              </w:rPr>
              <w:t xml:space="preserve"> and date</w:t>
            </w:r>
            <w:r w:rsidR="00D95372" w:rsidRPr="00D97D56">
              <w:rPr>
                <w:szCs w:val="22"/>
                <w:lang w:eastAsia="en-AU"/>
              </w:rPr>
              <w:t>s</w:t>
            </w:r>
            <w:r w:rsidRPr="00D97D56">
              <w:rPr>
                <w:szCs w:val="22"/>
                <w:lang w:eastAsia="en-AU"/>
              </w:rPr>
              <w:t xml:space="preserve"> of any other circumstances relating to the prisoner that may endanger the eligible person’s life or physical safety.</w:t>
            </w:r>
          </w:p>
          <w:p w14:paraId="0BECA6D6" w14:textId="77777777" w:rsidR="001B2BDB" w:rsidRPr="00D97D56" w:rsidRDefault="001B2BDB">
            <w:pPr>
              <w:pStyle w:val="Heading2"/>
              <w:spacing w:before="60" w:after="60" w:line="264" w:lineRule="auto"/>
            </w:pPr>
            <w:r w:rsidRPr="00D97D56">
              <w:t>Why the records are retained for this retention period:</w:t>
            </w:r>
          </w:p>
          <w:p w14:paraId="68CBEEE6" w14:textId="5BBBCCF2" w:rsidR="007C162B" w:rsidRPr="00D97D56" w:rsidRDefault="00D97D56">
            <w:pPr>
              <w:shd w:val="clear" w:color="auto" w:fill="FFFFFF"/>
              <w:spacing w:before="60" w:after="60" w:line="264" w:lineRule="auto"/>
              <w:rPr>
                <w:szCs w:val="22"/>
                <w:lang w:eastAsia="en-AU"/>
              </w:rPr>
            </w:pPr>
            <w:r w:rsidRPr="00D97D56">
              <w:rPr>
                <w:szCs w:val="22"/>
                <w:lang w:eastAsia="en-AU"/>
              </w:rPr>
              <w:t>The Eligible Person</w:t>
            </w:r>
            <w:r w:rsidR="00CF409A">
              <w:rPr>
                <w:szCs w:val="22"/>
                <w:lang w:eastAsia="en-AU"/>
              </w:rPr>
              <w:t>s</w:t>
            </w:r>
            <w:r w:rsidRPr="00D97D56">
              <w:rPr>
                <w:szCs w:val="22"/>
                <w:lang w:eastAsia="en-AU"/>
              </w:rPr>
              <w:t xml:space="preserve"> Register is</w:t>
            </w:r>
            <w:r w:rsidR="00570952" w:rsidRPr="00D97D56">
              <w:rPr>
                <w:szCs w:val="22"/>
                <w:lang w:eastAsia="en-AU"/>
              </w:rPr>
              <w:t xml:space="preserve"> required to be kept under the</w:t>
            </w:r>
            <w:r w:rsidR="00570952" w:rsidRPr="00D97D56">
              <w:rPr>
                <w:i/>
                <w:iCs/>
                <w:szCs w:val="22"/>
                <w:lang w:eastAsia="en-AU"/>
              </w:rPr>
              <w:t xml:space="preserve"> Corrective Services Act 2006</w:t>
            </w:r>
            <w:r w:rsidR="00570952" w:rsidRPr="00D97D56">
              <w:rPr>
                <w:szCs w:val="22"/>
                <w:lang w:eastAsia="en-AU"/>
              </w:rPr>
              <w:t>.</w:t>
            </w:r>
            <w:r w:rsidR="00E43A85" w:rsidRPr="00D97D56">
              <w:rPr>
                <w:szCs w:val="22"/>
                <w:lang w:eastAsia="en-AU"/>
              </w:rPr>
              <w:t xml:space="preserve"> </w:t>
            </w:r>
          </w:p>
          <w:p w14:paraId="1C6037D8" w14:textId="77777777" w:rsidR="007C162B" w:rsidRPr="00D97D56" w:rsidRDefault="00E43A85">
            <w:pPr>
              <w:shd w:val="clear" w:color="auto" w:fill="FFFFFF"/>
              <w:spacing w:before="60" w:after="60" w:line="264" w:lineRule="auto"/>
              <w:rPr>
                <w:szCs w:val="22"/>
                <w:lang w:eastAsia="en-AU"/>
              </w:rPr>
            </w:pPr>
            <w:r w:rsidRPr="00D97D56">
              <w:rPr>
                <w:szCs w:val="22"/>
                <w:lang w:eastAsia="en-AU"/>
              </w:rPr>
              <w:t xml:space="preserve">Under s.324 of the </w:t>
            </w:r>
            <w:r w:rsidRPr="00D97D56">
              <w:rPr>
                <w:i/>
                <w:iCs/>
                <w:szCs w:val="22"/>
                <w:lang w:eastAsia="en-AU"/>
              </w:rPr>
              <w:t>Corrective Services Act 2006</w:t>
            </w:r>
            <w:r w:rsidRPr="00D97D56">
              <w:rPr>
                <w:szCs w:val="22"/>
                <w:lang w:eastAsia="en-AU"/>
              </w:rPr>
              <w:t>, entries in the register must be removed where</w:t>
            </w:r>
            <w:r w:rsidR="007C162B" w:rsidRPr="00D97D56">
              <w:rPr>
                <w:szCs w:val="22"/>
                <w:lang w:eastAsia="en-AU"/>
              </w:rPr>
              <w:t>:</w:t>
            </w:r>
          </w:p>
          <w:p w14:paraId="3DDECCE5" w14:textId="16BCF04E" w:rsidR="007C162B" w:rsidRPr="00D97D56" w:rsidRDefault="00E43A85">
            <w:pPr>
              <w:pStyle w:val="ListParagraph"/>
              <w:numPr>
                <w:ilvl w:val="0"/>
                <w:numId w:val="7"/>
              </w:numPr>
              <w:shd w:val="clear" w:color="auto" w:fill="FFFFFF"/>
              <w:spacing w:line="264" w:lineRule="auto"/>
              <w:rPr>
                <w:b/>
                <w:szCs w:val="22"/>
              </w:rPr>
            </w:pPr>
            <w:r w:rsidRPr="00D97D56">
              <w:rPr>
                <w:szCs w:val="22"/>
                <w:lang w:eastAsia="en-AU"/>
              </w:rPr>
              <w:t xml:space="preserve">the relevant offender has been discharged, died in custody, transferred to another jurisdiction, </w:t>
            </w:r>
            <w:r w:rsidR="007C162B" w:rsidRPr="00D97D56">
              <w:rPr>
                <w:szCs w:val="22"/>
                <w:lang w:eastAsia="en-AU"/>
              </w:rPr>
              <w:t xml:space="preserve">or </w:t>
            </w:r>
            <w:r w:rsidRPr="00D97D56">
              <w:rPr>
                <w:szCs w:val="22"/>
                <w:lang w:eastAsia="en-AU"/>
              </w:rPr>
              <w:t>had their conviction overturned</w:t>
            </w:r>
          </w:p>
          <w:p w14:paraId="5989A96D" w14:textId="5013D807" w:rsidR="007C162B" w:rsidRPr="00D97D56" w:rsidRDefault="00E43A85">
            <w:pPr>
              <w:pStyle w:val="ListParagraph"/>
              <w:numPr>
                <w:ilvl w:val="0"/>
                <w:numId w:val="7"/>
              </w:numPr>
              <w:shd w:val="clear" w:color="auto" w:fill="FFFFFF"/>
              <w:spacing w:line="264" w:lineRule="auto"/>
              <w:rPr>
                <w:b/>
                <w:szCs w:val="22"/>
              </w:rPr>
            </w:pPr>
            <w:r w:rsidRPr="00D97D56">
              <w:rPr>
                <w:szCs w:val="22"/>
                <w:lang w:eastAsia="en-AU"/>
              </w:rPr>
              <w:lastRenderedPageBreak/>
              <w:t xml:space="preserve">the eligible person has requested a removal. </w:t>
            </w:r>
          </w:p>
          <w:p w14:paraId="181EC3EF" w14:textId="031915E1" w:rsidR="00743727" w:rsidRPr="00D97D56" w:rsidRDefault="00010EA0" w:rsidP="00EB39B7">
            <w:pPr>
              <w:pStyle w:val="Tablesub-heading"/>
              <w:spacing w:before="60" w:after="60" w:line="264" w:lineRule="auto"/>
              <w:rPr>
                <w:b w:val="0"/>
                <w:szCs w:val="22"/>
              </w:rPr>
            </w:pPr>
            <w:r w:rsidRPr="00D97D56">
              <w:rPr>
                <w:b w:val="0"/>
                <w:szCs w:val="22"/>
              </w:rPr>
              <w:t xml:space="preserve">In these instances, it is essential that </w:t>
            </w:r>
            <w:r w:rsidR="00B826E8" w:rsidRPr="00D97D56">
              <w:rPr>
                <w:b w:val="0"/>
                <w:szCs w:val="22"/>
              </w:rPr>
              <w:t xml:space="preserve">information from the </w:t>
            </w:r>
            <w:r w:rsidR="00CF409A">
              <w:rPr>
                <w:b w:val="0"/>
                <w:szCs w:val="22"/>
              </w:rPr>
              <w:t>E</w:t>
            </w:r>
            <w:r w:rsidR="00B826E8" w:rsidRPr="00D97D56">
              <w:rPr>
                <w:b w:val="0"/>
                <w:szCs w:val="22"/>
              </w:rPr>
              <w:t xml:space="preserve">ligible </w:t>
            </w:r>
            <w:r w:rsidR="00CF409A">
              <w:rPr>
                <w:b w:val="0"/>
                <w:szCs w:val="22"/>
              </w:rPr>
              <w:t>P</w:t>
            </w:r>
            <w:r w:rsidR="00B826E8" w:rsidRPr="00D97D56">
              <w:rPr>
                <w:b w:val="0"/>
                <w:szCs w:val="22"/>
              </w:rPr>
              <w:t xml:space="preserve">ersons </w:t>
            </w:r>
            <w:r w:rsidR="00CF409A">
              <w:rPr>
                <w:b w:val="0"/>
                <w:szCs w:val="22"/>
              </w:rPr>
              <w:t>R</w:t>
            </w:r>
            <w:r w:rsidR="00B826E8" w:rsidRPr="00D97D56">
              <w:rPr>
                <w:b w:val="0"/>
                <w:szCs w:val="22"/>
              </w:rPr>
              <w:t xml:space="preserve">egister </w:t>
            </w:r>
            <w:r w:rsidRPr="00D97D56">
              <w:rPr>
                <w:b w:val="0"/>
                <w:szCs w:val="22"/>
              </w:rPr>
              <w:t>can be</w:t>
            </w:r>
            <w:r w:rsidR="00214F8F" w:rsidRPr="00D97D56">
              <w:rPr>
                <w:b w:val="0"/>
                <w:szCs w:val="22"/>
              </w:rPr>
              <w:t xml:space="preserve"> removed from the active register </w:t>
            </w:r>
            <w:r w:rsidRPr="00D97D56">
              <w:rPr>
                <w:b w:val="0"/>
                <w:szCs w:val="22"/>
              </w:rPr>
              <w:t xml:space="preserve">in accordance with the </w:t>
            </w:r>
            <w:r w:rsidRPr="00D97D56">
              <w:rPr>
                <w:b w:val="0"/>
                <w:i/>
                <w:iCs/>
                <w:szCs w:val="22"/>
              </w:rPr>
              <w:t>Corrective Services Act 2006</w:t>
            </w:r>
            <w:r w:rsidRPr="00D97D56">
              <w:rPr>
                <w:b w:val="0"/>
                <w:szCs w:val="22"/>
              </w:rPr>
              <w:t>.</w:t>
            </w:r>
          </w:p>
          <w:p w14:paraId="31A59918" w14:textId="7ED536D4" w:rsidR="00256A96" w:rsidRPr="00D97D56" w:rsidRDefault="00D97D56" w:rsidP="00EB39B7">
            <w:pPr>
              <w:pStyle w:val="Tablesub-heading"/>
              <w:spacing w:before="60" w:after="60" w:line="264" w:lineRule="auto"/>
              <w:rPr>
                <w:b w:val="0"/>
                <w:bCs/>
              </w:rPr>
            </w:pPr>
            <w:r w:rsidRPr="00D97D56">
              <w:rPr>
                <w:b w:val="0"/>
                <w:szCs w:val="22"/>
              </w:rPr>
              <w:t>Historical records of the Eligible Person</w:t>
            </w:r>
            <w:r w:rsidR="00CF409A">
              <w:rPr>
                <w:b w:val="0"/>
                <w:szCs w:val="22"/>
              </w:rPr>
              <w:t>s</w:t>
            </w:r>
            <w:r w:rsidRPr="00D97D56">
              <w:rPr>
                <w:b w:val="0"/>
                <w:szCs w:val="22"/>
              </w:rPr>
              <w:t xml:space="preserve"> Register</w:t>
            </w:r>
            <w:r w:rsidR="00743727" w:rsidRPr="00D97D56">
              <w:rPr>
                <w:b w:val="0"/>
                <w:szCs w:val="22"/>
              </w:rPr>
              <w:t xml:space="preserve"> are highly sensitive and have high evidentiary value and high business value. These values must be considered when determining how these records are managed within QCS. </w:t>
            </w:r>
            <w:r w:rsidR="009940FB" w:rsidRPr="00D97D56">
              <w:rPr>
                <w:b w:val="0"/>
                <w:bCs/>
              </w:rPr>
              <w:t>Q</w:t>
            </w:r>
            <w:r w:rsidR="002427F8" w:rsidRPr="00D97D56">
              <w:rPr>
                <w:b w:val="0"/>
                <w:bCs/>
              </w:rPr>
              <w:t>CS</w:t>
            </w:r>
            <w:r w:rsidR="00E43A85" w:rsidRPr="00D97D56">
              <w:rPr>
                <w:b w:val="0"/>
                <w:bCs/>
              </w:rPr>
              <w:t xml:space="preserve"> have seen that it is important </w:t>
            </w:r>
            <w:r w:rsidR="00F22F35" w:rsidRPr="00D97D56">
              <w:rPr>
                <w:b w:val="0"/>
                <w:bCs/>
              </w:rPr>
              <w:t>t</w:t>
            </w:r>
            <w:r w:rsidR="00E43A85" w:rsidRPr="00D97D56">
              <w:rPr>
                <w:b w:val="0"/>
                <w:bCs/>
              </w:rPr>
              <w:t xml:space="preserve">o be able to retrieve information </w:t>
            </w:r>
            <w:r w:rsidR="00214F8F" w:rsidRPr="00D97D56">
              <w:rPr>
                <w:b w:val="0"/>
                <w:bCs/>
              </w:rPr>
              <w:t xml:space="preserve">from the register to confirm </w:t>
            </w:r>
            <w:r w:rsidR="00E43A85" w:rsidRPr="00D97D56">
              <w:rPr>
                <w:b w:val="0"/>
                <w:bCs/>
              </w:rPr>
              <w:t xml:space="preserve">that a person was on the register and </w:t>
            </w:r>
            <w:r w:rsidR="00214F8F" w:rsidRPr="00D97D56">
              <w:rPr>
                <w:b w:val="0"/>
                <w:bCs/>
              </w:rPr>
              <w:t xml:space="preserve">to identify the reason(s) </w:t>
            </w:r>
            <w:r w:rsidR="00E43A85" w:rsidRPr="00D97D56">
              <w:rPr>
                <w:b w:val="0"/>
                <w:bCs/>
              </w:rPr>
              <w:t>why the</w:t>
            </w:r>
            <w:r w:rsidR="00214F8F" w:rsidRPr="00D97D56">
              <w:rPr>
                <w:b w:val="0"/>
                <w:bCs/>
              </w:rPr>
              <w:t xml:space="preserve"> person was removed from the register. </w:t>
            </w:r>
            <w:r w:rsidRPr="00D97D56">
              <w:rPr>
                <w:b w:val="0"/>
                <w:bCs/>
              </w:rPr>
              <w:t>It is also important that any deactivated entries on the Eligible Person</w:t>
            </w:r>
            <w:r w:rsidR="00CF409A">
              <w:rPr>
                <w:b w:val="0"/>
                <w:bCs/>
              </w:rPr>
              <w:t>s</w:t>
            </w:r>
            <w:r w:rsidRPr="00D97D56">
              <w:rPr>
                <w:b w:val="0"/>
                <w:bCs/>
              </w:rPr>
              <w:t xml:space="preserve"> Register are stored securely and can only be accessed by authorised individuals to avoid inadvertent disclosure.</w:t>
            </w:r>
          </w:p>
          <w:p w14:paraId="38EEE9AA" w14:textId="77777777" w:rsidR="00256A96" w:rsidRPr="00D97D56" w:rsidRDefault="00256A96" w:rsidP="00EB39B7">
            <w:pPr>
              <w:pStyle w:val="Tablesub-heading"/>
              <w:spacing w:before="60" w:after="60" w:line="264" w:lineRule="auto"/>
              <w:rPr>
                <w:szCs w:val="22"/>
              </w:rPr>
            </w:pPr>
            <w:r w:rsidRPr="00D97D56">
              <w:rPr>
                <w:b w:val="0"/>
                <w:szCs w:val="22"/>
              </w:rPr>
              <w:t>The recommended minimum retention period ensures that these records can be made available for the length of time that they are required to manage the rights and entitlements of victims of crime whilst still protecting the privacy of individual victims and preventing the public dissemination of information contained within the register.</w:t>
            </w:r>
          </w:p>
          <w:p w14:paraId="104036FF" w14:textId="77777777" w:rsidR="001B2BDB" w:rsidRPr="00D97D56" w:rsidRDefault="001B2BDB" w:rsidP="003526B8">
            <w:pPr>
              <w:pStyle w:val="Heading2"/>
              <w:spacing w:before="60" w:after="60" w:line="264" w:lineRule="auto"/>
            </w:pPr>
            <w:r w:rsidRPr="00D97D56">
              <w:t>Applicable legislation/standards:</w:t>
            </w:r>
          </w:p>
          <w:p w14:paraId="0A8A97B3" w14:textId="4495A2CF" w:rsidR="001B2BDB" w:rsidRPr="00D97D56" w:rsidRDefault="001B2BDB" w:rsidP="00EB39B7">
            <w:pPr>
              <w:pStyle w:val="Tablesub-heading"/>
              <w:spacing w:before="60" w:after="60" w:line="264" w:lineRule="auto"/>
              <w:rPr>
                <w:b w:val="0"/>
                <w:szCs w:val="22"/>
              </w:rPr>
            </w:pPr>
            <w:r w:rsidRPr="00D97D56">
              <w:rPr>
                <w:b w:val="0"/>
                <w:i/>
                <w:iCs/>
                <w:szCs w:val="22"/>
              </w:rPr>
              <w:t xml:space="preserve">Corrective Services </w:t>
            </w:r>
            <w:r w:rsidR="002427F8" w:rsidRPr="00D97D56">
              <w:rPr>
                <w:b w:val="0"/>
                <w:i/>
                <w:iCs/>
                <w:szCs w:val="22"/>
              </w:rPr>
              <w:t>A</w:t>
            </w:r>
            <w:r w:rsidR="002F06C4" w:rsidRPr="00D97D56">
              <w:rPr>
                <w:b w:val="0"/>
                <w:i/>
                <w:iCs/>
                <w:szCs w:val="22"/>
              </w:rPr>
              <w:t>ct</w:t>
            </w:r>
            <w:r w:rsidR="00D97477" w:rsidRPr="00D97D56">
              <w:rPr>
                <w:b w:val="0"/>
                <w:i/>
                <w:iCs/>
                <w:szCs w:val="22"/>
              </w:rPr>
              <w:t xml:space="preserve"> </w:t>
            </w:r>
            <w:r w:rsidR="00B5622E">
              <w:rPr>
                <w:b w:val="0"/>
                <w:i/>
                <w:iCs/>
                <w:szCs w:val="22"/>
              </w:rPr>
              <w:t xml:space="preserve">2006 </w:t>
            </w:r>
            <w:r w:rsidR="00D97477" w:rsidRPr="00D97D56">
              <w:rPr>
                <w:b w:val="0"/>
                <w:szCs w:val="22"/>
              </w:rPr>
              <w:t>– s.</w:t>
            </w:r>
            <w:r w:rsidRPr="00D97D56">
              <w:rPr>
                <w:b w:val="0"/>
                <w:szCs w:val="22"/>
              </w:rPr>
              <w:t>320</w:t>
            </w:r>
            <w:r w:rsidR="007C162B" w:rsidRPr="00D97D56">
              <w:rPr>
                <w:b w:val="0"/>
                <w:szCs w:val="22"/>
              </w:rPr>
              <w:t xml:space="preserve"> and s.324</w:t>
            </w:r>
          </w:p>
          <w:p w14:paraId="5455BF61" w14:textId="77777777" w:rsidR="001B2BDB" w:rsidRPr="00D97D56" w:rsidRDefault="001B2BDB" w:rsidP="001B7235">
            <w:pPr>
              <w:pStyle w:val="Heading2"/>
              <w:spacing w:before="60" w:after="60" w:line="264" w:lineRule="auto"/>
            </w:pPr>
            <w:r w:rsidRPr="00D97D56">
              <w:t xml:space="preserve">Comparison with other schedules' retention period: </w:t>
            </w:r>
          </w:p>
          <w:p w14:paraId="789BCCD1" w14:textId="4D452BE2" w:rsidR="009932E7" w:rsidRPr="00D97D56" w:rsidRDefault="00E10CF2" w:rsidP="00140005">
            <w:pPr>
              <w:pStyle w:val="Tablesub-heading"/>
              <w:spacing w:before="60" w:after="60" w:line="264" w:lineRule="auto"/>
              <w:rPr>
                <w:b w:val="0"/>
                <w:szCs w:val="22"/>
              </w:rPr>
            </w:pPr>
            <w:r w:rsidRPr="00D97D56">
              <w:rPr>
                <w:rFonts w:cs="Arial"/>
                <w:b w:val="0"/>
                <w:bCs/>
                <w:szCs w:val="22"/>
              </w:rPr>
              <w:t xml:space="preserve">Australian Capital Territory – </w:t>
            </w:r>
            <w:r w:rsidRPr="00D97D56">
              <w:rPr>
                <w:rFonts w:cs="Arial"/>
                <w:b w:val="0"/>
                <w:bCs/>
                <w:szCs w:val="22"/>
                <w:shd w:val="clear" w:color="auto" w:fill="FFFFFF"/>
              </w:rPr>
              <w:t xml:space="preserve">Territory Records (Records Disposal Schedule – Corrective Services Records) Approval 2006 (No 1) </w:t>
            </w:r>
            <w:r w:rsidRPr="00D97D56">
              <w:rPr>
                <w:rFonts w:cs="Arial"/>
                <w:b w:val="0"/>
                <w:bCs/>
                <w:color w:val="000000"/>
                <w:szCs w:val="22"/>
              </w:rPr>
              <w:t>– 3.16.1 Retain as Territory Archives.</w:t>
            </w:r>
          </w:p>
          <w:p w14:paraId="0C0D734D" w14:textId="77777777" w:rsidR="009932E7" w:rsidRPr="00D97D56" w:rsidRDefault="00096466" w:rsidP="00140005">
            <w:pPr>
              <w:pStyle w:val="Tablesub-heading"/>
              <w:spacing w:before="60" w:after="60" w:line="264" w:lineRule="auto"/>
              <w:rPr>
                <w:b w:val="0"/>
                <w:szCs w:val="22"/>
              </w:rPr>
            </w:pPr>
            <w:r w:rsidRPr="00D97D56">
              <w:rPr>
                <w:b w:val="0"/>
                <w:szCs w:val="22"/>
              </w:rPr>
              <w:t>State Records Authority of New South Wales – DA199 Department of Corrective Services (April 2005) –</w:t>
            </w:r>
            <w:r w:rsidR="009932E7" w:rsidRPr="00D97D56">
              <w:rPr>
                <w:b w:val="0"/>
                <w:szCs w:val="22"/>
              </w:rPr>
              <w:t xml:space="preserve">10.07.01 Permanent </w:t>
            </w:r>
          </w:p>
          <w:p w14:paraId="453EC863" w14:textId="77777777" w:rsidR="001B2BDB" w:rsidRPr="00D97D56" w:rsidRDefault="001B2BDB" w:rsidP="00A177C2">
            <w:pPr>
              <w:pStyle w:val="Heading2"/>
              <w:spacing w:before="60" w:after="60" w:line="264" w:lineRule="auto"/>
            </w:pPr>
            <w:r w:rsidRPr="00D97D56">
              <w:t>Previous schedule references:</w:t>
            </w:r>
          </w:p>
          <w:p w14:paraId="149A4AD8" w14:textId="77777777" w:rsidR="001B2BDB" w:rsidRPr="00D97D56" w:rsidRDefault="00077110" w:rsidP="007070F3">
            <w:pPr>
              <w:autoSpaceDE w:val="0"/>
              <w:autoSpaceDN w:val="0"/>
              <w:adjustRightInd w:val="0"/>
              <w:spacing w:before="60" w:after="60" w:line="264" w:lineRule="auto"/>
              <w:rPr>
                <w:szCs w:val="22"/>
              </w:rPr>
            </w:pPr>
            <w:r w:rsidRPr="00D97D56">
              <w:rPr>
                <w:lang w:eastAsia="en-AU"/>
              </w:rPr>
              <w:t>Department of Community Safety (Queensland Corrective Services) retention and disposal schedule (QDAN638 v.2) –</w:t>
            </w:r>
            <w:r w:rsidR="00A15D00" w:rsidRPr="00D97D56">
              <w:rPr>
                <w:rFonts w:cs="Arial"/>
                <w:szCs w:val="22"/>
                <w:lang w:eastAsia="en-AU"/>
              </w:rPr>
              <w:t xml:space="preserve"> 4.1.</w:t>
            </w:r>
            <w:r w:rsidR="00A15D00" w:rsidRPr="00D97D56">
              <w:rPr>
                <w:rFonts w:cs="Arial"/>
                <w:szCs w:val="22"/>
              </w:rPr>
              <w:t>1</w:t>
            </w:r>
            <w:r w:rsidR="000F4B47" w:rsidRPr="00D97D56">
              <w:rPr>
                <w:rFonts w:cs="Arial"/>
                <w:szCs w:val="22"/>
              </w:rPr>
              <w:t xml:space="preserve"> Retain until the entry qualifies for removal in accordance with s.324 of the </w:t>
            </w:r>
            <w:r w:rsidR="000F4B47" w:rsidRPr="00D97D56">
              <w:rPr>
                <w:rFonts w:cs="Arial"/>
                <w:i/>
                <w:iCs/>
                <w:szCs w:val="22"/>
              </w:rPr>
              <w:t>Corrective Services Act 2006</w:t>
            </w:r>
            <w:r w:rsidR="000F4B47" w:rsidRPr="00D97D56">
              <w:rPr>
                <w:rFonts w:cs="Arial"/>
                <w:szCs w:val="22"/>
              </w:rPr>
              <w:t>.</w:t>
            </w:r>
          </w:p>
        </w:tc>
      </w:tr>
      <w:tr w:rsidR="001B2BDB" w:rsidRPr="00D97D56" w14:paraId="4249CA65" w14:textId="77777777" w:rsidTr="00F405C8">
        <w:tc>
          <w:tcPr>
            <w:tcW w:w="567" w:type="pct"/>
            <w:tcBorders>
              <w:top w:val="single" w:sz="6" w:space="0" w:color="C0C0C0"/>
              <w:bottom w:val="single" w:sz="6" w:space="0" w:color="C0C0C0"/>
            </w:tcBorders>
            <w:shd w:val="clear" w:color="auto" w:fill="auto"/>
          </w:tcPr>
          <w:p w14:paraId="78F30487" w14:textId="18FCDEB5" w:rsidR="001B2BDB" w:rsidRPr="00D97D56" w:rsidRDefault="00751C23" w:rsidP="00751C23">
            <w:pPr>
              <w:pStyle w:val="Tablesub-heading"/>
              <w:spacing w:before="60" w:after="60" w:line="264" w:lineRule="auto"/>
              <w:jc w:val="center"/>
              <w:rPr>
                <w:b w:val="0"/>
                <w:szCs w:val="22"/>
              </w:rPr>
            </w:pPr>
            <w:r>
              <w:rPr>
                <w:b w:val="0"/>
                <w:szCs w:val="22"/>
              </w:rPr>
              <w:lastRenderedPageBreak/>
              <w:t>2508</w:t>
            </w:r>
          </w:p>
        </w:tc>
        <w:tc>
          <w:tcPr>
            <w:tcW w:w="1047" w:type="pct"/>
            <w:tcBorders>
              <w:top w:val="single" w:sz="6" w:space="0" w:color="C0C0C0"/>
              <w:bottom w:val="single" w:sz="6" w:space="0" w:color="C0C0C0"/>
            </w:tcBorders>
            <w:shd w:val="clear" w:color="auto" w:fill="auto"/>
          </w:tcPr>
          <w:p w14:paraId="1E01AF8C" w14:textId="133DD392" w:rsidR="001B2BDB" w:rsidRPr="00D97D56" w:rsidRDefault="00D97D56" w:rsidP="001B7235">
            <w:pPr>
              <w:pStyle w:val="Tablesub-heading"/>
              <w:spacing w:before="60" w:after="60" w:line="264" w:lineRule="auto"/>
              <w:rPr>
                <w:i/>
                <w:szCs w:val="22"/>
              </w:rPr>
            </w:pPr>
            <w:r w:rsidRPr="00D97D56">
              <w:rPr>
                <w:i/>
                <w:szCs w:val="22"/>
              </w:rPr>
              <w:t>Records of the Victims Register</w:t>
            </w:r>
          </w:p>
          <w:p w14:paraId="41B8551E" w14:textId="1D6B6974" w:rsidR="001B2BDB" w:rsidRPr="00D97D56" w:rsidRDefault="009932E7" w:rsidP="00140005">
            <w:pPr>
              <w:pStyle w:val="Tablesub-heading"/>
              <w:spacing w:before="60" w:after="60" w:line="264" w:lineRule="auto"/>
              <w:rPr>
                <w:szCs w:val="22"/>
              </w:rPr>
            </w:pPr>
            <w:r w:rsidRPr="00D97D56">
              <w:rPr>
                <w:b w:val="0"/>
                <w:szCs w:val="22"/>
              </w:rPr>
              <w:t xml:space="preserve">Other records </w:t>
            </w:r>
            <w:r w:rsidR="00D97D56" w:rsidRPr="00D97D56">
              <w:rPr>
                <w:b w:val="0"/>
                <w:szCs w:val="22"/>
              </w:rPr>
              <w:t xml:space="preserve">created by the Victims Register </w:t>
            </w:r>
            <w:r w:rsidRPr="00D97D56">
              <w:rPr>
                <w:b w:val="0"/>
                <w:szCs w:val="22"/>
              </w:rPr>
              <w:t xml:space="preserve">that are created </w:t>
            </w:r>
            <w:r w:rsidR="00D97D56" w:rsidRPr="00D97D56">
              <w:rPr>
                <w:b w:val="0"/>
                <w:szCs w:val="22"/>
              </w:rPr>
              <w:t xml:space="preserve">in the course of </w:t>
            </w:r>
            <w:r w:rsidR="00D97D56" w:rsidRPr="00D97D56">
              <w:rPr>
                <w:b w:val="0"/>
                <w:szCs w:val="22"/>
              </w:rPr>
              <w:lastRenderedPageBreak/>
              <w:t xml:space="preserve">managing the </w:t>
            </w:r>
            <w:r w:rsidR="0095794E">
              <w:rPr>
                <w:b w:val="0"/>
                <w:szCs w:val="22"/>
              </w:rPr>
              <w:t>E</w:t>
            </w:r>
            <w:r w:rsidRPr="00D97D56">
              <w:rPr>
                <w:b w:val="0"/>
                <w:szCs w:val="22"/>
              </w:rPr>
              <w:t xml:space="preserve">ligible </w:t>
            </w:r>
            <w:r w:rsidR="0095794E">
              <w:rPr>
                <w:b w:val="0"/>
                <w:szCs w:val="22"/>
              </w:rPr>
              <w:t>P</w:t>
            </w:r>
            <w:r w:rsidRPr="00D97D56">
              <w:rPr>
                <w:b w:val="0"/>
                <w:szCs w:val="22"/>
              </w:rPr>
              <w:t xml:space="preserve">ersons </w:t>
            </w:r>
            <w:r w:rsidR="0095794E">
              <w:rPr>
                <w:b w:val="0"/>
                <w:szCs w:val="22"/>
              </w:rPr>
              <w:t>R</w:t>
            </w:r>
            <w:r w:rsidRPr="00D97D56">
              <w:rPr>
                <w:b w:val="0"/>
                <w:szCs w:val="22"/>
              </w:rPr>
              <w:t>egister</w:t>
            </w:r>
            <w:r w:rsidR="000F4B47" w:rsidRPr="00D97D56">
              <w:rPr>
                <w:b w:val="0"/>
                <w:szCs w:val="22"/>
              </w:rPr>
              <w:t>.</w:t>
            </w:r>
          </w:p>
          <w:p w14:paraId="57A62FC5" w14:textId="77777777" w:rsidR="001B2BDB" w:rsidRPr="00D97D56" w:rsidRDefault="001B2BDB" w:rsidP="00140005">
            <w:pPr>
              <w:pStyle w:val="Heading2"/>
              <w:spacing w:before="60" w:after="60" w:line="264" w:lineRule="auto"/>
            </w:pPr>
            <w:r w:rsidRPr="00D97D56">
              <w:t xml:space="preserve">Disposal action – </w:t>
            </w:r>
          </w:p>
          <w:p w14:paraId="1D838A89" w14:textId="77777777" w:rsidR="001B2BDB" w:rsidRPr="00D97D56" w:rsidRDefault="00A15D00" w:rsidP="00A942FF">
            <w:pPr>
              <w:pStyle w:val="Tablesub-heading"/>
              <w:spacing w:before="60" w:after="60" w:line="264" w:lineRule="auto"/>
              <w:rPr>
                <w:b w:val="0"/>
              </w:rPr>
            </w:pPr>
            <w:r w:rsidRPr="00D97D56">
              <w:rPr>
                <w:b w:val="0"/>
              </w:rPr>
              <w:t>1</w:t>
            </w:r>
            <w:r w:rsidR="003F2790" w:rsidRPr="00D97D56">
              <w:rPr>
                <w:b w:val="0"/>
              </w:rPr>
              <w:t>00 years from date</w:t>
            </w:r>
            <w:r w:rsidRPr="00D97D56">
              <w:rPr>
                <w:b w:val="0"/>
              </w:rPr>
              <w:t xml:space="preserve"> of application</w:t>
            </w:r>
            <w:r w:rsidR="00357980" w:rsidRPr="00D97D56">
              <w:rPr>
                <w:b w:val="0"/>
              </w:rPr>
              <w:t>.</w:t>
            </w:r>
          </w:p>
        </w:tc>
        <w:tc>
          <w:tcPr>
            <w:tcW w:w="3386" w:type="pct"/>
            <w:tcBorders>
              <w:top w:val="single" w:sz="6" w:space="0" w:color="C0C0C0"/>
              <w:bottom w:val="single" w:sz="6" w:space="0" w:color="C0C0C0"/>
            </w:tcBorders>
            <w:shd w:val="clear" w:color="auto" w:fill="auto"/>
          </w:tcPr>
          <w:p w14:paraId="5A6667CF" w14:textId="32A7C25F" w:rsidR="001B2BDB" w:rsidRPr="00D97D56" w:rsidRDefault="001B2BDB" w:rsidP="00A942FF">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25A95953" w14:textId="77777777" w:rsidR="001B2BDB" w:rsidRPr="00D97D56" w:rsidRDefault="001B2BDB" w:rsidP="00A177C2">
            <w:pPr>
              <w:pStyle w:val="Heading2"/>
              <w:spacing w:before="60" w:after="60" w:line="264" w:lineRule="auto"/>
            </w:pPr>
            <w:r w:rsidRPr="00D97D56">
              <w:t>Why are these records created:</w:t>
            </w:r>
          </w:p>
          <w:p w14:paraId="6CD498EB" w14:textId="1672D9B8" w:rsidR="001B2BDB" w:rsidRPr="00D97D56" w:rsidRDefault="009932E7" w:rsidP="007070F3">
            <w:pPr>
              <w:pStyle w:val="Tablesub-heading"/>
              <w:spacing w:before="60" w:after="60" w:line="264" w:lineRule="auto"/>
              <w:rPr>
                <w:b w:val="0"/>
                <w:szCs w:val="22"/>
              </w:rPr>
            </w:pPr>
            <w:r w:rsidRPr="00D97D56">
              <w:rPr>
                <w:b w:val="0"/>
                <w:szCs w:val="22"/>
              </w:rPr>
              <w:t xml:space="preserve">These records are created as part of the service that the </w:t>
            </w:r>
            <w:r w:rsidR="00A81869">
              <w:rPr>
                <w:b w:val="0"/>
                <w:szCs w:val="22"/>
              </w:rPr>
              <w:t>V</w:t>
            </w:r>
            <w:r w:rsidRPr="00D97D56">
              <w:rPr>
                <w:b w:val="0"/>
                <w:szCs w:val="22"/>
              </w:rPr>
              <w:t xml:space="preserve">ictims </w:t>
            </w:r>
            <w:r w:rsidR="00A81869">
              <w:rPr>
                <w:b w:val="0"/>
                <w:szCs w:val="22"/>
              </w:rPr>
              <w:t>R</w:t>
            </w:r>
            <w:r w:rsidRPr="00D97D56">
              <w:rPr>
                <w:b w:val="0"/>
                <w:szCs w:val="22"/>
              </w:rPr>
              <w:t xml:space="preserve">egister </w:t>
            </w:r>
            <w:r w:rsidR="00240F98" w:rsidRPr="00D97D56">
              <w:rPr>
                <w:b w:val="0"/>
                <w:szCs w:val="22"/>
              </w:rPr>
              <w:t xml:space="preserve">team </w:t>
            </w:r>
            <w:r w:rsidR="000F4B47" w:rsidRPr="00D97D56">
              <w:rPr>
                <w:b w:val="0"/>
                <w:szCs w:val="22"/>
              </w:rPr>
              <w:t xml:space="preserve">provides </w:t>
            </w:r>
            <w:r w:rsidR="00240F98" w:rsidRPr="00D97D56">
              <w:rPr>
                <w:b w:val="0"/>
                <w:szCs w:val="22"/>
              </w:rPr>
              <w:t>to</w:t>
            </w:r>
            <w:r w:rsidRPr="00D97D56">
              <w:rPr>
                <w:b w:val="0"/>
                <w:szCs w:val="22"/>
              </w:rPr>
              <w:t xml:space="preserve"> eligible persons.</w:t>
            </w:r>
            <w:r w:rsidR="00240F98" w:rsidRPr="00D97D56">
              <w:rPr>
                <w:b w:val="0"/>
                <w:szCs w:val="22"/>
              </w:rPr>
              <w:t xml:space="preserve"> They contain correspondence and customer service information, respon</w:t>
            </w:r>
            <w:r w:rsidR="000F4B47" w:rsidRPr="00D97D56">
              <w:rPr>
                <w:b w:val="0"/>
                <w:szCs w:val="22"/>
              </w:rPr>
              <w:t>ses</w:t>
            </w:r>
            <w:r w:rsidR="00240F98" w:rsidRPr="00D97D56">
              <w:rPr>
                <w:b w:val="0"/>
                <w:szCs w:val="22"/>
              </w:rPr>
              <w:t xml:space="preserve"> to queries and </w:t>
            </w:r>
            <w:r w:rsidR="00240F98" w:rsidRPr="00D97D56">
              <w:rPr>
                <w:b w:val="0"/>
                <w:szCs w:val="22"/>
              </w:rPr>
              <w:lastRenderedPageBreak/>
              <w:t>other information that provides a service to the eligible person. This activity has grown from a register to a full service.</w:t>
            </w:r>
          </w:p>
          <w:p w14:paraId="32FB726C" w14:textId="77777777" w:rsidR="001B2BDB" w:rsidRPr="00D97D56" w:rsidRDefault="001B2BDB">
            <w:pPr>
              <w:pStyle w:val="Heading2"/>
              <w:spacing w:before="60" w:after="60" w:line="264" w:lineRule="auto"/>
            </w:pPr>
            <w:r w:rsidRPr="00D97D56">
              <w:t>Why the records are retained for this retention period:</w:t>
            </w:r>
          </w:p>
          <w:p w14:paraId="7361673B" w14:textId="77777777" w:rsidR="001B2BDB" w:rsidRPr="00D97D56" w:rsidRDefault="009932E7">
            <w:pPr>
              <w:pStyle w:val="Tablesub-heading"/>
              <w:spacing w:before="60" w:after="60" w:line="264" w:lineRule="auto"/>
              <w:rPr>
                <w:b w:val="0"/>
                <w:szCs w:val="22"/>
              </w:rPr>
            </w:pPr>
            <w:r w:rsidRPr="00D97D56">
              <w:rPr>
                <w:b w:val="0"/>
                <w:szCs w:val="22"/>
              </w:rPr>
              <w:t xml:space="preserve">These documents record all the activities carried out in the management of eligible </w:t>
            </w:r>
            <w:r w:rsidR="00240F98" w:rsidRPr="00D97D56">
              <w:rPr>
                <w:b w:val="0"/>
                <w:szCs w:val="22"/>
              </w:rPr>
              <w:t>persons and</w:t>
            </w:r>
            <w:r w:rsidRPr="00D97D56">
              <w:rPr>
                <w:b w:val="0"/>
                <w:szCs w:val="22"/>
              </w:rPr>
              <w:t xml:space="preserve"> would constitute a substantial risk </w:t>
            </w:r>
            <w:r w:rsidR="00240F98" w:rsidRPr="00D97D56">
              <w:rPr>
                <w:b w:val="0"/>
                <w:szCs w:val="22"/>
              </w:rPr>
              <w:t>t</w:t>
            </w:r>
            <w:r w:rsidRPr="00D97D56">
              <w:rPr>
                <w:b w:val="0"/>
                <w:szCs w:val="22"/>
              </w:rPr>
              <w:t xml:space="preserve">o the </w:t>
            </w:r>
            <w:r w:rsidR="009C6350" w:rsidRPr="00D97D56">
              <w:rPr>
                <w:b w:val="0"/>
                <w:szCs w:val="22"/>
              </w:rPr>
              <w:t>agency if</w:t>
            </w:r>
            <w:r w:rsidRPr="00D97D56">
              <w:rPr>
                <w:b w:val="0"/>
                <w:szCs w:val="22"/>
              </w:rPr>
              <w:t xml:space="preserve"> destroyed. As some prisoners are lifers</w:t>
            </w:r>
            <w:r w:rsidR="005B3C32" w:rsidRPr="00D97D56">
              <w:rPr>
                <w:b w:val="0"/>
                <w:szCs w:val="22"/>
              </w:rPr>
              <w:t>,</w:t>
            </w:r>
            <w:r w:rsidRPr="00D97D56">
              <w:rPr>
                <w:b w:val="0"/>
                <w:szCs w:val="22"/>
              </w:rPr>
              <w:t xml:space="preserve"> or they reoffend</w:t>
            </w:r>
            <w:r w:rsidR="000F4B47" w:rsidRPr="00D97D56">
              <w:rPr>
                <w:b w:val="0"/>
                <w:szCs w:val="22"/>
              </w:rPr>
              <w:t xml:space="preserve">, </w:t>
            </w:r>
            <w:r w:rsidRPr="00D97D56">
              <w:rPr>
                <w:b w:val="0"/>
                <w:szCs w:val="22"/>
              </w:rPr>
              <w:t xml:space="preserve">the records need to </w:t>
            </w:r>
            <w:r w:rsidR="00A00AE3" w:rsidRPr="00D97D56">
              <w:rPr>
                <w:b w:val="0"/>
                <w:szCs w:val="22"/>
              </w:rPr>
              <w:t>be</w:t>
            </w:r>
            <w:r w:rsidRPr="00D97D56">
              <w:rPr>
                <w:b w:val="0"/>
                <w:szCs w:val="22"/>
              </w:rPr>
              <w:t xml:space="preserve"> kept for a very substantial period. 100 years from date of application</w:t>
            </w:r>
            <w:r w:rsidR="001B2BDB" w:rsidRPr="00D97D56">
              <w:rPr>
                <w:b w:val="0"/>
                <w:szCs w:val="22"/>
              </w:rPr>
              <w:t xml:space="preserve"> </w:t>
            </w:r>
            <w:r w:rsidR="000F4B47" w:rsidRPr="00D97D56">
              <w:rPr>
                <w:b w:val="0"/>
                <w:szCs w:val="22"/>
              </w:rPr>
              <w:t>is considered to be an appropriate minimum retention period for these records.</w:t>
            </w:r>
          </w:p>
          <w:p w14:paraId="7AC24601" w14:textId="77777777" w:rsidR="001B2BDB" w:rsidRPr="00D97D56" w:rsidRDefault="001B2BDB">
            <w:pPr>
              <w:pStyle w:val="Heading2"/>
              <w:spacing w:before="60" w:after="60" w:line="264" w:lineRule="auto"/>
            </w:pPr>
            <w:r w:rsidRPr="00D97D56">
              <w:t>Applicable legislation/standards:</w:t>
            </w:r>
          </w:p>
          <w:p w14:paraId="0A049312" w14:textId="13B4642E" w:rsidR="001B2BDB" w:rsidRPr="00D97D56" w:rsidRDefault="00A15D00">
            <w:pPr>
              <w:pStyle w:val="Tablesub-heading"/>
              <w:spacing w:before="60" w:after="60" w:line="264" w:lineRule="auto"/>
              <w:rPr>
                <w:b w:val="0"/>
                <w:i/>
                <w:iCs/>
                <w:szCs w:val="22"/>
              </w:rPr>
            </w:pPr>
            <w:r w:rsidRPr="00D97D56">
              <w:rPr>
                <w:b w:val="0"/>
                <w:i/>
                <w:iCs/>
                <w:szCs w:val="22"/>
              </w:rPr>
              <w:t>Corrective Services Act 2006</w:t>
            </w:r>
          </w:p>
          <w:p w14:paraId="6C8AD302" w14:textId="77777777" w:rsidR="001B2BDB" w:rsidRPr="00D97D56" w:rsidRDefault="001B2BDB">
            <w:pPr>
              <w:pStyle w:val="Heading2"/>
              <w:spacing w:before="60" w:after="60" w:line="264" w:lineRule="auto"/>
            </w:pPr>
            <w:r w:rsidRPr="00D97D56">
              <w:t xml:space="preserve">Comparison with other schedules' retention period: </w:t>
            </w:r>
          </w:p>
          <w:p w14:paraId="24CDD9C8" w14:textId="77777777" w:rsidR="00A15D00" w:rsidRPr="00D97D56" w:rsidRDefault="00F9719F">
            <w:pPr>
              <w:pStyle w:val="Heading2"/>
              <w:spacing w:before="60" w:after="60" w:line="264" w:lineRule="auto"/>
              <w:rPr>
                <w:rFonts w:ascii="Arial" w:hAnsi="Arial"/>
                <w:b w:val="0"/>
                <w:szCs w:val="22"/>
              </w:rPr>
            </w:pPr>
            <w:r w:rsidRPr="00D97D56">
              <w:rPr>
                <w:rFonts w:ascii="Arial" w:hAnsi="Arial"/>
                <w:b w:val="0"/>
                <w:szCs w:val="22"/>
              </w:rPr>
              <w:t xml:space="preserve">Tasmanian Archive and Heritage Office – DA2230 Disposal Schedule for Functional Records of the Tasmanian Corrective Service (July 2015) – </w:t>
            </w:r>
            <w:r w:rsidR="00A15D00" w:rsidRPr="00D97D56">
              <w:rPr>
                <w:rFonts w:ascii="Arial" w:hAnsi="Arial"/>
                <w:b w:val="0"/>
                <w:szCs w:val="22"/>
              </w:rPr>
              <w:t>01.21.01 Destroy 7 years after action completed</w:t>
            </w:r>
            <w:r w:rsidRPr="00D97D56">
              <w:rPr>
                <w:rFonts w:ascii="Arial" w:hAnsi="Arial"/>
                <w:b w:val="0"/>
                <w:szCs w:val="22"/>
              </w:rPr>
              <w:t>.</w:t>
            </w:r>
          </w:p>
          <w:p w14:paraId="0828906C" w14:textId="77777777" w:rsidR="001B2BDB" w:rsidRPr="00D97D56" w:rsidRDefault="00096466">
            <w:pPr>
              <w:pStyle w:val="Tablesub-heading"/>
              <w:spacing w:before="60" w:after="60" w:line="264" w:lineRule="auto"/>
              <w:rPr>
                <w:b w:val="0"/>
                <w:szCs w:val="22"/>
              </w:rPr>
            </w:pPr>
            <w:r w:rsidRPr="00D97D56">
              <w:rPr>
                <w:b w:val="0"/>
                <w:szCs w:val="22"/>
              </w:rPr>
              <w:t>State Records Authority of New South Wales – DA199 Department of Corrective Services (April 2005) –</w:t>
            </w:r>
            <w:r w:rsidR="00A15D00" w:rsidRPr="00D97D56">
              <w:rPr>
                <w:b w:val="0"/>
                <w:szCs w:val="22"/>
              </w:rPr>
              <w:t>10.02.02 Destroy 10 y</w:t>
            </w:r>
            <w:r w:rsidRPr="00D97D56">
              <w:rPr>
                <w:b w:val="0"/>
                <w:szCs w:val="22"/>
              </w:rPr>
              <w:t>ea</w:t>
            </w:r>
            <w:r w:rsidR="00A15D00" w:rsidRPr="00D97D56">
              <w:rPr>
                <w:b w:val="0"/>
                <w:szCs w:val="22"/>
              </w:rPr>
              <w:t>rs</w:t>
            </w:r>
            <w:r w:rsidRPr="00D97D56">
              <w:rPr>
                <w:b w:val="0"/>
                <w:szCs w:val="22"/>
              </w:rPr>
              <w:t xml:space="preserve"> </w:t>
            </w:r>
            <w:r w:rsidR="00A15D00" w:rsidRPr="00D97D56">
              <w:rPr>
                <w:b w:val="0"/>
                <w:szCs w:val="22"/>
              </w:rPr>
              <w:t>after last action</w:t>
            </w:r>
            <w:r w:rsidRPr="00D97D56">
              <w:rPr>
                <w:b w:val="0"/>
                <w:szCs w:val="22"/>
              </w:rPr>
              <w:t>.</w:t>
            </w:r>
          </w:p>
          <w:p w14:paraId="4BB03AA1" w14:textId="77777777" w:rsidR="001B2BDB" w:rsidRPr="00D97D56" w:rsidRDefault="001B2BDB">
            <w:pPr>
              <w:pStyle w:val="Heading2"/>
              <w:spacing w:before="60" w:after="60" w:line="264" w:lineRule="auto"/>
            </w:pPr>
            <w:r w:rsidRPr="00D97D56">
              <w:t>Previous schedule references:</w:t>
            </w:r>
          </w:p>
          <w:p w14:paraId="07890F96" w14:textId="77777777" w:rsidR="001B2BDB"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9932E7" w:rsidRPr="00D97D56">
              <w:rPr>
                <w:rFonts w:cs="Arial"/>
                <w:szCs w:val="22"/>
                <w:lang w:eastAsia="en-AU"/>
              </w:rPr>
              <w:t>4.1.2</w:t>
            </w:r>
            <w:r w:rsidR="000F4B47" w:rsidRPr="00D97D56">
              <w:rPr>
                <w:rFonts w:cs="Arial"/>
                <w:szCs w:val="22"/>
                <w:lang w:eastAsia="en-AU"/>
              </w:rPr>
              <w:t xml:space="preserve"> Retain for 5 years after relevant offender is released to liberty.</w:t>
            </w:r>
          </w:p>
          <w:p w14:paraId="42C608BB" w14:textId="46B14539" w:rsidR="00436800" w:rsidRPr="00D97D56" w:rsidRDefault="00751C23">
            <w:pPr>
              <w:autoSpaceDE w:val="0"/>
              <w:autoSpaceDN w:val="0"/>
              <w:adjustRightInd w:val="0"/>
              <w:spacing w:before="60" w:after="60" w:line="264" w:lineRule="auto"/>
              <w:rPr>
                <w:szCs w:val="22"/>
              </w:rPr>
            </w:pPr>
            <w:r>
              <w:rPr>
                <w:szCs w:val="22"/>
              </w:rPr>
              <w:t xml:space="preserve">Note: </w:t>
            </w:r>
            <w:r w:rsidR="00436800" w:rsidRPr="00D97D56">
              <w:rPr>
                <w:szCs w:val="22"/>
              </w:rPr>
              <w:t>Changed, schedule not fit for purpose. Trigger very difficult to manage</w:t>
            </w:r>
            <w:r>
              <w:rPr>
                <w:szCs w:val="22"/>
              </w:rPr>
              <w:t>.</w:t>
            </w:r>
          </w:p>
        </w:tc>
      </w:tr>
    </w:tbl>
    <w:p w14:paraId="589A0F82" w14:textId="77777777" w:rsidR="00BB7A32" w:rsidRPr="00D97D56" w:rsidRDefault="009A6742" w:rsidP="00C801DE">
      <w:pPr>
        <w:pStyle w:val="Heading1"/>
      </w:pPr>
      <w:r w:rsidRPr="00D97D56">
        <w:lastRenderedPageBreak/>
        <w:br w:type="page"/>
      </w: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3206"/>
        <w:gridCol w:w="11680"/>
      </w:tblGrid>
      <w:tr w:rsidR="00751C23" w:rsidRPr="00D97D56" w14:paraId="20A32830" w14:textId="77777777" w:rsidTr="00772039">
        <w:tc>
          <w:tcPr>
            <w:tcW w:w="1077" w:type="pct"/>
            <w:shd w:val="clear" w:color="auto" w:fill="E0E0E0"/>
          </w:tcPr>
          <w:p w14:paraId="7992E95A" w14:textId="78D4D465" w:rsidR="00751C23" w:rsidRPr="00772039" w:rsidRDefault="00772039" w:rsidP="00772039">
            <w:pPr>
              <w:spacing w:before="120" w:after="120" w:line="264" w:lineRule="auto"/>
              <w:jc w:val="center"/>
              <w:rPr>
                <w:b/>
                <w:bCs/>
              </w:rPr>
            </w:pPr>
            <w:r>
              <w:rPr>
                <w:b/>
                <w:bCs/>
              </w:rPr>
              <w:lastRenderedPageBreak/>
              <w:t>Title</w:t>
            </w:r>
          </w:p>
        </w:tc>
        <w:tc>
          <w:tcPr>
            <w:tcW w:w="3923" w:type="pct"/>
            <w:shd w:val="clear" w:color="auto" w:fill="E0E0E0"/>
          </w:tcPr>
          <w:p w14:paraId="140F0E45" w14:textId="1789F4D4" w:rsidR="00751C23" w:rsidRPr="00772039" w:rsidRDefault="00772039" w:rsidP="00772039">
            <w:pPr>
              <w:spacing w:before="120" w:after="120" w:line="264" w:lineRule="auto"/>
              <w:jc w:val="center"/>
              <w:rPr>
                <w:b/>
                <w:bCs/>
              </w:rPr>
            </w:pPr>
            <w:r w:rsidRPr="00772039">
              <w:rPr>
                <w:b/>
                <w:bCs/>
              </w:rPr>
              <w:t>Scope Note</w:t>
            </w:r>
          </w:p>
        </w:tc>
      </w:tr>
      <w:tr w:rsidR="00BB7A32" w:rsidRPr="00D97D56" w14:paraId="5EEE7508" w14:textId="77777777" w:rsidTr="002545EC">
        <w:tc>
          <w:tcPr>
            <w:tcW w:w="1077" w:type="pct"/>
          </w:tcPr>
          <w:p w14:paraId="2951C991" w14:textId="77777777" w:rsidR="00BB7A32" w:rsidRPr="00D97D56" w:rsidRDefault="00BB7A32" w:rsidP="00EB39B7">
            <w:pPr>
              <w:pStyle w:val="Heading1"/>
              <w:tabs>
                <w:tab w:val="right" w:pos="3040"/>
              </w:tabs>
              <w:spacing w:line="264" w:lineRule="auto"/>
            </w:pPr>
            <w:bookmarkStart w:id="34" w:name="_Toc61359137"/>
            <w:r w:rsidRPr="00D97D56">
              <w:t>LEGACY RECORDS</w:t>
            </w:r>
            <w:bookmarkEnd w:id="34"/>
            <w:r w:rsidRPr="00D97D56">
              <w:tab/>
            </w:r>
          </w:p>
        </w:tc>
        <w:tc>
          <w:tcPr>
            <w:tcW w:w="3923" w:type="pct"/>
          </w:tcPr>
          <w:p w14:paraId="41AE8343" w14:textId="4FFF7D04" w:rsidR="00BB7A32" w:rsidRPr="00D97D56" w:rsidRDefault="00BB7A32" w:rsidP="00EB39B7">
            <w:pPr>
              <w:spacing w:before="120" w:after="120" w:line="264" w:lineRule="auto"/>
              <w:jc w:val="both"/>
              <w:rPr>
                <w:i/>
                <w:iCs/>
              </w:rPr>
            </w:pPr>
            <w:r w:rsidRPr="00D97D56">
              <w:rPr>
                <w:i/>
                <w:iCs/>
              </w:rPr>
              <w:t>This section covers specific records that were created under previous legislative or operational requirements</w:t>
            </w:r>
            <w:r w:rsidR="00A55ED7" w:rsidRPr="00D97D56">
              <w:rPr>
                <w:i/>
                <w:iCs/>
              </w:rPr>
              <w:t>.</w:t>
            </w:r>
            <w:r w:rsidRPr="00D97D56">
              <w:rPr>
                <w:i/>
                <w:iCs/>
              </w:rPr>
              <w:t xml:space="preserve"> This section only covers those records previously sentenced under an approved </w:t>
            </w:r>
            <w:r w:rsidR="00007A0E" w:rsidRPr="00D97D56">
              <w:rPr>
                <w:i/>
                <w:iCs/>
              </w:rPr>
              <w:t>retention and disposal schedule</w:t>
            </w:r>
            <w:r w:rsidR="00A55ED7" w:rsidRPr="00D97D56">
              <w:rPr>
                <w:i/>
                <w:iCs/>
              </w:rPr>
              <w:t xml:space="preserve"> </w:t>
            </w:r>
            <w:r w:rsidRPr="00D97D56">
              <w:rPr>
                <w:i/>
                <w:iCs/>
              </w:rPr>
              <w:t xml:space="preserve">which cannot be sentenced under another class in this </w:t>
            </w:r>
            <w:r w:rsidR="00A55ED7" w:rsidRPr="00D97D56">
              <w:rPr>
                <w:i/>
                <w:iCs/>
              </w:rPr>
              <w:t>schedule.</w:t>
            </w:r>
          </w:p>
        </w:tc>
      </w:tr>
    </w:tbl>
    <w:p w14:paraId="7D0CAFFC" w14:textId="77777777" w:rsidR="00BB7A32" w:rsidRPr="00D97D56" w:rsidRDefault="00BB7A32" w:rsidP="00BB7A32">
      <w:pPr>
        <w:spacing w:before="60" w:after="60"/>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BB7A32" w:rsidRPr="00D97D56" w14:paraId="2189E2F3" w14:textId="77777777" w:rsidTr="00DB23EF">
        <w:tc>
          <w:tcPr>
            <w:tcW w:w="5000" w:type="pct"/>
            <w:shd w:val="clear" w:color="auto" w:fill="D9D9D9"/>
          </w:tcPr>
          <w:p w14:paraId="6AC84EF4" w14:textId="77777777" w:rsidR="00BB7A32" w:rsidRPr="00D97D56" w:rsidRDefault="00A55ED7" w:rsidP="00EB39B7">
            <w:pPr>
              <w:pStyle w:val="Heading2"/>
            </w:pPr>
            <w:r w:rsidRPr="00D97D56">
              <w:t xml:space="preserve">LEGACY </w:t>
            </w:r>
            <w:r w:rsidR="00BB7A32" w:rsidRPr="00D97D56">
              <w:t>JUVENILE OFFENDER RECORDS</w:t>
            </w:r>
          </w:p>
        </w:tc>
      </w:tr>
      <w:tr w:rsidR="00BB7A32" w:rsidRPr="00D97D56" w14:paraId="0765A207" w14:textId="77777777" w:rsidTr="002545EC">
        <w:tc>
          <w:tcPr>
            <w:tcW w:w="5000" w:type="pct"/>
          </w:tcPr>
          <w:p w14:paraId="41D444F1" w14:textId="77777777" w:rsidR="00BB7A32" w:rsidRPr="00D97D56" w:rsidRDefault="00BB7A32" w:rsidP="00EB39B7">
            <w:pPr>
              <w:spacing w:before="120" w:after="120" w:line="264" w:lineRule="auto"/>
              <w:rPr>
                <w:rFonts w:cs="Arial"/>
                <w:i/>
                <w:iCs/>
                <w:color w:val="000000"/>
                <w:szCs w:val="22"/>
              </w:rPr>
            </w:pPr>
            <w:r w:rsidRPr="00D97D56">
              <w:rPr>
                <w:rFonts w:cs="Arial"/>
                <w:i/>
                <w:iCs/>
                <w:color w:val="000000"/>
                <w:szCs w:val="22"/>
              </w:rPr>
              <w:t xml:space="preserve">This class compromises records relating to </w:t>
            </w:r>
            <w:r w:rsidR="00A55ED7" w:rsidRPr="00D97D56">
              <w:rPr>
                <w:rFonts w:cs="Arial"/>
                <w:i/>
                <w:iCs/>
                <w:color w:val="000000"/>
                <w:szCs w:val="22"/>
              </w:rPr>
              <w:t>j</w:t>
            </w:r>
            <w:r w:rsidRPr="00D97D56">
              <w:rPr>
                <w:rFonts w:cs="Arial"/>
                <w:i/>
                <w:iCs/>
                <w:color w:val="000000"/>
                <w:szCs w:val="22"/>
              </w:rPr>
              <w:t xml:space="preserve">uveniles that were imprisoned in </w:t>
            </w:r>
            <w:r w:rsidR="00A55ED7" w:rsidRPr="00D97D56">
              <w:rPr>
                <w:rFonts w:cs="Arial"/>
                <w:i/>
                <w:iCs/>
                <w:color w:val="000000"/>
                <w:szCs w:val="22"/>
              </w:rPr>
              <w:t>c</w:t>
            </w:r>
            <w:r w:rsidRPr="00D97D56">
              <w:rPr>
                <w:rFonts w:cs="Arial"/>
                <w:i/>
                <w:iCs/>
                <w:color w:val="000000"/>
                <w:szCs w:val="22"/>
              </w:rPr>
              <w:t xml:space="preserve">orrectional facilities prior </w:t>
            </w:r>
            <w:r w:rsidR="00990115" w:rsidRPr="00D97D56">
              <w:rPr>
                <w:rFonts w:cs="Arial"/>
                <w:i/>
                <w:iCs/>
                <w:color w:val="000000"/>
                <w:szCs w:val="22"/>
              </w:rPr>
              <w:t xml:space="preserve">the implementation of the </w:t>
            </w:r>
            <w:r w:rsidR="00990115" w:rsidRPr="00D97D56">
              <w:rPr>
                <w:rFonts w:cs="Arial"/>
                <w:i/>
                <w:iCs/>
                <w:szCs w:val="22"/>
              </w:rPr>
              <w:t>Youth Justice (Transitional) Regulation 2018</w:t>
            </w:r>
            <w:r w:rsidR="00A55ED7" w:rsidRPr="00D97D56">
              <w:rPr>
                <w:rFonts w:cs="Arial"/>
                <w:i/>
                <w:iCs/>
                <w:szCs w:val="22"/>
              </w:rPr>
              <w:t>.</w:t>
            </w:r>
          </w:p>
        </w:tc>
      </w:tr>
    </w:tbl>
    <w:p w14:paraId="61059D2A" w14:textId="77777777" w:rsidR="00BB7A32" w:rsidRPr="00D97D56" w:rsidRDefault="00BB7A32" w:rsidP="00BB7A32"/>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BB7A32" w:rsidRPr="00D97D56" w14:paraId="68626547" w14:textId="77777777" w:rsidTr="007313E6">
        <w:trPr>
          <w:tblHeader/>
        </w:trPr>
        <w:tc>
          <w:tcPr>
            <w:tcW w:w="567" w:type="pct"/>
            <w:tcBorders>
              <w:top w:val="single" w:sz="6" w:space="0" w:color="C0C0C0"/>
              <w:bottom w:val="single" w:sz="6" w:space="0" w:color="C0C0C0"/>
            </w:tcBorders>
            <w:shd w:val="clear" w:color="auto" w:fill="C0C0C0"/>
            <w:vAlign w:val="center"/>
          </w:tcPr>
          <w:p w14:paraId="2F6B3E0F" w14:textId="77777777" w:rsidR="00BB7A32" w:rsidRPr="00D97D56" w:rsidRDefault="00BB7A32"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40388B35" w14:textId="77777777" w:rsidR="00BB7A32" w:rsidRPr="00D97D56" w:rsidRDefault="00BB7A32"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54414E37" w14:textId="77777777" w:rsidR="00BB7A32" w:rsidRPr="00D97D56" w:rsidRDefault="00BB7A32" w:rsidP="00140005">
            <w:pPr>
              <w:pStyle w:val="Tablesub-heading"/>
              <w:spacing w:before="60" w:after="60" w:line="264" w:lineRule="auto"/>
            </w:pPr>
            <w:r w:rsidRPr="00D97D56">
              <w:t>Justifying the retention period</w:t>
            </w:r>
          </w:p>
        </w:tc>
      </w:tr>
      <w:tr w:rsidR="00BB7A32" w:rsidRPr="00D97D56" w14:paraId="6F94CEC9" w14:textId="77777777" w:rsidTr="007313E6">
        <w:tc>
          <w:tcPr>
            <w:tcW w:w="567" w:type="pct"/>
            <w:tcBorders>
              <w:top w:val="single" w:sz="6" w:space="0" w:color="C0C0C0"/>
              <w:bottom w:val="single" w:sz="6" w:space="0" w:color="C0C0C0"/>
            </w:tcBorders>
            <w:shd w:val="clear" w:color="auto" w:fill="auto"/>
          </w:tcPr>
          <w:p w14:paraId="21D431B5" w14:textId="227FD226" w:rsidR="00BB7A32" w:rsidRPr="00D97D56" w:rsidRDefault="00751C23" w:rsidP="00751C23">
            <w:pPr>
              <w:pStyle w:val="Tablesub-heading"/>
              <w:spacing w:before="60" w:after="60" w:line="264" w:lineRule="auto"/>
              <w:jc w:val="center"/>
              <w:rPr>
                <w:b w:val="0"/>
                <w:szCs w:val="22"/>
              </w:rPr>
            </w:pPr>
            <w:r>
              <w:rPr>
                <w:b w:val="0"/>
                <w:szCs w:val="22"/>
              </w:rPr>
              <w:t>2509</w:t>
            </w:r>
          </w:p>
        </w:tc>
        <w:tc>
          <w:tcPr>
            <w:tcW w:w="1047" w:type="pct"/>
            <w:tcBorders>
              <w:top w:val="single" w:sz="6" w:space="0" w:color="C0C0C0"/>
              <w:bottom w:val="single" w:sz="6" w:space="0" w:color="C0C0C0"/>
            </w:tcBorders>
            <w:shd w:val="clear" w:color="auto" w:fill="auto"/>
          </w:tcPr>
          <w:p w14:paraId="6483A938" w14:textId="77777777" w:rsidR="00BB7A32" w:rsidRPr="00D97D56" w:rsidRDefault="00A55ED7" w:rsidP="001B7235">
            <w:pPr>
              <w:pStyle w:val="Tablesub-heading"/>
              <w:spacing w:before="60" w:after="60" w:line="264" w:lineRule="auto"/>
              <w:rPr>
                <w:i/>
                <w:szCs w:val="22"/>
              </w:rPr>
            </w:pPr>
            <w:r w:rsidRPr="00D97D56">
              <w:rPr>
                <w:i/>
                <w:szCs w:val="22"/>
              </w:rPr>
              <w:t>Juvenile o</w:t>
            </w:r>
            <w:r w:rsidR="001E3EDB" w:rsidRPr="00D97D56">
              <w:rPr>
                <w:i/>
                <w:szCs w:val="22"/>
              </w:rPr>
              <w:t>ffender records</w:t>
            </w:r>
          </w:p>
          <w:p w14:paraId="29FFB997" w14:textId="0AFE402F" w:rsidR="00BB7A32" w:rsidRPr="00D97D56" w:rsidRDefault="001E3EDB" w:rsidP="00140005">
            <w:pPr>
              <w:pStyle w:val="Heading2"/>
              <w:spacing w:before="60" w:after="60" w:line="264" w:lineRule="auto"/>
              <w:rPr>
                <w:rFonts w:ascii="Arial" w:hAnsi="Arial" w:cs="Arial"/>
                <w:b w:val="0"/>
                <w:szCs w:val="22"/>
              </w:rPr>
            </w:pPr>
            <w:r w:rsidRPr="00D97D56">
              <w:rPr>
                <w:rFonts w:ascii="Arial" w:hAnsi="Arial" w:cs="Arial"/>
                <w:b w:val="0"/>
                <w:szCs w:val="22"/>
              </w:rPr>
              <w:t xml:space="preserve">Records created as part of an offender file for juveniles in custody </w:t>
            </w:r>
            <w:r w:rsidR="00B03005" w:rsidRPr="00D97D56">
              <w:rPr>
                <w:rFonts w:ascii="Arial" w:hAnsi="Arial" w:cs="Arial"/>
                <w:b w:val="0"/>
                <w:szCs w:val="22"/>
              </w:rPr>
              <w:t>for</w:t>
            </w:r>
            <w:r w:rsidR="00107676" w:rsidRPr="00D97D56">
              <w:rPr>
                <w:rFonts w:ascii="Arial" w:hAnsi="Arial" w:cs="Arial"/>
                <w:b w:val="0"/>
                <w:szCs w:val="22"/>
              </w:rPr>
              <w:t xml:space="preserve"> the period </w:t>
            </w:r>
            <w:r w:rsidR="00B03005" w:rsidRPr="00D97D56">
              <w:rPr>
                <w:rFonts w:ascii="Arial" w:hAnsi="Arial" w:cs="Arial"/>
                <w:b w:val="0"/>
                <w:szCs w:val="22"/>
              </w:rPr>
              <w:t xml:space="preserve">up to </w:t>
            </w:r>
            <w:r w:rsidR="00107676" w:rsidRPr="00D97D56">
              <w:rPr>
                <w:rFonts w:ascii="Arial" w:hAnsi="Arial" w:cs="Arial"/>
                <w:b w:val="0"/>
                <w:szCs w:val="22"/>
              </w:rPr>
              <w:t>2019.</w:t>
            </w:r>
          </w:p>
          <w:p w14:paraId="527F8D14" w14:textId="77777777" w:rsidR="00BB7A32" w:rsidRPr="00D97D56" w:rsidRDefault="00BB7A32" w:rsidP="00140005">
            <w:pPr>
              <w:pStyle w:val="Heading2"/>
              <w:spacing w:before="60" w:after="60" w:line="264" w:lineRule="auto"/>
            </w:pPr>
            <w:r w:rsidRPr="00D97D56">
              <w:t xml:space="preserve">Disposal action – </w:t>
            </w:r>
          </w:p>
          <w:p w14:paraId="02540D17" w14:textId="3CA7F3E2" w:rsidR="00BB7A32" w:rsidRPr="00D97D56" w:rsidRDefault="001009C9" w:rsidP="00A942FF">
            <w:pPr>
              <w:pStyle w:val="Tablesub-heading"/>
              <w:spacing w:before="60" w:after="60" w:line="264" w:lineRule="auto"/>
              <w:rPr>
                <w:b w:val="0"/>
              </w:rPr>
            </w:pPr>
            <w:r w:rsidRPr="00D97D56">
              <w:rPr>
                <w:b w:val="0"/>
              </w:rPr>
              <w:t>100</w:t>
            </w:r>
            <w:r w:rsidR="00775768" w:rsidRPr="00D97D56">
              <w:rPr>
                <w:b w:val="0"/>
              </w:rPr>
              <w:t xml:space="preserve"> years after </w:t>
            </w:r>
            <w:r w:rsidR="00A55ED7" w:rsidRPr="00D97D56">
              <w:rPr>
                <w:b w:val="0"/>
              </w:rPr>
              <w:t xml:space="preserve">date of </w:t>
            </w:r>
            <w:r w:rsidR="00775768" w:rsidRPr="00D97D56">
              <w:rPr>
                <w:b w:val="0"/>
              </w:rPr>
              <w:t>admission</w:t>
            </w:r>
            <w:r w:rsidR="00A55ED7" w:rsidRPr="00D97D56">
              <w:rPr>
                <w:b w:val="0"/>
              </w:rPr>
              <w:t>.</w:t>
            </w:r>
          </w:p>
        </w:tc>
        <w:tc>
          <w:tcPr>
            <w:tcW w:w="3386" w:type="pct"/>
            <w:tcBorders>
              <w:top w:val="single" w:sz="6" w:space="0" w:color="C0C0C0"/>
              <w:bottom w:val="single" w:sz="6" w:space="0" w:color="C0C0C0"/>
            </w:tcBorders>
            <w:shd w:val="clear" w:color="auto" w:fill="auto"/>
          </w:tcPr>
          <w:p w14:paraId="6D86D025" w14:textId="4FDF3607" w:rsidR="00BB7A32" w:rsidRPr="00D97D56" w:rsidRDefault="00BB7A32" w:rsidP="00A942FF">
            <w:pPr>
              <w:pStyle w:val="Tablesub-heading"/>
              <w:spacing w:before="60" w:after="60" w:line="264" w:lineRule="auto"/>
              <w:rPr>
                <w:b w:val="0"/>
                <w:szCs w:val="22"/>
              </w:rPr>
            </w:pPr>
            <w:r w:rsidRPr="00D97D56">
              <w:t xml:space="preserve">Date authorised: </w:t>
            </w:r>
            <w:r w:rsidR="004F1D6C">
              <w:rPr>
                <w:b w:val="0"/>
                <w:bCs/>
              </w:rPr>
              <w:t>7 January 2021</w:t>
            </w:r>
          </w:p>
          <w:p w14:paraId="67EBFC66" w14:textId="77777777" w:rsidR="00BB7A32" w:rsidRPr="00D97D56" w:rsidRDefault="00BB7A32" w:rsidP="00A177C2">
            <w:pPr>
              <w:pStyle w:val="Heading2"/>
              <w:spacing w:before="60" w:after="60" w:line="264" w:lineRule="auto"/>
            </w:pPr>
            <w:r w:rsidRPr="00D97D56">
              <w:t>Why are these records created:</w:t>
            </w:r>
          </w:p>
          <w:p w14:paraId="633EC79E" w14:textId="77777777" w:rsidR="00BB7A32" w:rsidRPr="00D97D56" w:rsidRDefault="001E3EDB" w:rsidP="007070F3">
            <w:pPr>
              <w:pStyle w:val="Tablesub-heading"/>
              <w:spacing w:before="60" w:after="60" w:line="264" w:lineRule="auto"/>
              <w:rPr>
                <w:b w:val="0"/>
                <w:szCs w:val="22"/>
              </w:rPr>
            </w:pPr>
            <w:r w:rsidRPr="00D97D56">
              <w:rPr>
                <w:b w:val="0"/>
                <w:szCs w:val="22"/>
              </w:rPr>
              <w:t xml:space="preserve">Records </w:t>
            </w:r>
            <w:r w:rsidR="00107676" w:rsidRPr="00D97D56">
              <w:rPr>
                <w:b w:val="0"/>
                <w:szCs w:val="22"/>
              </w:rPr>
              <w:t xml:space="preserve">were </w:t>
            </w:r>
            <w:r w:rsidRPr="00D97D56">
              <w:rPr>
                <w:b w:val="0"/>
                <w:szCs w:val="22"/>
              </w:rPr>
              <w:t>created to manage the offender during their time in a custodial facility</w:t>
            </w:r>
            <w:r w:rsidR="00BB7A32" w:rsidRPr="00D97D56">
              <w:rPr>
                <w:b w:val="0"/>
                <w:szCs w:val="22"/>
              </w:rPr>
              <w:t>.</w:t>
            </w:r>
            <w:r w:rsidRPr="00D97D56">
              <w:rPr>
                <w:b w:val="0"/>
                <w:szCs w:val="22"/>
              </w:rPr>
              <w:t xml:space="preserve"> </w:t>
            </w:r>
          </w:p>
          <w:p w14:paraId="7A7CEE2F" w14:textId="77777777" w:rsidR="00BB7A32" w:rsidRPr="00D97D56" w:rsidRDefault="00BB7A32">
            <w:pPr>
              <w:pStyle w:val="Heading2"/>
              <w:spacing w:before="60" w:after="60" w:line="264" w:lineRule="auto"/>
            </w:pPr>
            <w:r w:rsidRPr="00D97D56">
              <w:t>Why the records are retained for this retention period:</w:t>
            </w:r>
          </w:p>
          <w:p w14:paraId="25CA6F98" w14:textId="77777777" w:rsidR="00107676" w:rsidRPr="00D97D56" w:rsidRDefault="00107676" w:rsidP="00EB39B7">
            <w:pPr>
              <w:spacing w:before="60" w:after="60" w:line="264" w:lineRule="auto"/>
              <w:rPr>
                <w:bCs/>
                <w:lang w:eastAsia="en-AU"/>
              </w:rPr>
            </w:pPr>
            <w:r w:rsidRPr="00D97D56">
              <w:rPr>
                <w:rFonts w:cs="Arial"/>
                <w:bCs/>
                <w:szCs w:val="22"/>
              </w:rPr>
              <w:t>Prior to the implementation of the Youth Justice (Transitional) Regulation 2018, juvenile offenders were under the supervision of Probation and Parole and/or were in custody in adult correctional facilities. With the introduction of the Youth Justice (Transitional) Regulation 2018, all 17 year-olds under the supervision of Probation and Parole were transferred to Youth Justice and all 17 year-olds in adult correctional centres were transitioned to Youth Justice prior to February 2019.</w:t>
            </w:r>
          </w:p>
          <w:p w14:paraId="6227F10F" w14:textId="5173D382" w:rsidR="00107676" w:rsidRPr="00D97D56" w:rsidRDefault="001E3EDB" w:rsidP="003526B8">
            <w:pPr>
              <w:pStyle w:val="Tablesub-heading"/>
              <w:spacing w:before="60" w:after="60" w:line="264" w:lineRule="auto"/>
              <w:rPr>
                <w:b w:val="0"/>
                <w:szCs w:val="22"/>
              </w:rPr>
            </w:pPr>
            <w:r w:rsidRPr="00D97D56">
              <w:rPr>
                <w:b w:val="0"/>
                <w:szCs w:val="22"/>
              </w:rPr>
              <w:t xml:space="preserve">In keeping with the </w:t>
            </w:r>
            <w:r w:rsidR="00ED6FAE" w:rsidRPr="00D97D56">
              <w:rPr>
                <w:b w:val="0"/>
                <w:szCs w:val="22"/>
              </w:rPr>
              <w:t>National R</w:t>
            </w:r>
            <w:r w:rsidRPr="00D97D56">
              <w:rPr>
                <w:b w:val="0"/>
                <w:szCs w:val="22"/>
              </w:rPr>
              <w:t>edress scheme</w:t>
            </w:r>
            <w:r w:rsidR="00107676" w:rsidRPr="00D97D56">
              <w:rPr>
                <w:b w:val="0"/>
                <w:szCs w:val="22"/>
              </w:rPr>
              <w:t>,</w:t>
            </w:r>
            <w:r w:rsidRPr="00D97D56">
              <w:rPr>
                <w:b w:val="0"/>
                <w:szCs w:val="22"/>
              </w:rPr>
              <w:t xml:space="preserve"> </w:t>
            </w:r>
            <w:r w:rsidR="00107676" w:rsidRPr="00D97D56">
              <w:rPr>
                <w:b w:val="0"/>
                <w:szCs w:val="22"/>
              </w:rPr>
              <w:t>it is essential to</w:t>
            </w:r>
            <w:r w:rsidRPr="00D97D56">
              <w:rPr>
                <w:b w:val="0"/>
                <w:szCs w:val="22"/>
              </w:rPr>
              <w:t xml:space="preserve"> keep juvenile offender information</w:t>
            </w:r>
            <w:r w:rsidR="00107676" w:rsidRPr="00D97D56">
              <w:rPr>
                <w:b w:val="0"/>
                <w:szCs w:val="22"/>
              </w:rPr>
              <w:t xml:space="preserve"> for a sufficient period of time to enable access to this information by former juvenile offenders.</w:t>
            </w:r>
            <w:r w:rsidR="00ED6FAE" w:rsidRPr="00D97D56">
              <w:rPr>
                <w:b w:val="0"/>
                <w:szCs w:val="22"/>
              </w:rPr>
              <w:t xml:space="preserve"> A minimum retention period of 100 years after date of admission is recommended for these records to align with the life of a person.</w:t>
            </w:r>
          </w:p>
          <w:p w14:paraId="0D92B407" w14:textId="28B579F2" w:rsidR="00BB7A32" w:rsidRPr="00D97D56" w:rsidRDefault="009121B8" w:rsidP="001B7235">
            <w:pPr>
              <w:pStyle w:val="Tablesub-heading"/>
              <w:spacing w:before="60" w:after="60" w:line="264" w:lineRule="auto"/>
              <w:rPr>
                <w:b w:val="0"/>
                <w:szCs w:val="22"/>
              </w:rPr>
            </w:pPr>
            <w:r w:rsidRPr="00D97D56">
              <w:rPr>
                <w:b w:val="0"/>
                <w:szCs w:val="22"/>
              </w:rPr>
              <w:t xml:space="preserve">Depending on the outcome of the </w:t>
            </w:r>
            <w:r w:rsidR="00ED6FAE" w:rsidRPr="00D97D56">
              <w:rPr>
                <w:b w:val="0"/>
                <w:szCs w:val="22"/>
              </w:rPr>
              <w:t>National R</w:t>
            </w:r>
            <w:r w:rsidRPr="00D97D56">
              <w:rPr>
                <w:b w:val="0"/>
                <w:szCs w:val="22"/>
              </w:rPr>
              <w:t>edress scheme, a review of this minimum retention period may occur at a future date.</w:t>
            </w:r>
            <w:r w:rsidR="00107676" w:rsidRPr="00D97D56">
              <w:rPr>
                <w:b w:val="0"/>
                <w:szCs w:val="22"/>
              </w:rPr>
              <w:t xml:space="preserve"> </w:t>
            </w:r>
          </w:p>
          <w:p w14:paraId="50112FC8" w14:textId="77777777" w:rsidR="00BB7A32" w:rsidRPr="00D97D56" w:rsidRDefault="00BB7A32" w:rsidP="00140005">
            <w:pPr>
              <w:pStyle w:val="Heading2"/>
              <w:spacing w:before="60" w:after="60" w:line="264" w:lineRule="auto"/>
            </w:pPr>
            <w:r w:rsidRPr="00D97D56">
              <w:t>Applicable legislation/standards:</w:t>
            </w:r>
          </w:p>
          <w:p w14:paraId="3C930788" w14:textId="1CADB594" w:rsidR="00BB7A32" w:rsidRPr="00D97D56" w:rsidRDefault="001E3EDB" w:rsidP="00751C23">
            <w:pPr>
              <w:pStyle w:val="Heading2"/>
              <w:spacing w:before="60" w:after="60" w:line="264" w:lineRule="auto"/>
              <w:rPr>
                <w:bCs/>
              </w:rPr>
            </w:pPr>
            <w:r w:rsidRPr="00D97D56">
              <w:rPr>
                <w:rFonts w:ascii="Arial" w:hAnsi="Arial"/>
                <w:b w:val="0"/>
                <w:szCs w:val="22"/>
              </w:rPr>
              <w:t>Youth Justice (Transitional) Regulation 2018</w:t>
            </w:r>
          </w:p>
        </w:tc>
      </w:tr>
    </w:tbl>
    <w:p w14:paraId="3ACDE1D1" w14:textId="77777777" w:rsidR="00723AC4" w:rsidRPr="00D97D56" w:rsidRDefault="00723AC4" w:rsidP="00AD13E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E409B" w:rsidRPr="00D97D56" w14:paraId="3AB1593F" w14:textId="77777777" w:rsidTr="00CF3ECE">
        <w:tc>
          <w:tcPr>
            <w:tcW w:w="5000" w:type="pct"/>
            <w:shd w:val="clear" w:color="auto" w:fill="E0E0E0"/>
          </w:tcPr>
          <w:p w14:paraId="74249692" w14:textId="77777777" w:rsidR="009E409B" w:rsidRPr="00D97D56" w:rsidRDefault="009E409B" w:rsidP="00EB39B7">
            <w:pPr>
              <w:pStyle w:val="Heading2"/>
            </w:pPr>
            <w:r w:rsidRPr="00D97D56">
              <w:lastRenderedPageBreak/>
              <w:t xml:space="preserve">LEGACY </w:t>
            </w:r>
            <w:r w:rsidR="002812EC" w:rsidRPr="00D97D56">
              <w:t>PRISONER</w:t>
            </w:r>
            <w:r w:rsidRPr="00D97D56">
              <w:t xml:space="preserve"> APPLICATIONS AND REQUESTS</w:t>
            </w:r>
          </w:p>
        </w:tc>
      </w:tr>
      <w:tr w:rsidR="009E409B" w:rsidRPr="00D97D56" w14:paraId="2DACE32C" w14:textId="77777777" w:rsidTr="00CF3ECE">
        <w:tc>
          <w:tcPr>
            <w:tcW w:w="5000" w:type="pct"/>
          </w:tcPr>
          <w:p w14:paraId="40B9A99E" w14:textId="77777777" w:rsidR="009E409B" w:rsidRPr="00D97D56" w:rsidRDefault="009E409B" w:rsidP="00EB39B7">
            <w:pPr>
              <w:spacing w:before="120" w:after="120" w:line="264" w:lineRule="auto"/>
              <w:rPr>
                <w:rFonts w:cs="Arial"/>
                <w:i/>
                <w:iCs/>
                <w:color w:val="000000"/>
                <w:szCs w:val="22"/>
              </w:rPr>
            </w:pPr>
            <w:r w:rsidRPr="00D97D56">
              <w:rPr>
                <w:rFonts w:cs="Arial"/>
                <w:i/>
                <w:iCs/>
                <w:color w:val="000000"/>
                <w:szCs w:val="22"/>
              </w:rPr>
              <w:t xml:space="preserve">Loose </w:t>
            </w:r>
            <w:r w:rsidR="002812EC" w:rsidRPr="00D97D56">
              <w:rPr>
                <w:rFonts w:cs="Arial"/>
                <w:i/>
                <w:iCs/>
                <w:color w:val="000000"/>
                <w:szCs w:val="22"/>
              </w:rPr>
              <w:t>prisoner applications and requests</w:t>
            </w:r>
            <w:r w:rsidRPr="00D97D56">
              <w:rPr>
                <w:rFonts w:cs="Arial"/>
                <w:i/>
                <w:iCs/>
                <w:color w:val="000000"/>
                <w:szCs w:val="22"/>
              </w:rPr>
              <w:t xml:space="preserve"> files not captured on the </w:t>
            </w:r>
            <w:r w:rsidR="00A3121B" w:rsidRPr="00D97D56">
              <w:rPr>
                <w:rFonts w:cs="Arial"/>
                <w:i/>
                <w:iCs/>
                <w:color w:val="000000"/>
                <w:szCs w:val="22"/>
              </w:rPr>
              <w:t>o</w:t>
            </w:r>
            <w:r w:rsidRPr="00D97D56">
              <w:rPr>
                <w:rFonts w:cs="Arial"/>
                <w:i/>
                <w:iCs/>
                <w:color w:val="000000"/>
                <w:szCs w:val="22"/>
              </w:rPr>
              <w:t>ffender file in correctional centres before 2012.</w:t>
            </w:r>
          </w:p>
        </w:tc>
      </w:tr>
    </w:tbl>
    <w:p w14:paraId="5C93E17B" w14:textId="77777777" w:rsidR="009E409B" w:rsidRPr="00D97D56" w:rsidRDefault="009E409B" w:rsidP="009E409B"/>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E409B" w:rsidRPr="00D97D56" w14:paraId="7A0FD5CB" w14:textId="77777777" w:rsidTr="007313E6">
        <w:trPr>
          <w:tblHeader/>
        </w:trPr>
        <w:tc>
          <w:tcPr>
            <w:tcW w:w="567" w:type="pct"/>
            <w:tcBorders>
              <w:top w:val="single" w:sz="6" w:space="0" w:color="C0C0C0"/>
              <w:bottom w:val="single" w:sz="6" w:space="0" w:color="C0C0C0"/>
            </w:tcBorders>
            <w:shd w:val="clear" w:color="auto" w:fill="C0C0C0"/>
            <w:vAlign w:val="center"/>
          </w:tcPr>
          <w:p w14:paraId="303E0500" w14:textId="77777777" w:rsidR="009E409B" w:rsidRPr="00D97D56" w:rsidRDefault="009E409B"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6529841" w14:textId="77777777" w:rsidR="009E409B" w:rsidRPr="00D97D56" w:rsidRDefault="009E409B"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39A7EBDA" w14:textId="77777777" w:rsidR="009E409B" w:rsidRPr="00D97D56" w:rsidRDefault="009E409B" w:rsidP="00140005">
            <w:pPr>
              <w:pStyle w:val="Tablesub-heading"/>
              <w:spacing w:before="60" w:after="60" w:line="264" w:lineRule="auto"/>
            </w:pPr>
            <w:r w:rsidRPr="00D97D56">
              <w:t>Justifying the retention period</w:t>
            </w:r>
          </w:p>
        </w:tc>
      </w:tr>
      <w:tr w:rsidR="009E409B" w:rsidRPr="00D97D56" w14:paraId="6D34F14C" w14:textId="77777777" w:rsidTr="007313E6">
        <w:tc>
          <w:tcPr>
            <w:tcW w:w="567" w:type="pct"/>
            <w:tcBorders>
              <w:top w:val="single" w:sz="6" w:space="0" w:color="C0C0C0"/>
              <w:bottom w:val="single" w:sz="6" w:space="0" w:color="C0C0C0"/>
            </w:tcBorders>
            <w:shd w:val="clear" w:color="auto" w:fill="auto"/>
          </w:tcPr>
          <w:p w14:paraId="4C89D783" w14:textId="235E0ECE" w:rsidR="009E409B" w:rsidRPr="00D97D56" w:rsidRDefault="00751C23" w:rsidP="00751C23">
            <w:pPr>
              <w:pStyle w:val="Tablesub-heading"/>
              <w:spacing w:before="60" w:after="60" w:line="264" w:lineRule="auto"/>
              <w:jc w:val="center"/>
              <w:rPr>
                <w:b w:val="0"/>
                <w:szCs w:val="22"/>
              </w:rPr>
            </w:pPr>
            <w:r>
              <w:rPr>
                <w:b w:val="0"/>
                <w:szCs w:val="22"/>
              </w:rPr>
              <w:t>2510</w:t>
            </w:r>
          </w:p>
        </w:tc>
        <w:tc>
          <w:tcPr>
            <w:tcW w:w="1047" w:type="pct"/>
            <w:tcBorders>
              <w:top w:val="single" w:sz="6" w:space="0" w:color="C0C0C0"/>
              <w:bottom w:val="single" w:sz="6" w:space="0" w:color="C0C0C0"/>
            </w:tcBorders>
            <w:shd w:val="clear" w:color="auto" w:fill="auto"/>
          </w:tcPr>
          <w:p w14:paraId="5F1DA5B6" w14:textId="77777777" w:rsidR="009E409B" w:rsidRPr="00D97D56" w:rsidRDefault="009E409B" w:rsidP="00EB39B7">
            <w:pPr>
              <w:pStyle w:val="Tablesub-heading"/>
              <w:spacing w:before="60" w:after="60" w:line="264" w:lineRule="auto"/>
              <w:rPr>
                <w:i/>
                <w:szCs w:val="22"/>
              </w:rPr>
            </w:pPr>
            <w:r w:rsidRPr="00D97D56">
              <w:rPr>
                <w:i/>
                <w:szCs w:val="22"/>
              </w:rPr>
              <w:t xml:space="preserve">Loose prisoner </w:t>
            </w:r>
            <w:r w:rsidR="002812EC" w:rsidRPr="00D97D56">
              <w:rPr>
                <w:i/>
                <w:szCs w:val="22"/>
              </w:rPr>
              <w:t>application and request</w:t>
            </w:r>
            <w:r w:rsidRPr="00D97D56">
              <w:rPr>
                <w:i/>
                <w:szCs w:val="22"/>
              </w:rPr>
              <w:t xml:space="preserve"> records</w:t>
            </w:r>
          </w:p>
          <w:p w14:paraId="6B56306E" w14:textId="140624EC" w:rsidR="00280BF7" w:rsidRPr="00D97D56" w:rsidRDefault="009E409B" w:rsidP="00EB39B7">
            <w:pPr>
              <w:spacing w:before="60" w:after="60" w:line="264" w:lineRule="auto"/>
              <w:rPr>
                <w:bCs/>
              </w:rPr>
            </w:pPr>
            <w:r w:rsidRPr="00D97D56">
              <w:rPr>
                <w:rFonts w:cs="Arial"/>
                <w:bCs/>
                <w:szCs w:val="22"/>
              </w:rPr>
              <w:t>Records created individually</w:t>
            </w:r>
            <w:r w:rsidR="001B5A02" w:rsidRPr="00D97D56">
              <w:rPr>
                <w:rFonts w:cs="Arial"/>
                <w:bCs/>
                <w:szCs w:val="22"/>
              </w:rPr>
              <w:t>, prior to 2012,</w:t>
            </w:r>
            <w:r w:rsidRPr="00D97D56">
              <w:rPr>
                <w:rFonts w:cs="Arial"/>
                <w:bCs/>
                <w:szCs w:val="22"/>
              </w:rPr>
              <w:t xml:space="preserve"> to manage </w:t>
            </w:r>
            <w:r w:rsidR="002812EC" w:rsidRPr="00D97D56">
              <w:rPr>
                <w:rFonts w:cs="Arial"/>
                <w:bCs/>
                <w:szCs w:val="22"/>
              </w:rPr>
              <w:t>prisoner applications and requests</w:t>
            </w:r>
            <w:r w:rsidRPr="00D97D56">
              <w:rPr>
                <w:rFonts w:cs="Arial"/>
                <w:bCs/>
                <w:szCs w:val="22"/>
              </w:rPr>
              <w:t xml:space="preserve"> </w:t>
            </w:r>
            <w:r w:rsidR="00A3121B" w:rsidRPr="00D97D56">
              <w:rPr>
                <w:rFonts w:cs="Arial"/>
                <w:bCs/>
                <w:szCs w:val="22"/>
              </w:rPr>
              <w:t xml:space="preserve">that </w:t>
            </w:r>
            <w:r w:rsidR="00A55ED7" w:rsidRPr="00D97D56">
              <w:rPr>
                <w:rFonts w:cs="Arial"/>
                <w:bCs/>
                <w:szCs w:val="22"/>
              </w:rPr>
              <w:t>we</w:t>
            </w:r>
            <w:r w:rsidR="00A3121B" w:rsidRPr="00D97D56">
              <w:rPr>
                <w:rFonts w:cs="Arial"/>
                <w:bCs/>
                <w:szCs w:val="22"/>
              </w:rPr>
              <w:t xml:space="preserve">re </w:t>
            </w:r>
            <w:r w:rsidRPr="00D97D56">
              <w:rPr>
                <w:rFonts w:cs="Arial"/>
                <w:bCs/>
                <w:szCs w:val="22"/>
              </w:rPr>
              <w:t xml:space="preserve">not captured on the </w:t>
            </w:r>
            <w:r w:rsidR="00A3121B" w:rsidRPr="00D97D56">
              <w:rPr>
                <w:rFonts w:cs="Arial"/>
                <w:bCs/>
                <w:szCs w:val="22"/>
              </w:rPr>
              <w:t>individual o</w:t>
            </w:r>
            <w:r w:rsidRPr="00D97D56">
              <w:rPr>
                <w:rFonts w:cs="Arial"/>
                <w:bCs/>
                <w:szCs w:val="22"/>
              </w:rPr>
              <w:t>ffender file.</w:t>
            </w:r>
          </w:p>
          <w:p w14:paraId="14C1051E" w14:textId="77777777" w:rsidR="009E409B" w:rsidRPr="00D97D56" w:rsidRDefault="009E409B" w:rsidP="003526B8">
            <w:pPr>
              <w:pStyle w:val="Heading2"/>
              <w:spacing w:before="60" w:after="60" w:line="264" w:lineRule="auto"/>
            </w:pPr>
            <w:r w:rsidRPr="00D97D56">
              <w:t xml:space="preserve">Disposal action – </w:t>
            </w:r>
          </w:p>
          <w:p w14:paraId="4BEDFFC7" w14:textId="77777777" w:rsidR="009E409B" w:rsidRPr="00D97D56" w:rsidRDefault="002812EC" w:rsidP="001B7235">
            <w:pPr>
              <w:pStyle w:val="Tablesub-heading"/>
              <w:spacing w:before="60" w:after="60" w:line="264" w:lineRule="auto"/>
              <w:rPr>
                <w:b w:val="0"/>
              </w:rPr>
            </w:pPr>
            <w:r w:rsidRPr="00D97D56">
              <w:rPr>
                <w:b w:val="0"/>
              </w:rPr>
              <w:t>7</w:t>
            </w:r>
            <w:r w:rsidR="009E409B" w:rsidRPr="00D97D56">
              <w:rPr>
                <w:b w:val="0"/>
              </w:rPr>
              <w:t xml:space="preserve"> years after </w:t>
            </w:r>
            <w:r w:rsidR="00A3121B" w:rsidRPr="00D97D56">
              <w:rPr>
                <w:b w:val="0"/>
              </w:rPr>
              <w:t xml:space="preserve">business action completed. </w:t>
            </w:r>
          </w:p>
        </w:tc>
        <w:tc>
          <w:tcPr>
            <w:tcW w:w="3386" w:type="pct"/>
            <w:tcBorders>
              <w:top w:val="single" w:sz="6" w:space="0" w:color="C0C0C0"/>
              <w:bottom w:val="single" w:sz="6" w:space="0" w:color="C0C0C0"/>
            </w:tcBorders>
            <w:shd w:val="clear" w:color="auto" w:fill="auto"/>
          </w:tcPr>
          <w:p w14:paraId="047A51C2" w14:textId="6ABFB84E" w:rsidR="009E409B" w:rsidRPr="00D97D56" w:rsidRDefault="009E409B" w:rsidP="00140005">
            <w:pPr>
              <w:pStyle w:val="Tablesub-heading"/>
              <w:spacing w:before="60" w:after="60" w:line="264" w:lineRule="auto"/>
              <w:rPr>
                <w:b w:val="0"/>
                <w:szCs w:val="22"/>
              </w:rPr>
            </w:pPr>
            <w:r w:rsidRPr="00D97D56">
              <w:t xml:space="preserve">Date authorised: </w:t>
            </w:r>
            <w:r w:rsidR="004F1D6C">
              <w:rPr>
                <w:b w:val="0"/>
                <w:bCs/>
              </w:rPr>
              <w:t>7 January 2021</w:t>
            </w:r>
          </w:p>
          <w:p w14:paraId="639F387F" w14:textId="77777777" w:rsidR="009E409B" w:rsidRPr="00D97D56" w:rsidRDefault="009E409B" w:rsidP="00140005">
            <w:pPr>
              <w:pStyle w:val="Heading2"/>
              <w:spacing w:before="60" w:after="60" w:line="264" w:lineRule="auto"/>
            </w:pPr>
            <w:r w:rsidRPr="00D97D56">
              <w:t>Why are these records created:</w:t>
            </w:r>
          </w:p>
          <w:p w14:paraId="6E4742BD" w14:textId="77777777" w:rsidR="009E409B" w:rsidRPr="00D97D56" w:rsidRDefault="009E409B" w:rsidP="00A942FF">
            <w:pPr>
              <w:pStyle w:val="Tablesub-heading"/>
              <w:spacing w:before="60" w:after="60" w:line="264" w:lineRule="auto"/>
              <w:rPr>
                <w:b w:val="0"/>
                <w:szCs w:val="22"/>
              </w:rPr>
            </w:pPr>
            <w:r w:rsidRPr="00D97D56">
              <w:rPr>
                <w:b w:val="0"/>
                <w:szCs w:val="22"/>
              </w:rPr>
              <w:t xml:space="preserve">Records </w:t>
            </w:r>
            <w:r w:rsidR="00A3121B" w:rsidRPr="00D97D56">
              <w:rPr>
                <w:b w:val="0"/>
                <w:szCs w:val="22"/>
              </w:rPr>
              <w:t xml:space="preserve">were </w:t>
            </w:r>
            <w:r w:rsidRPr="00D97D56">
              <w:rPr>
                <w:b w:val="0"/>
                <w:szCs w:val="22"/>
              </w:rPr>
              <w:t xml:space="preserve">created to manage the </w:t>
            </w:r>
            <w:r w:rsidR="002812EC" w:rsidRPr="00D97D56">
              <w:rPr>
                <w:b w:val="0"/>
                <w:szCs w:val="22"/>
              </w:rPr>
              <w:t>prisoner applications and requests</w:t>
            </w:r>
            <w:r w:rsidRPr="00D97D56">
              <w:rPr>
                <w:b w:val="0"/>
                <w:szCs w:val="22"/>
              </w:rPr>
              <w:t xml:space="preserve"> during their time in a custodial </w:t>
            </w:r>
            <w:r w:rsidR="002812EC" w:rsidRPr="00D97D56">
              <w:rPr>
                <w:b w:val="0"/>
                <w:szCs w:val="22"/>
              </w:rPr>
              <w:t xml:space="preserve">facility. </w:t>
            </w:r>
          </w:p>
          <w:p w14:paraId="3ED84E5D" w14:textId="77777777" w:rsidR="009E409B" w:rsidRPr="00D97D56" w:rsidRDefault="009E409B" w:rsidP="00A942FF">
            <w:pPr>
              <w:pStyle w:val="Heading2"/>
              <w:spacing w:before="60" w:after="60" w:line="264" w:lineRule="auto"/>
            </w:pPr>
            <w:r w:rsidRPr="00D97D56">
              <w:t>Why the records are retained for this retention period:</w:t>
            </w:r>
          </w:p>
          <w:p w14:paraId="0B430973" w14:textId="7EA5E474" w:rsidR="00A3121B" w:rsidRPr="00D97D56" w:rsidRDefault="009E409B" w:rsidP="00A177C2">
            <w:pPr>
              <w:pStyle w:val="Tablesub-heading"/>
              <w:spacing w:before="60" w:after="60" w:line="264" w:lineRule="auto"/>
              <w:rPr>
                <w:b w:val="0"/>
                <w:szCs w:val="22"/>
              </w:rPr>
            </w:pPr>
            <w:r w:rsidRPr="00D97D56">
              <w:rPr>
                <w:b w:val="0"/>
                <w:szCs w:val="22"/>
              </w:rPr>
              <w:t xml:space="preserve">Current process is that these </w:t>
            </w:r>
            <w:r w:rsidR="00A3121B" w:rsidRPr="00D97D56">
              <w:rPr>
                <w:b w:val="0"/>
                <w:szCs w:val="22"/>
              </w:rPr>
              <w:t xml:space="preserve">records </w:t>
            </w:r>
            <w:r w:rsidRPr="00D97D56">
              <w:rPr>
                <w:b w:val="0"/>
                <w:szCs w:val="22"/>
              </w:rPr>
              <w:t xml:space="preserve">are managed as part of the individual </w:t>
            </w:r>
            <w:r w:rsidR="00A3121B" w:rsidRPr="00D97D56">
              <w:rPr>
                <w:b w:val="0"/>
                <w:szCs w:val="22"/>
              </w:rPr>
              <w:t>o</w:t>
            </w:r>
            <w:r w:rsidRPr="00D97D56">
              <w:rPr>
                <w:b w:val="0"/>
                <w:szCs w:val="22"/>
              </w:rPr>
              <w:t xml:space="preserve">ffender file. This was not </w:t>
            </w:r>
            <w:r w:rsidR="00A3121B" w:rsidRPr="00D97D56">
              <w:rPr>
                <w:b w:val="0"/>
                <w:szCs w:val="22"/>
              </w:rPr>
              <w:t>t</w:t>
            </w:r>
            <w:r w:rsidRPr="00D97D56">
              <w:rPr>
                <w:b w:val="0"/>
                <w:szCs w:val="22"/>
              </w:rPr>
              <w:t xml:space="preserve">he process </w:t>
            </w:r>
            <w:r w:rsidR="00A3121B" w:rsidRPr="00D97D56">
              <w:rPr>
                <w:b w:val="0"/>
                <w:szCs w:val="22"/>
              </w:rPr>
              <w:t xml:space="preserve">used </w:t>
            </w:r>
            <w:r w:rsidRPr="00D97D56">
              <w:rPr>
                <w:b w:val="0"/>
                <w:szCs w:val="22"/>
              </w:rPr>
              <w:t xml:space="preserve">in many centres across </w:t>
            </w:r>
            <w:r w:rsidR="009940FB" w:rsidRPr="00D97D56">
              <w:rPr>
                <w:b w:val="0"/>
                <w:szCs w:val="22"/>
              </w:rPr>
              <w:t>Q</w:t>
            </w:r>
            <w:r w:rsidR="00E903AE" w:rsidRPr="00D97D56">
              <w:rPr>
                <w:b w:val="0"/>
                <w:szCs w:val="22"/>
              </w:rPr>
              <w:t>ueensland Corrective Services</w:t>
            </w:r>
            <w:r w:rsidR="00A3121B" w:rsidRPr="00D97D56">
              <w:rPr>
                <w:b w:val="0"/>
                <w:szCs w:val="22"/>
              </w:rPr>
              <w:t xml:space="preserve"> prior to 2012</w:t>
            </w:r>
            <w:r w:rsidRPr="00D97D56">
              <w:rPr>
                <w:b w:val="0"/>
                <w:szCs w:val="22"/>
              </w:rPr>
              <w:t>.</w:t>
            </w:r>
          </w:p>
          <w:p w14:paraId="25CE3514" w14:textId="77777777" w:rsidR="00A3121B" w:rsidRPr="00D97D56" w:rsidRDefault="00A3121B" w:rsidP="007070F3">
            <w:pPr>
              <w:pStyle w:val="Tablesub-heading"/>
              <w:spacing w:before="60" w:after="60" w:line="264" w:lineRule="auto"/>
              <w:rPr>
                <w:b w:val="0"/>
                <w:szCs w:val="22"/>
              </w:rPr>
            </w:pPr>
            <w:r w:rsidRPr="00D97D56">
              <w:rPr>
                <w:b w:val="0"/>
                <w:szCs w:val="22"/>
              </w:rPr>
              <w:t>Prior to 2012, i</w:t>
            </w:r>
            <w:r w:rsidR="009E409B" w:rsidRPr="00D97D56">
              <w:rPr>
                <w:b w:val="0"/>
                <w:szCs w:val="22"/>
              </w:rPr>
              <w:t xml:space="preserve">ndividual </w:t>
            </w:r>
            <w:r w:rsidR="002812EC" w:rsidRPr="00D97D56">
              <w:rPr>
                <w:b w:val="0"/>
                <w:szCs w:val="22"/>
              </w:rPr>
              <w:t>prisoner applications and request</w:t>
            </w:r>
            <w:r w:rsidR="009E409B" w:rsidRPr="00D97D56">
              <w:rPr>
                <w:b w:val="0"/>
                <w:szCs w:val="22"/>
              </w:rPr>
              <w:t xml:space="preserve"> records were kept together and not place</w:t>
            </w:r>
            <w:r w:rsidR="002812EC" w:rsidRPr="00D97D56">
              <w:rPr>
                <w:b w:val="0"/>
                <w:szCs w:val="22"/>
              </w:rPr>
              <w:t>d</w:t>
            </w:r>
            <w:r w:rsidR="009E409B" w:rsidRPr="00D97D56">
              <w:rPr>
                <w:b w:val="0"/>
                <w:szCs w:val="22"/>
              </w:rPr>
              <w:t xml:space="preserve"> on the file. This has meant that there </w:t>
            </w:r>
            <w:r w:rsidR="002812EC" w:rsidRPr="00D97D56">
              <w:rPr>
                <w:b w:val="0"/>
                <w:szCs w:val="22"/>
              </w:rPr>
              <w:t>are</w:t>
            </w:r>
            <w:r w:rsidR="009E409B" w:rsidRPr="00D97D56">
              <w:rPr>
                <w:b w:val="0"/>
                <w:szCs w:val="22"/>
              </w:rPr>
              <w:t xml:space="preserve"> a large number of boxes of property files across the state. The</w:t>
            </w:r>
            <w:r w:rsidRPr="00D97D56">
              <w:rPr>
                <w:b w:val="0"/>
                <w:szCs w:val="22"/>
              </w:rPr>
              <w:t>se</w:t>
            </w:r>
            <w:r w:rsidR="009E409B" w:rsidRPr="00D97D56">
              <w:rPr>
                <w:b w:val="0"/>
                <w:szCs w:val="22"/>
              </w:rPr>
              <w:t xml:space="preserve"> files are not vital and </w:t>
            </w:r>
            <w:r w:rsidRPr="00D97D56">
              <w:rPr>
                <w:b w:val="0"/>
                <w:szCs w:val="22"/>
              </w:rPr>
              <w:t xml:space="preserve">there is minimal </w:t>
            </w:r>
            <w:r w:rsidR="009E409B" w:rsidRPr="00D97D56">
              <w:rPr>
                <w:b w:val="0"/>
                <w:szCs w:val="22"/>
              </w:rPr>
              <w:t xml:space="preserve">risk </w:t>
            </w:r>
            <w:r w:rsidRPr="00D97D56">
              <w:rPr>
                <w:b w:val="0"/>
                <w:szCs w:val="22"/>
              </w:rPr>
              <w:t xml:space="preserve">if these historical files are not retained for the same length of time as the historical offender file. </w:t>
            </w:r>
          </w:p>
          <w:p w14:paraId="72D711DC" w14:textId="77777777" w:rsidR="009E409B" w:rsidRPr="00D97D56" w:rsidRDefault="00A3121B">
            <w:pPr>
              <w:pStyle w:val="Tablesub-heading"/>
              <w:spacing w:before="60" w:after="60" w:line="264" w:lineRule="auto"/>
              <w:rPr>
                <w:b w:val="0"/>
                <w:szCs w:val="22"/>
              </w:rPr>
            </w:pPr>
            <w:r w:rsidRPr="00D97D56">
              <w:rPr>
                <w:b w:val="0"/>
                <w:szCs w:val="22"/>
              </w:rPr>
              <w:t xml:space="preserve">It is appropriate to retain these records for a minimum of 7 years after business action completed to ensure that they are available for a sufficient length of time to meet business needs and to enable offenders to seek information about applications and requests that they have made. </w:t>
            </w:r>
          </w:p>
          <w:p w14:paraId="3FD51DB5" w14:textId="77777777" w:rsidR="009E409B" w:rsidRPr="00D97D56" w:rsidRDefault="009E409B">
            <w:pPr>
              <w:pStyle w:val="Heading2"/>
              <w:spacing w:before="60" w:after="60" w:line="264" w:lineRule="auto"/>
            </w:pPr>
            <w:r w:rsidRPr="00D97D56">
              <w:t>Previous schedule references:</w:t>
            </w:r>
          </w:p>
          <w:p w14:paraId="6DE17B19" w14:textId="77777777" w:rsidR="009E409B" w:rsidRPr="00D97D56" w:rsidRDefault="00077110">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9E409B" w:rsidRPr="00D97D56">
              <w:rPr>
                <w:rFonts w:cs="Arial"/>
                <w:szCs w:val="22"/>
                <w:lang w:eastAsia="en-AU"/>
              </w:rPr>
              <w:t>9.</w:t>
            </w:r>
            <w:r w:rsidR="002812EC" w:rsidRPr="00D97D56">
              <w:rPr>
                <w:rFonts w:cs="Arial"/>
                <w:szCs w:val="22"/>
                <w:lang w:eastAsia="en-AU"/>
              </w:rPr>
              <w:t>7</w:t>
            </w:r>
            <w:r w:rsidR="009E409B" w:rsidRPr="00D97D56">
              <w:rPr>
                <w:rFonts w:cs="Arial"/>
                <w:szCs w:val="22"/>
                <w:lang w:eastAsia="en-AU"/>
              </w:rPr>
              <w:t>.1</w:t>
            </w:r>
            <w:r w:rsidR="000F4B47" w:rsidRPr="00D97D56">
              <w:rPr>
                <w:rFonts w:cs="Arial"/>
                <w:szCs w:val="22"/>
                <w:lang w:eastAsia="en-AU"/>
              </w:rPr>
              <w:t xml:space="preserve"> Retain for 7 years after last action.</w:t>
            </w:r>
          </w:p>
          <w:p w14:paraId="7E3C5FD2" w14:textId="77777777" w:rsidR="009E409B" w:rsidRPr="00D97D56" w:rsidRDefault="00077110">
            <w:pPr>
              <w:autoSpaceDE w:val="0"/>
              <w:autoSpaceDN w:val="0"/>
              <w:adjustRightInd w:val="0"/>
              <w:spacing w:before="60" w:after="60" w:line="264" w:lineRule="auto"/>
            </w:pPr>
            <w:r w:rsidRPr="00D97D56">
              <w:rPr>
                <w:lang w:eastAsia="en-AU"/>
              </w:rPr>
              <w:t xml:space="preserve">Department of Community Safety (Queensland Corrective Services) retention and disposal schedule (QDAN638 v.2) – </w:t>
            </w:r>
            <w:r w:rsidR="009E409B" w:rsidRPr="00D97D56">
              <w:rPr>
                <w:rFonts w:cs="Arial"/>
                <w:bCs/>
                <w:szCs w:val="22"/>
                <w:lang w:eastAsia="en-AU"/>
              </w:rPr>
              <w:t>9.</w:t>
            </w:r>
            <w:r w:rsidR="002812EC" w:rsidRPr="00D97D56">
              <w:rPr>
                <w:rFonts w:cs="Arial"/>
                <w:bCs/>
                <w:szCs w:val="22"/>
                <w:lang w:eastAsia="en-AU"/>
              </w:rPr>
              <w:t>7</w:t>
            </w:r>
            <w:r w:rsidR="009E409B" w:rsidRPr="00D97D56">
              <w:rPr>
                <w:rFonts w:cs="Arial"/>
                <w:bCs/>
                <w:szCs w:val="22"/>
                <w:lang w:eastAsia="en-AU"/>
              </w:rPr>
              <w:t>.2</w:t>
            </w:r>
            <w:r w:rsidR="000F4B47" w:rsidRPr="00D97D56">
              <w:rPr>
                <w:rFonts w:cs="Arial"/>
                <w:bCs/>
                <w:szCs w:val="22"/>
                <w:lang w:eastAsia="en-AU"/>
              </w:rPr>
              <w:t xml:space="preserve"> Retain for 6 years after last action.</w:t>
            </w:r>
          </w:p>
        </w:tc>
      </w:tr>
    </w:tbl>
    <w:p w14:paraId="2319F41C" w14:textId="40B44CE0" w:rsidR="00DF5411" w:rsidRPr="00D97D56" w:rsidRDefault="00DF5411" w:rsidP="00AD13E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986BB9" w:rsidRPr="00D97D56" w14:paraId="3B49433F" w14:textId="77777777" w:rsidTr="007A2854">
        <w:tc>
          <w:tcPr>
            <w:tcW w:w="5000" w:type="pct"/>
            <w:shd w:val="clear" w:color="auto" w:fill="E0E0E0"/>
          </w:tcPr>
          <w:p w14:paraId="35B6A79F" w14:textId="77777777" w:rsidR="00986BB9" w:rsidRPr="00D97D56" w:rsidRDefault="00986BB9" w:rsidP="009308EF">
            <w:pPr>
              <w:pStyle w:val="Heading2"/>
              <w:keepNext/>
            </w:pPr>
            <w:r w:rsidRPr="00D97D56">
              <w:lastRenderedPageBreak/>
              <w:t>BRISBANE PRISON RECORDS</w:t>
            </w:r>
          </w:p>
        </w:tc>
      </w:tr>
      <w:tr w:rsidR="00986BB9" w:rsidRPr="00D97D56" w14:paraId="6156ECF2" w14:textId="77777777" w:rsidTr="007A2854">
        <w:tc>
          <w:tcPr>
            <w:tcW w:w="5000" w:type="pct"/>
          </w:tcPr>
          <w:p w14:paraId="04A5A27B" w14:textId="77777777" w:rsidR="00986BB9" w:rsidRPr="00D97D56" w:rsidRDefault="00793EA9" w:rsidP="009308EF">
            <w:pPr>
              <w:keepNext/>
              <w:spacing w:before="120" w:after="120" w:line="264" w:lineRule="auto"/>
              <w:rPr>
                <w:rFonts w:cs="Arial"/>
                <w:i/>
                <w:iCs/>
                <w:color w:val="000000"/>
                <w:szCs w:val="22"/>
              </w:rPr>
            </w:pPr>
            <w:r w:rsidRPr="00D97D56">
              <w:rPr>
                <w:rFonts w:cs="Arial"/>
                <w:i/>
                <w:iCs/>
                <w:color w:val="000000"/>
                <w:szCs w:val="22"/>
              </w:rPr>
              <w:t>Legacy records relating to HM Prison Brisbane (also commonly known as Boggo Road Gaol).</w:t>
            </w:r>
          </w:p>
        </w:tc>
      </w:tr>
    </w:tbl>
    <w:p w14:paraId="5ECCFCD1" w14:textId="77777777" w:rsidR="00986BB9" w:rsidRPr="00D97D56" w:rsidRDefault="00986BB9" w:rsidP="009308EF">
      <w:pPr>
        <w:keepNext/>
        <w:rPr>
          <w:i/>
          <w:iCs/>
        </w:rPr>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986BB9" w:rsidRPr="00D97D56" w14:paraId="3FDB54D3" w14:textId="77777777" w:rsidTr="00810FDD">
        <w:trPr>
          <w:tblHeader/>
        </w:trPr>
        <w:tc>
          <w:tcPr>
            <w:tcW w:w="567" w:type="pct"/>
            <w:tcBorders>
              <w:top w:val="single" w:sz="6" w:space="0" w:color="C0C0C0"/>
              <w:bottom w:val="single" w:sz="6" w:space="0" w:color="C0C0C0"/>
            </w:tcBorders>
            <w:shd w:val="clear" w:color="auto" w:fill="C0C0C0"/>
            <w:vAlign w:val="center"/>
          </w:tcPr>
          <w:p w14:paraId="790BD642" w14:textId="77777777" w:rsidR="00986BB9" w:rsidRPr="00D97D56" w:rsidRDefault="00986BB9"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627973D" w14:textId="77777777" w:rsidR="00986BB9" w:rsidRPr="00D97D56" w:rsidRDefault="00986BB9"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7E1E357" w14:textId="77777777" w:rsidR="00986BB9" w:rsidRPr="00D97D56" w:rsidRDefault="00986BB9" w:rsidP="00140005">
            <w:pPr>
              <w:pStyle w:val="Tablesub-heading"/>
              <w:spacing w:before="60" w:after="60" w:line="264" w:lineRule="auto"/>
            </w:pPr>
            <w:r w:rsidRPr="00D97D56">
              <w:t>Justifying the retention period</w:t>
            </w:r>
          </w:p>
        </w:tc>
      </w:tr>
      <w:tr w:rsidR="00986BB9" w:rsidRPr="00D97D56" w14:paraId="5C25065F" w14:textId="77777777" w:rsidTr="00810FDD">
        <w:tc>
          <w:tcPr>
            <w:tcW w:w="567" w:type="pct"/>
            <w:tcBorders>
              <w:top w:val="single" w:sz="6" w:space="0" w:color="C0C0C0"/>
              <w:bottom w:val="single" w:sz="6" w:space="0" w:color="C0C0C0"/>
            </w:tcBorders>
            <w:shd w:val="clear" w:color="auto" w:fill="auto"/>
          </w:tcPr>
          <w:p w14:paraId="5C5202C9" w14:textId="64DABBE2" w:rsidR="00986BB9" w:rsidRPr="00D97D56" w:rsidRDefault="00751C23" w:rsidP="00751C23">
            <w:pPr>
              <w:pStyle w:val="Tablesub-heading"/>
              <w:spacing w:before="60" w:after="60" w:line="264" w:lineRule="auto"/>
              <w:jc w:val="center"/>
              <w:rPr>
                <w:b w:val="0"/>
                <w:szCs w:val="22"/>
              </w:rPr>
            </w:pPr>
            <w:r>
              <w:rPr>
                <w:b w:val="0"/>
                <w:szCs w:val="22"/>
              </w:rPr>
              <w:t>2511</w:t>
            </w:r>
          </w:p>
        </w:tc>
        <w:tc>
          <w:tcPr>
            <w:tcW w:w="1047" w:type="pct"/>
            <w:tcBorders>
              <w:top w:val="single" w:sz="6" w:space="0" w:color="C0C0C0"/>
              <w:bottom w:val="single" w:sz="6" w:space="0" w:color="C0C0C0"/>
            </w:tcBorders>
            <w:shd w:val="clear" w:color="auto" w:fill="auto"/>
          </w:tcPr>
          <w:p w14:paraId="5141B495" w14:textId="3BBB4F79" w:rsidR="00793EA9" w:rsidRPr="00D97D56" w:rsidRDefault="00793EA9" w:rsidP="001B7235">
            <w:pPr>
              <w:pStyle w:val="Heading2"/>
              <w:spacing w:before="60" w:after="60" w:line="264" w:lineRule="auto"/>
              <w:rPr>
                <w:rFonts w:ascii="Arial" w:hAnsi="Arial"/>
                <w:i/>
                <w:szCs w:val="22"/>
              </w:rPr>
            </w:pPr>
            <w:r w:rsidRPr="00D97D56">
              <w:rPr>
                <w:rFonts w:ascii="Arial" w:hAnsi="Arial"/>
                <w:i/>
                <w:szCs w:val="22"/>
              </w:rPr>
              <w:t xml:space="preserve">Decisions and </w:t>
            </w:r>
            <w:r w:rsidR="00AC4BE3" w:rsidRPr="00D97D56">
              <w:rPr>
                <w:rFonts w:ascii="Arial" w:hAnsi="Arial"/>
                <w:i/>
                <w:szCs w:val="22"/>
              </w:rPr>
              <w:t>o</w:t>
            </w:r>
            <w:r w:rsidRPr="00D97D56">
              <w:rPr>
                <w:rFonts w:ascii="Arial" w:hAnsi="Arial"/>
                <w:i/>
                <w:szCs w:val="22"/>
              </w:rPr>
              <w:t>pinions</w:t>
            </w:r>
          </w:p>
          <w:p w14:paraId="4760CE8F" w14:textId="5F5D963C" w:rsidR="00793EA9" w:rsidRPr="00D97D56" w:rsidRDefault="00793EA9" w:rsidP="00140005">
            <w:pPr>
              <w:pStyle w:val="Heading2"/>
              <w:spacing w:before="60" w:after="60" w:line="264" w:lineRule="auto"/>
              <w:rPr>
                <w:rFonts w:ascii="Arial" w:hAnsi="Arial" w:cs="Arial"/>
              </w:rPr>
            </w:pPr>
            <w:r w:rsidRPr="00D97D56">
              <w:rPr>
                <w:rFonts w:ascii="Arial" w:hAnsi="Arial" w:cs="Arial"/>
                <w:b w:val="0"/>
                <w:szCs w:val="22"/>
              </w:rPr>
              <w:t>Decision and opinion files from Brisbane Prison</w:t>
            </w:r>
            <w:r w:rsidR="00AC4BE3" w:rsidRPr="00D97D56">
              <w:rPr>
                <w:rFonts w:ascii="Arial" w:hAnsi="Arial" w:cs="Arial"/>
                <w:b w:val="0"/>
                <w:szCs w:val="22"/>
              </w:rPr>
              <w:t xml:space="preserve"> dated between </w:t>
            </w:r>
            <w:r w:rsidRPr="00D97D56">
              <w:rPr>
                <w:rFonts w:ascii="Arial" w:hAnsi="Arial" w:cs="Arial"/>
                <w:b w:val="0"/>
                <w:bCs/>
              </w:rPr>
              <w:t>c</w:t>
            </w:r>
            <w:r w:rsidR="002427F8" w:rsidRPr="00D97D56">
              <w:rPr>
                <w:rFonts w:ascii="Arial" w:hAnsi="Arial" w:cs="Arial"/>
                <w:b w:val="0"/>
                <w:bCs/>
              </w:rPr>
              <w:t>.</w:t>
            </w:r>
            <w:r w:rsidRPr="00D97D56">
              <w:rPr>
                <w:rFonts w:ascii="Arial" w:hAnsi="Arial" w:cs="Arial"/>
                <w:b w:val="0"/>
                <w:bCs/>
              </w:rPr>
              <w:t>1912</w:t>
            </w:r>
            <w:r w:rsidR="00AC4BE3" w:rsidRPr="00D97D56">
              <w:rPr>
                <w:rFonts w:ascii="Arial" w:hAnsi="Arial" w:cs="Arial"/>
                <w:b w:val="0"/>
                <w:bCs/>
              </w:rPr>
              <w:t xml:space="preserve"> and </w:t>
            </w:r>
            <w:r w:rsidRPr="00D97D56">
              <w:rPr>
                <w:rFonts w:ascii="Arial" w:hAnsi="Arial" w:cs="Arial"/>
                <w:b w:val="0"/>
                <w:bCs/>
              </w:rPr>
              <w:t>1970</w:t>
            </w:r>
            <w:r w:rsidR="00AC4BE3" w:rsidRPr="00D97D56">
              <w:rPr>
                <w:rFonts w:ascii="Arial" w:hAnsi="Arial" w:cs="Arial"/>
                <w:b w:val="0"/>
                <w:bCs/>
              </w:rPr>
              <w:t>.</w:t>
            </w:r>
          </w:p>
          <w:p w14:paraId="67E131CB" w14:textId="77777777" w:rsidR="00986BB9" w:rsidRPr="00D97D56" w:rsidRDefault="00986BB9" w:rsidP="00140005">
            <w:pPr>
              <w:pStyle w:val="Heading2"/>
              <w:spacing w:before="60" w:after="60" w:line="264" w:lineRule="auto"/>
            </w:pPr>
            <w:r w:rsidRPr="00D97D56">
              <w:t xml:space="preserve">Disposal action – </w:t>
            </w:r>
          </w:p>
          <w:p w14:paraId="2B22970D" w14:textId="77777777" w:rsidR="00007A0E" w:rsidRPr="00D97D56" w:rsidRDefault="00793EA9" w:rsidP="00A942FF">
            <w:pPr>
              <w:pStyle w:val="Tablesub-heading"/>
              <w:spacing w:before="60" w:after="60" w:line="264" w:lineRule="auto"/>
              <w:rPr>
                <w:b w:val="0"/>
              </w:rPr>
            </w:pPr>
            <w:r w:rsidRPr="00D97D56">
              <w:rPr>
                <w:b w:val="0"/>
              </w:rPr>
              <w:t>Permanent</w:t>
            </w:r>
            <w:r w:rsidR="00007A0E" w:rsidRPr="00D97D56">
              <w:rPr>
                <w:b w:val="0"/>
              </w:rPr>
              <w:t>.</w:t>
            </w:r>
          </w:p>
          <w:p w14:paraId="45401D86" w14:textId="690996B3" w:rsidR="00986BB9" w:rsidRPr="00D97D56" w:rsidRDefault="00007A0E" w:rsidP="00A942FF">
            <w:pPr>
              <w:pStyle w:val="Tablesub-heading"/>
              <w:spacing w:before="60" w:after="60" w:line="264" w:lineRule="auto"/>
              <w:rPr>
                <w:b w:val="0"/>
              </w:rPr>
            </w:pPr>
            <w:r w:rsidRPr="00D97D56">
              <w:rPr>
                <w:b w:val="0"/>
              </w:rPr>
              <w:t>Transfer to QSA after business action completed.</w:t>
            </w:r>
            <w:r w:rsidR="00986BB9" w:rsidRPr="00D97D56">
              <w:rPr>
                <w:b w:val="0"/>
              </w:rPr>
              <w:t xml:space="preserve"> </w:t>
            </w:r>
          </w:p>
        </w:tc>
        <w:tc>
          <w:tcPr>
            <w:tcW w:w="3386" w:type="pct"/>
            <w:tcBorders>
              <w:top w:val="single" w:sz="6" w:space="0" w:color="C0C0C0"/>
              <w:bottom w:val="single" w:sz="6" w:space="0" w:color="C0C0C0"/>
            </w:tcBorders>
            <w:shd w:val="clear" w:color="auto" w:fill="auto"/>
          </w:tcPr>
          <w:p w14:paraId="47B98348" w14:textId="269A5C63" w:rsidR="00986BB9" w:rsidRPr="00D97D56" w:rsidRDefault="00986BB9" w:rsidP="00A177C2">
            <w:pPr>
              <w:pStyle w:val="Tablesub-heading"/>
              <w:spacing w:before="60" w:after="60" w:line="264" w:lineRule="auto"/>
              <w:rPr>
                <w:b w:val="0"/>
                <w:szCs w:val="22"/>
              </w:rPr>
            </w:pPr>
            <w:r w:rsidRPr="00D97D56">
              <w:t xml:space="preserve">Date authorised: </w:t>
            </w:r>
            <w:r w:rsidR="004F1D6C">
              <w:rPr>
                <w:b w:val="0"/>
                <w:bCs/>
              </w:rPr>
              <w:t>7 January 2021</w:t>
            </w:r>
          </w:p>
          <w:p w14:paraId="32EE46AF" w14:textId="77777777" w:rsidR="00986BB9" w:rsidRPr="00D97D56" w:rsidRDefault="00986BB9" w:rsidP="007070F3">
            <w:pPr>
              <w:pStyle w:val="Heading2"/>
              <w:spacing w:before="60" w:after="60" w:line="264" w:lineRule="auto"/>
            </w:pPr>
            <w:r w:rsidRPr="00D97D56">
              <w:t>Why are these records created:</w:t>
            </w:r>
          </w:p>
          <w:p w14:paraId="7A1A8621" w14:textId="24596D04" w:rsidR="00793EA9" w:rsidRPr="00D97D56" w:rsidRDefault="00793EA9">
            <w:pPr>
              <w:pStyle w:val="Heading2"/>
              <w:spacing w:before="60" w:after="60" w:line="264" w:lineRule="auto"/>
              <w:rPr>
                <w:rFonts w:ascii="Arial" w:hAnsi="Arial"/>
                <w:b w:val="0"/>
                <w:szCs w:val="22"/>
              </w:rPr>
            </w:pPr>
            <w:r w:rsidRPr="00D97D56">
              <w:rPr>
                <w:rFonts w:ascii="Arial" w:hAnsi="Arial"/>
                <w:b w:val="0"/>
                <w:szCs w:val="22"/>
              </w:rPr>
              <w:t>This record class comprises decision and opinion files from Brisbane Prison. The date range for these records is c</w:t>
            </w:r>
            <w:r w:rsidR="002427F8" w:rsidRPr="00D97D56">
              <w:rPr>
                <w:rFonts w:ascii="Arial" w:hAnsi="Arial"/>
                <w:b w:val="0"/>
                <w:szCs w:val="22"/>
              </w:rPr>
              <w:t>.</w:t>
            </w:r>
            <w:r w:rsidRPr="00D97D56">
              <w:rPr>
                <w:rFonts w:ascii="Arial" w:hAnsi="Arial"/>
                <w:b w:val="0"/>
                <w:szCs w:val="22"/>
              </w:rPr>
              <w:t>1912 – 1970.</w:t>
            </w:r>
          </w:p>
          <w:p w14:paraId="6698A908" w14:textId="77777777" w:rsidR="00986BB9" w:rsidRPr="00D97D56" w:rsidRDefault="00986BB9">
            <w:pPr>
              <w:pStyle w:val="Heading2"/>
              <w:spacing w:before="60" w:after="60" w:line="264" w:lineRule="auto"/>
            </w:pPr>
            <w:r w:rsidRPr="00D97D56">
              <w:t>Why the records are retained for this retention period:</w:t>
            </w:r>
          </w:p>
          <w:p w14:paraId="09997A4A" w14:textId="371141F6" w:rsidR="00986BB9" w:rsidRPr="00D97D56" w:rsidRDefault="00793EA9">
            <w:pPr>
              <w:pStyle w:val="Tablesub-heading"/>
              <w:spacing w:before="60" w:after="60" w:line="264" w:lineRule="auto"/>
              <w:rPr>
                <w:b w:val="0"/>
                <w:szCs w:val="22"/>
              </w:rPr>
            </w:pPr>
            <w:r w:rsidRPr="00D97D56">
              <w:rPr>
                <w:b w:val="0"/>
                <w:szCs w:val="22"/>
              </w:rPr>
              <w:t>These records were previously appraised for permanent retention by Reference Number 2 of</w:t>
            </w:r>
            <w:r w:rsidR="00332478">
              <w:rPr>
                <w:b w:val="0"/>
                <w:szCs w:val="22"/>
              </w:rPr>
              <w:t xml:space="preserve"> </w:t>
            </w:r>
            <w:r w:rsidRPr="00D97D56">
              <w:rPr>
                <w:b w:val="0"/>
                <w:szCs w:val="22"/>
              </w:rPr>
              <w:t>96/0006</w:t>
            </w:r>
            <w:r w:rsidR="00986BB9" w:rsidRPr="00D97D56">
              <w:rPr>
                <w:b w:val="0"/>
                <w:szCs w:val="22"/>
              </w:rPr>
              <w:t xml:space="preserve">. </w:t>
            </w:r>
            <w:r w:rsidRPr="00D97D56">
              <w:rPr>
                <w:b w:val="0"/>
                <w:szCs w:val="22"/>
              </w:rPr>
              <w:t>Recommendation: Permanent – Retain permanently</w:t>
            </w:r>
            <w:r w:rsidR="00AC4BE3" w:rsidRPr="00D97D56">
              <w:rPr>
                <w:b w:val="0"/>
                <w:szCs w:val="22"/>
              </w:rPr>
              <w:t>.</w:t>
            </w:r>
          </w:p>
          <w:p w14:paraId="1A1613F7" w14:textId="77777777" w:rsidR="00606B4D" w:rsidRPr="00D97D56" w:rsidRDefault="00606B4D" w:rsidP="00606B4D">
            <w:pPr>
              <w:pStyle w:val="Heading2"/>
              <w:spacing w:before="60" w:after="60" w:line="264" w:lineRule="auto"/>
            </w:pPr>
            <w:r w:rsidRPr="00D97D56">
              <w:t>Previous schedule references:</w:t>
            </w:r>
          </w:p>
          <w:p w14:paraId="5FF52F50" w14:textId="0C3EC2D2" w:rsidR="00986BB9" w:rsidRPr="00D97D56" w:rsidRDefault="00606B4D">
            <w:pPr>
              <w:autoSpaceDE w:val="0"/>
              <w:autoSpaceDN w:val="0"/>
              <w:adjustRightInd w:val="0"/>
              <w:spacing w:before="60" w:after="60" w:line="264" w:lineRule="auto"/>
              <w:rPr>
                <w:rFonts w:cs="Arial"/>
                <w:szCs w:val="22"/>
                <w:lang w:eastAsia="en-AU"/>
              </w:rPr>
            </w:pPr>
            <w:r w:rsidRPr="00D97D56">
              <w:rPr>
                <w:lang w:eastAsia="en-AU"/>
              </w:rPr>
              <w:t xml:space="preserve">Department of Community Safety (Queensland Corrective Services) retention and disposal schedule (QDAN638 v.2) – </w:t>
            </w:r>
            <w:r w:rsidR="00120BFF" w:rsidRPr="00D97D56">
              <w:rPr>
                <w:lang w:eastAsia="en-AU"/>
              </w:rPr>
              <w:t>12.1.1 Retain permanently.</w:t>
            </w:r>
          </w:p>
        </w:tc>
      </w:tr>
    </w:tbl>
    <w:p w14:paraId="13726373" w14:textId="77777777" w:rsidR="00793EA9" w:rsidRPr="00D97D56" w:rsidRDefault="00793EA9" w:rsidP="00AD13E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793EA9" w:rsidRPr="00D97D56" w14:paraId="7C4E5229" w14:textId="77777777" w:rsidTr="007A2854">
        <w:tc>
          <w:tcPr>
            <w:tcW w:w="5000" w:type="pct"/>
            <w:shd w:val="clear" w:color="auto" w:fill="E0E0E0"/>
          </w:tcPr>
          <w:p w14:paraId="265DECB3" w14:textId="77777777" w:rsidR="00793EA9" w:rsidRPr="00D97D56" w:rsidRDefault="00793EA9" w:rsidP="00EB39B7">
            <w:pPr>
              <w:pStyle w:val="Heading2"/>
            </w:pPr>
            <w:r w:rsidRPr="00D97D56">
              <w:t>CORRECTIVE SERVICES ACT 1988 RECORDS</w:t>
            </w:r>
          </w:p>
        </w:tc>
      </w:tr>
      <w:tr w:rsidR="00793EA9" w:rsidRPr="00D97D56" w14:paraId="611B7461" w14:textId="77777777" w:rsidTr="007A2854">
        <w:tc>
          <w:tcPr>
            <w:tcW w:w="5000" w:type="pct"/>
          </w:tcPr>
          <w:p w14:paraId="63B2E581" w14:textId="77777777" w:rsidR="00793EA9" w:rsidRPr="00D97D56" w:rsidRDefault="00793EA9" w:rsidP="00EB39B7">
            <w:pPr>
              <w:spacing w:before="120" w:after="120" w:line="264" w:lineRule="auto"/>
              <w:rPr>
                <w:rFonts w:cs="Arial"/>
                <w:i/>
                <w:iCs/>
                <w:color w:val="000000"/>
                <w:szCs w:val="22"/>
              </w:rPr>
            </w:pPr>
            <w:r w:rsidRPr="00D97D56">
              <w:rPr>
                <w:rFonts w:cs="Arial"/>
                <w:i/>
                <w:iCs/>
                <w:color w:val="000000"/>
                <w:szCs w:val="22"/>
              </w:rPr>
              <w:t>Legacy records created in accordance with the repealed Corrective Services Act 1988.</w:t>
            </w:r>
          </w:p>
        </w:tc>
      </w:tr>
    </w:tbl>
    <w:p w14:paraId="754CAA5E" w14:textId="77777777" w:rsidR="00793EA9" w:rsidRPr="00D97D56" w:rsidRDefault="00793EA9" w:rsidP="00793EA9"/>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793EA9" w:rsidRPr="00D97D56" w14:paraId="1ADA4AB7" w14:textId="77777777" w:rsidTr="00AD2B12">
        <w:trPr>
          <w:tblHeader/>
        </w:trPr>
        <w:tc>
          <w:tcPr>
            <w:tcW w:w="567" w:type="pct"/>
            <w:tcBorders>
              <w:top w:val="single" w:sz="6" w:space="0" w:color="C0C0C0"/>
              <w:bottom w:val="single" w:sz="6" w:space="0" w:color="C0C0C0"/>
            </w:tcBorders>
            <w:shd w:val="clear" w:color="auto" w:fill="C0C0C0"/>
            <w:vAlign w:val="center"/>
          </w:tcPr>
          <w:p w14:paraId="1930BF07" w14:textId="77777777" w:rsidR="00793EA9" w:rsidRPr="00D97D56" w:rsidRDefault="00793EA9"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7E1D3227" w14:textId="77777777" w:rsidR="00793EA9" w:rsidRPr="00D97D56" w:rsidRDefault="00793EA9"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4119EE5D" w14:textId="77777777" w:rsidR="00793EA9" w:rsidRPr="00D97D56" w:rsidRDefault="00793EA9" w:rsidP="00140005">
            <w:pPr>
              <w:pStyle w:val="Tablesub-heading"/>
              <w:spacing w:before="60" w:after="60" w:line="264" w:lineRule="auto"/>
            </w:pPr>
            <w:r w:rsidRPr="00D97D56">
              <w:t>Justifying the retention period</w:t>
            </w:r>
          </w:p>
        </w:tc>
      </w:tr>
      <w:tr w:rsidR="00793EA9" w:rsidRPr="00D97D56" w14:paraId="6232C2BA" w14:textId="77777777" w:rsidTr="00AD2B12">
        <w:tc>
          <w:tcPr>
            <w:tcW w:w="567" w:type="pct"/>
            <w:tcBorders>
              <w:top w:val="single" w:sz="6" w:space="0" w:color="C0C0C0"/>
              <w:bottom w:val="single" w:sz="6" w:space="0" w:color="C0C0C0"/>
            </w:tcBorders>
            <w:shd w:val="clear" w:color="auto" w:fill="auto"/>
          </w:tcPr>
          <w:p w14:paraId="43711BA8" w14:textId="32ECA126" w:rsidR="00793EA9" w:rsidRPr="00D97D56" w:rsidRDefault="00751C23" w:rsidP="00751C23">
            <w:pPr>
              <w:pStyle w:val="Tablesub-heading"/>
              <w:spacing w:before="60" w:after="60" w:line="264" w:lineRule="auto"/>
              <w:jc w:val="center"/>
              <w:rPr>
                <w:b w:val="0"/>
                <w:szCs w:val="22"/>
              </w:rPr>
            </w:pPr>
            <w:r>
              <w:rPr>
                <w:b w:val="0"/>
                <w:szCs w:val="22"/>
              </w:rPr>
              <w:t>2512</w:t>
            </w:r>
          </w:p>
        </w:tc>
        <w:tc>
          <w:tcPr>
            <w:tcW w:w="1047" w:type="pct"/>
            <w:tcBorders>
              <w:top w:val="single" w:sz="6" w:space="0" w:color="C0C0C0"/>
              <w:bottom w:val="single" w:sz="6" w:space="0" w:color="C0C0C0"/>
            </w:tcBorders>
            <w:shd w:val="clear" w:color="auto" w:fill="auto"/>
          </w:tcPr>
          <w:p w14:paraId="653ED951" w14:textId="682D0C52" w:rsidR="00793EA9" w:rsidRPr="00D97D56" w:rsidRDefault="00793EA9" w:rsidP="001B7235">
            <w:pPr>
              <w:pStyle w:val="Heading2"/>
              <w:spacing w:before="60" w:after="60" w:line="264" w:lineRule="auto"/>
              <w:rPr>
                <w:rFonts w:ascii="Arial" w:hAnsi="Arial"/>
                <w:i/>
                <w:szCs w:val="22"/>
              </w:rPr>
            </w:pPr>
            <w:r w:rsidRPr="00D97D56">
              <w:rPr>
                <w:rFonts w:ascii="Arial" w:hAnsi="Arial"/>
                <w:i/>
                <w:szCs w:val="22"/>
              </w:rPr>
              <w:t xml:space="preserve">General Manager’s </w:t>
            </w:r>
            <w:r w:rsidR="00AC4BE3" w:rsidRPr="00D97D56">
              <w:rPr>
                <w:rFonts w:ascii="Arial" w:hAnsi="Arial"/>
                <w:i/>
                <w:szCs w:val="22"/>
              </w:rPr>
              <w:t>r</w:t>
            </w:r>
            <w:r w:rsidRPr="00D97D56">
              <w:rPr>
                <w:rFonts w:ascii="Arial" w:hAnsi="Arial"/>
                <w:i/>
                <w:szCs w:val="22"/>
              </w:rPr>
              <w:t>ules</w:t>
            </w:r>
          </w:p>
          <w:p w14:paraId="3723D7BC" w14:textId="0732B6BB" w:rsidR="00793EA9" w:rsidRPr="00D97D56" w:rsidRDefault="00793EA9" w:rsidP="00140005">
            <w:pPr>
              <w:pStyle w:val="Heading2"/>
              <w:spacing w:before="60" w:after="60" w:line="264" w:lineRule="auto"/>
              <w:rPr>
                <w:rFonts w:ascii="Arial" w:hAnsi="Arial" w:cs="Arial"/>
                <w:b w:val="0"/>
                <w:szCs w:val="22"/>
              </w:rPr>
            </w:pPr>
            <w:r w:rsidRPr="00D97D56">
              <w:rPr>
                <w:rFonts w:ascii="Arial" w:hAnsi="Arial" w:cs="Arial"/>
                <w:b w:val="0"/>
                <w:szCs w:val="22"/>
              </w:rPr>
              <w:t xml:space="preserve">Rules made by </w:t>
            </w:r>
            <w:r w:rsidR="00AC4BE3" w:rsidRPr="00D97D56">
              <w:rPr>
                <w:rFonts w:ascii="Arial" w:hAnsi="Arial" w:cs="Arial"/>
                <w:b w:val="0"/>
                <w:szCs w:val="22"/>
              </w:rPr>
              <w:t xml:space="preserve">the </w:t>
            </w:r>
            <w:r w:rsidRPr="00D97D56">
              <w:rPr>
                <w:rFonts w:ascii="Arial" w:hAnsi="Arial" w:cs="Arial"/>
                <w:b w:val="0"/>
                <w:szCs w:val="22"/>
              </w:rPr>
              <w:t>General Manager</w:t>
            </w:r>
            <w:r w:rsidR="00AC4BE3" w:rsidRPr="00D97D56">
              <w:rPr>
                <w:rFonts w:ascii="Arial" w:hAnsi="Arial" w:cs="Arial"/>
                <w:b w:val="0"/>
                <w:szCs w:val="22"/>
              </w:rPr>
              <w:t>s</w:t>
            </w:r>
            <w:r w:rsidRPr="00D97D56">
              <w:rPr>
                <w:rFonts w:ascii="Arial" w:hAnsi="Arial" w:cs="Arial"/>
                <w:b w:val="0"/>
                <w:szCs w:val="22"/>
              </w:rPr>
              <w:t xml:space="preserve"> of individual prisons in respect of the</w:t>
            </w:r>
          </w:p>
          <w:p w14:paraId="3A010A49" w14:textId="058A712F" w:rsidR="00793EA9" w:rsidRPr="00D97D56" w:rsidRDefault="00793EA9" w:rsidP="00140005">
            <w:pPr>
              <w:pStyle w:val="Heading2"/>
              <w:spacing w:before="60" w:after="60" w:line="264" w:lineRule="auto"/>
              <w:rPr>
                <w:rFonts w:ascii="Arial" w:hAnsi="Arial" w:cs="Arial"/>
                <w:b w:val="0"/>
                <w:i/>
                <w:iCs/>
                <w:szCs w:val="22"/>
              </w:rPr>
            </w:pPr>
            <w:r w:rsidRPr="00D97D56">
              <w:rPr>
                <w:rFonts w:ascii="Arial" w:hAnsi="Arial" w:cs="Arial"/>
                <w:b w:val="0"/>
                <w:szCs w:val="22"/>
              </w:rPr>
              <w:t>management and security of the prison and for the safe custody and</w:t>
            </w:r>
            <w:r w:rsidR="00AC4BE3" w:rsidRPr="00D97D56">
              <w:rPr>
                <w:rFonts w:ascii="Arial" w:hAnsi="Arial" w:cs="Arial"/>
                <w:b w:val="0"/>
                <w:szCs w:val="22"/>
              </w:rPr>
              <w:t xml:space="preserve"> </w:t>
            </w:r>
            <w:r w:rsidRPr="00D97D56">
              <w:rPr>
                <w:rFonts w:ascii="Arial" w:hAnsi="Arial" w:cs="Arial"/>
                <w:b w:val="0"/>
                <w:szCs w:val="22"/>
              </w:rPr>
              <w:t>welfare of prisoners</w:t>
            </w:r>
            <w:r w:rsidR="00AC4BE3" w:rsidRPr="00D97D56">
              <w:rPr>
                <w:rFonts w:ascii="Arial" w:hAnsi="Arial" w:cs="Arial"/>
                <w:b w:val="0"/>
                <w:szCs w:val="22"/>
              </w:rPr>
              <w:t xml:space="preserve"> </w:t>
            </w:r>
            <w:r w:rsidRPr="00D97D56">
              <w:rPr>
                <w:rFonts w:ascii="Arial" w:hAnsi="Arial" w:cs="Arial"/>
                <w:b w:val="0"/>
                <w:szCs w:val="22"/>
              </w:rPr>
              <w:t xml:space="preserve">in accordance with </w:t>
            </w:r>
            <w:r w:rsidRPr="00D97D56">
              <w:rPr>
                <w:rFonts w:ascii="Arial" w:hAnsi="Arial" w:cs="Arial"/>
                <w:b w:val="0"/>
                <w:szCs w:val="22"/>
              </w:rPr>
              <w:lastRenderedPageBreak/>
              <w:t>s.17 of the</w:t>
            </w:r>
            <w:r w:rsidR="00AC4BE3" w:rsidRPr="00D97D56">
              <w:rPr>
                <w:rFonts w:ascii="Arial" w:hAnsi="Arial" w:cs="Arial"/>
                <w:b w:val="0"/>
                <w:szCs w:val="22"/>
              </w:rPr>
              <w:t xml:space="preserve"> repealed</w:t>
            </w:r>
            <w:r w:rsidRPr="00D97D56">
              <w:rPr>
                <w:rFonts w:ascii="Arial" w:hAnsi="Arial" w:cs="Arial"/>
                <w:b w:val="0"/>
                <w:szCs w:val="22"/>
              </w:rPr>
              <w:t xml:space="preserve"> </w:t>
            </w:r>
            <w:r w:rsidRPr="00D97D56">
              <w:rPr>
                <w:rFonts w:ascii="Arial" w:hAnsi="Arial" w:cs="Arial"/>
                <w:b w:val="0"/>
                <w:i/>
                <w:iCs/>
                <w:szCs w:val="22"/>
              </w:rPr>
              <w:t>Corrective Services</w:t>
            </w:r>
          </w:p>
          <w:p w14:paraId="3C8F7DE4" w14:textId="1C691704" w:rsidR="00793EA9" w:rsidRPr="00D97D56" w:rsidRDefault="00793EA9" w:rsidP="00A942FF">
            <w:pPr>
              <w:pStyle w:val="Heading2"/>
              <w:spacing w:before="60" w:after="60" w:line="264" w:lineRule="auto"/>
              <w:rPr>
                <w:rFonts w:ascii="Arial" w:hAnsi="Arial" w:cs="Arial"/>
              </w:rPr>
            </w:pPr>
            <w:r w:rsidRPr="00D97D56">
              <w:rPr>
                <w:rFonts w:ascii="Arial" w:hAnsi="Arial" w:cs="Arial"/>
                <w:b w:val="0"/>
                <w:i/>
                <w:iCs/>
                <w:szCs w:val="22"/>
              </w:rPr>
              <w:t>Act 1988</w:t>
            </w:r>
            <w:r w:rsidRPr="00D97D56">
              <w:rPr>
                <w:rFonts w:ascii="Arial" w:hAnsi="Arial" w:cs="Arial"/>
                <w:b w:val="0"/>
                <w:szCs w:val="22"/>
              </w:rPr>
              <w:t>.</w:t>
            </w:r>
          </w:p>
          <w:p w14:paraId="67DD75E8" w14:textId="77777777" w:rsidR="00793EA9" w:rsidRPr="00D97D56" w:rsidRDefault="00793EA9" w:rsidP="00A942FF">
            <w:pPr>
              <w:pStyle w:val="Heading2"/>
              <w:spacing w:before="60" w:after="60" w:line="264" w:lineRule="auto"/>
            </w:pPr>
            <w:r w:rsidRPr="00D97D56">
              <w:t xml:space="preserve">Disposal action – </w:t>
            </w:r>
          </w:p>
          <w:p w14:paraId="63E383CA" w14:textId="77777777" w:rsidR="00007A0E" w:rsidRPr="00D97D56" w:rsidRDefault="00793EA9" w:rsidP="00A177C2">
            <w:pPr>
              <w:pStyle w:val="Tablesub-heading"/>
              <w:spacing w:before="60" w:after="60" w:line="264" w:lineRule="auto"/>
              <w:rPr>
                <w:b w:val="0"/>
              </w:rPr>
            </w:pPr>
            <w:r w:rsidRPr="00D97D56">
              <w:rPr>
                <w:b w:val="0"/>
              </w:rPr>
              <w:t>Permanent</w:t>
            </w:r>
            <w:r w:rsidR="00007A0E" w:rsidRPr="00D97D56">
              <w:rPr>
                <w:b w:val="0"/>
              </w:rPr>
              <w:t>.</w:t>
            </w:r>
          </w:p>
          <w:p w14:paraId="36013C91" w14:textId="0A5022F4" w:rsidR="00793EA9" w:rsidRPr="00D97D56" w:rsidRDefault="00007A0E" w:rsidP="007070F3">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687D671B" w14:textId="7ED76496" w:rsidR="00793EA9" w:rsidRPr="00D97D56" w:rsidRDefault="00793EA9">
            <w:pPr>
              <w:pStyle w:val="Tablesub-heading"/>
              <w:spacing w:before="60" w:after="60" w:line="264" w:lineRule="auto"/>
              <w:rPr>
                <w:b w:val="0"/>
                <w:szCs w:val="22"/>
              </w:rPr>
            </w:pPr>
            <w:r w:rsidRPr="00D97D56">
              <w:lastRenderedPageBreak/>
              <w:t xml:space="preserve">Date authorised: </w:t>
            </w:r>
            <w:r w:rsidR="004F1D6C">
              <w:rPr>
                <w:b w:val="0"/>
                <w:bCs/>
              </w:rPr>
              <w:t>7 January 2021</w:t>
            </w:r>
          </w:p>
          <w:p w14:paraId="2DE96E3F" w14:textId="77777777" w:rsidR="00793EA9" w:rsidRPr="00D97D56" w:rsidRDefault="00793EA9">
            <w:pPr>
              <w:pStyle w:val="Heading2"/>
              <w:spacing w:before="60" w:after="60" w:line="264" w:lineRule="auto"/>
            </w:pPr>
            <w:r w:rsidRPr="00D97D56">
              <w:t>Why are these records created:</w:t>
            </w:r>
          </w:p>
          <w:p w14:paraId="6F372EE4" w14:textId="3F59B1D3" w:rsidR="00793EA9" w:rsidRPr="00D97D56" w:rsidRDefault="00793EA9">
            <w:pPr>
              <w:pStyle w:val="Heading2"/>
              <w:spacing w:before="60" w:after="60" w:line="264" w:lineRule="auto"/>
              <w:rPr>
                <w:rFonts w:ascii="Arial" w:hAnsi="Arial"/>
                <w:b w:val="0"/>
                <w:szCs w:val="22"/>
              </w:rPr>
            </w:pPr>
            <w:r w:rsidRPr="00D97D56">
              <w:rPr>
                <w:rFonts w:ascii="Arial" w:hAnsi="Arial"/>
                <w:b w:val="0"/>
                <w:szCs w:val="22"/>
              </w:rPr>
              <w:t xml:space="preserve">This record class comprises the rules made by </w:t>
            </w:r>
            <w:r w:rsidR="00AC4BE3" w:rsidRPr="00D97D56">
              <w:rPr>
                <w:rFonts w:ascii="Arial" w:hAnsi="Arial"/>
                <w:b w:val="0"/>
                <w:szCs w:val="22"/>
              </w:rPr>
              <w:t xml:space="preserve">the </w:t>
            </w:r>
            <w:r w:rsidRPr="00D97D56">
              <w:rPr>
                <w:rFonts w:ascii="Arial" w:hAnsi="Arial"/>
                <w:b w:val="0"/>
                <w:szCs w:val="22"/>
              </w:rPr>
              <w:t xml:space="preserve">General Managers of individual prisons in respect of the management and security of the prison and for the safe custody and welfare of prisoners in accordance with s.17 of the </w:t>
            </w:r>
            <w:r w:rsidR="00AC4BE3" w:rsidRPr="00D97D56">
              <w:rPr>
                <w:rFonts w:ascii="Arial" w:hAnsi="Arial"/>
                <w:b w:val="0"/>
                <w:szCs w:val="22"/>
              </w:rPr>
              <w:t xml:space="preserve">repealed </w:t>
            </w:r>
            <w:r w:rsidRPr="00D97D56">
              <w:rPr>
                <w:rFonts w:ascii="Arial" w:hAnsi="Arial"/>
                <w:b w:val="0"/>
                <w:i/>
                <w:iCs/>
                <w:szCs w:val="22"/>
              </w:rPr>
              <w:t>Corrective Services Act 1988</w:t>
            </w:r>
            <w:r w:rsidRPr="00D97D56">
              <w:rPr>
                <w:rFonts w:ascii="Arial" w:hAnsi="Arial"/>
                <w:b w:val="0"/>
                <w:szCs w:val="22"/>
              </w:rPr>
              <w:t>.</w:t>
            </w:r>
          </w:p>
          <w:p w14:paraId="330ED006" w14:textId="77777777" w:rsidR="00793EA9" w:rsidRPr="00D97D56" w:rsidRDefault="00793EA9">
            <w:pPr>
              <w:pStyle w:val="Heading2"/>
              <w:spacing w:before="60" w:after="60" w:line="264" w:lineRule="auto"/>
            </w:pPr>
            <w:r w:rsidRPr="00D97D56">
              <w:t>Why the records are retained for this retention period:</w:t>
            </w:r>
          </w:p>
          <w:p w14:paraId="5A4F3EEF" w14:textId="2C1C4C44" w:rsidR="004A0816" w:rsidRPr="00D97D56" w:rsidRDefault="004A0816">
            <w:pPr>
              <w:pStyle w:val="Tablesub-heading"/>
              <w:spacing w:before="60" w:after="60" w:line="264" w:lineRule="auto"/>
              <w:rPr>
                <w:b w:val="0"/>
                <w:szCs w:val="22"/>
              </w:rPr>
            </w:pPr>
            <w:r w:rsidRPr="00D97D56">
              <w:rPr>
                <w:b w:val="0"/>
                <w:szCs w:val="22"/>
              </w:rPr>
              <w:lastRenderedPageBreak/>
              <w:t xml:space="preserve">These records were previously appraised for permanent retention by Reference Number </w:t>
            </w:r>
            <w:r w:rsidR="00607638" w:rsidRPr="00D97D56">
              <w:rPr>
                <w:b w:val="0"/>
                <w:szCs w:val="22"/>
              </w:rPr>
              <w:t>12.2.1</w:t>
            </w:r>
            <w:r w:rsidRPr="00D97D56">
              <w:rPr>
                <w:b w:val="0"/>
                <w:szCs w:val="22"/>
              </w:rPr>
              <w:t xml:space="preserve"> of QDAN</w:t>
            </w:r>
            <w:r w:rsidR="00607638" w:rsidRPr="00D97D56">
              <w:rPr>
                <w:b w:val="0"/>
                <w:szCs w:val="22"/>
              </w:rPr>
              <w:t>638 v</w:t>
            </w:r>
            <w:r w:rsidR="00332478">
              <w:rPr>
                <w:b w:val="0"/>
                <w:szCs w:val="22"/>
              </w:rPr>
              <w:t>.</w:t>
            </w:r>
            <w:r w:rsidR="00607638" w:rsidRPr="00D97D56">
              <w:rPr>
                <w:b w:val="0"/>
                <w:szCs w:val="22"/>
              </w:rPr>
              <w:t>2</w:t>
            </w:r>
            <w:r w:rsidRPr="00D97D56">
              <w:rPr>
                <w:b w:val="0"/>
                <w:szCs w:val="22"/>
              </w:rPr>
              <w:t>. Recommendation: Permanent – Retain permanently</w:t>
            </w:r>
            <w:r w:rsidR="00AC4BE3" w:rsidRPr="00D97D56">
              <w:rPr>
                <w:b w:val="0"/>
                <w:szCs w:val="22"/>
              </w:rPr>
              <w:t>.</w:t>
            </w:r>
          </w:p>
          <w:p w14:paraId="4E3303AC" w14:textId="77777777" w:rsidR="00120BFF" w:rsidRPr="00D97D56" w:rsidRDefault="00120BFF" w:rsidP="00120BFF">
            <w:pPr>
              <w:pStyle w:val="Heading2"/>
              <w:spacing w:before="60" w:after="60" w:line="264" w:lineRule="auto"/>
            </w:pPr>
            <w:r w:rsidRPr="00D97D56">
              <w:t>Previous schedule references:</w:t>
            </w:r>
          </w:p>
          <w:p w14:paraId="2D2E3EFA" w14:textId="0566DFAA" w:rsidR="00793EA9" w:rsidRPr="00D97D56" w:rsidRDefault="00120BFF" w:rsidP="00120BFF">
            <w:pPr>
              <w:autoSpaceDE w:val="0"/>
              <w:autoSpaceDN w:val="0"/>
              <w:adjustRightInd w:val="0"/>
              <w:spacing w:before="60" w:after="60" w:line="264" w:lineRule="auto"/>
            </w:pPr>
            <w:r w:rsidRPr="00D97D56">
              <w:rPr>
                <w:lang w:eastAsia="en-AU"/>
              </w:rPr>
              <w:t>Department of Community Safety (Queensland Corrective Services) retention and disposal schedule (QDAN638 v.2) – 12.</w:t>
            </w:r>
            <w:r w:rsidR="00332478">
              <w:rPr>
                <w:lang w:eastAsia="en-AU"/>
              </w:rPr>
              <w:t>2</w:t>
            </w:r>
            <w:r w:rsidRPr="00D97D56">
              <w:rPr>
                <w:lang w:eastAsia="en-AU"/>
              </w:rPr>
              <w:t>.1 Retain permanently.</w:t>
            </w:r>
          </w:p>
        </w:tc>
      </w:tr>
    </w:tbl>
    <w:p w14:paraId="50654577" w14:textId="77777777" w:rsidR="00607638" w:rsidRPr="00D97D56" w:rsidRDefault="00607638" w:rsidP="00AD13ED"/>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886"/>
      </w:tblGrid>
      <w:tr w:rsidR="00607638" w:rsidRPr="00D97D56" w14:paraId="64DF1EF7" w14:textId="77777777" w:rsidTr="007A2854">
        <w:tc>
          <w:tcPr>
            <w:tcW w:w="5000" w:type="pct"/>
            <w:shd w:val="clear" w:color="auto" w:fill="E0E0E0"/>
          </w:tcPr>
          <w:p w14:paraId="5826D5A6" w14:textId="77777777" w:rsidR="00607638" w:rsidRPr="00D97D56" w:rsidRDefault="00607638" w:rsidP="00EB39B7">
            <w:pPr>
              <w:pStyle w:val="Heading2"/>
            </w:pPr>
            <w:r w:rsidRPr="00D97D56">
              <w:t>PALEN CREEK PRISON RECORDS</w:t>
            </w:r>
          </w:p>
        </w:tc>
      </w:tr>
      <w:tr w:rsidR="00607638" w:rsidRPr="00D97D56" w14:paraId="31AD465A" w14:textId="77777777" w:rsidTr="007A2854">
        <w:tc>
          <w:tcPr>
            <w:tcW w:w="5000" w:type="pct"/>
          </w:tcPr>
          <w:p w14:paraId="5EB3C584" w14:textId="77777777" w:rsidR="00607638" w:rsidRPr="00D97D56" w:rsidRDefault="00607638" w:rsidP="00EB39B7">
            <w:pPr>
              <w:spacing w:before="120" w:after="120" w:line="264" w:lineRule="auto"/>
              <w:rPr>
                <w:rFonts w:cs="Arial"/>
                <w:i/>
                <w:iCs/>
                <w:color w:val="000000"/>
                <w:szCs w:val="22"/>
              </w:rPr>
            </w:pPr>
            <w:r w:rsidRPr="00D97D56">
              <w:rPr>
                <w:rFonts w:cs="Arial"/>
                <w:i/>
                <w:iCs/>
                <w:color w:val="000000"/>
                <w:szCs w:val="22"/>
              </w:rPr>
              <w:t>Legacy records relating to Palen Creek Prison.</w:t>
            </w:r>
          </w:p>
        </w:tc>
      </w:tr>
    </w:tbl>
    <w:p w14:paraId="5F70A5AA" w14:textId="77777777" w:rsidR="00607638" w:rsidRPr="00D97D56" w:rsidRDefault="00607638" w:rsidP="00607638"/>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607638" w:rsidRPr="00D97D56" w14:paraId="6D402563" w14:textId="77777777" w:rsidTr="00AD2B12">
        <w:trPr>
          <w:tblHeader/>
        </w:trPr>
        <w:tc>
          <w:tcPr>
            <w:tcW w:w="567" w:type="pct"/>
            <w:tcBorders>
              <w:top w:val="single" w:sz="6" w:space="0" w:color="C0C0C0"/>
              <w:bottom w:val="single" w:sz="6" w:space="0" w:color="C0C0C0"/>
            </w:tcBorders>
            <w:shd w:val="clear" w:color="auto" w:fill="C0C0C0"/>
            <w:vAlign w:val="center"/>
          </w:tcPr>
          <w:p w14:paraId="7F9042B8" w14:textId="77777777" w:rsidR="00607638" w:rsidRPr="00D97D56" w:rsidRDefault="00607638"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5C5C967C" w14:textId="77777777" w:rsidR="00607638" w:rsidRPr="00D97D56" w:rsidRDefault="00607638"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670606CF" w14:textId="77777777" w:rsidR="00607638" w:rsidRPr="00D97D56" w:rsidRDefault="00607638" w:rsidP="00140005">
            <w:pPr>
              <w:pStyle w:val="Tablesub-heading"/>
              <w:spacing w:before="60" w:after="60" w:line="264" w:lineRule="auto"/>
            </w:pPr>
            <w:r w:rsidRPr="00D97D56">
              <w:t>Justifying the retention period</w:t>
            </w:r>
          </w:p>
        </w:tc>
      </w:tr>
      <w:tr w:rsidR="00607638" w:rsidRPr="00D97D56" w14:paraId="21F2CD94" w14:textId="77777777" w:rsidTr="00AD2B12">
        <w:tc>
          <w:tcPr>
            <w:tcW w:w="567" w:type="pct"/>
            <w:tcBorders>
              <w:top w:val="single" w:sz="6" w:space="0" w:color="C0C0C0"/>
              <w:bottom w:val="single" w:sz="6" w:space="0" w:color="C0C0C0"/>
            </w:tcBorders>
            <w:shd w:val="clear" w:color="auto" w:fill="auto"/>
          </w:tcPr>
          <w:p w14:paraId="50E74046" w14:textId="0F8011F2" w:rsidR="00607638" w:rsidRPr="00D97D56" w:rsidRDefault="00751C23" w:rsidP="00751C23">
            <w:pPr>
              <w:pStyle w:val="Tablesub-heading"/>
              <w:spacing w:before="60" w:after="60" w:line="264" w:lineRule="auto"/>
              <w:jc w:val="center"/>
              <w:rPr>
                <w:b w:val="0"/>
                <w:szCs w:val="22"/>
              </w:rPr>
            </w:pPr>
            <w:r>
              <w:rPr>
                <w:b w:val="0"/>
                <w:szCs w:val="22"/>
              </w:rPr>
              <w:t>2513</w:t>
            </w:r>
          </w:p>
        </w:tc>
        <w:tc>
          <w:tcPr>
            <w:tcW w:w="1047" w:type="pct"/>
            <w:tcBorders>
              <w:top w:val="single" w:sz="6" w:space="0" w:color="C0C0C0"/>
              <w:bottom w:val="single" w:sz="6" w:space="0" w:color="C0C0C0"/>
            </w:tcBorders>
            <w:shd w:val="clear" w:color="auto" w:fill="auto"/>
          </w:tcPr>
          <w:p w14:paraId="52999A44" w14:textId="769FDD8F" w:rsidR="00607638" w:rsidRPr="00D97D56" w:rsidRDefault="00607638" w:rsidP="00EB39B7">
            <w:pPr>
              <w:pStyle w:val="Heading2"/>
              <w:spacing w:before="60" w:after="60" w:line="264" w:lineRule="auto"/>
              <w:rPr>
                <w:rFonts w:ascii="Arial" w:hAnsi="Arial"/>
                <w:i/>
                <w:szCs w:val="22"/>
              </w:rPr>
            </w:pPr>
            <w:r w:rsidRPr="00D97D56">
              <w:rPr>
                <w:rFonts w:ascii="Arial" w:hAnsi="Arial"/>
                <w:i/>
                <w:szCs w:val="22"/>
              </w:rPr>
              <w:t xml:space="preserve">Ration </w:t>
            </w:r>
            <w:r w:rsidR="00AC4BE3" w:rsidRPr="00D97D56">
              <w:rPr>
                <w:rFonts w:ascii="Arial" w:hAnsi="Arial"/>
                <w:i/>
                <w:szCs w:val="22"/>
              </w:rPr>
              <w:t>b</w:t>
            </w:r>
            <w:r w:rsidRPr="00D97D56">
              <w:rPr>
                <w:rFonts w:ascii="Arial" w:hAnsi="Arial"/>
                <w:i/>
                <w:szCs w:val="22"/>
              </w:rPr>
              <w:t>ook</w:t>
            </w:r>
          </w:p>
          <w:p w14:paraId="0595CEAE" w14:textId="4010493A" w:rsidR="00607638" w:rsidRPr="00D97D56" w:rsidRDefault="00607638" w:rsidP="00EB39B7">
            <w:pPr>
              <w:pStyle w:val="Heading2"/>
              <w:spacing w:before="60" w:after="60" w:line="264" w:lineRule="auto"/>
              <w:rPr>
                <w:rFonts w:ascii="Arial" w:hAnsi="Arial" w:cs="Arial"/>
                <w:b w:val="0"/>
                <w:szCs w:val="22"/>
              </w:rPr>
            </w:pPr>
            <w:r w:rsidRPr="00D97D56">
              <w:rPr>
                <w:rFonts w:ascii="Arial" w:hAnsi="Arial" w:cs="Arial"/>
                <w:b w:val="0"/>
                <w:szCs w:val="22"/>
              </w:rPr>
              <w:t>Ration book documenting the amount of food and general supplies that</w:t>
            </w:r>
            <w:r w:rsidR="00EB4811" w:rsidRPr="00D97D56">
              <w:rPr>
                <w:rFonts w:ascii="Arial" w:hAnsi="Arial" w:cs="Arial"/>
                <w:b w:val="0"/>
                <w:szCs w:val="22"/>
              </w:rPr>
              <w:t xml:space="preserve"> </w:t>
            </w:r>
            <w:r w:rsidRPr="00D97D56">
              <w:rPr>
                <w:rFonts w:ascii="Arial" w:hAnsi="Arial" w:cs="Arial"/>
                <w:b w:val="0"/>
                <w:szCs w:val="22"/>
              </w:rPr>
              <w:t>were forwarded to the Palen Creek State Farm from 1903 to 1945.</w:t>
            </w:r>
          </w:p>
          <w:p w14:paraId="702AE5FD" w14:textId="383FE03E" w:rsidR="00607638" w:rsidRPr="00D97D56" w:rsidRDefault="00AC4BE3" w:rsidP="00EB39B7">
            <w:pPr>
              <w:pStyle w:val="Heading2"/>
              <w:spacing w:before="60" w:after="60" w:line="264" w:lineRule="auto"/>
              <w:rPr>
                <w:rFonts w:ascii="Arial" w:hAnsi="Arial" w:cs="Arial"/>
                <w:b w:val="0"/>
                <w:szCs w:val="22"/>
              </w:rPr>
            </w:pPr>
            <w:r w:rsidRPr="00D97D56">
              <w:rPr>
                <w:rFonts w:ascii="Arial" w:hAnsi="Arial" w:cs="Arial"/>
                <w:b w:val="0"/>
                <w:szCs w:val="22"/>
              </w:rPr>
              <w:t xml:space="preserve">Includes </w:t>
            </w:r>
            <w:r w:rsidR="00607638" w:rsidRPr="00D97D56">
              <w:rPr>
                <w:rFonts w:ascii="Arial" w:hAnsi="Arial" w:cs="Arial"/>
                <w:b w:val="0"/>
                <w:szCs w:val="22"/>
              </w:rPr>
              <w:t>entries from 1901 to 1903 listed for the prison in Fortitude</w:t>
            </w:r>
            <w:r w:rsidRPr="00D97D56">
              <w:rPr>
                <w:rFonts w:ascii="Arial" w:hAnsi="Arial" w:cs="Arial"/>
                <w:b w:val="0"/>
                <w:szCs w:val="22"/>
              </w:rPr>
              <w:t xml:space="preserve"> </w:t>
            </w:r>
            <w:r w:rsidR="00607638" w:rsidRPr="00D97D56">
              <w:rPr>
                <w:rFonts w:ascii="Arial" w:hAnsi="Arial" w:cs="Arial"/>
                <w:b w:val="0"/>
                <w:szCs w:val="22"/>
              </w:rPr>
              <w:t>Valley.</w:t>
            </w:r>
          </w:p>
          <w:p w14:paraId="38C606BC" w14:textId="2F14DF00" w:rsidR="00607638" w:rsidRPr="00D97D56" w:rsidRDefault="00607638" w:rsidP="00EB39B7">
            <w:pPr>
              <w:pStyle w:val="Heading2"/>
              <w:spacing w:before="60" w:after="60" w:line="264" w:lineRule="auto"/>
            </w:pPr>
            <w:r w:rsidRPr="00D97D56">
              <w:t xml:space="preserve">Disposal action – </w:t>
            </w:r>
          </w:p>
          <w:p w14:paraId="148D5E63" w14:textId="77777777" w:rsidR="007678B5" w:rsidRPr="00D97D56" w:rsidRDefault="007678B5" w:rsidP="00EB39B7">
            <w:pPr>
              <w:pStyle w:val="Tablesub-heading"/>
              <w:spacing w:before="60" w:after="60" w:line="264" w:lineRule="auto"/>
              <w:rPr>
                <w:b w:val="0"/>
              </w:rPr>
            </w:pPr>
            <w:r w:rsidRPr="00D97D56">
              <w:rPr>
                <w:b w:val="0"/>
              </w:rPr>
              <w:t>Permanent.</w:t>
            </w:r>
          </w:p>
          <w:p w14:paraId="1FFD1C76" w14:textId="752A347B" w:rsidR="00607638" w:rsidRPr="00D97D56" w:rsidRDefault="007678B5" w:rsidP="00EB39B7">
            <w:pPr>
              <w:spacing w:before="60" w:after="60" w:line="264" w:lineRule="auto"/>
              <w:rPr>
                <w:lang w:eastAsia="en-AU"/>
              </w:rPr>
            </w:pPr>
            <w:r w:rsidRPr="00D97D56">
              <w:t>Transfer to QSA after business action completed.</w:t>
            </w:r>
          </w:p>
        </w:tc>
        <w:tc>
          <w:tcPr>
            <w:tcW w:w="3386" w:type="pct"/>
            <w:tcBorders>
              <w:top w:val="single" w:sz="6" w:space="0" w:color="C0C0C0"/>
              <w:bottom w:val="single" w:sz="6" w:space="0" w:color="C0C0C0"/>
            </w:tcBorders>
            <w:shd w:val="clear" w:color="auto" w:fill="auto"/>
          </w:tcPr>
          <w:p w14:paraId="4C399D41" w14:textId="1CF9173C" w:rsidR="00607638" w:rsidRPr="00D97D56" w:rsidRDefault="00607638" w:rsidP="003526B8">
            <w:pPr>
              <w:pStyle w:val="Tablesub-heading"/>
              <w:spacing w:before="60" w:after="60" w:line="264" w:lineRule="auto"/>
              <w:rPr>
                <w:b w:val="0"/>
                <w:szCs w:val="22"/>
              </w:rPr>
            </w:pPr>
            <w:r w:rsidRPr="00D97D56">
              <w:t xml:space="preserve">Date authorised: </w:t>
            </w:r>
            <w:r w:rsidR="004F1D6C">
              <w:rPr>
                <w:b w:val="0"/>
                <w:bCs/>
              </w:rPr>
              <w:t>7 January 2021</w:t>
            </w:r>
          </w:p>
          <w:p w14:paraId="59529DE7" w14:textId="77777777" w:rsidR="00607638" w:rsidRPr="00D97D56" w:rsidRDefault="00607638" w:rsidP="00EB39B7">
            <w:pPr>
              <w:pStyle w:val="Heading2"/>
              <w:spacing w:before="60" w:after="60" w:line="264" w:lineRule="auto"/>
            </w:pPr>
            <w:r w:rsidRPr="00D97D56">
              <w:t>Why are these records created:</w:t>
            </w:r>
          </w:p>
          <w:p w14:paraId="51809835" w14:textId="77777777" w:rsidR="00607638" w:rsidRPr="00D97D56" w:rsidRDefault="00607638" w:rsidP="00EB39B7">
            <w:pPr>
              <w:pStyle w:val="Heading2"/>
              <w:spacing w:before="60" w:after="60" w:line="264" w:lineRule="auto"/>
              <w:rPr>
                <w:rFonts w:ascii="Arial" w:hAnsi="Arial"/>
                <w:b w:val="0"/>
                <w:szCs w:val="22"/>
              </w:rPr>
            </w:pPr>
            <w:r w:rsidRPr="00D97D56">
              <w:rPr>
                <w:rFonts w:ascii="Arial" w:hAnsi="Arial"/>
                <w:b w:val="0"/>
                <w:szCs w:val="22"/>
              </w:rPr>
              <w:t>This record class comprises the ration book documenting the amount of food and general supplies that were forwarded to the Palen Creek State Farm from 1903 to 1945. The book includes entries from 1901 to 1903 listed for the prison in Fortitude Valley.</w:t>
            </w:r>
          </w:p>
          <w:p w14:paraId="4D5C1BAB" w14:textId="1FCFA255" w:rsidR="00607638" w:rsidRPr="00D97D56" w:rsidRDefault="00607638" w:rsidP="00EB39B7">
            <w:pPr>
              <w:pStyle w:val="Heading2"/>
              <w:spacing w:before="60" w:after="60" w:line="264" w:lineRule="auto"/>
              <w:rPr>
                <w:rFonts w:ascii="Arial" w:hAnsi="Arial"/>
                <w:b w:val="0"/>
                <w:szCs w:val="22"/>
              </w:rPr>
            </w:pPr>
            <w:r w:rsidRPr="00D97D56">
              <w:rPr>
                <w:rFonts w:ascii="Arial" w:hAnsi="Arial"/>
                <w:b w:val="0"/>
                <w:szCs w:val="22"/>
              </w:rPr>
              <w:t>The ration book does not document details of prisoners or what food and general supplies were allocated to each prisoner.</w:t>
            </w:r>
          </w:p>
          <w:p w14:paraId="619E56F8" w14:textId="77777777" w:rsidR="00607638" w:rsidRPr="00D97D56" w:rsidRDefault="00607638" w:rsidP="00EB39B7">
            <w:pPr>
              <w:pStyle w:val="Heading2"/>
              <w:spacing w:before="60" w:after="60" w:line="264" w:lineRule="auto"/>
            </w:pPr>
            <w:r w:rsidRPr="00D97D56">
              <w:t>Why the records are retained for this retention period:</w:t>
            </w:r>
          </w:p>
          <w:p w14:paraId="56469396" w14:textId="3493432E" w:rsidR="00607638" w:rsidRPr="00D97D56" w:rsidRDefault="00607638" w:rsidP="00EB39B7">
            <w:pPr>
              <w:autoSpaceDE w:val="0"/>
              <w:autoSpaceDN w:val="0"/>
              <w:adjustRightInd w:val="0"/>
              <w:spacing w:before="60" w:after="60" w:line="264" w:lineRule="auto"/>
              <w:rPr>
                <w:szCs w:val="22"/>
                <w:lang w:eastAsia="en-AU"/>
              </w:rPr>
            </w:pPr>
            <w:r w:rsidRPr="00D97D56">
              <w:rPr>
                <w:szCs w:val="22"/>
                <w:lang w:eastAsia="en-AU"/>
              </w:rPr>
              <w:t xml:space="preserve">The ration book was previously appraised for temporary retention by Reference Number 3.0 of QDAN609 v.1 </w:t>
            </w:r>
            <w:r w:rsidR="00120BFF" w:rsidRPr="00D97D56">
              <w:rPr>
                <w:szCs w:val="22"/>
                <w:lang w:eastAsia="en-AU"/>
              </w:rPr>
              <w:t>(Transfer to responsible public authority).</w:t>
            </w:r>
          </w:p>
          <w:p w14:paraId="6C98D302" w14:textId="77777777" w:rsidR="00120BFF" w:rsidRPr="00D97D56" w:rsidRDefault="00120BFF" w:rsidP="00120BFF">
            <w:pPr>
              <w:pStyle w:val="Heading2"/>
              <w:spacing w:before="60" w:after="60" w:line="264" w:lineRule="auto"/>
            </w:pPr>
            <w:r w:rsidRPr="00D97D56">
              <w:t>Previous schedule references:</w:t>
            </w:r>
          </w:p>
          <w:p w14:paraId="127B5EDC" w14:textId="304283B9" w:rsidR="00120BFF" w:rsidRPr="00D97D56" w:rsidRDefault="00120BFF" w:rsidP="00120BFF">
            <w:pPr>
              <w:autoSpaceDE w:val="0"/>
              <w:autoSpaceDN w:val="0"/>
              <w:adjustRightInd w:val="0"/>
              <w:spacing w:before="60" w:after="60" w:line="264" w:lineRule="auto"/>
            </w:pPr>
            <w:r w:rsidRPr="00D97D56">
              <w:rPr>
                <w:lang w:eastAsia="en-AU"/>
              </w:rPr>
              <w:t>Department of Community Safety (Queensland Corrective Services) retention and disposal schedule (QDAN638 v.2) – 12.3.1 Retain for 10 years after last entry.</w:t>
            </w:r>
          </w:p>
        </w:tc>
      </w:tr>
      <w:tr w:rsidR="00607638" w:rsidRPr="00D97D56" w14:paraId="23E66766" w14:textId="77777777" w:rsidTr="00AD2B12">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7AC56E52" w14:textId="08D8E817" w:rsidR="00607638" w:rsidRPr="00D97D56" w:rsidRDefault="00751C23" w:rsidP="00751C23">
            <w:pPr>
              <w:pStyle w:val="Tablesub-heading"/>
              <w:spacing w:before="60" w:after="60" w:line="264" w:lineRule="auto"/>
              <w:jc w:val="center"/>
              <w:rPr>
                <w:b w:val="0"/>
                <w:szCs w:val="22"/>
              </w:rPr>
            </w:pPr>
            <w:r>
              <w:rPr>
                <w:b w:val="0"/>
                <w:szCs w:val="22"/>
              </w:rPr>
              <w:t>2514</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03262B8A" w14:textId="3F483EE2" w:rsidR="00607638" w:rsidRPr="00751C23" w:rsidRDefault="00607638" w:rsidP="00EB39B7">
            <w:pPr>
              <w:pStyle w:val="Heading2"/>
              <w:spacing w:before="60" w:after="60" w:line="264" w:lineRule="auto"/>
              <w:rPr>
                <w:rFonts w:ascii="Arial" w:hAnsi="Arial" w:cs="Arial"/>
                <w:i/>
                <w:iCs/>
                <w:szCs w:val="22"/>
              </w:rPr>
            </w:pPr>
            <w:r w:rsidRPr="00751C23">
              <w:rPr>
                <w:rFonts w:ascii="Arial" w:hAnsi="Arial" w:cs="Arial"/>
                <w:i/>
                <w:iCs/>
                <w:szCs w:val="22"/>
              </w:rPr>
              <w:t xml:space="preserve">Work </w:t>
            </w:r>
            <w:r w:rsidR="00AC4BE3" w:rsidRPr="00751C23">
              <w:rPr>
                <w:rFonts w:ascii="Arial" w:hAnsi="Arial" w:cs="Arial"/>
                <w:i/>
                <w:iCs/>
                <w:szCs w:val="22"/>
              </w:rPr>
              <w:t>d</w:t>
            </w:r>
            <w:r w:rsidRPr="00751C23">
              <w:rPr>
                <w:rFonts w:ascii="Arial" w:hAnsi="Arial" w:cs="Arial"/>
                <w:i/>
                <w:iCs/>
                <w:szCs w:val="22"/>
              </w:rPr>
              <w:t>iary</w:t>
            </w:r>
          </w:p>
          <w:p w14:paraId="5D932C08" w14:textId="3B59647F" w:rsidR="00607638" w:rsidRPr="00D97D56" w:rsidRDefault="00607638" w:rsidP="00EB39B7">
            <w:pPr>
              <w:pStyle w:val="Heading2"/>
              <w:spacing w:before="60" w:after="60" w:line="264" w:lineRule="auto"/>
              <w:rPr>
                <w:rFonts w:ascii="Arial" w:hAnsi="Arial"/>
                <w:b w:val="0"/>
                <w:szCs w:val="22"/>
              </w:rPr>
            </w:pPr>
            <w:r w:rsidRPr="00D97D56">
              <w:rPr>
                <w:rFonts w:ascii="Arial" w:hAnsi="Arial"/>
                <w:b w:val="0"/>
                <w:szCs w:val="22"/>
              </w:rPr>
              <w:lastRenderedPageBreak/>
              <w:t>Diary from Palen Creek Prison documenting the daily register of work</w:t>
            </w:r>
            <w:r w:rsidR="00AC4BE3" w:rsidRPr="00D97D56">
              <w:rPr>
                <w:rFonts w:ascii="Arial" w:hAnsi="Arial"/>
                <w:b w:val="0"/>
                <w:szCs w:val="22"/>
              </w:rPr>
              <w:t xml:space="preserve"> </w:t>
            </w:r>
            <w:r w:rsidRPr="00D97D56">
              <w:rPr>
                <w:rFonts w:ascii="Arial" w:hAnsi="Arial"/>
                <w:b w:val="0"/>
                <w:szCs w:val="22"/>
              </w:rPr>
              <w:t>completed by prisoners each day</w:t>
            </w:r>
            <w:r w:rsidR="00AC4BE3" w:rsidRPr="00D97D56">
              <w:rPr>
                <w:rFonts w:ascii="Arial" w:hAnsi="Arial"/>
                <w:b w:val="0"/>
                <w:szCs w:val="22"/>
              </w:rPr>
              <w:t>.</w:t>
            </w:r>
          </w:p>
          <w:p w14:paraId="720D0CDD" w14:textId="77777777" w:rsidR="00607638" w:rsidRPr="00D97D56" w:rsidRDefault="00607638" w:rsidP="00EB39B7">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66EA014D" w14:textId="77777777" w:rsidR="00607638" w:rsidRPr="00D97D56" w:rsidRDefault="00607638" w:rsidP="00EB39B7">
            <w:pPr>
              <w:pStyle w:val="Heading2"/>
              <w:spacing w:before="60" w:after="60" w:line="264" w:lineRule="auto"/>
              <w:rPr>
                <w:rFonts w:ascii="Arial" w:hAnsi="Arial"/>
                <w:b w:val="0"/>
                <w:szCs w:val="22"/>
              </w:rPr>
            </w:pPr>
            <w:r w:rsidRPr="00D97D56">
              <w:rPr>
                <w:rFonts w:ascii="Arial" w:hAnsi="Arial"/>
                <w:b w:val="0"/>
                <w:szCs w:val="22"/>
              </w:rPr>
              <w:t>Permanent</w:t>
            </w:r>
            <w:r w:rsidR="00007A0E" w:rsidRPr="00D97D56">
              <w:rPr>
                <w:rFonts w:ascii="Arial" w:hAnsi="Arial"/>
                <w:b w:val="0"/>
                <w:szCs w:val="22"/>
              </w:rPr>
              <w:t>.</w:t>
            </w:r>
          </w:p>
          <w:p w14:paraId="79B371F1" w14:textId="3A40C5D5" w:rsidR="00007A0E" w:rsidRPr="00D97D56" w:rsidRDefault="00007A0E" w:rsidP="00EB39B7">
            <w:pPr>
              <w:spacing w:before="60" w:after="60" w:line="264" w:lineRule="auto"/>
              <w:rPr>
                <w:bCs/>
                <w:lang w:eastAsia="en-AU"/>
              </w:rPr>
            </w:pPr>
            <w:r w:rsidRPr="00D97D56">
              <w:rPr>
                <w:bCs/>
              </w:rPr>
              <w:t>Transfer to QSA after 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74272DE6" w14:textId="4BF4DA36" w:rsidR="00607638" w:rsidRPr="00D97D56" w:rsidRDefault="00607638" w:rsidP="003526B8">
            <w:pPr>
              <w:pStyle w:val="Tablesub-heading"/>
              <w:spacing w:before="60" w:after="60" w:line="264" w:lineRule="auto"/>
            </w:pPr>
            <w:r w:rsidRPr="00D97D56">
              <w:lastRenderedPageBreak/>
              <w:t xml:space="preserve">Date authorised: </w:t>
            </w:r>
            <w:r w:rsidR="004F1D6C">
              <w:rPr>
                <w:b w:val="0"/>
                <w:bCs/>
              </w:rPr>
              <w:t>7 January 2021</w:t>
            </w:r>
          </w:p>
          <w:p w14:paraId="1E18BA6E" w14:textId="77777777" w:rsidR="00607638" w:rsidRPr="00D97D56" w:rsidRDefault="00607638" w:rsidP="00EB39B7">
            <w:pPr>
              <w:pStyle w:val="Tablesub-heading"/>
              <w:spacing w:before="60" w:after="60" w:line="264" w:lineRule="auto"/>
            </w:pPr>
            <w:r w:rsidRPr="00D97D56">
              <w:lastRenderedPageBreak/>
              <w:t>Why are these records created:</w:t>
            </w:r>
          </w:p>
          <w:p w14:paraId="35B4DAC3" w14:textId="3342D8BB" w:rsidR="00607638" w:rsidRPr="00D97D56" w:rsidRDefault="00607638" w:rsidP="00EB39B7">
            <w:pPr>
              <w:pStyle w:val="Tablesub-heading"/>
              <w:spacing w:before="60" w:after="60" w:line="264" w:lineRule="auto"/>
              <w:rPr>
                <w:b w:val="0"/>
              </w:rPr>
            </w:pPr>
            <w:r w:rsidRPr="00D97D56">
              <w:rPr>
                <w:b w:val="0"/>
              </w:rPr>
              <w:t>This record class comprises a diary from Palen Creek Prison documenting the daily register of work completed by prisoners</w:t>
            </w:r>
            <w:r w:rsidR="00AC4BE3" w:rsidRPr="00D97D56">
              <w:rPr>
                <w:b w:val="0"/>
              </w:rPr>
              <w:t>. Each day’s</w:t>
            </w:r>
            <w:r w:rsidRPr="00D97D56">
              <w:rPr>
                <w:b w:val="0"/>
              </w:rPr>
              <w:t xml:space="preserve"> listing </w:t>
            </w:r>
            <w:r w:rsidR="00AC4BE3" w:rsidRPr="00D97D56">
              <w:rPr>
                <w:b w:val="0"/>
              </w:rPr>
              <w:t xml:space="preserve">shows </w:t>
            </w:r>
            <w:r w:rsidRPr="00D97D56">
              <w:rPr>
                <w:b w:val="0"/>
              </w:rPr>
              <w:t xml:space="preserve">which prisoner worked in which area of the prison or </w:t>
            </w:r>
            <w:r w:rsidR="00AC4BE3" w:rsidRPr="00D97D56">
              <w:rPr>
                <w:b w:val="0"/>
              </w:rPr>
              <w:t xml:space="preserve">which prisoner performed a </w:t>
            </w:r>
            <w:r w:rsidRPr="00D97D56">
              <w:rPr>
                <w:b w:val="0"/>
              </w:rPr>
              <w:t>particular function or activity. The date range for this diary is 1949–1950.</w:t>
            </w:r>
          </w:p>
          <w:p w14:paraId="76394BA5" w14:textId="77777777" w:rsidR="00607638" w:rsidRPr="00D97D56" w:rsidRDefault="00607638" w:rsidP="00EB39B7">
            <w:pPr>
              <w:pStyle w:val="Tablesub-heading"/>
              <w:spacing w:before="60" w:after="60" w:line="264" w:lineRule="auto"/>
            </w:pPr>
            <w:r w:rsidRPr="00D97D56">
              <w:t>Why the records are retained for this retention period:</w:t>
            </w:r>
          </w:p>
          <w:p w14:paraId="3A3A83C8" w14:textId="6A1D7F84" w:rsidR="00607638" w:rsidRPr="00D97D56" w:rsidRDefault="00607638" w:rsidP="00EB39B7">
            <w:pPr>
              <w:pStyle w:val="Tablesub-heading"/>
              <w:spacing w:before="60" w:after="60" w:line="264" w:lineRule="auto"/>
              <w:rPr>
                <w:b w:val="0"/>
              </w:rPr>
            </w:pPr>
            <w:r w:rsidRPr="00D97D56">
              <w:rPr>
                <w:b w:val="0"/>
              </w:rPr>
              <w:t>The ration book was previously appraised for</w:t>
            </w:r>
            <w:r w:rsidR="00120BFF" w:rsidRPr="00D97D56">
              <w:rPr>
                <w:b w:val="0"/>
              </w:rPr>
              <w:t xml:space="preserve"> permanent</w:t>
            </w:r>
            <w:r w:rsidRPr="00D97D56">
              <w:rPr>
                <w:b w:val="0"/>
              </w:rPr>
              <w:t xml:space="preserve"> retention by Reference Number </w:t>
            </w:r>
            <w:r w:rsidRPr="00D97D56">
              <w:rPr>
                <w:rFonts w:cs="Arial"/>
                <w:b w:val="0"/>
                <w:szCs w:val="22"/>
              </w:rPr>
              <w:t>4.1 of QDAN609 v.1</w:t>
            </w:r>
            <w:r w:rsidRPr="00D97D56">
              <w:rPr>
                <w:b w:val="0"/>
              </w:rPr>
              <w:t>. Recommendation: Permanent – Retain permanently.</w:t>
            </w:r>
          </w:p>
          <w:p w14:paraId="71DE6D77" w14:textId="77777777" w:rsidR="00120BFF" w:rsidRPr="00D97D56" w:rsidRDefault="00120BFF" w:rsidP="00120BFF">
            <w:pPr>
              <w:pStyle w:val="Heading2"/>
              <w:spacing w:before="60" w:after="60" w:line="264" w:lineRule="auto"/>
            </w:pPr>
            <w:r w:rsidRPr="00D97D56">
              <w:t>Previous schedule references:</w:t>
            </w:r>
          </w:p>
          <w:p w14:paraId="0F17ECDC" w14:textId="3701C541" w:rsidR="00120BFF" w:rsidRPr="00D97D56" w:rsidRDefault="00120BFF" w:rsidP="00120BFF">
            <w:pPr>
              <w:pStyle w:val="Tablesub-heading"/>
              <w:spacing w:before="60" w:after="60" w:line="264" w:lineRule="auto"/>
              <w:rPr>
                <w:b w:val="0"/>
              </w:rPr>
            </w:pPr>
            <w:r w:rsidRPr="00D97D56">
              <w:rPr>
                <w:b w:val="0"/>
              </w:rPr>
              <w:t>Department of Community Safety (Queensland Corrective Services) retention and disposal schedule (QDAN638 v.2) – 12.3.2 Retain permanently.</w:t>
            </w:r>
          </w:p>
        </w:tc>
      </w:tr>
      <w:tr w:rsidR="00A3549C" w:rsidRPr="00D97D56" w14:paraId="7A4F2E3F" w14:textId="77777777" w:rsidTr="00AD2B12">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591985BA" w14:textId="6518AA41" w:rsidR="00A3549C" w:rsidRPr="00D97D56" w:rsidRDefault="0040772B" w:rsidP="0040772B">
            <w:pPr>
              <w:pStyle w:val="Tablesub-heading"/>
              <w:spacing w:before="60" w:after="60" w:line="264" w:lineRule="auto"/>
              <w:jc w:val="center"/>
              <w:rPr>
                <w:b w:val="0"/>
                <w:szCs w:val="22"/>
              </w:rPr>
            </w:pPr>
            <w:r>
              <w:rPr>
                <w:b w:val="0"/>
                <w:szCs w:val="22"/>
              </w:rPr>
              <w:lastRenderedPageBreak/>
              <w:t>2515</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432C09F6" w14:textId="6DC958FD" w:rsidR="002F06C4" w:rsidRPr="00751C23" w:rsidRDefault="006153AD" w:rsidP="00EB39B7">
            <w:pPr>
              <w:pStyle w:val="Heading2"/>
              <w:spacing w:before="60" w:after="60" w:line="264" w:lineRule="auto"/>
              <w:rPr>
                <w:rFonts w:ascii="Arial" w:hAnsi="Arial" w:cs="Arial"/>
                <w:i/>
                <w:iCs/>
                <w:szCs w:val="22"/>
              </w:rPr>
            </w:pPr>
            <w:r w:rsidRPr="00751C23">
              <w:rPr>
                <w:rFonts w:ascii="Arial" w:hAnsi="Arial" w:cs="Arial"/>
                <w:i/>
                <w:iCs/>
                <w:szCs w:val="22"/>
              </w:rPr>
              <w:t xml:space="preserve">Prisoner’s </w:t>
            </w:r>
            <w:r w:rsidR="00AC4BE3" w:rsidRPr="00751C23">
              <w:rPr>
                <w:rFonts w:ascii="Arial" w:hAnsi="Arial" w:cs="Arial"/>
                <w:i/>
                <w:iCs/>
                <w:szCs w:val="22"/>
              </w:rPr>
              <w:t>m</w:t>
            </w:r>
            <w:r w:rsidRPr="00751C23">
              <w:rPr>
                <w:rFonts w:ascii="Arial" w:hAnsi="Arial" w:cs="Arial"/>
                <w:i/>
                <w:iCs/>
                <w:szCs w:val="22"/>
              </w:rPr>
              <w:t xml:space="preserve">ail </w:t>
            </w:r>
            <w:r w:rsidR="00AC4BE3" w:rsidRPr="00751C23">
              <w:rPr>
                <w:rFonts w:ascii="Arial" w:hAnsi="Arial" w:cs="Arial"/>
                <w:i/>
                <w:iCs/>
                <w:szCs w:val="22"/>
              </w:rPr>
              <w:t>b</w:t>
            </w:r>
            <w:r w:rsidRPr="00751C23">
              <w:rPr>
                <w:rFonts w:ascii="Arial" w:hAnsi="Arial" w:cs="Arial"/>
                <w:i/>
                <w:iCs/>
                <w:szCs w:val="22"/>
              </w:rPr>
              <w:t xml:space="preserve">ook </w:t>
            </w:r>
          </w:p>
          <w:p w14:paraId="0B86F099" w14:textId="0B8E2D65" w:rsidR="006153AD" w:rsidRPr="00D97D56" w:rsidRDefault="006153AD" w:rsidP="00EB39B7">
            <w:pPr>
              <w:pStyle w:val="Heading2"/>
              <w:spacing w:before="60" w:after="60" w:line="264" w:lineRule="auto"/>
              <w:rPr>
                <w:rFonts w:ascii="Arial" w:hAnsi="Arial" w:cs="Arial"/>
                <w:b w:val="0"/>
                <w:bCs/>
                <w:iCs/>
                <w:szCs w:val="22"/>
              </w:rPr>
            </w:pPr>
            <w:r w:rsidRPr="00D97D56">
              <w:rPr>
                <w:rFonts w:ascii="Arial" w:hAnsi="Arial" w:cs="Arial"/>
                <w:b w:val="0"/>
                <w:bCs/>
                <w:iCs/>
                <w:szCs w:val="22"/>
              </w:rPr>
              <w:t xml:space="preserve">Prisoner’s </w:t>
            </w:r>
            <w:r w:rsidR="00AC4BE3" w:rsidRPr="00D97D56">
              <w:rPr>
                <w:rFonts w:ascii="Arial" w:hAnsi="Arial" w:cs="Arial"/>
                <w:b w:val="0"/>
                <w:bCs/>
                <w:iCs/>
                <w:szCs w:val="22"/>
              </w:rPr>
              <w:t>m</w:t>
            </w:r>
            <w:r w:rsidRPr="00D97D56">
              <w:rPr>
                <w:rFonts w:ascii="Arial" w:hAnsi="Arial" w:cs="Arial"/>
                <w:b w:val="0"/>
                <w:bCs/>
                <w:iCs/>
                <w:szCs w:val="22"/>
              </w:rPr>
              <w:t xml:space="preserve">ail </w:t>
            </w:r>
            <w:r w:rsidR="00AC4BE3" w:rsidRPr="00D97D56">
              <w:rPr>
                <w:rFonts w:ascii="Arial" w:hAnsi="Arial" w:cs="Arial"/>
                <w:b w:val="0"/>
                <w:bCs/>
                <w:iCs/>
                <w:szCs w:val="22"/>
              </w:rPr>
              <w:t>b</w:t>
            </w:r>
            <w:r w:rsidRPr="00D97D56">
              <w:rPr>
                <w:rFonts w:ascii="Arial" w:hAnsi="Arial" w:cs="Arial"/>
                <w:b w:val="0"/>
                <w:bCs/>
                <w:iCs/>
                <w:szCs w:val="22"/>
              </w:rPr>
              <w:t>ook from Palen Creek Prison documenting the mail that</w:t>
            </w:r>
          </w:p>
          <w:p w14:paraId="7AEC966E" w14:textId="76BF6E29" w:rsidR="006153AD" w:rsidRPr="00D97D56" w:rsidRDefault="006153AD" w:rsidP="00EB39B7">
            <w:pPr>
              <w:pStyle w:val="Heading2"/>
              <w:spacing w:before="60" w:after="60" w:line="264" w:lineRule="auto"/>
              <w:rPr>
                <w:rFonts w:ascii="Arial" w:hAnsi="Arial" w:cs="Arial"/>
                <w:b w:val="0"/>
                <w:bCs/>
                <w:iCs/>
                <w:szCs w:val="22"/>
              </w:rPr>
            </w:pPr>
            <w:r w:rsidRPr="00D97D56">
              <w:rPr>
                <w:rFonts w:ascii="Arial" w:hAnsi="Arial" w:cs="Arial"/>
                <w:b w:val="0"/>
                <w:bCs/>
                <w:iCs/>
                <w:szCs w:val="22"/>
              </w:rPr>
              <w:t>the prisoner received, when it was received, and whom it was in receipt</w:t>
            </w:r>
            <w:r w:rsidR="00146CAE" w:rsidRPr="00D97D56">
              <w:rPr>
                <w:rFonts w:ascii="Arial" w:hAnsi="Arial" w:cs="Arial"/>
                <w:b w:val="0"/>
                <w:bCs/>
                <w:iCs/>
                <w:szCs w:val="22"/>
              </w:rPr>
              <w:t xml:space="preserve"> </w:t>
            </w:r>
            <w:r w:rsidRPr="00D97D56">
              <w:rPr>
                <w:rFonts w:ascii="Arial" w:hAnsi="Arial" w:cs="Arial"/>
                <w:b w:val="0"/>
                <w:bCs/>
                <w:iCs/>
                <w:szCs w:val="22"/>
              </w:rPr>
              <w:t>from.</w:t>
            </w:r>
          </w:p>
          <w:p w14:paraId="35A8BB72" w14:textId="20E0DC10" w:rsidR="00E43A85" w:rsidRPr="00D97D56" w:rsidRDefault="006153AD" w:rsidP="00EB39B7">
            <w:pPr>
              <w:pStyle w:val="Heading2"/>
              <w:spacing w:before="60" w:after="60" w:line="264" w:lineRule="auto"/>
              <w:rPr>
                <w:rFonts w:ascii="Arial" w:hAnsi="Arial" w:cs="Arial"/>
                <w:b w:val="0"/>
                <w:bCs/>
                <w:iCs/>
                <w:szCs w:val="22"/>
              </w:rPr>
            </w:pPr>
            <w:r w:rsidRPr="00D97D56">
              <w:rPr>
                <w:rFonts w:ascii="Arial" w:hAnsi="Arial" w:cs="Arial"/>
                <w:b w:val="0"/>
                <w:bCs/>
                <w:iCs/>
                <w:szCs w:val="22"/>
              </w:rPr>
              <w:t xml:space="preserve">Includes a continuation of the </w:t>
            </w:r>
            <w:r w:rsidR="00146CAE" w:rsidRPr="00D97D56">
              <w:rPr>
                <w:rFonts w:ascii="Arial" w:hAnsi="Arial" w:cs="Arial"/>
                <w:b w:val="0"/>
                <w:bCs/>
                <w:iCs/>
                <w:szCs w:val="22"/>
              </w:rPr>
              <w:t xml:space="preserve">work </w:t>
            </w:r>
            <w:r w:rsidRPr="00D97D56">
              <w:rPr>
                <w:rFonts w:ascii="Arial" w:hAnsi="Arial" w:cs="Arial"/>
                <w:b w:val="0"/>
                <w:bCs/>
                <w:iCs/>
                <w:szCs w:val="22"/>
              </w:rPr>
              <w:t>diary described in</w:t>
            </w:r>
            <w:r w:rsidR="00146CAE" w:rsidRPr="00D97D56">
              <w:rPr>
                <w:rFonts w:ascii="Arial" w:hAnsi="Arial" w:cs="Arial"/>
                <w:b w:val="0"/>
                <w:bCs/>
                <w:iCs/>
                <w:szCs w:val="22"/>
              </w:rPr>
              <w:t xml:space="preserve"> </w:t>
            </w:r>
            <w:r w:rsidR="00632C8F" w:rsidRPr="00D97D56">
              <w:rPr>
                <w:rFonts w:ascii="Arial" w:hAnsi="Arial" w:cs="Arial"/>
                <w:b w:val="0"/>
                <w:bCs/>
                <w:iCs/>
                <w:szCs w:val="22"/>
              </w:rPr>
              <w:t xml:space="preserve">disposal authorisation </w:t>
            </w:r>
            <w:r w:rsidR="00751C23">
              <w:rPr>
                <w:rFonts w:ascii="Arial" w:hAnsi="Arial" w:cs="Arial"/>
                <w:b w:val="0"/>
                <w:bCs/>
                <w:iCs/>
                <w:szCs w:val="22"/>
              </w:rPr>
              <w:t>2514</w:t>
            </w:r>
            <w:r w:rsidR="00146CAE" w:rsidRPr="00D97D56">
              <w:rPr>
                <w:rFonts w:ascii="Arial" w:hAnsi="Arial" w:cs="Arial"/>
                <w:b w:val="0"/>
                <w:bCs/>
                <w:iCs/>
                <w:szCs w:val="22"/>
              </w:rPr>
              <w:t>.</w:t>
            </w:r>
          </w:p>
          <w:p w14:paraId="252BCB60" w14:textId="77777777" w:rsidR="00A3549C" w:rsidRPr="00D97D56" w:rsidRDefault="00A3549C" w:rsidP="00EB39B7">
            <w:pPr>
              <w:pStyle w:val="Heading2"/>
              <w:spacing w:before="60" w:after="60" w:line="264" w:lineRule="auto"/>
              <w:rPr>
                <w:rFonts w:cs="Arial"/>
                <w:b w:val="0"/>
                <w:bCs/>
                <w:szCs w:val="22"/>
              </w:rPr>
            </w:pPr>
            <w:r w:rsidRPr="00D97D56">
              <w:rPr>
                <w:rFonts w:cs="Arial"/>
                <w:b w:val="0"/>
                <w:bCs/>
                <w:szCs w:val="22"/>
              </w:rPr>
              <w:t xml:space="preserve">Disposal action – </w:t>
            </w:r>
          </w:p>
          <w:p w14:paraId="5E4621B0" w14:textId="77777777" w:rsidR="00A3549C" w:rsidRPr="00D97D56" w:rsidRDefault="00A3549C" w:rsidP="00EB39B7">
            <w:pPr>
              <w:pStyle w:val="Heading2"/>
              <w:spacing w:before="60" w:after="60" w:line="264" w:lineRule="auto"/>
              <w:rPr>
                <w:rFonts w:ascii="Arial" w:hAnsi="Arial" w:cs="Arial"/>
                <w:b w:val="0"/>
                <w:bCs/>
                <w:iCs/>
                <w:szCs w:val="22"/>
              </w:rPr>
            </w:pPr>
            <w:r w:rsidRPr="00D97D56">
              <w:rPr>
                <w:rFonts w:ascii="Arial" w:hAnsi="Arial" w:cs="Arial"/>
                <w:b w:val="0"/>
                <w:bCs/>
                <w:iCs/>
                <w:szCs w:val="22"/>
              </w:rPr>
              <w:t>Permanent</w:t>
            </w:r>
            <w:r w:rsidR="00146CAE" w:rsidRPr="00D97D56">
              <w:rPr>
                <w:rFonts w:ascii="Arial" w:hAnsi="Arial" w:cs="Arial"/>
                <w:b w:val="0"/>
                <w:bCs/>
                <w:iCs/>
                <w:szCs w:val="22"/>
              </w:rPr>
              <w:t>.</w:t>
            </w:r>
          </w:p>
          <w:p w14:paraId="1C25D5E1" w14:textId="43875353" w:rsidR="00146CAE" w:rsidRPr="00D97D56" w:rsidRDefault="00146CAE" w:rsidP="00EB39B7">
            <w:pPr>
              <w:spacing w:before="60" w:after="60" w:line="264" w:lineRule="auto"/>
              <w:rPr>
                <w:bCs/>
                <w:lang w:eastAsia="en-AU"/>
              </w:rPr>
            </w:pPr>
            <w:r w:rsidRPr="00D97D56">
              <w:rPr>
                <w:bCs/>
              </w:rPr>
              <w:t>Transfer to QSA after 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728ACE76" w14:textId="64A9D145" w:rsidR="00A3549C" w:rsidRPr="00D97D56" w:rsidRDefault="00A3549C" w:rsidP="003526B8">
            <w:pPr>
              <w:pStyle w:val="Tablesub-heading"/>
              <w:spacing w:before="60" w:after="60" w:line="264" w:lineRule="auto"/>
            </w:pPr>
            <w:r w:rsidRPr="00D97D56">
              <w:t xml:space="preserve">Date authorised: </w:t>
            </w:r>
            <w:r w:rsidR="004F1D6C">
              <w:rPr>
                <w:b w:val="0"/>
                <w:bCs/>
              </w:rPr>
              <w:t>7 January 2021</w:t>
            </w:r>
          </w:p>
          <w:p w14:paraId="521F67C6" w14:textId="77777777" w:rsidR="00A3549C" w:rsidRPr="00D97D56" w:rsidRDefault="00A3549C" w:rsidP="00EB39B7">
            <w:pPr>
              <w:pStyle w:val="Tablesub-heading"/>
              <w:spacing w:before="60" w:after="60" w:line="264" w:lineRule="auto"/>
            </w:pPr>
            <w:r w:rsidRPr="00D97D56">
              <w:t>Why are these records created:</w:t>
            </w:r>
          </w:p>
          <w:p w14:paraId="19DCE7C8" w14:textId="741F8A20" w:rsidR="006153AD" w:rsidRPr="00D97D56" w:rsidRDefault="006153AD" w:rsidP="00EB39B7">
            <w:pPr>
              <w:pStyle w:val="Tablesub-heading"/>
              <w:spacing w:before="60" w:after="60" w:line="264" w:lineRule="auto"/>
              <w:rPr>
                <w:b w:val="0"/>
              </w:rPr>
            </w:pPr>
            <w:r w:rsidRPr="00D97D56">
              <w:rPr>
                <w:b w:val="0"/>
              </w:rPr>
              <w:t xml:space="preserve">This record class comprises a Prisoner’s </w:t>
            </w:r>
            <w:r w:rsidR="00146CAE" w:rsidRPr="00D97D56">
              <w:rPr>
                <w:b w:val="0"/>
              </w:rPr>
              <w:t>m</w:t>
            </w:r>
            <w:r w:rsidRPr="00D97D56">
              <w:rPr>
                <w:b w:val="0"/>
              </w:rPr>
              <w:t xml:space="preserve">ail </w:t>
            </w:r>
            <w:r w:rsidR="00146CAE" w:rsidRPr="00D97D56">
              <w:rPr>
                <w:b w:val="0"/>
              </w:rPr>
              <w:t>b</w:t>
            </w:r>
            <w:r w:rsidRPr="00D97D56">
              <w:rPr>
                <w:b w:val="0"/>
              </w:rPr>
              <w:t>ook from Palen Creek Prison documenting the mail</w:t>
            </w:r>
            <w:r w:rsidR="00D47EAB">
              <w:rPr>
                <w:b w:val="0"/>
              </w:rPr>
              <w:t xml:space="preserve"> </w:t>
            </w:r>
            <w:r w:rsidRPr="00D97D56">
              <w:rPr>
                <w:b w:val="0"/>
              </w:rPr>
              <w:t>that the prisoner received, when it was received, and whom it was in receipt from. The date range for this mail book is 1950 – 1958.</w:t>
            </w:r>
          </w:p>
          <w:p w14:paraId="4AB496C2" w14:textId="265380E5" w:rsidR="00E43A85" w:rsidRPr="00D97D56" w:rsidRDefault="006153AD" w:rsidP="00EB39B7">
            <w:pPr>
              <w:pStyle w:val="Tablesub-heading"/>
              <w:spacing w:before="60" w:after="60" w:line="264" w:lineRule="auto"/>
            </w:pPr>
            <w:r w:rsidRPr="00D97D56">
              <w:rPr>
                <w:b w:val="0"/>
              </w:rPr>
              <w:t xml:space="preserve">The mail book includes a continuation of the diary described in </w:t>
            </w:r>
            <w:r w:rsidR="0040772B">
              <w:rPr>
                <w:b w:val="0"/>
              </w:rPr>
              <w:t>2514</w:t>
            </w:r>
            <w:r w:rsidR="00146CAE" w:rsidRPr="00D97D56">
              <w:rPr>
                <w:b w:val="0"/>
              </w:rPr>
              <w:t xml:space="preserve"> for the period</w:t>
            </w:r>
            <w:r w:rsidRPr="00D97D56">
              <w:rPr>
                <w:b w:val="0"/>
              </w:rPr>
              <w:t xml:space="preserve"> from 21 February 1950 to 12 August 1950.</w:t>
            </w:r>
          </w:p>
          <w:p w14:paraId="0D0865AC" w14:textId="77777777" w:rsidR="00A3549C" w:rsidRPr="00D97D56" w:rsidRDefault="00A3549C" w:rsidP="00EB39B7">
            <w:pPr>
              <w:pStyle w:val="Tablesub-heading"/>
              <w:spacing w:before="60" w:after="60" w:line="264" w:lineRule="auto"/>
            </w:pPr>
            <w:r w:rsidRPr="00D97D56">
              <w:t>Why the records are retained for this retention period:</w:t>
            </w:r>
          </w:p>
          <w:p w14:paraId="76A1CBD0" w14:textId="7902ED26" w:rsidR="00A3549C" w:rsidRPr="00D97D56" w:rsidRDefault="006153AD" w:rsidP="00EB39B7">
            <w:pPr>
              <w:pStyle w:val="Tablesub-heading"/>
              <w:spacing w:before="60" w:after="60" w:line="264" w:lineRule="auto"/>
              <w:rPr>
                <w:b w:val="0"/>
              </w:rPr>
            </w:pPr>
            <w:r w:rsidRPr="00D97D56">
              <w:rPr>
                <w:b w:val="0"/>
              </w:rPr>
              <w:t>The mail book was previously appraised for permanent retention by Reference Number 4.2 of QDAN609 v.</w:t>
            </w:r>
            <w:r w:rsidR="002F06C4" w:rsidRPr="00D97D56">
              <w:rPr>
                <w:b w:val="0"/>
              </w:rPr>
              <w:t>1.</w:t>
            </w:r>
            <w:r w:rsidR="00A3549C" w:rsidRPr="00D97D56">
              <w:rPr>
                <w:b w:val="0"/>
              </w:rPr>
              <w:t xml:space="preserve"> Recommendation: Permanent – Retain permanently.</w:t>
            </w:r>
          </w:p>
          <w:p w14:paraId="3814E48C" w14:textId="77777777" w:rsidR="00120BFF" w:rsidRPr="00D97D56" w:rsidRDefault="00120BFF" w:rsidP="00120BFF">
            <w:pPr>
              <w:pStyle w:val="Heading2"/>
              <w:spacing w:before="60" w:after="60" w:line="264" w:lineRule="auto"/>
            </w:pPr>
            <w:r w:rsidRPr="00D97D56">
              <w:t>Previous schedule references:</w:t>
            </w:r>
          </w:p>
          <w:p w14:paraId="16313F1E" w14:textId="63CCF099" w:rsidR="00120BFF" w:rsidRPr="00D97D56" w:rsidRDefault="00120BFF" w:rsidP="00120BFF">
            <w:pPr>
              <w:pStyle w:val="Tablesub-heading"/>
              <w:spacing w:before="60" w:after="60" w:line="264" w:lineRule="auto"/>
              <w:rPr>
                <w:b w:val="0"/>
              </w:rPr>
            </w:pPr>
            <w:r w:rsidRPr="00D97D56">
              <w:rPr>
                <w:b w:val="0"/>
              </w:rPr>
              <w:t>Department of Community Safety (Queensland Corrective Services) retention and disposal schedule (QDAN638 v.2) – 12.3.3 Retain permanently.</w:t>
            </w:r>
          </w:p>
        </w:tc>
      </w:tr>
    </w:tbl>
    <w:p w14:paraId="4AAE2A9C" w14:textId="404F6BF8" w:rsidR="00DF5411" w:rsidRPr="00D97D56" w:rsidRDefault="00DF5411" w:rsidP="00A02A7D"/>
    <w:tbl>
      <w:tblPr>
        <w:tblW w:w="5120"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909"/>
      </w:tblGrid>
      <w:tr w:rsidR="006153AD" w:rsidRPr="00D97D56" w14:paraId="67896988" w14:textId="77777777" w:rsidTr="0040772B">
        <w:tc>
          <w:tcPr>
            <w:tcW w:w="5000" w:type="pct"/>
            <w:shd w:val="clear" w:color="auto" w:fill="E0E0E0"/>
          </w:tcPr>
          <w:p w14:paraId="16A5891A" w14:textId="77777777" w:rsidR="006153AD" w:rsidRPr="00D97D56" w:rsidRDefault="006153AD" w:rsidP="009308EF">
            <w:pPr>
              <w:pStyle w:val="Heading2"/>
              <w:keepNext/>
            </w:pPr>
            <w:r w:rsidRPr="00D97D56">
              <w:lastRenderedPageBreak/>
              <w:t>ST HELENA PRISON RECORDS</w:t>
            </w:r>
          </w:p>
        </w:tc>
      </w:tr>
      <w:tr w:rsidR="006153AD" w:rsidRPr="00D97D56" w14:paraId="7EBCA438" w14:textId="77777777" w:rsidTr="0040772B">
        <w:tc>
          <w:tcPr>
            <w:tcW w:w="5000" w:type="pct"/>
          </w:tcPr>
          <w:p w14:paraId="1DA2845D" w14:textId="77777777" w:rsidR="006153AD" w:rsidRPr="00D97D56" w:rsidRDefault="006153AD" w:rsidP="009308EF">
            <w:pPr>
              <w:keepNext/>
              <w:spacing w:before="120" w:after="120" w:line="264" w:lineRule="auto"/>
              <w:rPr>
                <w:rFonts w:cs="Arial"/>
                <w:i/>
                <w:iCs/>
                <w:color w:val="000000"/>
                <w:szCs w:val="22"/>
              </w:rPr>
            </w:pPr>
            <w:r w:rsidRPr="00D97D56">
              <w:rPr>
                <w:rFonts w:cs="Arial"/>
                <w:i/>
                <w:iCs/>
                <w:color w:val="000000"/>
                <w:szCs w:val="22"/>
              </w:rPr>
              <w:t>Legacy records relating to HM Penal Establishment at St Helena.</w:t>
            </w:r>
          </w:p>
        </w:tc>
      </w:tr>
    </w:tbl>
    <w:p w14:paraId="25F500A4" w14:textId="77777777" w:rsidR="006153AD" w:rsidRPr="00D97D56" w:rsidRDefault="006153AD" w:rsidP="009308EF">
      <w:pPr>
        <w:keepNext/>
      </w:pPr>
    </w:p>
    <w:tbl>
      <w:tblPr>
        <w:tblW w:w="5114"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0"/>
        <w:gridCol w:w="3121"/>
        <w:gridCol w:w="10091"/>
      </w:tblGrid>
      <w:tr w:rsidR="00DE5810" w:rsidRPr="00D97D56" w14:paraId="73FAB90C" w14:textId="77777777" w:rsidTr="00DE5810">
        <w:trPr>
          <w:tblHeader/>
        </w:trPr>
        <w:tc>
          <w:tcPr>
            <w:tcW w:w="564" w:type="pct"/>
            <w:tcBorders>
              <w:top w:val="single" w:sz="6" w:space="0" w:color="C0C0C0"/>
              <w:bottom w:val="single" w:sz="6" w:space="0" w:color="C0C0C0"/>
            </w:tcBorders>
            <w:shd w:val="clear" w:color="auto" w:fill="C0C0C0"/>
            <w:vAlign w:val="center"/>
          </w:tcPr>
          <w:p w14:paraId="432656A4" w14:textId="77777777" w:rsidR="006153AD" w:rsidRPr="00D97D56" w:rsidRDefault="006153AD" w:rsidP="003526B8">
            <w:pPr>
              <w:pStyle w:val="Tablesub-heading"/>
              <w:spacing w:before="60" w:after="60" w:line="264" w:lineRule="auto"/>
              <w:rPr>
                <w:szCs w:val="22"/>
              </w:rPr>
            </w:pPr>
            <w:r w:rsidRPr="00D97D56">
              <w:t>Disposal Authorisation</w:t>
            </w:r>
          </w:p>
        </w:tc>
        <w:tc>
          <w:tcPr>
            <w:tcW w:w="1048" w:type="pct"/>
            <w:tcBorders>
              <w:top w:val="single" w:sz="6" w:space="0" w:color="C0C0C0"/>
              <w:bottom w:val="single" w:sz="6" w:space="0" w:color="C0C0C0"/>
            </w:tcBorders>
            <w:shd w:val="clear" w:color="auto" w:fill="C0C0C0"/>
            <w:vAlign w:val="center"/>
          </w:tcPr>
          <w:p w14:paraId="30D69ADC" w14:textId="77777777" w:rsidR="006153AD" w:rsidRPr="00D97D56" w:rsidRDefault="006153AD" w:rsidP="001B7235">
            <w:pPr>
              <w:pStyle w:val="Tablesub-heading"/>
              <w:spacing w:before="60" w:after="60" w:line="264" w:lineRule="auto"/>
            </w:pPr>
            <w:r w:rsidRPr="00D97D56">
              <w:t>Record class and retention period</w:t>
            </w:r>
          </w:p>
        </w:tc>
        <w:tc>
          <w:tcPr>
            <w:tcW w:w="3388" w:type="pct"/>
            <w:tcBorders>
              <w:top w:val="single" w:sz="6" w:space="0" w:color="C0C0C0"/>
              <w:bottom w:val="single" w:sz="6" w:space="0" w:color="C0C0C0"/>
            </w:tcBorders>
            <w:shd w:val="clear" w:color="auto" w:fill="C0C0C0"/>
            <w:vAlign w:val="center"/>
          </w:tcPr>
          <w:p w14:paraId="33FFB620" w14:textId="77777777" w:rsidR="006153AD" w:rsidRPr="00D97D56" w:rsidRDefault="006153AD" w:rsidP="00140005">
            <w:pPr>
              <w:pStyle w:val="Tablesub-heading"/>
              <w:spacing w:before="60" w:after="60" w:line="264" w:lineRule="auto"/>
            </w:pPr>
            <w:r w:rsidRPr="00D97D56">
              <w:t>Justifying the retention period</w:t>
            </w:r>
          </w:p>
        </w:tc>
      </w:tr>
      <w:tr w:rsidR="00DE5810" w:rsidRPr="00D97D56" w14:paraId="4CAEEBC5" w14:textId="77777777" w:rsidTr="00DE5810">
        <w:tc>
          <w:tcPr>
            <w:tcW w:w="564" w:type="pct"/>
            <w:tcBorders>
              <w:top w:val="single" w:sz="6" w:space="0" w:color="C0C0C0"/>
              <w:bottom w:val="single" w:sz="6" w:space="0" w:color="C0C0C0"/>
            </w:tcBorders>
            <w:shd w:val="clear" w:color="auto" w:fill="auto"/>
          </w:tcPr>
          <w:p w14:paraId="7499EFE0" w14:textId="7DB9505D" w:rsidR="006153AD" w:rsidRPr="00D97D56" w:rsidRDefault="0040772B" w:rsidP="0040772B">
            <w:pPr>
              <w:pStyle w:val="Tablesub-heading"/>
              <w:spacing w:before="60" w:after="60" w:line="264" w:lineRule="auto"/>
              <w:jc w:val="center"/>
              <w:rPr>
                <w:b w:val="0"/>
                <w:szCs w:val="22"/>
              </w:rPr>
            </w:pPr>
            <w:r>
              <w:rPr>
                <w:b w:val="0"/>
                <w:szCs w:val="22"/>
              </w:rPr>
              <w:t>2516</w:t>
            </w:r>
          </w:p>
        </w:tc>
        <w:tc>
          <w:tcPr>
            <w:tcW w:w="1048" w:type="pct"/>
            <w:tcBorders>
              <w:top w:val="single" w:sz="6" w:space="0" w:color="C0C0C0"/>
              <w:bottom w:val="single" w:sz="6" w:space="0" w:color="C0C0C0"/>
            </w:tcBorders>
            <w:shd w:val="clear" w:color="auto" w:fill="auto"/>
          </w:tcPr>
          <w:p w14:paraId="50946194" w14:textId="79E51D59" w:rsidR="006153AD" w:rsidRPr="00D97D56" w:rsidRDefault="006153AD" w:rsidP="001B7235">
            <w:pPr>
              <w:pStyle w:val="Heading2"/>
              <w:spacing w:before="60" w:after="60" w:line="264" w:lineRule="auto"/>
              <w:rPr>
                <w:rFonts w:ascii="Arial" w:hAnsi="Arial"/>
                <w:i/>
                <w:szCs w:val="22"/>
              </w:rPr>
            </w:pPr>
            <w:r w:rsidRPr="00D97D56">
              <w:rPr>
                <w:rFonts w:ascii="Arial" w:hAnsi="Arial"/>
                <w:i/>
                <w:szCs w:val="22"/>
              </w:rPr>
              <w:t xml:space="preserve">Day </w:t>
            </w:r>
            <w:r w:rsidR="00146CAE" w:rsidRPr="00D97D56">
              <w:rPr>
                <w:rFonts w:ascii="Arial" w:hAnsi="Arial"/>
                <w:i/>
                <w:szCs w:val="22"/>
              </w:rPr>
              <w:t>c</w:t>
            </w:r>
            <w:r w:rsidRPr="00D97D56">
              <w:rPr>
                <w:rFonts w:ascii="Arial" w:hAnsi="Arial"/>
                <w:i/>
                <w:szCs w:val="22"/>
              </w:rPr>
              <w:t xml:space="preserve">are </w:t>
            </w:r>
            <w:r w:rsidR="00146CAE" w:rsidRPr="00D97D56">
              <w:rPr>
                <w:rFonts w:ascii="Arial" w:hAnsi="Arial"/>
                <w:i/>
                <w:szCs w:val="22"/>
              </w:rPr>
              <w:t>b</w:t>
            </w:r>
            <w:r w:rsidRPr="00D97D56">
              <w:rPr>
                <w:rFonts w:ascii="Arial" w:hAnsi="Arial"/>
                <w:i/>
                <w:szCs w:val="22"/>
              </w:rPr>
              <w:t>ook</w:t>
            </w:r>
          </w:p>
          <w:p w14:paraId="5C071D52" w14:textId="7250A336" w:rsidR="006153AD" w:rsidRPr="00D97D56" w:rsidRDefault="006153AD" w:rsidP="00140005">
            <w:pPr>
              <w:pStyle w:val="Heading2"/>
              <w:spacing w:before="60" w:after="60" w:line="264" w:lineRule="auto"/>
              <w:rPr>
                <w:rFonts w:ascii="Arial" w:hAnsi="Arial" w:cs="Arial"/>
                <w:b w:val="0"/>
                <w:szCs w:val="22"/>
              </w:rPr>
            </w:pPr>
            <w:r w:rsidRPr="00D97D56">
              <w:rPr>
                <w:rFonts w:ascii="Arial" w:hAnsi="Arial" w:cs="Arial"/>
                <w:b w:val="0"/>
                <w:szCs w:val="22"/>
              </w:rPr>
              <w:t xml:space="preserve">St Helena Prison Day Care </w:t>
            </w:r>
            <w:r w:rsidR="002F06C4" w:rsidRPr="00D97D56">
              <w:rPr>
                <w:rFonts w:ascii="Arial" w:hAnsi="Arial" w:cs="Arial"/>
                <w:b w:val="0"/>
                <w:szCs w:val="22"/>
              </w:rPr>
              <w:t>Book.</w:t>
            </w:r>
          </w:p>
          <w:p w14:paraId="17FCB446" w14:textId="77777777" w:rsidR="006153AD" w:rsidRPr="00D97D56" w:rsidRDefault="006153AD" w:rsidP="00140005">
            <w:pPr>
              <w:pStyle w:val="Heading2"/>
              <w:spacing w:before="60" w:after="60" w:line="264" w:lineRule="auto"/>
            </w:pPr>
            <w:r w:rsidRPr="00D97D56">
              <w:t xml:space="preserve">Disposal action – </w:t>
            </w:r>
          </w:p>
          <w:p w14:paraId="13ADFBC7" w14:textId="77777777" w:rsidR="006153AD" w:rsidRPr="00D97D56" w:rsidRDefault="006153AD" w:rsidP="00A942FF">
            <w:pPr>
              <w:pStyle w:val="Tablesub-heading"/>
              <w:spacing w:before="60" w:after="60" w:line="264" w:lineRule="auto"/>
              <w:rPr>
                <w:rFonts w:cs="Arial"/>
                <w:b w:val="0"/>
                <w:bCs/>
                <w:iCs/>
                <w:szCs w:val="22"/>
              </w:rPr>
            </w:pPr>
            <w:r w:rsidRPr="00D97D56">
              <w:rPr>
                <w:rFonts w:cs="Arial"/>
                <w:b w:val="0"/>
                <w:bCs/>
                <w:iCs/>
                <w:szCs w:val="22"/>
              </w:rPr>
              <w:t>Permanent</w:t>
            </w:r>
            <w:r w:rsidR="00146CAE" w:rsidRPr="00D97D56">
              <w:rPr>
                <w:rFonts w:cs="Arial"/>
                <w:b w:val="0"/>
                <w:bCs/>
                <w:iCs/>
                <w:szCs w:val="22"/>
              </w:rPr>
              <w:t>.</w:t>
            </w:r>
          </w:p>
          <w:p w14:paraId="549CA0F8" w14:textId="14A0C9AD" w:rsidR="00146CAE" w:rsidRPr="00D97D56" w:rsidRDefault="00146CAE" w:rsidP="00A942FF">
            <w:pPr>
              <w:pStyle w:val="Tablesub-heading"/>
              <w:spacing w:before="60" w:after="60" w:line="264" w:lineRule="auto"/>
              <w:rPr>
                <w:b w:val="0"/>
              </w:rPr>
            </w:pPr>
            <w:r w:rsidRPr="00D97D56">
              <w:rPr>
                <w:b w:val="0"/>
              </w:rPr>
              <w:t>Transfer to QSA after business action completed.</w:t>
            </w:r>
          </w:p>
        </w:tc>
        <w:tc>
          <w:tcPr>
            <w:tcW w:w="3388" w:type="pct"/>
            <w:tcBorders>
              <w:top w:val="single" w:sz="6" w:space="0" w:color="C0C0C0"/>
              <w:bottom w:val="single" w:sz="6" w:space="0" w:color="C0C0C0"/>
            </w:tcBorders>
            <w:shd w:val="clear" w:color="auto" w:fill="auto"/>
          </w:tcPr>
          <w:p w14:paraId="17D82522" w14:textId="39C80CAA" w:rsidR="006153AD" w:rsidRPr="00D97D56" w:rsidRDefault="006153AD" w:rsidP="00A177C2">
            <w:pPr>
              <w:pStyle w:val="Tablesub-heading"/>
              <w:spacing w:before="60" w:after="60" w:line="264" w:lineRule="auto"/>
              <w:rPr>
                <w:b w:val="0"/>
                <w:szCs w:val="22"/>
              </w:rPr>
            </w:pPr>
            <w:r w:rsidRPr="00D97D56">
              <w:t xml:space="preserve">Date authorised: </w:t>
            </w:r>
            <w:r w:rsidR="004F1D6C">
              <w:rPr>
                <w:b w:val="0"/>
                <w:bCs/>
              </w:rPr>
              <w:t>7 January 2021</w:t>
            </w:r>
          </w:p>
          <w:p w14:paraId="5A15576D" w14:textId="77777777" w:rsidR="006153AD" w:rsidRPr="00D97D56" w:rsidRDefault="006153AD" w:rsidP="007070F3">
            <w:pPr>
              <w:pStyle w:val="Heading2"/>
              <w:spacing w:before="60" w:after="60" w:line="264" w:lineRule="auto"/>
            </w:pPr>
            <w:r w:rsidRPr="00D97D56">
              <w:t>Why are these records created:</w:t>
            </w:r>
          </w:p>
          <w:p w14:paraId="7FC7D4C6" w14:textId="07DB4781" w:rsidR="006153AD" w:rsidRPr="00D97D56" w:rsidRDefault="006153AD">
            <w:pPr>
              <w:pStyle w:val="Heading2"/>
              <w:spacing w:before="60" w:after="60" w:line="264" w:lineRule="auto"/>
              <w:rPr>
                <w:rFonts w:ascii="Arial" w:hAnsi="Arial"/>
                <w:b w:val="0"/>
                <w:szCs w:val="22"/>
              </w:rPr>
            </w:pPr>
            <w:r w:rsidRPr="00D97D56">
              <w:rPr>
                <w:rFonts w:ascii="Arial" w:hAnsi="Arial"/>
                <w:b w:val="0"/>
                <w:szCs w:val="22"/>
              </w:rPr>
              <w:t xml:space="preserve">This record class comprises the St Helena Prison </w:t>
            </w:r>
            <w:r w:rsidR="00146CAE" w:rsidRPr="00D97D56">
              <w:rPr>
                <w:rFonts w:ascii="Arial" w:hAnsi="Arial"/>
                <w:b w:val="0"/>
                <w:szCs w:val="22"/>
              </w:rPr>
              <w:t>d</w:t>
            </w:r>
            <w:r w:rsidRPr="00D97D56">
              <w:rPr>
                <w:rFonts w:ascii="Arial" w:hAnsi="Arial"/>
                <w:b w:val="0"/>
                <w:szCs w:val="22"/>
              </w:rPr>
              <w:t xml:space="preserve">ay </w:t>
            </w:r>
            <w:r w:rsidR="00146CAE" w:rsidRPr="00D97D56">
              <w:rPr>
                <w:rFonts w:ascii="Arial" w:hAnsi="Arial"/>
                <w:b w:val="0"/>
                <w:szCs w:val="22"/>
              </w:rPr>
              <w:t>c</w:t>
            </w:r>
            <w:r w:rsidRPr="00D97D56">
              <w:rPr>
                <w:rFonts w:ascii="Arial" w:hAnsi="Arial"/>
                <w:b w:val="0"/>
                <w:szCs w:val="22"/>
              </w:rPr>
              <w:t xml:space="preserve">are </w:t>
            </w:r>
            <w:r w:rsidR="00146CAE" w:rsidRPr="00D97D56">
              <w:rPr>
                <w:rFonts w:ascii="Arial" w:hAnsi="Arial"/>
                <w:b w:val="0"/>
                <w:szCs w:val="22"/>
              </w:rPr>
              <w:t>b</w:t>
            </w:r>
            <w:r w:rsidRPr="00D97D56">
              <w:rPr>
                <w:rFonts w:ascii="Arial" w:hAnsi="Arial"/>
                <w:b w:val="0"/>
                <w:szCs w:val="22"/>
              </w:rPr>
              <w:t>ook. The date range for this day care book is c</w:t>
            </w:r>
            <w:r w:rsidR="00146CAE" w:rsidRPr="00D97D56">
              <w:rPr>
                <w:rFonts w:ascii="Arial" w:hAnsi="Arial"/>
                <w:b w:val="0"/>
                <w:szCs w:val="22"/>
              </w:rPr>
              <w:t>.</w:t>
            </w:r>
            <w:r w:rsidRPr="00D97D56">
              <w:rPr>
                <w:rFonts w:ascii="Arial" w:hAnsi="Arial"/>
                <w:b w:val="0"/>
                <w:szCs w:val="22"/>
              </w:rPr>
              <w:t>1917 – 1967</w:t>
            </w:r>
            <w:r w:rsidR="00146CAE" w:rsidRPr="00D97D56">
              <w:rPr>
                <w:rFonts w:ascii="Arial" w:hAnsi="Arial"/>
                <w:b w:val="0"/>
                <w:szCs w:val="22"/>
              </w:rPr>
              <w:t>.</w:t>
            </w:r>
            <w:r w:rsidRPr="00D97D56">
              <w:rPr>
                <w:rFonts w:ascii="Arial" w:hAnsi="Arial"/>
                <w:b w:val="0"/>
                <w:szCs w:val="22"/>
              </w:rPr>
              <w:t xml:space="preserve"> </w:t>
            </w:r>
          </w:p>
          <w:p w14:paraId="303AAA83" w14:textId="77777777" w:rsidR="006153AD" w:rsidRPr="00D97D56" w:rsidRDefault="006153AD">
            <w:pPr>
              <w:pStyle w:val="Heading2"/>
              <w:spacing w:before="60" w:after="60" w:line="264" w:lineRule="auto"/>
              <w:rPr>
                <w:rFonts w:ascii="Arial" w:hAnsi="Arial"/>
                <w:b w:val="0"/>
                <w:szCs w:val="22"/>
              </w:rPr>
            </w:pPr>
            <w:r w:rsidRPr="00D97D56">
              <w:t>Why the records are retained for this retention period:</w:t>
            </w:r>
          </w:p>
          <w:p w14:paraId="4D4D53EF" w14:textId="17FDFF10" w:rsidR="006153AD" w:rsidRPr="00D97D56" w:rsidRDefault="006153AD">
            <w:pPr>
              <w:autoSpaceDE w:val="0"/>
              <w:autoSpaceDN w:val="0"/>
              <w:adjustRightInd w:val="0"/>
              <w:spacing w:before="60" w:after="60" w:line="264" w:lineRule="auto"/>
              <w:rPr>
                <w:szCs w:val="22"/>
                <w:lang w:eastAsia="en-AU"/>
              </w:rPr>
            </w:pPr>
            <w:r w:rsidRPr="00D97D56">
              <w:rPr>
                <w:szCs w:val="22"/>
                <w:lang w:eastAsia="en-AU"/>
              </w:rPr>
              <w:t>This day care book was previously appraised for permanent retention by Reference Number 1 of</w:t>
            </w:r>
            <w:r w:rsidR="00D47EAB">
              <w:rPr>
                <w:szCs w:val="22"/>
                <w:lang w:eastAsia="en-AU"/>
              </w:rPr>
              <w:t xml:space="preserve"> </w:t>
            </w:r>
            <w:r w:rsidRPr="00D97D56">
              <w:rPr>
                <w:szCs w:val="22"/>
                <w:lang w:eastAsia="en-AU"/>
              </w:rPr>
              <w:t xml:space="preserve">96/0006. Recommendation: </w:t>
            </w:r>
            <w:r w:rsidR="00D47EAB">
              <w:rPr>
                <w:szCs w:val="22"/>
                <w:lang w:eastAsia="en-AU"/>
              </w:rPr>
              <w:t>Permanent</w:t>
            </w:r>
            <w:r w:rsidRPr="00D97D56">
              <w:rPr>
                <w:szCs w:val="22"/>
                <w:lang w:eastAsia="en-AU"/>
              </w:rPr>
              <w:t xml:space="preserve"> – </w:t>
            </w:r>
            <w:r w:rsidR="00CB28AF" w:rsidRPr="00D97D56">
              <w:rPr>
                <w:rFonts w:cs="Arial"/>
                <w:bCs/>
                <w:szCs w:val="22"/>
              </w:rPr>
              <w:t>Retain permanently</w:t>
            </w:r>
            <w:r w:rsidRPr="00D97D56">
              <w:rPr>
                <w:szCs w:val="22"/>
                <w:lang w:eastAsia="en-AU"/>
              </w:rPr>
              <w:t>.</w:t>
            </w:r>
          </w:p>
          <w:p w14:paraId="2A99D722" w14:textId="77777777" w:rsidR="00120BFF" w:rsidRPr="00D97D56" w:rsidRDefault="00120BFF" w:rsidP="00120BFF">
            <w:pPr>
              <w:pStyle w:val="Heading2"/>
              <w:spacing w:before="60" w:after="60" w:line="264" w:lineRule="auto"/>
            </w:pPr>
            <w:r w:rsidRPr="00D97D56">
              <w:t>Previous schedule references:</w:t>
            </w:r>
          </w:p>
          <w:p w14:paraId="55AC43B9" w14:textId="53FBD47A" w:rsidR="00120BFF" w:rsidRPr="00D97D56" w:rsidRDefault="00120BFF" w:rsidP="00120BFF">
            <w:pPr>
              <w:autoSpaceDE w:val="0"/>
              <w:autoSpaceDN w:val="0"/>
              <w:adjustRightInd w:val="0"/>
              <w:spacing w:before="60" w:after="60" w:line="264" w:lineRule="auto"/>
            </w:pPr>
            <w:r w:rsidRPr="00D97D56">
              <w:rPr>
                <w:lang w:eastAsia="en-AU"/>
              </w:rPr>
              <w:t>Department of Community Safety (Queensland Corrective Services) retention and disposal schedule (QDAN638 v.2) – 12.</w:t>
            </w:r>
            <w:r w:rsidRPr="00D97D56">
              <w:t>4.1</w:t>
            </w:r>
            <w:r w:rsidRPr="00D97D56">
              <w:rPr>
                <w:lang w:eastAsia="en-AU"/>
              </w:rPr>
              <w:t xml:space="preserve"> Retain permanently.</w:t>
            </w:r>
          </w:p>
        </w:tc>
      </w:tr>
      <w:tr w:rsidR="00DE5810" w:rsidRPr="00D97D56" w14:paraId="51C458BE" w14:textId="77777777" w:rsidTr="00DE5810">
        <w:tc>
          <w:tcPr>
            <w:tcW w:w="564" w:type="pct"/>
            <w:tcBorders>
              <w:top w:val="single" w:sz="6" w:space="0" w:color="C0C0C0"/>
              <w:left w:val="single" w:sz="4" w:space="0" w:color="C0C0C0"/>
              <w:bottom w:val="single" w:sz="6" w:space="0" w:color="C0C0C0"/>
              <w:right w:val="single" w:sz="6" w:space="0" w:color="C0C0C0"/>
            </w:tcBorders>
            <w:shd w:val="clear" w:color="auto" w:fill="auto"/>
          </w:tcPr>
          <w:p w14:paraId="6D97BD0E" w14:textId="7BCBCA77" w:rsidR="00CB28AF" w:rsidRPr="00D97D56" w:rsidRDefault="0040772B" w:rsidP="0040772B">
            <w:pPr>
              <w:pStyle w:val="Tablesub-heading"/>
              <w:spacing w:before="60" w:after="60" w:line="264" w:lineRule="auto"/>
              <w:jc w:val="center"/>
              <w:rPr>
                <w:b w:val="0"/>
                <w:szCs w:val="22"/>
              </w:rPr>
            </w:pPr>
            <w:r>
              <w:rPr>
                <w:b w:val="0"/>
                <w:szCs w:val="22"/>
              </w:rPr>
              <w:t>2517</w:t>
            </w:r>
          </w:p>
        </w:tc>
        <w:tc>
          <w:tcPr>
            <w:tcW w:w="1048" w:type="pct"/>
            <w:tcBorders>
              <w:top w:val="single" w:sz="6" w:space="0" w:color="C0C0C0"/>
              <w:left w:val="single" w:sz="6" w:space="0" w:color="C0C0C0"/>
              <w:bottom w:val="single" w:sz="6" w:space="0" w:color="C0C0C0"/>
              <w:right w:val="single" w:sz="6" w:space="0" w:color="C0C0C0"/>
            </w:tcBorders>
            <w:shd w:val="clear" w:color="auto" w:fill="auto"/>
          </w:tcPr>
          <w:p w14:paraId="713CAFC7" w14:textId="0252D418" w:rsidR="00CB28AF" w:rsidRPr="00D97D56" w:rsidRDefault="00CB28AF" w:rsidP="00EB39B7">
            <w:pPr>
              <w:pStyle w:val="Heading2"/>
              <w:spacing w:before="60" w:after="60" w:line="264" w:lineRule="auto"/>
              <w:rPr>
                <w:rFonts w:ascii="Arial" w:hAnsi="Arial"/>
                <w:i/>
                <w:szCs w:val="22"/>
              </w:rPr>
            </w:pPr>
            <w:r w:rsidRPr="00D97D56">
              <w:rPr>
                <w:rFonts w:ascii="Arial" w:hAnsi="Arial"/>
                <w:i/>
                <w:szCs w:val="22"/>
              </w:rPr>
              <w:t xml:space="preserve">Decisions and </w:t>
            </w:r>
            <w:r w:rsidR="00146CAE" w:rsidRPr="00D97D56">
              <w:rPr>
                <w:rFonts w:ascii="Arial" w:hAnsi="Arial"/>
                <w:i/>
                <w:szCs w:val="22"/>
              </w:rPr>
              <w:t>o</w:t>
            </w:r>
            <w:r w:rsidRPr="00D97D56">
              <w:rPr>
                <w:rFonts w:ascii="Arial" w:hAnsi="Arial"/>
                <w:i/>
                <w:szCs w:val="22"/>
              </w:rPr>
              <w:t xml:space="preserve">pinions </w:t>
            </w:r>
          </w:p>
          <w:p w14:paraId="1B3F900F" w14:textId="07097E4B" w:rsidR="00CB28AF" w:rsidRPr="00D97D56" w:rsidRDefault="00CB28AF" w:rsidP="00EB39B7">
            <w:pPr>
              <w:pStyle w:val="Heading2"/>
              <w:spacing w:before="60" w:after="60" w:line="264" w:lineRule="auto"/>
              <w:rPr>
                <w:rFonts w:ascii="Arial" w:hAnsi="Arial"/>
                <w:b w:val="0"/>
                <w:szCs w:val="22"/>
              </w:rPr>
            </w:pPr>
            <w:r w:rsidRPr="00D97D56">
              <w:rPr>
                <w:rFonts w:ascii="Arial" w:hAnsi="Arial"/>
                <w:b w:val="0"/>
                <w:szCs w:val="22"/>
              </w:rPr>
              <w:t xml:space="preserve">Decision and opinion files from St Helena Prison. </w:t>
            </w:r>
          </w:p>
          <w:p w14:paraId="708654D5" w14:textId="77777777" w:rsidR="00CB28AF" w:rsidRPr="00D97D56" w:rsidRDefault="00CB28AF" w:rsidP="00EB39B7">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1D151406" w14:textId="77777777" w:rsidR="00CB28AF" w:rsidRPr="00D97D56" w:rsidRDefault="00CB28AF" w:rsidP="00EB39B7">
            <w:pPr>
              <w:pStyle w:val="Heading2"/>
              <w:spacing w:before="60" w:after="60" w:line="264" w:lineRule="auto"/>
              <w:rPr>
                <w:rFonts w:ascii="Arial" w:hAnsi="Arial"/>
                <w:b w:val="0"/>
                <w:szCs w:val="22"/>
              </w:rPr>
            </w:pPr>
            <w:r w:rsidRPr="00D97D56">
              <w:rPr>
                <w:rFonts w:ascii="Arial" w:hAnsi="Arial"/>
                <w:b w:val="0"/>
                <w:szCs w:val="22"/>
              </w:rPr>
              <w:t>Permanent</w:t>
            </w:r>
            <w:r w:rsidR="00146CAE" w:rsidRPr="00D97D56">
              <w:rPr>
                <w:rFonts w:ascii="Arial" w:hAnsi="Arial"/>
                <w:b w:val="0"/>
                <w:szCs w:val="22"/>
              </w:rPr>
              <w:t>.</w:t>
            </w:r>
          </w:p>
          <w:p w14:paraId="6C7150DC" w14:textId="4CADDE7B" w:rsidR="00146CAE" w:rsidRPr="00D97D56" w:rsidRDefault="00146CAE" w:rsidP="00EB39B7">
            <w:pPr>
              <w:spacing w:before="60" w:after="60" w:line="264" w:lineRule="auto"/>
              <w:rPr>
                <w:bCs/>
                <w:lang w:eastAsia="en-AU"/>
              </w:rPr>
            </w:pPr>
            <w:r w:rsidRPr="00D97D56">
              <w:rPr>
                <w:bCs/>
              </w:rPr>
              <w:t>Transfer to QSA after business action completed.</w:t>
            </w:r>
          </w:p>
        </w:tc>
        <w:tc>
          <w:tcPr>
            <w:tcW w:w="3388" w:type="pct"/>
            <w:tcBorders>
              <w:top w:val="single" w:sz="6" w:space="0" w:color="C0C0C0"/>
              <w:left w:val="single" w:sz="6" w:space="0" w:color="C0C0C0"/>
              <w:bottom w:val="single" w:sz="6" w:space="0" w:color="C0C0C0"/>
              <w:right w:val="single" w:sz="4" w:space="0" w:color="C0C0C0"/>
            </w:tcBorders>
            <w:shd w:val="clear" w:color="auto" w:fill="auto"/>
          </w:tcPr>
          <w:p w14:paraId="5237EDE6" w14:textId="4CA5E055" w:rsidR="00CB28AF" w:rsidRPr="00D97D56" w:rsidRDefault="00CB28AF" w:rsidP="003526B8">
            <w:pPr>
              <w:pStyle w:val="Tablesub-heading"/>
              <w:spacing w:before="60" w:after="60" w:line="264" w:lineRule="auto"/>
            </w:pPr>
            <w:r w:rsidRPr="00D97D56">
              <w:t xml:space="preserve">Date authorised: </w:t>
            </w:r>
            <w:r w:rsidR="00201DD6">
              <w:rPr>
                <w:b w:val="0"/>
                <w:bCs/>
              </w:rPr>
              <w:t>7 January 2021</w:t>
            </w:r>
          </w:p>
          <w:p w14:paraId="46AE72A3" w14:textId="77777777" w:rsidR="00CB28AF" w:rsidRPr="00D97D56" w:rsidRDefault="00CB28AF" w:rsidP="00EB39B7">
            <w:pPr>
              <w:pStyle w:val="Tablesub-heading"/>
              <w:spacing w:before="60" w:after="60" w:line="264" w:lineRule="auto"/>
            </w:pPr>
            <w:r w:rsidRPr="00D97D56">
              <w:t>Why are these records created:</w:t>
            </w:r>
          </w:p>
          <w:p w14:paraId="2D70A824" w14:textId="4C5B2A94" w:rsidR="00CB28AF" w:rsidRPr="00D97D56" w:rsidRDefault="00CB28AF" w:rsidP="00EB39B7">
            <w:pPr>
              <w:pStyle w:val="Tablesub-heading"/>
              <w:spacing w:before="60" w:after="60" w:line="264" w:lineRule="auto"/>
              <w:rPr>
                <w:b w:val="0"/>
              </w:rPr>
            </w:pPr>
            <w:r w:rsidRPr="00D97D56">
              <w:rPr>
                <w:b w:val="0"/>
              </w:rPr>
              <w:t>This record class comprises decision and opinion files from St Helena Prison. The date range for these records is c</w:t>
            </w:r>
            <w:r w:rsidR="00146CAE" w:rsidRPr="00D97D56">
              <w:rPr>
                <w:b w:val="0"/>
              </w:rPr>
              <w:t>.</w:t>
            </w:r>
            <w:r w:rsidRPr="00D97D56">
              <w:rPr>
                <w:b w:val="0"/>
              </w:rPr>
              <w:t>1912 – 1970.</w:t>
            </w:r>
          </w:p>
          <w:p w14:paraId="55EF2726" w14:textId="77777777" w:rsidR="00CB28AF" w:rsidRPr="00D97D56" w:rsidRDefault="00CB28AF" w:rsidP="00EB39B7">
            <w:pPr>
              <w:pStyle w:val="Tablesub-heading"/>
              <w:spacing w:before="60" w:after="60" w:line="264" w:lineRule="auto"/>
            </w:pPr>
            <w:r w:rsidRPr="00D97D56">
              <w:t>Why the records are retained for this retention period:</w:t>
            </w:r>
          </w:p>
          <w:p w14:paraId="2BB4F0E4" w14:textId="17FBD20D" w:rsidR="00CB28AF" w:rsidRPr="00D97D56" w:rsidRDefault="00CB28AF" w:rsidP="00EB39B7">
            <w:pPr>
              <w:pStyle w:val="Tablesub-heading"/>
              <w:spacing w:before="60" w:after="60" w:line="264" w:lineRule="auto"/>
              <w:rPr>
                <w:b w:val="0"/>
              </w:rPr>
            </w:pPr>
            <w:r w:rsidRPr="00D97D56">
              <w:rPr>
                <w:b w:val="0"/>
              </w:rPr>
              <w:t>These records were previously appraised for permanent retention by Reference Number 2 of</w:t>
            </w:r>
            <w:r w:rsidR="00BB21A7">
              <w:rPr>
                <w:b w:val="0"/>
              </w:rPr>
              <w:t xml:space="preserve"> </w:t>
            </w:r>
            <w:r w:rsidRPr="00D97D56">
              <w:rPr>
                <w:b w:val="0"/>
              </w:rPr>
              <w:t xml:space="preserve">96/0006. Recommendation: </w:t>
            </w:r>
            <w:r w:rsidR="00BB21A7">
              <w:rPr>
                <w:b w:val="0"/>
              </w:rPr>
              <w:t>Permanent</w:t>
            </w:r>
            <w:r w:rsidRPr="00D97D56">
              <w:rPr>
                <w:b w:val="0"/>
              </w:rPr>
              <w:t xml:space="preserve"> – </w:t>
            </w:r>
            <w:r w:rsidRPr="00D97D56">
              <w:rPr>
                <w:rFonts w:cs="Arial"/>
                <w:b w:val="0"/>
                <w:bCs/>
                <w:szCs w:val="22"/>
              </w:rPr>
              <w:t>Retain permanently</w:t>
            </w:r>
            <w:r w:rsidRPr="00D97D56">
              <w:rPr>
                <w:b w:val="0"/>
              </w:rPr>
              <w:t>.</w:t>
            </w:r>
          </w:p>
          <w:p w14:paraId="578A211C" w14:textId="77777777" w:rsidR="00120BFF" w:rsidRPr="00D97D56" w:rsidRDefault="00120BFF" w:rsidP="00120BFF">
            <w:pPr>
              <w:pStyle w:val="Heading2"/>
              <w:spacing w:before="60" w:after="60" w:line="264" w:lineRule="auto"/>
            </w:pPr>
            <w:r w:rsidRPr="00D97D56">
              <w:t>Previous schedule references:</w:t>
            </w:r>
          </w:p>
          <w:p w14:paraId="52BDADE0" w14:textId="15291605" w:rsidR="00120BFF" w:rsidRPr="00D97D56" w:rsidRDefault="00120BFF" w:rsidP="00120BFF">
            <w:pPr>
              <w:pStyle w:val="Tablesub-heading"/>
              <w:spacing w:before="60" w:after="60" w:line="264" w:lineRule="auto"/>
              <w:rPr>
                <w:b w:val="0"/>
              </w:rPr>
            </w:pPr>
            <w:r w:rsidRPr="00D97D56">
              <w:rPr>
                <w:b w:val="0"/>
              </w:rPr>
              <w:t>Department of Community Safety (Queensland Corrective Services) retention and disposal schedule (QDAN638 v.2) – 12.4.2 Retain permanently.</w:t>
            </w:r>
          </w:p>
        </w:tc>
      </w:tr>
    </w:tbl>
    <w:p w14:paraId="748D6037" w14:textId="77777777" w:rsidR="00CB28AF" w:rsidRPr="00D97D56" w:rsidRDefault="00CB28AF" w:rsidP="00CB28AF"/>
    <w:tbl>
      <w:tblPr>
        <w:tblW w:w="5120" w:type="pct"/>
        <w:tblInd w:w="-147"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4909"/>
      </w:tblGrid>
      <w:tr w:rsidR="00CB28AF" w:rsidRPr="00D97D56" w14:paraId="1950604F" w14:textId="77777777" w:rsidTr="0040772B">
        <w:tc>
          <w:tcPr>
            <w:tcW w:w="5000" w:type="pct"/>
            <w:shd w:val="clear" w:color="auto" w:fill="E0E0E0"/>
          </w:tcPr>
          <w:p w14:paraId="6EB10D19" w14:textId="77777777" w:rsidR="00CB28AF" w:rsidRPr="00D97D56" w:rsidRDefault="00CB28AF" w:rsidP="009308EF">
            <w:pPr>
              <w:pStyle w:val="Heading2"/>
              <w:keepNext/>
            </w:pPr>
            <w:r w:rsidRPr="00D97D56">
              <w:lastRenderedPageBreak/>
              <w:t>WOODFORD PRISON RECORDS</w:t>
            </w:r>
          </w:p>
        </w:tc>
      </w:tr>
      <w:tr w:rsidR="00CB28AF" w:rsidRPr="00D97D56" w14:paraId="7246660C" w14:textId="77777777" w:rsidTr="0040772B">
        <w:tc>
          <w:tcPr>
            <w:tcW w:w="5000" w:type="pct"/>
          </w:tcPr>
          <w:p w14:paraId="3B8B83A7" w14:textId="77777777" w:rsidR="00CB28AF" w:rsidRPr="00D97D56" w:rsidRDefault="00CB28AF" w:rsidP="009308EF">
            <w:pPr>
              <w:keepNext/>
              <w:spacing w:before="120" w:after="120" w:line="264" w:lineRule="auto"/>
              <w:rPr>
                <w:rFonts w:cs="Arial"/>
                <w:color w:val="000000"/>
                <w:szCs w:val="22"/>
              </w:rPr>
            </w:pPr>
            <w:r w:rsidRPr="00D97D56">
              <w:rPr>
                <w:rFonts w:cs="Arial"/>
                <w:i/>
                <w:iCs/>
                <w:szCs w:val="22"/>
                <w:lang w:eastAsia="en-AU"/>
              </w:rPr>
              <w:t>Legacy records relating to Woodford Prison.</w:t>
            </w:r>
          </w:p>
        </w:tc>
      </w:tr>
    </w:tbl>
    <w:p w14:paraId="11C5C609" w14:textId="77777777" w:rsidR="00CB28AF" w:rsidRPr="00D97D56" w:rsidRDefault="00CB28AF" w:rsidP="009308EF">
      <w:pPr>
        <w:keepNext/>
      </w:pPr>
    </w:p>
    <w:tbl>
      <w:tblPr>
        <w:tblW w:w="5112" w:type="pct"/>
        <w:tblInd w:w="-13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1E0" w:firstRow="1" w:lastRow="1" w:firstColumn="1" w:lastColumn="1" w:noHBand="0" w:noVBand="0"/>
      </w:tblPr>
      <w:tblGrid>
        <w:gridCol w:w="1688"/>
        <w:gridCol w:w="3117"/>
        <w:gridCol w:w="10081"/>
      </w:tblGrid>
      <w:tr w:rsidR="00CB28AF" w:rsidRPr="00D97D56" w14:paraId="42F17B5C" w14:textId="77777777" w:rsidTr="0030791B">
        <w:trPr>
          <w:tblHeader/>
        </w:trPr>
        <w:tc>
          <w:tcPr>
            <w:tcW w:w="567" w:type="pct"/>
            <w:tcBorders>
              <w:top w:val="single" w:sz="6" w:space="0" w:color="C0C0C0"/>
              <w:bottom w:val="single" w:sz="6" w:space="0" w:color="C0C0C0"/>
            </w:tcBorders>
            <w:shd w:val="clear" w:color="auto" w:fill="C0C0C0"/>
            <w:vAlign w:val="center"/>
          </w:tcPr>
          <w:p w14:paraId="6B4AFB7E" w14:textId="77777777" w:rsidR="00CB28AF" w:rsidRPr="00D97D56" w:rsidRDefault="00CB28AF" w:rsidP="003526B8">
            <w:pPr>
              <w:pStyle w:val="Tablesub-heading"/>
              <w:spacing w:before="60" w:after="60" w:line="264" w:lineRule="auto"/>
              <w:rPr>
                <w:szCs w:val="22"/>
              </w:rPr>
            </w:pPr>
            <w:r w:rsidRPr="00D97D56">
              <w:t>Disposal Authorisation</w:t>
            </w:r>
          </w:p>
        </w:tc>
        <w:tc>
          <w:tcPr>
            <w:tcW w:w="1047" w:type="pct"/>
            <w:tcBorders>
              <w:top w:val="single" w:sz="6" w:space="0" w:color="C0C0C0"/>
              <w:bottom w:val="single" w:sz="6" w:space="0" w:color="C0C0C0"/>
            </w:tcBorders>
            <w:shd w:val="clear" w:color="auto" w:fill="C0C0C0"/>
            <w:vAlign w:val="center"/>
          </w:tcPr>
          <w:p w14:paraId="369F01C4" w14:textId="77777777" w:rsidR="00CB28AF" w:rsidRPr="00D97D56" w:rsidRDefault="00CB28AF" w:rsidP="001B7235">
            <w:pPr>
              <w:pStyle w:val="Tablesub-heading"/>
              <w:spacing w:before="60" w:after="60" w:line="264" w:lineRule="auto"/>
            </w:pPr>
            <w:r w:rsidRPr="00D97D56">
              <w:t>Record class and retention period</w:t>
            </w:r>
          </w:p>
        </w:tc>
        <w:tc>
          <w:tcPr>
            <w:tcW w:w="3386" w:type="pct"/>
            <w:tcBorders>
              <w:top w:val="single" w:sz="6" w:space="0" w:color="C0C0C0"/>
              <w:bottom w:val="single" w:sz="6" w:space="0" w:color="C0C0C0"/>
            </w:tcBorders>
            <w:shd w:val="clear" w:color="auto" w:fill="C0C0C0"/>
            <w:vAlign w:val="center"/>
          </w:tcPr>
          <w:p w14:paraId="0D1392C0" w14:textId="77777777" w:rsidR="00CB28AF" w:rsidRPr="00D97D56" w:rsidRDefault="00CB28AF" w:rsidP="00140005">
            <w:pPr>
              <w:pStyle w:val="Tablesub-heading"/>
              <w:spacing w:before="60" w:after="60" w:line="264" w:lineRule="auto"/>
            </w:pPr>
            <w:r w:rsidRPr="00D97D56">
              <w:t>Justifying the retention period</w:t>
            </w:r>
          </w:p>
        </w:tc>
      </w:tr>
      <w:tr w:rsidR="00CB28AF" w:rsidRPr="00D97D56" w14:paraId="532B2D09" w14:textId="77777777" w:rsidTr="0030791B">
        <w:tc>
          <w:tcPr>
            <w:tcW w:w="567" w:type="pct"/>
            <w:tcBorders>
              <w:top w:val="single" w:sz="6" w:space="0" w:color="C0C0C0"/>
              <w:bottom w:val="single" w:sz="6" w:space="0" w:color="C0C0C0"/>
            </w:tcBorders>
            <w:shd w:val="clear" w:color="auto" w:fill="auto"/>
          </w:tcPr>
          <w:p w14:paraId="45164752" w14:textId="4B36EB3C" w:rsidR="00CB28AF" w:rsidRPr="00D97D56" w:rsidRDefault="0040772B" w:rsidP="0040772B">
            <w:pPr>
              <w:pStyle w:val="Tablesub-heading"/>
              <w:spacing w:before="60" w:after="60" w:line="264" w:lineRule="auto"/>
              <w:jc w:val="center"/>
              <w:rPr>
                <w:b w:val="0"/>
                <w:szCs w:val="22"/>
              </w:rPr>
            </w:pPr>
            <w:r>
              <w:rPr>
                <w:b w:val="0"/>
                <w:szCs w:val="22"/>
              </w:rPr>
              <w:t>2518</w:t>
            </w:r>
          </w:p>
        </w:tc>
        <w:tc>
          <w:tcPr>
            <w:tcW w:w="1047" w:type="pct"/>
            <w:tcBorders>
              <w:top w:val="single" w:sz="6" w:space="0" w:color="C0C0C0"/>
              <w:bottom w:val="single" w:sz="6" w:space="0" w:color="C0C0C0"/>
            </w:tcBorders>
            <w:shd w:val="clear" w:color="auto" w:fill="auto"/>
          </w:tcPr>
          <w:p w14:paraId="02BAF8E6" w14:textId="7E8CDA17" w:rsidR="00CB28AF" w:rsidRPr="00D97D56" w:rsidRDefault="00CB28AF" w:rsidP="001B7235">
            <w:pPr>
              <w:pStyle w:val="Heading2"/>
              <w:spacing w:before="60" w:after="60" w:line="264" w:lineRule="auto"/>
              <w:rPr>
                <w:rFonts w:ascii="Arial" w:hAnsi="Arial"/>
                <w:i/>
                <w:szCs w:val="22"/>
              </w:rPr>
            </w:pPr>
            <w:r w:rsidRPr="00D97D56">
              <w:rPr>
                <w:rFonts w:ascii="Arial" w:hAnsi="Arial"/>
                <w:i/>
                <w:szCs w:val="22"/>
              </w:rPr>
              <w:t xml:space="preserve">Justice </w:t>
            </w:r>
            <w:r w:rsidR="00146CAE" w:rsidRPr="00D97D56">
              <w:rPr>
                <w:rFonts w:ascii="Arial" w:hAnsi="Arial"/>
                <w:i/>
                <w:szCs w:val="22"/>
              </w:rPr>
              <w:t>c</w:t>
            </w:r>
            <w:r w:rsidRPr="00D97D56">
              <w:rPr>
                <w:rFonts w:ascii="Arial" w:hAnsi="Arial"/>
                <w:i/>
                <w:szCs w:val="22"/>
              </w:rPr>
              <w:t xml:space="preserve">onviction </w:t>
            </w:r>
            <w:r w:rsidR="00146CAE" w:rsidRPr="00D97D56">
              <w:rPr>
                <w:rFonts w:ascii="Arial" w:hAnsi="Arial"/>
                <w:i/>
                <w:szCs w:val="22"/>
              </w:rPr>
              <w:t>b</w:t>
            </w:r>
            <w:r w:rsidRPr="00D97D56">
              <w:rPr>
                <w:rFonts w:ascii="Arial" w:hAnsi="Arial"/>
                <w:i/>
                <w:szCs w:val="22"/>
              </w:rPr>
              <w:t>ook</w:t>
            </w:r>
          </w:p>
          <w:p w14:paraId="2F94714F" w14:textId="44B67670" w:rsidR="00CB28AF" w:rsidRPr="00D97D56" w:rsidRDefault="00CB28AF" w:rsidP="00140005">
            <w:pPr>
              <w:pStyle w:val="Heading2"/>
              <w:spacing w:before="60" w:after="60" w:line="264" w:lineRule="auto"/>
              <w:rPr>
                <w:rFonts w:ascii="Arial" w:hAnsi="Arial" w:cs="Arial"/>
                <w:b w:val="0"/>
                <w:szCs w:val="22"/>
              </w:rPr>
            </w:pPr>
            <w:r w:rsidRPr="00D97D56">
              <w:rPr>
                <w:rFonts w:ascii="Arial" w:hAnsi="Arial" w:cs="Arial"/>
                <w:b w:val="0"/>
                <w:szCs w:val="22"/>
              </w:rPr>
              <w:t>Woodford Prison register of hearings and punishments of illegal actions,</w:t>
            </w:r>
            <w:r w:rsidR="00CD48C5">
              <w:rPr>
                <w:rFonts w:ascii="Arial" w:hAnsi="Arial" w:cs="Arial"/>
                <w:b w:val="0"/>
                <w:szCs w:val="22"/>
              </w:rPr>
              <w:t xml:space="preserve"> </w:t>
            </w:r>
            <w:r w:rsidRPr="00D97D56">
              <w:rPr>
                <w:rFonts w:ascii="Arial" w:hAnsi="Arial" w:cs="Arial"/>
                <w:b w:val="0"/>
                <w:szCs w:val="22"/>
              </w:rPr>
              <w:t>such as escaping, that a prisoner perpetrated while already incarcerated.</w:t>
            </w:r>
          </w:p>
          <w:p w14:paraId="68F5AA40" w14:textId="77777777" w:rsidR="00CB28AF" w:rsidRPr="00D97D56" w:rsidRDefault="00CB28AF" w:rsidP="00A942FF">
            <w:pPr>
              <w:pStyle w:val="Heading2"/>
              <w:spacing w:before="60" w:after="60" w:line="264" w:lineRule="auto"/>
            </w:pPr>
            <w:r w:rsidRPr="00D97D56">
              <w:t xml:space="preserve">Disposal action – </w:t>
            </w:r>
          </w:p>
          <w:p w14:paraId="14F22657" w14:textId="77777777" w:rsidR="00CB28AF" w:rsidRPr="00D97D56" w:rsidRDefault="00CB28AF" w:rsidP="00A942FF">
            <w:pPr>
              <w:pStyle w:val="Tablesub-heading"/>
              <w:spacing w:before="60" w:after="60" w:line="264" w:lineRule="auto"/>
              <w:rPr>
                <w:rFonts w:cs="Arial"/>
                <w:b w:val="0"/>
                <w:bCs/>
                <w:iCs/>
                <w:szCs w:val="22"/>
              </w:rPr>
            </w:pPr>
            <w:r w:rsidRPr="00D97D56">
              <w:rPr>
                <w:rFonts w:cs="Arial"/>
                <w:b w:val="0"/>
                <w:bCs/>
                <w:iCs/>
                <w:szCs w:val="22"/>
              </w:rPr>
              <w:t>Permanent</w:t>
            </w:r>
            <w:r w:rsidR="00146CAE" w:rsidRPr="00D97D56">
              <w:rPr>
                <w:rFonts w:cs="Arial"/>
                <w:b w:val="0"/>
                <w:bCs/>
                <w:iCs/>
                <w:szCs w:val="22"/>
              </w:rPr>
              <w:t>.</w:t>
            </w:r>
          </w:p>
          <w:p w14:paraId="33913676" w14:textId="28B5A1F0" w:rsidR="00146CAE" w:rsidRPr="00D97D56" w:rsidRDefault="00146CAE" w:rsidP="00A177C2">
            <w:pPr>
              <w:pStyle w:val="Tablesub-heading"/>
              <w:spacing w:before="60" w:after="60" w:line="264" w:lineRule="auto"/>
              <w:rPr>
                <w:b w:val="0"/>
              </w:rPr>
            </w:pPr>
            <w:r w:rsidRPr="00D97D56">
              <w:rPr>
                <w:b w:val="0"/>
              </w:rPr>
              <w:t>Transfer to QSA after business action completed.</w:t>
            </w:r>
          </w:p>
        </w:tc>
        <w:tc>
          <w:tcPr>
            <w:tcW w:w="3386" w:type="pct"/>
            <w:tcBorders>
              <w:top w:val="single" w:sz="6" w:space="0" w:color="C0C0C0"/>
              <w:bottom w:val="single" w:sz="6" w:space="0" w:color="C0C0C0"/>
            </w:tcBorders>
            <w:shd w:val="clear" w:color="auto" w:fill="auto"/>
          </w:tcPr>
          <w:p w14:paraId="64E32535" w14:textId="37FE0FE4" w:rsidR="00CB28AF" w:rsidRPr="00D97D56" w:rsidRDefault="00CB28AF" w:rsidP="007070F3">
            <w:pPr>
              <w:pStyle w:val="Tablesub-heading"/>
              <w:spacing w:before="60" w:after="60" w:line="264" w:lineRule="auto"/>
              <w:rPr>
                <w:b w:val="0"/>
                <w:szCs w:val="22"/>
              </w:rPr>
            </w:pPr>
            <w:r w:rsidRPr="00D97D56">
              <w:t xml:space="preserve">Date authorised: </w:t>
            </w:r>
            <w:r w:rsidR="00201DD6">
              <w:rPr>
                <w:b w:val="0"/>
                <w:bCs/>
              </w:rPr>
              <w:t>7 January 2021</w:t>
            </w:r>
          </w:p>
          <w:p w14:paraId="79174202" w14:textId="77777777" w:rsidR="00CB28AF" w:rsidRPr="00D97D56" w:rsidRDefault="00CB28AF">
            <w:pPr>
              <w:pStyle w:val="Heading2"/>
              <w:spacing w:before="60" w:after="60" w:line="264" w:lineRule="auto"/>
            </w:pPr>
            <w:r w:rsidRPr="00D97D56">
              <w:t>Why are these records created:</w:t>
            </w:r>
          </w:p>
          <w:p w14:paraId="0C4C4C2D" w14:textId="77777777" w:rsidR="00CB28AF" w:rsidRPr="00D97D56" w:rsidRDefault="00CB28AF">
            <w:pPr>
              <w:pStyle w:val="Heading2"/>
              <w:spacing w:before="60" w:after="60" w:line="264" w:lineRule="auto"/>
              <w:rPr>
                <w:rFonts w:ascii="Arial" w:hAnsi="Arial"/>
                <w:b w:val="0"/>
                <w:szCs w:val="22"/>
              </w:rPr>
            </w:pPr>
            <w:r w:rsidRPr="00D97D56">
              <w:rPr>
                <w:rFonts w:ascii="Arial" w:hAnsi="Arial"/>
                <w:b w:val="0"/>
                <w:szCs w:val="22"/>
              </w:rPr>
              <w:t>This record class comprises the Woodford Prison register of hearings and punishments of illegal actions, such as escaping, that a prisoner perpetrated while already incarcerated.</w:t>
            </w:r>
          </w:p>
          <w:p w14:paraId="66132127" w14:textId="77777777" w:rsidR="00CB28AF" w:rsidRPr="00D97D56" w:rsidRDefault="00CB28AF">
            <w:pPr>
              <w:pStyle w:val="Heading2"/>
              <w:spacing w:before="60" w:after="60" w:line="264" w:lineRule="auto"/>
              <w:rPr>
                <w:rFonts w:ascii="Arial" w:hAnsi="Arial"/>
                <w:b w:val="0"/>
                <w:szCs w:val="22"/>
              </w:rPr>
            </w:pPr>
            <w:r w:rsidRPr="00D97D56">
              <w:rPr>
                <w:rFonts w:ascii="Arial" w:hAnsi="Arial"/>
                <w:b w:val="0"/>
                <w:szCs w:val="22"/>
              </w:rPr>
              <w:t>The conviction book documents the date of hearing, the name of prisoner, the present sentence of the prisoner, the charge/offence, the prison officer who reported the charge and the resulting decision. The date range for the conviction book is 1975 – 1987.</w:t>
            </w:r>
          </w:p>
          <w:p w14:paraId="06EBC7F6" w14:textId="77777777" w:rsidR="00CB28AF" w:rsidRPr="00D97D56" w:rsidRDefault="00CB28AF">
            <w:pPr>
              <w:pStyle w:val="Heading2"/>
              <w:spacing w:before="60" w:after="60" w:line="264" w:lineRule="auto"/>
              <w:rPr>
                <w:rFonts w:ascii="Arial" w:hAnsi="Arial"/>
                <w:b w:val="0"/>
                <w:szCs w:val="22"/>
              </w:rPr>
            </w:pPr>
            <w:r w:rsidRPr="00D97D56">
              <w:t>Why the records are retained for this retention period:</w:t>
            </w:r>
          </w:p>
          <w:p w14:paraId="4622E2BC" w14:textId="47FFD9EC" w:rsidR="00CB28AF" w:rsidRPr="00D97D56" w:rsidRDefault="00CB28AF">
            <w:pPr>
              <w:autoSpaceDE w:val="0"/>
              <w:autoSpaceDN w:val="0"/>
              <w:adjustRightInd w:val="0"/>
              <w:spacing w:before="60" w:after="60" w:line="264" w:lineRule="auto"/>
              <w:rPr>
                <w:szCs w:val="22"/>
                <w:lang w:eastAsia="en-AU"/>
              </w:rPr>
            </w:pPr>
            <w:r w:rsidRPr="00D97D56">
              <w:rPr>
                <w:szCs w:val="22"/>
                <w:lang w:eastAsia="en-AU"/>
              </w:rPr>
              <w:t xml:space="preserve">The conviction book was previously appraised for permanent retention by Reference Number 2.0 of QDAN609 v.1. Recommendation: </w:t>
            </w:r>
            <w:r w:rsidR="00F734DE">
              <w:rPr>
                <w:szCs w:val="22"/>
                <w:lang w:eastAsia="en-AU"/>
              </w:rPr>
              <w:t xml:space="preserve">Permanent </w:t>
            </w:r>
            <w:r w:rsidRPr="00D97D56">
              <w:rPr>
                <w:szCs w:val="22"/>
                <w:lang w:eastAsia="en-AU"/>
              </w:rPr>
              <w:t xml:space="preserve">– Retain </w:t>
            </w:r>
            <w:r w:rsidRPr="00D97D56">
              <w:rPr>
                <w:rFonts w:cs="Arial"/>
                <w:bCs/>
                <w:szCs w:val="22"/>
              </w:rPr>
              <w:t>permanently</w:t>
            </w:r>
            <w:r w:rsidRPr="00D97D56">
              <w:rPr>
                <w:szCs w:val="22"/>
                <w:lang w:eastAsia="en-AU"/>
              </w:rPr>
              <w:t>.</w:t>
            </w:r>
          </w:p>
          <w:p w14:paraId="43611C17" w14:textId="77777777" w:rsidR="00120BFF" w:rsidRPr="00D97D56" w:rsidRDefault="00120BFF" w:rsidP="00120BFF">
            <w:pPr>
              <w:pStyle w:val="Heading2"/>
              <w:spacing w:before="60" w:after="60" w:line="264" w:lineRule="auto"/>
            </w:pPr>
            <w:r w:rsidRPr="00D97D56">
              <w:t>Previous schedule references:</w:t>
            </w:r>
          </w:p>
          <w:p w14:paraId="1E62E656" w14:textId="1431CEBC" w:rsidR="00120BFF" w:rsidRPr="00D97D56" w:rsidRDefault="00120BFF" w:rsidP="00120BFF">
            <w:pPr>
              <w:autoSpaceDE w:val="0"/>
              <w:autoSpaceDN w:val="0"/>
              <w:adjustRightInd w:val="0"/>
              <w:spacing w:before="60" w:after="60" w:line="264" w:lineRule="auto"/>
            </w:pPr>
            <w:r w:rsidRPr="00D97D56">
              <w:rPr>
                <w:lang w:eastAsia="en-AU"/>
              </w:rPr>
              <w:t>Department of Community Safety (Queensland Corrective Services) retention and disposal schedule (QDAN638 v.2) – 12.</w:t>
            </w:r>
            <w:r w:rsidRPr="00D97D56">
              <w:t>5.1</w:t>
            </w:r>
            <w:r w:rsidRPr="00D97D56">
              <w:rPr>
                <w:lang w:eastAsia="en-AU"/>
              </w:rPr>
              <w:t xml:space="preserve"> Retain permanently.</w:t>
            </w:r>
          </w:p>
        </w:tc>
      </w:tr>
      <w:tr w:rsidR="00CB28AF" w:rsidRPr="00D97D56" w14:paraId="1A87D409" w14:textId="77777777" w:rsidTr="0030791B">
        <w:tc>
          <w:tcPr>
            <w:tcW w:w="567" w:type="pct"/>
            <w:tcBorders>
              <w:top w:val="single" w:sz="6" w:space="0" w:color="C0C0C0"/>
              <w:left w:val="single" w:sz="4" w:space="0" w:color="C0C0C0"/>
              <w:bottom w:val="single" w:sz="6" w:space="0" w:color="C0C0C0"/>
              <w:right w:val="single" w:sz="6" w:space="0" w:color="C0C0C0"/>
            </w:tcBorders>
            <w:shd w:val="clear" w:color="auto" w:fill="auto"/>
          </w:tcPr>
          <w:p w14:paraId="3A6B8A29" w14:textId="5C30F132" w:rsidR="00CB28AF" w:rsidRPr="00D97D56" w:rsidRDefault="0040772B" w:rsidP="0040772B">
            <w:pPr>
              <w:pStyle w:val="Tablesub-heading"/>
              <w:spacing w:before="60" w:after="60" w:line="264" w:lineRule="auto"/>
              <w:jc w:val="center"/>
              <w:rPr>
                <w:b w:val="0"/>
                <w:szCs w:val="22"/>
              </w:rPr>
            </w:pPr>
            <w:r>
              <w:rPr>
                <w:b w:val="0"/>
                <w:szCs w:val="22"/>
              </w:rPr>
              <w:t>2519</w:t>
            </w:r>
          </w:p>
        </w:tc>
        <w:tc>
          <w:tcPr>
            <w:tcW w:w="1047" w:type="pct"/>
            <w:tcBorders>
              <w:top w:val="single" w:sz="6" w:space="0" w:color="C0C0C0"/>
              <w:left w:val="single" w:sz="6" w:space="0" w:color="C0C0C0"/>
              <w:bottom w:val="single" w:sz="6" w:space="0" w:color="C0C0C0"/>
              <w:right w:val="single" w:sz="6" w:space="0" w:color="C0C0C0"/>
            </w:tcBorders>
            <w:shd w:val="clear" w:color="auto" w:fill="auto"/>
          </w:tcPr>
          <w:p w14:paraId="4AA02335" w14:textId="25D1F9FE" w:rsidR="00CB28AF" w:rsidRPr="00D97D56" w:rsidRDefault="00CB28AF" w:rsidP="00EB39B7">
            <w:pPr>
              <w:pStyle w:val="Heading2"/>
              <w:spacing w:before="60" w:after="60" w:line="264" w:lineRule="auto"/>
              <w:rPr>
                <w:rFonts w:ascii="Arial" w:hAnsi="Arial"/>
                <w:i/>
                <w:szCs w:val="22"/>
              </w:rPr>
            </w:pPr>
            <w:r w:rsidRPr="00D97D56">
              <w:rPr>
                <w:rFonts w:ascii="Arial" w:hAnsi="Arial"/>
                <w:i/>
                <w:szCs w:val="22"/>
              </w:rPr>
              <w:t xml:space="preserve">Woodford </w:t>
            </w:r>
            <w:r w:rsidR="00146CAE" w:rsidRPr="00D97D56">
              <w:rPr>
                <w:rFonts w:ascii="Arial" w:hAnsi="Arial"/>
                <w:i/>
                <w:szCs w:val="22"/>
              </w:rPr>
              <w:t>m</w:t>
            </w:r>
            <w:r w:rsidRPr="00D97D56">
              <w:rPr>
                <w:rFonts w:ascii="Arial" w:hAnsi="Arial"/>
                <w:i/>
                <w:szCs w:val="22"/>
              </w:rPr>
              <w:t xml:space="preserve">aximum </w:t>
            </w:r>
            <w:r w:rsidR="00146CAE" w:rsidRPr="00D97D56">
              <w:rPr>
                <w:rFonts w:ascii="Arial" w:hAnsi="Arial"/>
                <w:i/>
                <w:szCs w:val="22"/>
              </w:rPr>
              <w:t>s</w:t>
            </w:r>
            <w:r w:rsidRPr="00D97D56">
              <w:rPr>
                <w:rFonts w:ascii="Arial" w:hAnsi="Arial"/>
                <w:i/>
                <w:szCs w:val="22"/>
              </w:rPr>
              <w:t xml:space="preserve">ecurity </w:t>
            </w:r>
            <w:r w:rsidR="00146CAE" w:rsidRPr="00D97D56">
              <w:rPr>
                <w:rFonts w:ascii="Arial" w:hAnsi="Arial"/>
                <w:i/>
                <w:szCs w:val="22"/>
              </w:rPr>
              <w:t>u</w:t>
            </w:r>
            <w:r w:rsidRPr="00D97D56">
              <w:rPr>
                <w:rFonts w:ascii="Arial" w:hAnsi="Arial"/>
                <w:i/>
                <w:szCs w:val="22"/>
              </w:rPr>
              <w:t>nit</w:t>
            </w:r>
          </w:p>
          <w:p w14:paraId="6A7C2F2C" w14:textId="381CBC4E" w:rsidR="00CB28AF" w:rsidRPr="00D97D56" w:rsidRDefault="00CB28AF" w:rsidP="00EB39B7">
            <w:pPr>
              <w:pStyle w:val="Heading2"/>
              <w:spacing w:before="60" w:after="60" w:line="264" w:lineRule="auto"/>
              <w:rPr>
                <w:rFonts w:ascii="Arial" w:hAnsi="Arial" w:cs="Arial"/>
                <w:b w:val="0"/>
                <w:szCs w:val="22"/>
              </w:rPr>
            </w:pPr>
            <w:r w:rsidRPr="00D97D56">
              <w:rPr>
                <w:rFonts w:ascii="Arial" w:hAnsi="Arial"/>
                <w:b w:val="0"/>
                <w:szCs w:val="22"/>
              </w:rPr>
              <w:t>Records relating to the establishment and operation of the maximum</w:t>
            </w:r>
            <w:r w:rsidR="00146CAE" w:rsidRPr="00D97D56">
              <w:rPr>
                <w:rFonts w:ascii="Arial" w:hAnsi="Arial"/>
                <w:b w:val="0"/>
                <w:szCs w:val="22"/>
              </w:rPr>
              <w:t xml:space="preserve"> </w:t>
            </w:r>
            <w:r w:rsidRPr="00D97D56">
              <w:rPr>
                <w:rFonts w:ascii="Arial" w:hAnsi="Arial"/>
                <w:b w:val="0"/>
                <w:szCs w:val="22"/>
              </w:rPr>
              <w:t>security unit at the Woodford Correctional Centre</w:t>
            </w:r>
            <w:r w:rsidR="00146CAE" w:rsidRPr="00D97D56">
              <w:rPr>
                <w:rFonts w:ascii="Arial" w:hAnsi="Arial"/>
                <w:b w:val="0"/>
                <w:szCs w:val="22"/>
              </w:rPr>
              <w:t xml:space="preserve"> between 1997 and c.2001.</w:t>
            </w:r>
          </w:p>
          <w:p w14:paraId="392AA69E" w14:textId="77777777" w:rsidR="00CB28AF" w:rsidRPr="00D97D56" w:rsidRDefault="00CB28AF" w:rsidP="00EB39B7">
            <w:pPr>
              <w:pStyle w:val="Heading2"/>
              <w:spacing w:before="60" w:after="60" w:line="264" w:lineRule="auto"/>
              <w:rPr>
                <w:rFonts w:ascii="Arial" w:hAnsi="Arial"/>
                <w:iCs/>
                <w:szCs w:val="22"/>
              </w:rPr>
            </w:pPr>
            <w:r w:rsidRPr="00D97D56">
              <w:rPr>
                <w:rFonts w:ascii="Arial" w:hAnsi="Arial"/>
                <w:iCs/>
                <w:szCs w:val="22"/>
              </w:rPr>
              <w:t xml:space="preserve">Disposal action – </w:t>
            </w:r>
          </w:p>
          <w:p w14:paraId="1C3A39A7" w14:textId="77777777" w:rsidR="00CB28AF" w:rsidRPr="00D97D56" w:rsidRDefault="00CB28AF" w:rsidP="00EB39B7">
            <w:pPr>
              <w:pStyle w:val="Heading2"/>
              <w:spacing w:before="60" w:after="60" w:line="264" w:lineRule="auto"/>
              <w:rPr>
                <w:rFonts w:ascii="Arial" w:hAnsi="Arial"/>
                <w:b w:val="0"/>
                <w:szCs w:val="22"/>
              </w:rPr>
            </w:pPr>
            <w:r w:rsidRPr="00D97D56">
              <w:rPr>
                <w:rFonts w:ascii="Arial" w:hAnsi="Arial"/>
                <w:b w:val="0"/>
                <w:szCs w:val="22"/>
              </w:rPr>
              <w:t>Permanent</w:t>
            </w:r>
            <w:r w:rsidR="00146CAE" w:rsidRPr="00D97D56">
              <w:rPr>
                <w:rFonts w:ascii="Arial" w:hAnsi="Arial"/>
                <w:b w:val="0"/>
                <w:szCs w:val="22"/>
              </w:rPr>
              <w:t>.</w:t>
            </w:r>
          </w:p>
          <w:p w14:paraId="3446CA00" w14:textId="00C26BA0" w:rsidR="00146CAE" w:rsidRPr="00D97D56" w:rsidRDefault="00146CAE" w:rsidP="00EB39B7">
            <w:pPr>
              <w:spacing w:before="60" w:after="60" w:line="264" w:lineRule="auto"/>
              <w:rPr>
                <w:bCs/>
                <w:lang w:eastAsia="en-AU"/>
              </w:rPr>
            </w:pPr>
            <w:r w:rsidRPr="00D97D56">
              <w:rPr>
                <w:bCs/>
              </w:rPr>
              <w:t>Transfer to QSA after business action completed.</w:t>
            </w:r>
          </w:p>
        </w:tc>
        <w:tc>
          <w:tcPr>
            <w:tcW w:w="3386" w:type="pct"/>
            <w:tcBorders>
              <w:top w:val="single" w:sz="6" w:space="0" w:color="C0C0C0"/>
              <w:left w:val="single" w:sz="6" w:space="0" w:color="C0C0C0"/>
              <w:bottom w:val="single" w:sz="6" w:space="0" w:color="C0C0C0"/>
              <w:right w:val="single" w:sz="4" w:space="0" w:color="C0C0C0"/>
            </w:tcBorders>
            <w:shd w:val="clear" w:color="auto" w:fill="auto"/>
          </w:tcPr>
          <w:p w14:paraId="1AC02A3C" w14:textId="23C657CA" w:rsidR="00CB28AF" w:rsidRPr="00D97D56" w:rsidRDefault="00CB28AF" w:rsidP="003526B8">
            <w:pPr>
              <w:pStyle w:val="Tablesub-heading"/>
              <w:spacing w:before="60" w:after="60" w:line="264" w:lineRule="auto"/>
            </w:pPr>
            <w:r w:rsidRPr="00D97D56">
              <w:t xml:space="preserve">Date authorised: </w:t>
            </w:r>
            <w:r w:rsidR="00201DD6">
              <w:rPr>
                <w:b w:val="0"/>
                <w:bCs/>
              </w:rPr>
              <w:t>7 January 2021</w:t>
            </w:r>
          </w:p>
          <w:p w14:paraId="5920F72B" w14:textId="77777777" w:rsidR="00CB28AF" w:rsidRPr="00D97D56" w:rsidRDefault="00CB28AF" w:rsidP="00EB39B7">
            <w:pPr>
              <w:pStyle w:val="Tablesub-heading"/>
              <w:spacing w:before="60" w:after="60" w:line="264" w:lineRule="auto"/>
            </w:pPr>
            <w:r w:rsidRPr="00D97D56">
              <w:t>Why are these records created:</w:t>
            </w:r>
          </w:p>
          <w:p w14:paraId="60B70F60" w14:textId="77777777" w:rsidR="00CB28AF" w:rsidRPr="00D97D56" w:rsidRDefault="00CB28AF" w:rsidP="00EB39B7">
            <w:pPr>
              <w:pStyle w:val="Tablesub-heading"/>
              <w:spacing w:before="60" w:after="60" w:line="264" w:lineRule="auto"/>
              <w:rPr>
                <w:b w:val="0"/>
              </w:rPr>
            </w:pPr>
            <w:r w:rsidRPr="00D97D56">
              <w:rPr>
                <w:b w:val="0"/>
              </w:rPr>
              <w:t xml:space="preserve">This class comprises records relating to the establishment and operation of the maximum security unit at the Woodford Correctional Centre between 1997 and the commencement of the repealed </w:t>
            </w:r>
            <w:r w:rsidRPr="00D97D56">
              <w:rPr>
                <w:b w:val="0"/>
                <w:i/>
                <w:iCs/>
              </w:rPr>
              <w:t>Corrective Services Act 2000</w:t>
            </w:r>
            <w:r w:rsidRPr="00D97D56">
              <w:rPr>
                <w:b w:val="0"/>
              </w:rPr>
              <w:t>.</w:t>
            </w:r>
          </w:p>
          <w:p w14:paraId="69D5BF26" w14:textId="77777777" w:rsidR="00CB28AF" w:rsidRPr="00D97D56" w:rsidRDefault="00CB28AF" w:rsidP="00EB39B7">
            <w:pPr>
              <w:pStyle w:val="Tablesub-heading"/>
              <w:spacing w:before="60" w:after="60" w:line="264" w:lineRule="auto"/>
            </w:pPr>
            <w:r w:rsidRPr="00D97D56">
              <w:t>Why the records are retained for this retention period:</w:t>
            </w:r>
          </w:p>
          <w:p w14:paraId="37563639" w14:textId="4FD95B6E" w:rsidR="00CB28AF" w:rsidRPr="00D97D56" w:rsidRDefault="00CB28AF" w:rsidP="00EB39B7">
            <w:pPr>
              <w:pStyle w:val="Tablesub-heading"/>
              <w:spacing w:before="60" w:after="60" w:line="264" w:lineRule="auto"/>
              <w:rPr>
                <w:b w:val="0"/>
              </w:rPr>
            </w:pPr>
            <w:r w:rsidRPr="00D97D56">
              <w:rPr>
                <w:b w:val="0"/>
              </w:rPr>
              <w:t xml:space="preserve">The conviction book was previously appraised for permanent retention by Reference Number </w:t>
            </w:r>
            <w:r w:rsidR="00E905EA" w:rsidRPr="00D97D56">
              <w:rPr>
                <w:b w:val="0"/>
              </w:rPr>
              <w:t>12.5.2</w:t>
            </w:r>
            <w:r w:rsidRPr="00D97D56">
              <w:rPr>
                <w:b w:val="0"/>
              </w:rPr>
              <w:t xml:space="preserve"> of QDAN6</w:t>
            </w:r>
            <w:r w:rsidR="00E905EA" w:rsidRPr="00D97D56">
              <w:rPr>
                <w:b w:val="0"/>
              </w:rPr>
              <w:t>38 v</w:t>
            </w:r>
            <w:r w:rsidR="00667AFB">
              <w:rPr>
                <w:b w:val="0"/>
              </w:rPr>
              <w:t>.</w:t>
            </w:r>
            <w:r w:rsidR="00E905EA" w:rsidRPr="00D97D56">
              <w:rPr>
                <w:b w:val="0"/>
              </w:rPr>
              <w:t>2</w:t>
            </w:r>
            <w:r w:rsidRPr="00D97D56">
              <w:rPr>
                <w:b w:val="0"/>
              </w:rPr>
              <w:t>. Recommendation:</w:t>
            </w:r>
            <w:r w:rsidR="00667AFB">
              <w:rPr>
                <w:b w:val="0"/>
              </w:rPr>
              <w:t xml:space="preserve"> Permanent</w:t>
            </w:r>
            <w:r w:rsidRPr="00D97D56">
              <w:rPr>
                <w:b w:val="0"/>
              </w:rPr>
              <w:t xml:space="preserve"> – Retain permanently.</w:t>
            </w:r>
          </w:p>
          <w:p w14:paraId="016AFA02" w14:textId="77777777" w:rsidR="00120BFF" w:rsidRPr="00D97D56" w:rsidRDefault="00120BFF" w:rsidP="00120BFF">
            <w:pPr>
              <w:pStyle w:val="Heading2"/>
              <w:spacing w:before="60" w:after="60" w:line="264" w:lineRule="auto"/>
            </w:pPr>
            <w:r w:rsidRPr="00D97D56">
              <w:t>Previous schedule references:</w:t>
            </w:r>
          </w:p>
          <w:p w14:paraId="4812F683" w14:textId="28A9FCB8" w:rsidR="00120BFF" w:rsidRPr="00D97D56" w:rsidRDefault="00120BFF" w:rsidP="00120BFF">
            <w:pPr>
              <w:pStyle w:val="Tablesub-heading"/>
              <w:spacing w:before="60" w:after="60" w:line="264" w:lineRule="auto"/>
              <w:rPr>
                <w:b w:val="0"/>
              </w:rPr>
            </w:pPr>
            <w:r w:rsidRPr="00D97D56">
              <w:rPr>
                <w:b w:val="0"/>
              </w:rPr>
              <w:t>Department of Community Safety (Queensland Corrective Services) retention and disposal schedule (QDAN638 v.2) – 12.5.2 Retain permanently.</w:t>
            </w:r>
          </w:p>
        </w:tc>
      </w:tr>
    </w:tbl>
    <w:p w14:paraId="4CB8834C" w14:textId="14D33E74" w:rsidR="00DF5A9F" w:rsidRPr="009308EF" w:rsidRDefault="00FC5974" w:rsidP="009308EF">
      <w:pPr>
        <w:pStyle w:val="Heading1"/>
      </w:pPr>
      <w:r w:rsidRPr="00D97D56">
        <w:br w:type="page"/>
      </w:r>
      <w:bookmarkStart w:id="35" w:name="_Toc61359138"/>
      <w:bookmarkStart w:id="36" w:name="_Hlk48911621"/>
      <w:r w:rsidR="009308EF" w:rsidRPr="009308EF">
        <w:rPr>
          <w:caps w:val="0"/>
        </w:rPr>
        <w:lastRenderedPageBreak/>
        <w:t>DEFINITIONS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11779"/>
      </w:tblGrid>
      <w:tr w:rsidR="002B74F1" w:rsidRPr="00D97D56" w14:paraId="493B80EF" w14:textId="77777777" w:rsidTr="0040772B">
        <w:tc>
          <w:tcPr>
            <w:tcW w:w="2781" w:type="dxa"/>
            <w:shd w:val="clear" w:color="auto" w:fill="auto"/>
          </w:tcPr>
          <w:bookmarkEnd w:id="36"/>
          <w:p w14:paraId="5148B21D" w14:textId="77777777" w:rsidR="002B74F1" w:rsidRPr="00D97D56" w:rsidRDefault="002B74F1" w:rsidP="00001B5F">
            <w:pPr>
              <w:spacing w:before="60" w:after="60" w:line="264" w:lineRule="auto"/>
              <w:rPr>
                <w:b/>
                <w:lang w:eastAsia="en-AU"/>
              </w:rPr>
            </w:pPr>
            <w:r w:rsidRPr="00D97D56">
              <w:rPr>
                <w:b/>
                <w:lang w:eastAsia="en-AU"/>
              </w:rPr>
              <w:t>Term/Acronym</w:t>
            </w:r>
          </w:p>
        </w:tc>
        <w:tc>
          <w:tcPr>
            <w:tcW w:w="11779" w:type="dxa"/>
            <w:shd w:val="clear" w:color="auto" w:fill="auto"/>
          </w:tcPr>
          <w:p w14:paraId="6CE5DC26" w14:textId="77777777" w:rsidR="002B74F1" w:rsidRPr="00D97D56" w:rsidRDefault="002B74F1" w:rsidP="00001B5F">
            <w:pPr>
              <w:spacing w:before="60" w:after="60" w:line="264" w:lineRule="auto"/>
              <w:rPr>
                <w:b/>
                <w:lang w:eastAsia="en-AU"/>
              </w:rPr>
            </w:pPr>
            <w:r w:rsidRPr="00D97D56">
              <w:rPr>
                <w:b/>
                <w:lang w:eastAsia="en-AU"/>
              </w:rPr>
              <w:t>Definition</w:t>
            </w:r>
          </w:p>
        </w:tc>
      </w:tr>
      <w:tr w:rsidR="00F260CD" w:rsidRPr="00D97D56" w14:paraId="1A0BBCDC" w14:textId="77777777" w:rsidTr="0040772B">
        <w:tc>
          <w:tcPr>
            <w:tcW w:w="2781" w:type="dxa"/>
            <w:shd w:val="clear" w:color="auto" w:fill="auto"/>
          </w:tcPr>
          <w:p w14:paraId="0ACE36A8" w14:textId="77777777" w:rsidR="00F260CD" w:rsidRPr="00D97D56" w:rsidRDefault="00F260CD" w:rsidP="00001B5F">
            <w:pPr>
              <w:spacing w:before="60" w:after="60" w:line="264" w:lineRule="auto"/>
              <w:rPr>
                <w:lang w:eastAsia="en-AU"/>
              </w:rPr>
            </w:pPr>
            <w:r w:rsidRPr="00D97D56">
              <w:rPr>
                <w:lang w:eastAsia="en-AU"/>
              </w:rPr>
              <w:t xml:space="preserve">At </w:t>
            </w:r>
            <w:r w:rsidR="00B2283F" w:rsidRPr="00D97D56">
              <w:rPr>
                <w:lang w:eastAsia="en-AU"/>
              </w:rPr>
              <w:t>r</w:t>
            </w:r>
            <w:r w:rsidRPr="00D97D56">
              <w:rPr>
                <w:lang w:eastAsia="en-AU"/>
              </w:rPr>
              <w:t>isk</w:t>
            </w:r>
          </w:p>
        </w:tc>
        <w:tc>
          <w:tcPr>
            <w:tcW w:w="11779" w:type="dxa"/>
            <w:shd w:val="clear" w:color="auto" w:fill="auto"/>
          </w:tcPr>
          <w:p w14:paraId="241378BD" w14:textId="213F4378" w:rsidR="00F260CD" w:rsidRPr="00D97D56" w:rsidRDefault="00F260CD" w:rsidP="00001B5F">
            <w:pPr>
              <w:spacing w:before="60" w:after="60" w:line="264" w:lineRule="auto"/>
              <w:rPr>
                <w:lang w:eastAsia="en-AU"/>
              </w:rPr>
            </w:pPr>
            <w:r w:rsidRPr="00D97D56">
              <w:rPr>
                <w:lang w:eastAsia="en-AU"/>
              </w:rPr>
              <w:t>A prisoner or offender who is considered to be at</w:t>
            </w:r>
            <w:r w:rsidR="00E10456" w:rsidRPr="00D97D56">
              <w:rPr>
                <w:lang w:eastAsia="en-AU"/>
              </w:rPr>
              <w:t xml:space="preserve"> </w:t>
            </w:r>
            <w:r w:rsidRPr="00D97D56">
              <w:rPr>
                <w:lang w:eastAsia="en-AU"/>
              </w:rPr>
              <w:t xml:space="preserve">risk of suicide or self-harm.  </w:t>
            </w:r>
          </w:p>
        </w:tc>
      </w:tr>
      <w:tr w:rsidR="00F260CD" w:rsidRPr="00D97D56" w14:paraId="59A5A674" w14:textId="77777777" w:rsidTr="0040772B">
        <w:tc>
          <w:tcPr>
            <w:tcW w:w="2781" w:type="dxa"/>
            <w:tcBorders>
              <w:top w:val="single" w:sz="4" w:space="0" w:color="auto"/>
              <w:left w:val="single" w:sz="4" w:space="0" w:color="auto"/>
              <w:bottom w:val="single" w:sz="4" w:space="0" w:color="auto"/>
              <w:right w:val="single" w:sz="4" w:space="0" w:color="auto"/>
            </w:tcBorders>
            <w:shd w:val="clear" w:color="auto" w:fill="auto"/>
          </w:tcPr>
          <w:p w14:paraId="4F59015D" w14:textId="77777777" w:rsidR="00F260CD" w:rsidRPr="00D97D56" w:rsidRDefault="00F260CD" w:rsidP="00001B5F">
            <w:pPr>
              <w:spacing w:before="60" w:after="60" w:line="264" w:lineRule="auto"/>
              <w:rPr>
                <w:rFonts w:cs="Arial"/>
                <w:szCs w:val="22"/>
                <w:lang w:eastAsia="en-AU"/>
              </w:rPr>
            </w:pPr>
            <w:r w:rsidRPr="00D97D56">
              <w:rPr>
                <w:rFonts w:cs="Arial"/>
                <w:szCs w:val="22"/>
                <w:lang w:eastAsia="en-AU"/>
              </w:rPr>
              <w:t xml:space="preserve">Critical </w:t>
            </w:r>
            <w:r w:rsidR="00B2283F" w:rsidRPr="00D97D56">
              <w:rPr>
                <w:rFonts w:cs="Arial"/>
                <w:szCs w:val="22"/>
                <w:lang w:eastAsia="en-AU"/>
              </w:rPr>
              <w:t>i</w:t>
            </w:r>
            <w:r w:rsidRPr="00D97D56">
              <w:rPr>
                <w:rFonts w:cs="Arial"/>
                <w:szCs w:val="22"/>
                <w:lang w:eastAsia="en-AU"/>
              </w:rPr>
              <w:t>ncidents</w:t>
            </w: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24962487" w14:textId="77777777" w:rsidR="00F260CD" w:rsidRPr="00D97D56" w:rsidRDefault="00F260CD" w:rsidP="00001B5F">
            <w:pPr>
              <w:spacing w:before="60" w:after="60" w:line="264" w:lineRule="auto"/>
              <w:rPr>
                <w:lang w:eastAsia="en-AU"/>
              </w:rPr>
            </w:pPr>
            <w:r w:rsidRPr="00D97D56">
              <w:rPr>
                <w:lang w:eastAsia="en-AU"/>
              </w:rPr>
              <w:t xml:space="preserve">Critical incidents are defined as the following: </w:t>
            </w:r>
          </w:p>
          <w:p w14:paraId="2F041D6B" w14:textId="77777777" w:rsidR="00F260CD" w:rsidRPr="00D97D56" w:rsidRDefault="000A2991" w:rsidP="00001B5F">
            <w:pPr>
              <w:pStyle w:val="ListParagraph"/>
              <w:numPr>
                <w:ilvl w:val="0"/>
                <w:numId w:val="13"/>
              </w:numPr>
              <w:spacing w:line="264" w:lineRule="auto"/>
              <w:rPr>
                <w:lang w:eastAsia="en-AU"/>
              </w:rPr>
            </w:pPr>
            <w:r w:rsidRPr="00D97D56">
              <w:rPr>
                <w:lang w:eastAsia="en-AU"/>
              </w:rPr>
              <w:t>d</w:t>
            </w:r>
            <w:r w:rsidR="00F260CD" w:rsidRPr="00D97D56">
              <w:rPr>
                <w:lang w:eastAsia="en-AU"/>
              </w:rPr>
              <w:t>eath of a person in a corrective services facility</w:t>
            </w:r>
          </w:p>
          <w:p w14:paraId="4BE96B8F" w14:textId="77777777" w:rsidR="00F260CD" w:rsidRPr="00D97D56" w:rsidRDefault="000A2991" w:rsidP="00001B5F">
            <w:pPr>
              <w:pStyle w:val="ListParagraph"/>
              <w:numPr>
                <w:ilvl w:val="0"/>
                <w:numId w:val="13"/>
              </w:numPr>
              <w:spacing w:line="264" w:lineRule="auto"/>
              <w:rPr>
                <w:lang w:eastAsia="en-AU"/>
              </w:rPr>
            </w:pPr>
            <w:r w:rsidRPr="00D97D56">
              <w:rPr>
                <w:lang w:eastAsia="en-AU"/>
              </w:rPr>
              <w:t>u</w:t>
            </w:r>
            <w:r w:rsidR="00F260CD" w:rsidRPr="00D97D56">
              <w:rPr>
                <w:lang w:eastAsia="en-AU"/>
              </w:rPr>
              <w:t xml:space="preserve">se of lethal force </w:t>
            </w:r>
          </w:p>
          <w:p w14:paraId="54D0370C" w14:textId="77777777" w:rsidR="00F260CD" w:rsidRPr="00D97D56" w:rsidRDefault="000A2991" w:rsidP="00001B5F">
            <w:pPr>
              <w:pStyle w:val="ListParagraph"/>
              <w:numPr>
                <w:ilvl w:val="0"/>
                <w:numId w:val="13"/>
              </w:numPr>
              <w:spacing w:line="264" w:lineRule="auto"/>
              <w:rPr>
                <w:lang w:eastAsia="en-AU"/>
              </w:rPr>
            </w:pPr>
            <w:r w:rsidRPr="00D97D56">
              <w:rPr>
                <w:lang w:eastAsia="en-AU"/>
              </w:rPr>
              <w:t>s</w:t>
            </w:r>
            <w:r w:rsidR="00F260CD" w:rsidRPr="00D97D56">
              <w:rPr>
                <w:lang w:eastAsia="en-AU"/>
              </w:rPr>
              <w:t>erious assault in a corrective services facility</w:t>
            </w:r>
          </w:p>
          <w:p w14:paraId="52DCA8FD" w14:textId="77777777" w:rsidR="00F260CD" w:rsidRPr="00D97D56" w:rsidRDefault="000A2991" w:rsidP="00001B5F">
            <w:pPr>
              <w:pStyle w:val="ListParagraph"/>
              <w:numPr>
                <w:ilvl w:val="0"/>
                <w:numId w:val="13"/>
              </w:numPr>
              <w:spacing w:line="264" w:lineRule="auto"/>
              <w:rPr>
                <w:lang w:eastAsia="en-AU"/>
              </w:rPr>
            </w:pPr>
            <w:r w:rsidRPr="00D97D56">
              <w:rPr>
                <w:lang w:eastAsia="en-AU"/>
              </w:rPr>
              <w:t>h</w:t>
            </w:r>
            <w:r w:rsidR="00F260CD" w:rsidRPr="00D97D56">
              <w:rPr>
                <w:lang w:eastAsia="en-AU"/>
              </w:rPr>
              <w:t>ostage taking in a corrective services</w:t>
            </w:r>
            <w:r w:rsidRPr="00D97D56">
              <w:rPr>
                <w:lang w:eastAsia="en-AU"/>
              </w:rPr>
              <w:t xml:space="preserve"> </w:t>
            </w:r>
            <w:r w:rsidR="00F260CD" w:rsidRPr="00D97D56">
              <w:rPr>
                <w:lang w:eastAsia="en-AU"/>
              </w:rPr>
              <w:t>facility</w:t>
            </w:r>
          </w:p>
          <w:p w14:paraId="764BE5BF" w14:textId="77777777" w:rsidR="00F260CD" w:rsidRPr="00D97D56" w:rsidRDefault="000A2991" w:rsidP="00001B5F">
            <w:pPr>
              <w:pStyle w:val="ListParagraph"/>
              <w:numPr>
                <w:ilvl w:val="0"/>
                <w:numId w:val="13"/>
              </w:numPr>
              <w:spacing w:line="264" w:lineRule="auto"/>
              <w:rPr>
                <w:lang w:eastAsia="en-AU"/>
              </w:rPr>
            </w:pPr>
            <w:r w:rsidRPr="00D97D56">
              <w:rPr>
                <w:lang w:eastAsia="en-AU"/>
              </w:rPr>
              <w:t>m</w:t>
            </w:r>
            <w:r w:rsidR="00F260CD" w:rsidRPr="00D97D56">
              <w:rPr>
                <w:lang w:eastAsia="en-AU"/>
              </w:rPr>
              <w:t>ajor disturbance (violent) in a corrective services facility</w:t>
            </w:r>
          </w:p>
          <w:p w14:paraId="58B9C98B" w14:textId="77777777" w:rsidR="00F260CD" w:rsidRPr="00D97D56" w:rsidRDefault="000A2991" w:rsidP="00001B5F">
            <w:pPr>
              <w:pStyle w:val="ListParagraph"/>
              <w:numPr>
                <w:ilvl w:val="0"/>
                <w:numId w:val="13"/>
              </w:numPr>
              <w:spacing w:line="264" w:lineRule="auto"/>
              <w:rPr>
                <w:lang w:eastAsia="en-AU"/>
              </w:rPr>
            </w:pPr>
            <w:r w:rsidRPr="00D97D56">
              <w:rPr>
                <w:lang w:eastAsia="en-AU"/>
              </w:rPr>
              <w:t>m</w:t>
            </w:r>
            <w:r w:rsidR="00F260CD" w:rsidRPr="00D97D56">
              <w:rPr>
                <w:lang w:eastAsia="en-AU"/>
              </w:rPr>
              <w:t>ajor security breach/incident in a corrective services facility</w:t>
            </w:r>
          </w:p>
          <w:p w14:paraId="6A75CEC2" w14:textId="77777777" w:rsidR="00F260CD" w:rsidRPr="00D97D56" w:rsidRDefault="000A2991" w:rsidP="00001B5F">
            <w:pPr>
              <w:pStyle w:val="ListParagraph"/>
              <w:numPr>
                <w:ilvl w:val="0"/>
                <w:numId w:val="13"/>
              </w:numPr>
              <w:spacing w:line="264" w:lineRule="auto"/>
              <w:rPr>
                <w:lang w:eastAsia="en-AU"/>
              </w:rPr>
            </w:pPr>
            <w:r w:rsidRPr="00D97D56">
              <w:rPr>
                <w:lang w:eastAsia="en-AU"/>
              </w:rPr>
              <w:t>e</w:t>
            </w:r>
            <w:r w:rsidR="00F260CD" w:rsidRPr="00D97D56">
              <w:rPr>
                <w:lang w:eastAsia="en-AU"/>
              </w:rPr>
              <w:t>scape/attempted escape from a corrective services facility</w:t>
            </w:r>
          </w:p>
          <w:p w14:paraId="38C4CCB5" w14:textId="77777777" w:rsidR="002C7256" w:rsidRPr="00D97D56" w:rsidRDefault="000A2991" w:rsidP="00001B5F">
            <w:pPr>
              <w:pStyle w:val="ListParagraph"/>
              <w:numPr>
                <w:ilvl w:val="0"/>
                <w:numId w:val="13"/>
              </w:numPr>
              <w:spacing w:line="264" w:lineRule="auto"/>
              <w:rPr>
                <w:lang w:eastAsia="en-AU"/>
              </w:rPr>
            </w:pPr>
            <w:r w:rsidRPr="00D97D56">
              <w:rPr>
                <w:lang w:eastAsia="en-AU"/>
              </w:rPr>
              <w:t>s</w:t>
            </w:r>
            <w:r w:rsidR="00F260CD" w:rsidRPr="00D97D56">
              <w:rPr>
                <w:lang w:eastAsia="en-AU"/>
              </w:rPr>
              <w:t>erious accidental injury to a person in a corrective services facility</w:t>
            </w:r>
          </w:p>
          <w:p w14:paraId="757A3D61" w14:textId="41CB8BF3" w:rsidR="00F260CD" w:rsidRPr="00D97D56" w:rsidRDefault="000A2991" w:rsidP="00001B5F">
            <w:pPr>
              <w:pStyle w:val="ListParagraph"/>
              <w:numPr>
                <w:ilvl w:val="0"/>
                <w:numId w:val="13"/>
              </w:numPr>
              <w:spacing w:line="264" w:lineRule="auto"/>
              <w:rPr>
                <w:lang w:eastAsia="en-AU"/>
              </w:rPr>
            </w:pPr>
            <w:r w:rsidRPr="00D97D56">
              <w:rPr>
                <w:lang w:eastAsia="en-AU"/>
              </w:rPr>
              <w:t>b</w:t>
            </w:r>
            <w:r w:rsidR="00F260CD" w:rsidRPr="00D97D56">
              <w:rPr>
                <w:lang w:eastAsia="en-AU"/>
              </w:rPr>
              <w:t>omb threat or find</w:t>
            </w:r>
          </w:p>
          <w:p w14:paraId="6D91967D" w14:textId="77777777" w:rsidR="00F260CD" w:rsidRPr="00D97D56" w:rsidRDefault="000A2991" w:rsidP="00001B5F">
            <w:pPr>
              <w:pStyle w:val="ListParagraph"/>
              <w:numPr>
                <w:ilvl w:val="0"/>
                <w:numId w:val="13"/>
              </w:numPr>
              <w:spacing w:line="264" w:lineRule="auto"/>
              <w:rPr>
                <w:lang w:eastAsia="en-AU"/>
              </w:rPr>
            </w:pPr>
            <w:r w:rsidRPr="00D97D56">
              <w:rPr>
                <w:lang w:eastAsia="en-AU"/>
              </w:rPr>
              <w:t>f</w:t>
            </w:r>
            <w:r w:rsidR="00F260CD" w:rsidRPr="00D97D56">
              <w:rPr>
                <w:lang w:eastAsia="en-AU"/>
              </w:rPr>
              <w:t>ire in a corrective services facility or other corrective services premises requiring external assistance</w:t>
            </w:r>
          </w:p>
          <w:p w14:paraId="05473B1D" w14:textId="77777777" w:rsidR="00F260CD" w:rsidRPr="00D97D56" w:rsidRDefault="000A2991" w:rsidP="00001B5F">
            <w:pPr>
              <w:pStyle w:val="ListParagraph"/>
              <w:numPr>
                <w:ilvl w:val="0"/>
                <w:numId w:val="13"/>
              </w:numPr>
              <w:spacing w:line="264" w:lineRule="auto"/>
              <w:rPr>
                <w:lang w:eastAsia="en-AU"/>
              </w:rPr>
            </w:pPr>
            <w:r w:rsidRPr="00D97D56">
              <w:rPr>
                <w:lang w:eastAsia="en-AU"/>
              </w:rPr>
              <w:t>d</w:t>
            </w:r>
            <w:r w:rsidR="00F260CD" w:rsidRPr="00D97D56">
              <w:rPr>
                <w:lang w:eastAsia="en-AU"/>
              </w:rPr>
              <w:t>ischarge of a firearm</w:t>
            </w:r>
          </w:p>
          <w:p w14:paraId="18B38B33" w14:textId="77777777" w:rsidR="00F260CD" w:rsidRPr="00D97D56" w:rsidRDefault="000A2991" w:rsidP="00001B5F">
            <w:pPr>
              <w:pStyle w:val="ListParagraph"/>
              <w:numPr>
                <w:ilvl w:val="0"/>
                <w:numId w:val="13"/>
              </w:numPr>
              <w:spacing w:line="264" w:lineRule="auto"/>
              <w:rPr>
                <w:lang w:eastAsia="en-AU"/>
              </w:rPr>
            </w:pPr>
            <w:r w:rsidRPr="00D97D56">
              <w:rPr>
                <w:lang w:eastAsia="en-AU"/>
              </w:rPr>
              <w:t>b</w:t>
            </w:r>
            <w:r w:rsidR="00F260CD" w:rsidRPr="00D97D56">
              <w:rPr>
                <w:lang w:eastAsia="en-AU"/>
              </w:rPr>
              <w:t xml:space="preserve">reach of order by an offender subject to a Supervision Order </w:t>
            </w:r>
            <w:r w:rsidRPr="00D97D56">
              <w:rPr>
                <w:lang w:eastAsia="en-AU"/>
              </w:rPr>
              <w:t xml:space="preserve">under the </w:t>
            </w:r>
            <w:r w:rsidR="00F260CD" w:rsidRPr="00D97D56">
              <w:rPr>
                <w:lang w:eastAsia="en-AU"/>
              </w:rPr>
              <w:t>DPSOA</w:t>
            </w:r>
          </w:p>
          <w:p w14:paraId="3AEFD7D4" w14:textId="77777777" w:rsidR="00F260CD" w:rsidRPr="00D97D56" w:rsidRDefault="000A2991" w:rsidP="00001B5F">
            <w:pPr>
              <w:pStyle w:val="ListParagraph"/>
              <w:numPr>
                <w:ilvl w:val="0"/>
                <w:numId w:val="13"/>
              </w:numPr>
              <w:spacing w:line="264" w:lineRule="auto"/>
              <w:rPr>
                <w:lang w:eastAsia="en-AU"/>
              </w:rPr>
            </w:pPr>
            <w:r w:rsidRPr="00D97D56">
              <w:rPr>
                <w:lang w:eastAsia="en-AU"/>
              </w:rPr>
              <w:t>i</w:t>
            </w:r>
            <w:r w:rsidR="00F260CD" w:rsidRPr="00D97D56">
              <w:rPr>
                <w:lang w:eastAsia="en-AU"/>
              </w:rPr>
              <w:t>ndustrial action and/or withdrawal of staff labour</w:t>
            </w:r>
          </w:p>
          <w:p w14:paraId="1E37B19D" w14:textId="77777777" w:rsidR="00F260CD" w:rsidRPr="00D97D56" w:rsidRDefault="000A2991" w:rsidP="00001B5F">
            <w:pPr>
              <w:pStyle w:val="ListParagraph"/>
              <w:numPr>
                <w:ilvl w:val="0"/>
                <w:numId w:val="13"/>
              </w:numPr>
              <w:spacing w:line="264" w:lineRule="auto"/>
              <w:rPr>
                <w:lang w:eastAsia="en-AU"/>
              </w:rPr>
            </w:pPr>
            <w:r w:rsidRPr="00D97D56">
              <w:rPr>
                <w:lang w:eastAsia="en-AU"/>
              </w:rPr>
              <w:t>u</w:t>
            </w:r>
            <w:r w:rsidR="00F260CD" w:rsidRPr="00D97D56">
              <w:rPr>
                <w:lang w:eastAsia="en-AU"/>
              </w:rPr>
              <w:t xml:space="preserve">nscheduled escort or a significant incident involving a </w:t>
            </w:r>
            <w:r w:rsidRPr="00D97D56">
              <w:rPr>
                <w:lang w:eastAsia="en-AU"/>
              </w:rPr>
              <w:t>h</w:t>
            </w:r>
            <w:r w:rsidR="00F260CD" w:rsidRPr="00D97D56">
              <w:rPr>
                <w:lang w:eastAsia="en-AU"/>
              </w:rPr>
              <w:t xml:space="preserve">igh </w:t>
            </w:r>
            <w:r w:rsidRPr="00D97D56">
              <w:rPr>
                <w:lang w:eastAsia="en-AU"/>
              </w:rPr>
              <w:t>p</w:t>
            </w:r>
            <w:r w:rsidR="00F260CD" w:rsidRPr="00D97D56">
              <w:rPr>
                <w:lang w:eastAsia="en-AU"/>
              </w:rPr>
              <w:t xml:space="preserve">rofile or </w:t>
            </w:r>
            <w:r w:rsidRPr="00D97D56">
              <w:rPr>
                <w:lang w:eastAsia="en-AU"/>
              </w:rPr>
              <w:t>n</w:t>
            </w:r>
            <w:r w:rsidR="00F260CD" w:rsidRPr="00D97D56">
              <w:rPr>
                <w:lang w:eastAsia="en-AU"/>
              </w:rPr>
              <w:t>otorious offender</w:t>
            </w:r>
            <w:r w:rsidRPr="00D97D56">
              <w:rPr>
                <w:lang w:eastAsia="en-AU"/>
              </w:rPr>
              <w:t>.</w:t>
            </w:r>
          </w:p>
        </w:tc>
      </w:tr>
      <w:tr w:rsidR="00F260CD" w:rsidRPr="00D97D56" w14:paraId="0F5D9CE8" w14:textId="77777777" w:rsidTr="0040772B">
        <w:tc>
          <w:tcPr>
            <w:tcW w:w="2781" w:type="dxa"/>
            <w:shd w:val="clear" w:color="auto" w:fill="auto"/>
          </w:tcPr>
          <w:p w14:paraId="42EFA8DA" w14:textId="77777777" w:rsidR="00F260CD" w:rsidRPr="00D97D56" w:rsidRDefault="00F260CD" w:rsidP="00001B5F">
            <w:pPr>
              <w:spacing w:before="60" w:after="60" w:line="264" w:lineRule="auto"/>
              <w:rPr>
                <w:lang w:eastAsia="en-AU"/>
              </w:rPr>
            </w:pPr>
            <w:r w:rsidRPr="00D97D56">
              <w:rPr>
                <w:lang w:eastAsia="en-AU"/>
              </w:rPr>
              <w:t>Custodial</w:t>
            </w:r>
          </w:p>
        </w:tc>
        <w:tc>
          <w:tcPr>
            <w:tcW w:w="11779" w:type="dxa"/>
            <w:shd w:val="clear" w:color="auto" w:fill="auto"/>
          </w:tcPr>
          <w:p w14:paraId="7F2D7E92" w14:textId="77777777" w:rsidR="00F260CD" w:rsidRPr="00D97D56" w:rsidRDefault="00F260CD" w:rsidP="00001B5F">
            <w:pPr>
              <w:spacing w:before="60" w:after="60" w:line="264" w:lineRule="auto"/>
              <w:rPr>
                <w:lang w:eastAsia="en-AU"/>
              </w:rPr>
            </w:pPr>
            <w:r w:rsidRPr="00D97D56">
              <w:rPr>
                <w:lang w:eastAsia="en-AU"/>
              </w:rPr>
              <w:t>A custodial sentence is a judicial sentence, imposing a punishment consisting of mandatory custody of the person in prison.</w:t>
            </w:r>
          </w:p>
        </w:tc>
      </w:tr>
      <w:tr w:rsidR="00F260CD" w:rsidRPr="00D97D56" w14:paraId="216C0199" w14:textId="77777777" w:rsidTr="0040772B">
        <w:tc>
          <w:tcPr>
            <w:tcW w:w="2781" w:type="dxa"/>
            <w:shd w:val="clear" w:color="auto" w:fill="auto"/>
          </w:tcPr>
          <w:p w14:paraId="1559191F" w14:textId="77777777" w:rsidR="00F260CD" w:rsidRPr="00D97D56" w:rsidRDefault="00F260CD" w:rsidP="00001B5F">
            <w:pPr>
              <w:spacing w:before="60" w:after="60" w:line="264" w:lineRule="auto"/>
              <w:rPr>
                <w:lang w:eastAsia="en-AU"/>
              </w:rPr>
            </w:pPr>
            <w:r w:rsidRPr="00D97D56">
              <w:rPr>
                <w:lang w:eastAsia="en-AU"/>
              </w:rPr>
              <w:t>DPSOA</w:t>
            </w:r>
          </w:p>
        </w:tc>
        <w:tc>
          <w:tcPr>
            <w:tcW w:w="11779" w:type="dxa"/>
            <w:shd w:val="clear" w:color="auto" w:fill="auto"/>
          </w:tcPr>
          <w:p w14:paraId="16256D84" w14:textId="77777777" w:rsidR="00F260CD" w:rsidRPr="00D97D56" w:rsidRDefault="00F260CD" w:rsidP="00001B5F">
            <w:pPr>
              <w:spacing w:before="60" w:after="60" w:line="264" w:lineRule="auto"/>
              <w:rPr>
                <w:lang w:eastAsia="en-AU"/>
              </w:rPr>
            </w:pPr>
            <w:r w:rsidRPr="00D97D56">
              <w:rPr>
                <w:i/>
                <w:iCs/>
                <w:lang w:eastAsia="en-AU"/>
              </w:rPr>
              <w:t>Dangerous Prisoner (Sexual Offenders) Act 2003</w:t>
            </w:r>
            <w:r w:rsidRPr="00D97D56">
              <w:rPr>
                <w:lang w:eastAsia="en-AU"/>
              </w:rPr>
              <w:t xml:space="preserve"> (DPSOA) </w:t>
            </w:r>
          </w:p>
          <w:p w14:paraId="34E71DB9" w14:textId="77777777" w:rsidR="00F260CD" w:rsidRPr="00D97D56" w:rsidRDefault="00F260CD" w:rsidP="00001B5F">
            <w:pPr>
              <w:spacing w:before="60" w:after="60" w:line="264" w:lineRule="auto"/>
              <w:rPr>
                <w:lang w:eastAsia="en-AU"/>
              </w:rPr>
            </w:pPr>
            <w:r w:rsidRPr="00D97D56">
              <w:rPr>
                <w:lang w:eastAsia="en-AU"/>
              </w:rPr>
              <w:t>For the management of offenders or prisoner's subject to an order under the DPSOA</w:t>
            </w:r>
            <w:r w:rsidR="000A2991" w:rsidRPr="00D97D56">
              <w:rPr>
                <w:lang w:eastAsia="en-AU"/>
              </w:rPr>
              <w:t>, p</w:t>
            </w:r>
            <w:r w:rsidRPr="00D97D56">
              <w:rPr>
                <w:lang w:eastAsia="en-AU"/>
              </w:rPr>
              <w:t>risoner means a prisoner detained in custody who is serving a period of imprisonment for a serious sexual offence or serving a period of imprisonment that includes a term of imprisonment for a serious sexual offence whether the person was sentenced to the term or period of imprisonment before or after the commencement of this section.</w:t>
            </w:r>
            <w:r w:rsidR="000A2991" w:rsidRPr="00D97D56">
              <w:rPr>
                <w:lang w:eastAsia="en-AU"/>
              </w:rPr>
              <w:t xml:space="preserve"> </w:t>
            </w:r>
            <w:r w:rsidRPr="00D97D56">
              <w:rPr>
                <w:lang w:eastAsia="en-AU"/>
              </w:rPr>
              <w:t>"Refer~DPSOA s5(6)"</w:t>
            </w:r>
          </w:p>
        </w:tc>
      </w:tr>
      <w:tr w:rsidR="00F260CD" w:rsidRPr="00D97D56" w14:paraId="14DC9043" w14:textId="77777777" w:rsidTr="0040772B">
        <w:tc>
          <w:tcPr>
            <w:tcW w:w="2781" w:type="dxa"/>
            <w:tcBorders>
              <w:top w:val="single" w:sz="4" w:space="0" w:color="auto"/>
              <w:left w:val="single" w:sz="4" w:space="0" w:color="auto"/>
              <w:bottom w:val="single" w:sz="4" w:space="0" w:color="auto"/>
              <w:right w:val="single" w:sz="4" w:space="0" w:color="auto"/>
            </w:tcBorders>
            <w:shd w:val="clear" w:color="auto" w:fill="auto"/>
          </w:tcPr>
          <w:p w14:paraId="478617AF" w14:textId="77777777" w:rsidR="00F260CD" w:rsidRPr="00D97D56" w:rsidRDefault="00F260CD" w:rsidP="00001B5F">
            <w:pPr>
              <w:spacing w:before="60" w:after="60" w:line="264" w:lineRule="auto"/>
              <w:rPr>
                <w:rFonts w:cs="Arial"/>
                <w:szCs w:val="22"/>
                <w:lang w:eastAsia="en-AU"/>
              </w:rPr>
            </w:pPr>
            <w:r w:rsidRPr="00D97D56">
              <w:rPr>
                <w:rFonts w:cs="Arial"/>
                <w:szCs w:val="22"/>
                <w:lang w:eastAsia="en-AU"/>
              </w:rPr>
              <w:t>DPSOA precincts</w:t>
            </w: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7E476AE3" w14:textId="77777777" w:rsidR="00F260CD" w:rsidRPr="00D97D56" w:rsidRDefault="00F260CD" w:rsidP="00001B5F">
            <w:pPr>
              <w:spacing w:before="60" w:after="60" w:line="264" w:lineRule="auto"/>
              <w:rPr>
                <w:lang w:eastAsia="en-AU"/>
              </w:rPr>
            </w:pPr>
            <w:r w:rsidRPr="00D97D56">
              <w:rPr>
                <w:lang w:eastAsia="en-AU"/>
              </w:rPr>
              <w:t xml:space="preserve">Contingency accommodation; usually restricted to a particular area or precinct for the maximum protection and risk mitigation to the surrounding communities, for </w:t>
            </w:r>
            <w:r w:rsidR="002F06C4" w:rsidRPr="00D97D56">
              <w:rPr>
                <w:lang w:eastAsia="en-AU"/>
              </w:rPr>
              <w:t>offender’s</w:t>
            </w:r>
            <w:r w:rsidRPr="00D97D56">
              <w:rPr>
                <w:lang w:eastAsia="en-AU"/>
              </w:rPr>
              <w:t xml:space="preserve"> subject to continuing supervision orders in the community under the DPSOA.</w:t>
            </w:r>
          </w:p>
        </w:tc>
      </w:tr>
      <w:tr w:rsidR="007141F1" w:rsidRPr="00D97D56" w14:paraId="31697BF8" w14:textId="77777777" w:rsidTr="0040772B">
        <w:tc>
          <w:tcPr>
            <w:tcW w:w="2781" w:type="dxa"/>
            <w:tcBorders>
              <w:top w:val="single" w:sz="4" w:space="0" w:color="auto"/>
              <w:left w:val="single" w:sz="4" w:space="0" w:color="auto"/>
              <w:bottom w:val="single" w:sz="4" w:space="0" w:color="auto"/>
              <w:right w:val="single" w:sz="4" w:space="0" w:color="auto"/>
            </w:tcBorders>
            <w:shd w:val="clear" w:color="auto" w:fill="auto"/>
          </w:tcPr>
          <w:p w14:paraId="5B86441C" w14:textId="2D8FF883" w:rsidR="007141F1" w:rsidRPr="00D97D56" w:rsidRDefault="007141F1" w:rsidP="00001B5F">
            <w:pPr>
              <w:spacing w:before="60" w:after="60" w:line="264" w:lineRule="auto"/>
              <w:rPr>
                <w:rFonts w:cs="Arial"/>
                <w:szCs w:val="22"/>
                <w:lang w:eastAsia="en-AU"/>
              </w:rPr>
            </w:pPr>
            <w:r w:rsidRPr="00D97D56">
              <w:rPr>
                <w:rFonts w:cs="Arial"/>
                <w:szCs w:val="22"/>
                <w:lang w:eastAsia="en-AU"/>
              </w:rPr>
              <w:t>Episode</w:t>
            </w: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48EFC51B" w14:textId="4B52D2A6" w:rsidR="007141F1" w:rsidRPr="00D97D56" w:rsidRDefault="007B45A6" w:rsidP="00001B5F">
            <w:pPr>
              <w:spacing w:before="60" w:after="60" w:line="264" w:lineRule="auto"/>
              <w:rPr>
                <w:rFonts w:ascii="Calibri" w:hAnsi="Calibri"/>
                <w:szCs w:val="22"/>
              </w:rPr>
            </w:pPr>
            <w:r w:rsidRPr="00D97D56">
              <w:t>A single, unbroken period of time that offenders, subject to an order issued by the court, are managed by QCS either in custody, or under the supervision of the probation and parole service, until they are discharged.</w:t>
            </w:r>
          </w:p>
        </w:tc>
      </w:tr>
      <w:tr w:rsidR="00F260CD" w:rsidRPr="00D97D56" w14:paraId="1F10F8F0" w14:textId="77777777" w:rsidTr="0040772B">
        <w:tc>
          <w:tcPr>
            <w:tcW w:w="2781" w:type="dxa"/>
            <w:shd w:val="clear" w:color="auto" w:fill="auto"/>
          </w:tcPr>
          <w:p w14:paraId="6C970F50" w14:textId="77777777" w:rsidR="00F260CD" w:rsidRPr="00D97D56" w:rsidRDefault="00F260CD" w:rsidP="00001B5F">
            <w:pPr>
              <w:spacing w:before="60" w:after="60" w:line="264" w:lineRule="auto"/>
              <w:rPr>
                <w:lang w:eastAsia="en-AU"/>
              </w:rPr>
            </w:pPr>
            <w:r w:rsidRPr="00D97D56">
              <w:rPr>
                <w:lang w:eastAsia="en-AU"/>
              </w:rPr>
              <w:lastRenderedPageBreak/>
              <w:t>High profile prisoners</w:t>
            </w:r>
          </w:p>
        </w:tc>
        <w:tc>
          <w:tcPr>
            <w:tcW w:w="11779" w:type="dxa"/>
            <w:shd w:val="clear" w:color="auto" w:fill="auto"/>
          </w:tcPr>
          <w:p w14:paraId="7A335A02" w14:textId="77777777" w:rsidR="00F260CD" w:rsidRPr="00D97D56" w:rsidRDefault="00F260CD" w:rsidP="00001B5F">
            <w:pPr>
              <w:spacing w:before="60" w:after="60" w:line="264" w:lineRule="auto"/>
              <w:rPr>
                <w:lang w:eastAsia="en-AU"/>
              </w:rPr>
            </w:pPr>
            <w:r w:rsidRPr="00D97D56">
              <w:rPr>
                <w:lang w:eastAsia="en-AU"/>
              </w:rPr>
              <w:t>Includes prisoners that have or would be likely to generate media interest at the time of sentencing, throughout their sentence and/or upon progressing in the correctional system including reduction in classification, transfer to low custody or release to the community. Further this may include prisoners that have committed crimes of an exceptional nature or the prisoner was previously in a position of trust such as an ex-politician or ex-police officer.</w:t>
            </w:r>
          </w:p>
        </w:tc>
      </w:tr>
      <w:tr w:rsidR="00F260CD" w:rsidRPr="00D97D56" w14:paraId="65437FEA" w14:textId="77777777" w:rsidTr="0040772B">
        <w:tc>
          <w:tcPr>
            <w:tcW w:w="2781" w:type="dxa"/>
            <w:shd w:val="clear" w:color="auto" w:fill="auto"/>
          </w:tcPr>
          <w:p w14:paraId="692ACC8D" w14:textId="77777777" w:rsidR="00F260CD" w:rsidRPr="00D97D56" w:rsidRDefault="00F260CD" w:rsidP="00001B5F">
            <w:pPr>
              <w:spacing w:before="60" w:after="60" w:line="264" w:lineRule="auto"/>
              <w:rPr>
                <w:lang w:eastAsia="en-AU"/>
              </w:rPr>
            </w:pPr>
            <w:r w:rsidRPr="00D97D56">
              <w:rPr>
                <w:lang w:eastAsia="en-AU"/>
              </w:rPr>
              <w:t xml:space="preserve">High </w:t>
            </w:r>
            <w:r w:rsidR="00B2283F" w:rsidRPr="00D97D56">
              <w:rPr>
                <w:lang w:eastAsia="en-AU"/>
              </w:rPr>
              <w:t>r</w:t>
            </w:r>
            <w:r w:rsidRPr="00D97D56">
              <w:rPr>
                <w:lang w:eastAsia="en-AU"/>
              </w:rPr>
              <w:t xml:space="preserve">isk </w:t>
            </w:r>
            <w:r w:rsidR="00B2283F" w:rsidRPr="00D97D56">
              <w:rPr>
                <w:lang w:eastAsia="en-AU"/>
              </w:rPr>
              <w:t>o</w:t>
            </w:r>
            <w:r w:rsidRPr="00D97D56">
              <w:rPr>
                <w:lang w:eastAsia="en-AU"/>
              </w:rPr>
              <w:t>ffender/prisoner</w:t>
            </w:r>
          </w:p>
        </w:tc>
        <w:tc>
          <w:tcPr>
            <w:tcW w:w="11779" w:type="dxa"/>
            <w:shd w:val="clear" w:color="auto" w:fill="auto"/>
          </w:tcPr>
          <w:p w14:paraId="29F6345C" w14:textId="77777777" w:rsidR="00F260CD" w:rsidRPr="00D97D56" w:rsidRDefault="00F260CD" w:rsidP="00001B5F">
            <w:pPr>
              <w:spacing w:before="60" w:after="60" w:line="264" w:lineRule="auto"/>
              <w:rPr>
                <w:lang w:eastAsia="en-AU"/>
              </w:rPr>
            </w:pPr>
            <w:r w:rsidRPr="00D97D56">
              <w:rPr>
                <w:lang w:eastAsia="en-AU"/>
              </w:rPr>
              <w:t>Prisoners/</w:t>
            </w:r>
            <w:r w:rsidR="000A2991" w:rsidRPr="00D97D56">
              <w:rPr>
                <w:lang w:eastAsia="en-AU"/>
              </w:rPr>
              <w:t>o</w:t>
            </w:r>
            <w:r w:rsidRPr="00D97D56">
              <w:rPr>
                <w:lang w:eastAsia="en-AU"/>
              </w:rPr>
              <w:t xml:space="preserve">ffenders who come under the following: serving 10 years and over, Maximum Security Unit (MSU) and ex MSU, high profile, notorious, enhanced security offender, indefinite, life sentenced, Queens Pleasure and those prisoners who are detained in custody subject to the </w:t>
            </w:r>
            <w:r w:rsidRPr="00D97D56">
              <w:rPr>
                <w:i/>
                <w:iCs/>
                <w:lang w:eastAsia="en-AU"/>
              </w:rPr>
              <w:t>Dangerous Prisoners (Sexual Offenders) Act 2003</w:t>
            </w:r>
            <w:r w:rsidRPr="00D97D56">
              <w:rPr>
                <w:lang w:eastAsia="en-AU"/>
              </w:rPr>
              <w:t>.</w:t>
            </w:r>
          </w:p>
        </w:tc>
      </w:tr>
      <w:tr w:rsidR="00F260CD" w:rsidRPr="00D97D56" w14:paraId="6F2D8409" w14:textId="77777777" w:rsidTr="0040772B">
        <w:tc>
          <w:tcPr>
            <w:tcW w:w="2781" w:type="dxa"/>
            <w:shd w:val="clear" w:color="auto" w:fill="auto"/>
          </w:tcPr>
          <w:p w14:paraId="698F33AF" w14:textId="77777777" w:rsidR="00F260CD" w:rsidRPr="00D97D56" w:rsidRDefault="00F260CD" w:rsidP="00001B5F">
            <w:pPr>
              <w:spacing w:before="60" w:after="60" w:line="264" w:lineRule="auto"/>
              <w:rPr>
                <w:lang w:eastAsia="en-AU"/>
              </w:rPr>
            </w:pPr>
            <w:r w:rsidRPr="00D97D56">
              <w:rPr>
                <w:lang w:eastAsia="en-AU"/>
              </w:rPr>
              <w:t>Non-</w:t>
            </w:r>
            <w:r w:rsidR="00B2283F" w:rsidRPr="00D97D56">
              <w:rPr>
                <w:lang w:eastAsia="en-AU"/>
              </w:rPr>
              <w:t>c</w:t>
            </w:r>
            <w:r w:rsidRPr="00D97D56">
              <w:rPr>
                <w:lang w:eastAsia="en-AU"/>
              </w:rPr>
              <w:t>ustodial</w:t>
            </w:r>
          </w:p>
        </w:tc>
        <w:tc>
          <w:tcPr>
            <w:tcW w:w="11779" w:type="dxa"/>
            <w:shd w:val="clear" w:color="auto" w:fill="auto"/>
          </w:tcPr>
          <w:p w14:paraId="35BEAE32" w14:textId="77777777" w:rsidR="00F260CD" w:rsidRPr="00D97D56" w:rsidRDefault="00F260CD" w:rsidP="00001B5F">
            <w:pPr>
              <w:spacing w:before="60" w:after="60" w:line="264" w:lineRule="auto"/>
              <w:rPr>
                <w:lang w:eastAsia="en-AU"/>
              </w:rPr>
            </w:pPr>
            <w:r w:rsidRPr="00D97D56">
              <w:rPr>
                <w:lang w:eastAsia="en-AU"/>
              </w:rPr>
              <w:t xml:space="preserve">A custodial sentence is a judicial </w:t>
            </w:r>
            <w:r w:rsidRPr="00D97D56" w:rsidDel="00F260CD">
              <w:rPr>
                <w:lang w:eastAsia="en-AU"/>
              </w:rPr>
              <w:t xml:space="preserve">sentence, </w:t>
            </w:r>
            <w:r w:rsidR="007618DA" w:rsidRPr="00D97D56">
              <w:rPr>
                <w:lang w:eastAsia="en-AU"/>
              </w:rPr>
              <w:t xml:space="preserve">it is a </w:t>
            </w:r>
            <w:r w:rsidRPr="00D97D56">
              <w:rPr>
                <w:lang w:eastAsia="en-AU"/>
              </w:rPr>
              <w:t>sentence that does not involve a person being sent to prison but rather a fine or community service.</w:t>
            </w:r>
          </w:p>
        </w:tc>
      </w:tr>
      <w:tr w:rsidR="00F260CD" w:rsidRPr="00D97D56" w14:paraId="7931FE85" w14:textId="77777777" w:rsidTr="0040772B">
        <w:tc>
          <w:tcPr>
            <w:tcW w:w="2781" w:type="dxa"/>
            <w:shd w:val="clear" w:color="auto" w:fill="auto"/>
          </w:tcPr>
          <w:p w14:paraId="402F3F3C" w14:textId="77777777" w:rsidR="00F260CD" w:rsidRPr="00D97D56" w:rsidRDefault="00F260CD" w:rsidP="00001B5F">
            <w:pPr>
              <w:spacing w:before="60" w:after="60" w:line="264" w:lineRule="auto"/>
              <w:rPr>
                <w:rFonts w:cs="Arial"/>
                <w:szCs w:val="22"/>
                <w:lang w:eastAsia="en-AU"/>
              </w:rPr>
            </w:pPr>
            <w:r w:rsidRPr="00D97D56">
              <w:rPr>
                <w:rFonts w:cs="Arial"/>
                <w:szCs w:val="22"/>
              </w:rPr>
              <w:t>Offender</w:t>
            </w:r>
          </w:p>
        </w:tc>
        <w:tc>
          <w:tcPr>
            <w:tcW w:w="11779" w:type="dxa"/>
            <w:shd w:val="clear" w:color="auto" w:fill="auto"/>
          </w:tcPr>
          <w:p w14:paraId="6F99C546" w14:textId="77777777" w:rsidR="00F260CD" w:rsidRPr="00D97D56" w:rsidRDefault="00F260CD" w:rsidP="00001B5F">
            <w:pPr>
              <w:spacing w:before="60" w:after="60" w:line="264" w:lineRule="auto"/>
              <w:rPr>
                <w:rFonts w:cs="Arial"/>
                <w:szCs w:val="22"/>
                <w:lang w:eastAsia="en-AU"/>
              </w:rPr>
            </w:pPr>
            <w:r w:rsidRPr="00D97D56">
              <w:rPr>
                <w:rFonts w:cs="Arial"/>
                <w:szCs w:val="22"/>
              </w:rPr>
              <w:t xml:space="preserve">Offender means a prisoner; or a person who is subject to (i) a community based order; or (ii) a conditional release order. Used to define people who are not in custody or on </w:t>
            </w:r>
            <w:r w:rsidR="000A2991" w:rsidRPr="00D97D56">
              <w:rPr>
                <w:rFonts w:cs="Arial"/>
                <w:szCs w:val="22"/>
              </w:rPr>
              <w:t>p</w:t>
            </w:r>
            <w:r w:rsidRPr="00D97D56">
              <w:rPr>
                <w:rFonts w:cs="Arial"/>
                <w:szCs w:val="22"/>
              </w:rPr>
              <w:t>arole.</w:t>
            </w:r>
          </w:p>
        </w:tc>
      </w:tr>
      <w:tr w:rsidR="00F260CD" w:rsidRPr="00D97D56" w14:paraId="3207990B" w14:textId="77777777" w:rsidTr="0040772B">
        <w:tc>
          <w:tcPr>
            <w:tcW w:w="2781" w:type="dxa"/>
            <w:shd w:val="clear" w:color="auto" w:fill="auto"/>
          </w:tcPr>
          <w:p w14:paraId="0DFE2A55" w14:textId="77777777" w:rsidR="00F260CD" w:rsidRPr="00D97D56" w:rsidRDefault="00F260CD" w:rsidP="00001B5F">
            <w:pPr>
              <w:spacing w:before="60" w:after="60" w:line="264" w:lineRule="auto"/>
              <w:rPr>
                <w:lang w:eastAsia="en-AU"/>
              </w:rPr>
            </w:pPr>
            <w:r w:rsidRPr="00D97D56">
              <w:rPr>
                <w:lang w:eastAsia="en-AU"/>
              </w:rPr>
              <w:t>Parole</w:t>
            </w:r>
          </w:p>
        </w:tc>
        <w:tc>
          <w:tcPr>
            <w:tcW w:w="11779" w:type="dxa"/>
            <w:shd w:val="clear" w:color="auto" w:fill="auto"/>
          </w:tcPr>
          <w:p w14:paraId="6AAAB5A6" w14:textId="77777777" w:rsidR="007618DA" w:rsidRPr="00D97D56" w:rsidRDefault="00F260CD" w:rsidP="00001B5F">
            <w:pPr>
              <w:spacing w:before="60" w:after="60" w:line="264" w:lineRule="auto"/>
              <w:rPr>
                <w:lang w:eastAsia="en-AU"/>
              </w:rPr>
            </w:pPr>
            <w:r w:rsidRPr="00D97D56">
              <w:rPr>
                <w:lang w:eastAsia="en-AU"/>
              </w:rPr>
              <w:t>Parole provides for the supervised release of prisoners into the community in a safe, efficient and effective manner.</w:t>
            </w:r>
          </w:p>
        </w:tc>
      </w:tr>
      <w:tr w:rsidR="00F260CD" w:rsidRPr="00D97D56" w14:paraId="07F78C3B" w14:textId="77777777" w:rsidTr="0040772B">
        <w:tc>
          <w:tcPr>
            <w:tcW w:w="2781" w:type="dxa"/>
            <w:shd w:val="clear" w:color="auto" w:fill="auto"/>
          </w:tcPr>
          <w:p w14:paraId="6886F883" w14:textId="77777777" w:rsidR="00F260CD" w:rsidRPr="00D97D56" w:rsidRDefault="00F260CD" w:rsidP="00001B5F">
            <w:pPr>
              <w:spacing w:before="60" w:after="60" w:line="264" w:lineRule="auto"/>
              <w:rPr>
                <w:rFonts w:cs="Arial"/>
                <w:szCs w:val="22"/>
                <w:lang w:eastAsia="en-AU"/>
              </w:rPr>
            </w:pPr>
            <w:r w:rsidRPr="00D97D56">
              <w:rPr>
                <w:rFonts w:cs="Arial"/>
                <w:szCs w:val="22"/>
                <w:lang w:eastAsia="en-AU"/>
              </w:rPr>
              <w:t>Prisoner</w:t>
            </w:r>
          </w:p>
        </w:tc>
        <w:tc>
          <w:tcPr>
            <w:tcW w:w="11779" w:type="dxa"/>
            <w:shd w:val="clear" w:color="auto" w:fill="auto"/>
          </w:tcPr>
          <w:p w14:paraId="1CF8984D" w14:textId="77777777" w:rsidR="00F260CD" w:rsidRPr="00D97D56" w:rsidRDefault="007618DA" w:rsidP="00001B5F">
            <w:pPr>
              <w:spacing w:before="60" w:after="60" w:line="264" w:lineRule="auto"/>
              <w:rPr>
                <w:rFonts w:cs="Arial"/>
                <w:szCs w:val="22"/>
                <w:lang w:eastAsia="en-AU"/>
              </w:rPr>
            </w:pPr>
            <w:r w:rsidRPr="00D97D56">
              <w:rPr>
                <w:lang w:eastAsia="en-AU"/>
              </w:rPr>
              <w:t>Prisoner means a person who is in the Chief Executive’s custody, including a person who is released on parole.</w:t>
            </w:r>
          </w:p>
        </w:tc>
      </w:tr>
      <w:tr w:rsidR="00F260CD" w:rsidRPr="00D97D56" w14:paraId="147B9C10" w14:textId="77777777" w:rsidTr="0040772B">
        <w:tc>
          <w:tcPr>
            <w:tcW w:w="2781" w:type="dxa"/>
            <w:tcBorders>
              <w:top w:val="single" w:sz="4" w:space="0" w:color="auto"/>
              <w:left w:val="single" w:sz="4" w:space="0" w:color="auto"/>
              <w:bottom w:val="single" w:sz="4" w:space="0" w:color="auto"/>
              <w:right w:val="single" w:sz="4" w:space="0" w:color="auto"/>
            </w:tcBorders>
            <w:shd w:val="clear" w:color="auto" w:fill="auto"/>
          </w:tcPr>
          <w:p w14:paraId="3ECB6722" w14:textId="77777777" w:rsidR="00F260CD" w:rsidRPr="00D97D56" w:rsidRDefault="00F260CD" w:rsidP="00001B5F">
            <w:pPr>
              <w:spacing w:before="60" w:after="60" w:line="264" w:lineRule="auto"/>
              <w:rPr>
                <w:rFonts w:cs="Arial"/>
                <w:szCs w:val="22"/>
                <w:lang w:eastAsia="en-AU"/>
              </w:rPr>
            </w:pPr>
            <w:r w:rsidRPr="00D97D56">
              <w:rPr>
                <w:rFonts w:cs="Arial"/>
                <w:szCs w:val="22"/>
                <w:lang w:eastAsia="en-AU"/>
              </w:rPr>
              <w:t xml:space="preserve">Significant </w:t>
            </w:r>
            <w:r w:rsidR="00B2283F" w:rsidRPr="00D97D56">
              <w:rPr>
                <w:rFonts w:cs="Arial"/>
                <w:szCs w:val="22"/>
                <w:lang w:eastAsia="en-AU"/>
              </w:rPr>
              <w:t>i</w:t>
            </w:r>
            <w:r w:rsidRPr="00D97D56">
              <w:rPr>
                <w:rFonts w:cs="Arial"/>
                <w:szCs w:val="22"/>
                <w:lang w:eastAsia="en-AU"/>
              </w:rPr>
              <w:t>ncidents</w:t>
            </w:r>
          </w:p>
        </w:tc>
        <w:tc>
          <w:tcPr>
            <w:tcW w:w="11779" w:type="dxa"/>
            <w:tcBorders>
              <w:top w:val="single" w:sz="4" w:space="0" w:color="auto"/>
              <w:left w:val="single" w:sz="4" w:space="0" w:color="auto"/>
              <w:bottom w:val="single" w:sz="4" w:space="0" w:color="auto"/>
              <w:right w:val="single" w:sz="4" w:space="0" w:color="auto"/>
            </w:tcBorders>
            <w:shd w:val="clear" w:color="auto" w:fill="auto"/>
          </w:tcPr>
          <w:p w14:paraId="1C4069EE" w14:textId="77777777" w:rsidR="00FC366C" w:rsidRPr="00D97D56" w:rsidRDefault="00FC366C" w:rsidP="00001B5F">
            <w:pPr>
              <w:spacing w:before="60" w:after="60" w:line="264" w:lineRule="auto"/>
            </w:pPr>
            <w:r w:rsidRPr="00D97D56">
              <w:t>Significant incidents are level 2 incidents and include:</w:t>
            </w:r>
          </w:p>
          <w:p w14:paraId="6E2C9C7C" w14:textId="77777777" w:rsidR="00FC366C" w:rsidRPr="00D97D56" w:rsidRDefault="00FC366C" w:rsidP="00001B5F">
            <w:pPr>
              <w:pStyle w:val="ListParagraph"/>
              <w:numPr>
                <w:ilvl w:val="0"/>
                <w:numId w:val="14"/>
              </w:numPr>
              <w:spacing w:line="264" w:lineRule="auto"/>
            </w:pPr>
            <w:r w:rsidRPr="00D97D56">
              <w:t>attempted suicide in a corrective services facility</w:t>
            </w:r>
          </w:p>
          <w:p w14:paraId="407C36C2" w14:textId="77777777" w:rsidR="00FC366C" w:rsidRPr="00D97D56" w:rsidRDefault="00FC366C" w:rsidP="00001B5F">
            <w:pPr>
              <w:pStyle w:val="ListParagraph"/>
              <w:numPr>
                <w:ilvl w:val="0"/>
                <w:numId w:val="14"/>
              </w:numPr>
              <w:spacing w:line="264" w:lineRule="auto"/>
            </w:pPr>
            <w:r w:rsidRPr="00D97D56">
              <w:t>a drug overdose in a corrective services facility requiring transport to hospital</w:t>
            </w:r>
          </w:p>
          <w:p w14:paraId="784D9819" w14:textId="77777777" w:rsidR="00FC366C" w:rsidRPr="00D97D56" w:rsidRDefault="00FC366C" w:rsidP="00001B5F">
            <w:pPr>
              <w:pStyle w:val="ListParagraph"/>
              <w:numPr>
                <w:ilvl w:val="0"/>
                <w:numId w:val="14"/>
              </w:numPr>
              <w:spacing w:line="264" w:lineRule="auto"/>
            </w:pPr>
            <w:r w:rsidRPr="00D97D56">
              <w:t>sexual assault in a corrective services facility</w:t>
            </w:r>
          </w:p>
          <w:p w14:paraId="53D0FF4D" w14:textId="77777777" w:rsidR="00FC366C" w:rsidRPr="00D97D56" w:rsidRDefault="00FC366C" w:rsidP="00001B5F">
            <w:pPr>
              <w:pStyle w:val="ListParagraph"/>
              <w:numPr>
                <w:ilvl w:val="0"/>
                <w:numId w:val="14"/>
              </w:numPr>
              <w:spacing w:line="264" w:lineRule="auto"/>
            </w:pPr>
            <w:r w:rsidRPr="00D97D56">
              <w:t>major disturbance (non-violent) in a corrective services facility</w:t>
            </w:r>
          </w:p>
          <w:p w14:paraId="13DF0F82" w14:textId="77777777" w:rsidR="00FC366C" w:rsidRPr="00D97D56" w:rsidRDefault="00FC366C" w:rsidP="00001B5F">
            <w:pPr>
              <w:pStyle w:val="ListParagraph"/>
              <w:numPr>
                <w:ilvl w:val="0"/>
                <w:numId w:val="14"/>
              </w:numPr>
              <w:spacing w:line="264" w:lineRule="auto"/>
            </w:pPr>
            <w:r w:rsidRPr="00D97D56">
              <w:t xml:space="preserve">offender under a work, parole, DPSOA supervision order or any community based order charged with serious violent offence (SVO schedule under the </w:t>
            </w:r>
            <w:r w:rsidRPr="00D97D56">
              <w:rPr>
                <w:i/>
                <w:iCs/>
              </w:rPr>
              <w:t>Penalties and Sentences Act 1992</w:t>
            </w:r>
            <w:r w:rsidRPr="00D97D56">
              <w:t>)</w:t>
            </w:r>
          </w:p>
          <w:p w14:paraId="6F629C3B" w14:textId="77777777" w:rsidR="00FC366C" w:rsidRPr="00D97D56" w:rsidRDefault="00FC366C" w:rsidP="00001B5F">
            <w:pPr>
              <w:pStyle w:val="ListParagraph"/>
              <w:numPr>
                <w:ilvl w:val="0"/>
                <w:numId w:val="14"/>
              </w:numPr>
              <w:spacing w:line="264" w:lineRule="auto"/>
            </w:pPr>
            <w:r w:rsidRPr="00D97D56">
              <w:t>for offenders in Community Corrections, disregard assault occasioning bodily harm, serious assault and/or dangerous operation of a vehicle)</w:t>
            </w:r>
          </w:p>
          <w:p w14:paraId="35107181" w14:textId="77777777" w:rsidR="00FC366C" w:rsidRPr="00D97D56" w:rsidRDefault="00FC366C" w:rsidP="00001B5F">
            <w:pPr>
              <w:pStyle w:val="ListParagraph"/>
              <w:numPr>
                <w:ilvl w:val="0"/>
                <w:numId w:val="14"/>
              </w:numPr>
              <w:spacing w:line="264" w:lineRule="auto"/>
            </w:pPr>
            <w:r w:rsidRPr="00D97D56">
              <w:t>breach of unescorted leave of absence</w:t>
            </w:r>
          </w:p>
          <w:p w14:paraId="52DF3542" w14:textId="77777777" w:rsidR="00FC366C" w:rsidRPr="00D97D56" w:rsidRDefault="00FC366C" w:rsidP="00001B5F">
            <w:pPr>
              <w:pStyle w:val="ListParagraph"/>
              <w:numPr>
                <w:ilvl w:val="0"/>
                <w:numId w:val="14"/>
              </w:numPr>
              <w:spacing w:line="264" w:lineRule="auto"/>
            </w:pPr>
            <w:r w:rsidRPr="00D97D56">
              <w:t>discharge in error</w:t>
            </w:r>
          </w:p>
          <w:p w14:paraId="580B052F" w14:textId="77777777" w:rsidR="00FC366C" w:rsidRPr="00D97D56" w:rsidRDefault="00FC366C" w:rsidP="00001B5F">
            <w:pPr>
              <w:pStyle w:val="ListParagraph"/>
              <w:numPr>
                <w:ilvl w:val="0"/>
                <w:numId w:val="14"/>
              </w:numPr>
              <w:spacing w:line="264" w:lineRule="auto"/>
            </w:pPr>
            <w:r w:rsidRPr="00D97D56">
              <w:t>hunger strike</w:t>
            </w:r>
          </w:p>
          <w:p w14:paraId="39D2BE9B" w14:textId="77777777" w:rsidR="00FC366C" w:rsidRPr="00D97D56" w:rsidRDefault="00FC366C" w:rsidP="00001B5F">
            <w:pPr>
              <w:pStyle w:val="ListParagraph"/>
              <w:numPr>
                <w:ilvl w:val="0"/>
                <w:numId w:val="14"/>
              </w:numPr>
              <w:spacing w:line="264" w:lineRule="auto"/>
            </w:pPr>
            <w:r w:rsidRPr="00D97D56">
              <w:t>prepare to escape</w:t>
            </w:r>
          </w:p>
          <w:p w14:paraId="64E714AD" w14:textId="060EE58D" w:rsidR="00FC366C" w:rsidRPr="00D97D56" w:rsidRDefault="00FC366C" w:rsidP="00001B5F">
            <w:pPr>
              <w:pStyle w:val="ListParagraph"/>
              <w:numPr>
                <w:ilvl w:val="0"/>
                <w:numId w:val="14"/>
              </w:numPr>
              <w:spacing w:line="264" w:lineRule="auto"/>
            </w:pPr>
            <w:r w:rsidRPr="00D97D56">
              <w:t xml:space="preserve">suspension of parole order (including court ordered) under </w:t>
            </w:r>
            <w:r w:rsidR="00F83EF4" w:rsidRPr="00D97D56">
              <w:t xml:space="preserve">s.201 of </w:t>
            </w:r>
            <w:r w:rsidRPr="00D97D56">
              <w:t xml:space="preserve">the </w:t>
            </w:r>
            <w:r w:rsidRPr="00D97D56">
              <w:rPr>
                <w:i/>
                <w:iCs/>
              </w:rPr>
              <w:t>Corrective Services Act 2006</w:t>
            </w:r>
          </w:p>
          <w:p w14:paraId="10111EEC" w14:textId="77777777" w:rsidR="00FC366C" w:rsidRPr="00D97D56" w:rsidRDefault="00FC366C" w:rsidP="00001B5F">
            <w:pPr>
              <w:pStyle w:val="ListParagraph"/>
              <w:numPr>
                <w:ilvl w:val="0"/>
                <w:numId w:val="14"/>
              </w:numPr>
              <w:spacing w:line="264" w:lineRule="auto"/>
            </w:pPr>
            <w:r w:rsidRPr="00D97D56">
              <w:t>offender unlawfully at large from a place other than a corrective services facility following suspension or cancellation of resettlement leave, an interstate leave permit, a work or leave of absence (unescorted; e.g. reintegration leave)</w:t>
            </w:r>
          </w:p>
          <w:p w14:paraId="7BDBF0B0" w14:textId="77777777" w:rsidR="00FC366C" w:rsidRPr="00D97D56" w:rsidRDefault="00FC366C" w:rsidP="00001B5F">
            <w:pPr>
              <w:pStyle w:val="ListParagraph"/>
              <w:numPr>
                <w:ilvl w:val="0"/>
                <w:numId w:val="14"/>
              </w:numPr>
              <w:spacing w:line="264" w:lineRule="auto"/>
            </w:pPr>
            <w:r w:rsidRPr="00D97D56">
              <w:t>recapture of an escapee or person unlawfully at large</w:t>
            </w:r>
          </w:p>
          <w:p w14:paraId="3FAD8F8A" w14:textId="77777777" w:rsidR="00FC366C" w:rsidRPr="00D97D56" w:rsidRDefault="00FC366C" w:rsidP="00001B5F">
            <w:pPr>
              <w:pStyle w:val="ListParagraph"/>
              <w:numPr>
                <w:ilvl w:val="0"/>
                <w:numId w:val="14"/>
              </w:numPr>
              <w:spacing w:line="264" w:lineRule="auto"/>
            </w:pPr>
            <w:r w:rsidRPr="00D97D56">
              <w:lastRenderedPageBreak/>
              <w:t>destruction/damage of property in a corrective services facility (where the security or good order of the facility may be at risk, e.g. damaged slider on gate)</w:t>
            </w:r>
          </w:p>
          <w:p w14:paraId="006887DD" w14:textId="77777777" w:rsidR="00FC366C" w:rsidRPr="00D97D56" w:rsidRDefault="00FC366C" w:rsidP="00001B5F">
            <w:pPr>
              <w:pStyle w:val="ListParagraph"/>
              <w:numPr>
                <w:ilvl w:val="0"/>
                <w:numId w:val="14"/>
              </w:numPr>
              <w:spacing w:line="264" w:lineRule="auto"/>
            </w:pPr>
            <w:r w:rsidRPr="00D97D56">
              <w:t>finds of prohibited things in a corrective services facility of quantities that pose a risk to the security or good order of the facility</w:t>
            </w:r>
          </w:p>
          <w:p w14:paraId="4530DDE3" w14:textId="77777777" w:rsidR="00FC366C" w:rsidRPr="00D97D56" w:rsidRDefault="00FC366C" w:rsidP="00001B5F">
            <w:pPr>
              <w:pStyle w:val="ListParagraph"/>
              <w:numPr>
                <w:ilvl w:val="0"/>
                <w:numId w:val="14"/>
              </w:numPr>
              <w:spacing w:line="264" w:lineRule="auto"/>
            </w:pPr>
            <w:r w:rsidRPr="00D97D56">
              <w:t>major work-related incidents or accidents involving staff (e.g. officer receives needle-stick injury)</w:t>
            </w:r>
          </w:p>
          <w:p w14:paraId="7EBD1492" w14:textId="77777777" w:rsidR="00FC366C" w:rsidRPr="00D97D56" w:rsidRDefault="00FC366C" w:rsidP="00001B5F">
            <w:pPr>
              <w:pStyle w:val="ListParagraph"/>
              <w:numPr>
                <w:ilvl w:val="0"/>
                <w:numId w:val="14"/>
              </w:numPr>
              <w:spacing w:line="264" w:lineRule="auto"/>
            </w:pPr>
            <w:r w:rsidRPr="00D97D56">
              <w:t>use of force (other than lethal force)</w:t>
            </w:r>
          </w:p>
          <w:p w14:paraId="36CB1BBA" w14:textId="77777777" w:rsidR="00FC366C" w:rsidRPr="00D97D56" w:rsidRDefault="00FC366C" w:rsidP="00001B5F">
            <w:pPr>
              <w:pStyle w:val="ListParagraph"/>
              <w:numPr>
                <w:ilvl w:val="0"/>
                <w:numId w:val="14"/>
              </w:numPr>
              <w:spacing w:line="264" w:lineRule="auto"/>
            </w:pPr>
            <w:r w:rsidRPr="00D97D56">
              <w:t>assault in a corrective services facility</w:t>
            </w:r>
          </w:p>
          <w:p w14:paraId="28F37D9F" w14:textId="77777777" w:rsidR="00FC366C" w:rsidRPr="00D97D56" w:rsidRDefault="00FC366C" w:rsidP="00001B5F">
            <w:pPr>
              <w:pStyle w:val="ListParagraph"/>
              <w:numPr>
                <w:ilvl w:val="0"/>
                <w:numId w:val="14"/>
              </w:numPr>
              <w:spacing w:line="264" w:lineRule="auto"/>
            </w:pPr>
            <w:r w:rsidRPr="00D97D56">
              <w:t>positive urinalysis result for an offender placed in low custody, including a work camp</w:t>
            </w:r>
          </w:p>
          <w:p w14:paraId="20270871" w14:textId="77777777" w:rsidR="00F260CD" w:rsidRPr="00D97D56" w:rsidRDefault="00FC366C" w:rsidP="00001B5F">
            <w:pPr>
              <w:pStyle w:val="ListParagraph"/>
              <w:numPr>
                <w:ilvl w:val="0"/>
                <w:numId w:val="14"/>
              </w:numPr>
              <w:spacing w:line="264" w:lineRule="auto"/>
            </w:pPr>
            <w:r w:rsidRPr="00D97D56">
              <w:t>significant security breach/incident in a corrective services facility.</w:t>
            </w:r>
          </w:p>
        </w:tc>
      </w:tr>
    </w:tbl>
    <w:p w14:paraId="4E2DD5C9" w14:textId="77777777" w:rsidR="004C53F0" w:rsidRPr="00D97D56" w:rsidRDefault="004C53F0">
      <w:pPr>
        <w:rPr>
          <w:lang w:eastAsia="en-AU"/>
        </w:rPr>
      </w:pPr>
      <w:r w:rsidRPr="00D97D56">
        <w:rPr>
          <w:lang w:eastAsia="en-AU"/>
        </w:rPr>
        <w:lastRenderedPageBreak/>
        <w:br w:type="page"/>
      </w:r>
    </w:p>
    <w:p w14:paraId="73673121" w14:textId="4BD41F21" w:rsidR="004C53F0" w:rsidRPr="00D97D56" w:rsidRDefault="004C53F0" w:rsidP="00140005">
      <w:pPr>
        <w:pStyle w:val="Heading1"/>
      </w:pPr>
      <w:bookmarkStart w:id="37" w:name="_Toc61359139"/>
      <w:r w:rsidRPr="00D97D56">
        <w:rPr>
          <w:bCs/>
        </w:rPr>
        <w:lastRenderedPageBreak/>
        <w:t>A</w:t>
      </w:r>
      <w:r w:rsidRPr="00D97D56">
        <w:t>CRONYMS</w:t>
      </w:r>
      <w:bookmarkEnd w:id="37"/>
    </w:p>
    <w:tbl>
      <w:tblPr>
        <w:tblStyle w:val="TableGrid"/>
        <w:tblW w:w="15021" w:type="dxa"/>
        <w:tblLook w:val="04A0" w:firstRow="1" w:lastRow="0" w:firstColumn="1" w:lastColumn="0" w:noHBand="0" w:noVBand="1"/>
      </w:tblPr>
      <w:tblGrid>
        <w:gridCol w:w="2830"/>
        <w:gridCol w:w="12191"/>
      </w:tblGrid>
      <w:tr w:rsidR="004C53F0" w:rsidRPr="00D97D56" w14:paraId="2761CEF7" w14:textId="77777777" w:rsidTr="00AE533E">
        <w:tc>
          <w:tcPr>
            <w:tcW w:w="2830" w:type="dxa"/>
          </w:tcPr>
          <w:p w14:paraId="4A31F032" w14:textId="77777777" w:rsidR="004C53F0" w:rsidRPr="00D97D56" w:rsidRDefault="004C53F0" w:rsidP="00001B5F">
            <w:pPr>
              <w:spacing w:before="60" w:after="60" w:line="264" w:lineRule="auto"/>
              <w:rPr>
                <w:rFonts w:cs="Arial"/>
                <w:b/>
                <w:szCs w:val="22"/>
              </w:rPr>
            </w:pPr>
            <w:r w:rsidRPr="00D97D56">
              <w:rPr>
                <w:rFonts w:cs="Arial"/>
                <w:b/>
                <w:szCs w:val="22"/>
              </w:rPr>
              <w:t>Acronym</w:t>
            </w:r>
          </w:p>
        </w:tc>
        <w:tc>
          <w:tcPr>
            <w:tcW w:w="12191" w:type="dxa"/>
          </w:tcPr>
          <w:p w14:paraId="78D891E4" w14:textId="77777777" w:rsidR="004C53F0" w:rsidRPr="00D97D56" w:rsidRDefault="004C53F0" w:rsidP="00001B5F">
            <w:pPr>
              <w:spacing w:before="60" w:after="60" w:line="264" w:lineRule="auto"/>
              <w:rPr>
                <w:rFonts w:cs="Arial"/>
                <w:b/>
                <w:szCs w:val="22"/>
              </w:rPr>
            </w:pPr>
            <w:r w:rsidRPr="00D97D56">
              <w:rPr>
                <w:rFonts w:cs="Arial"/>
                <w:b/>
                <w:szCs w:val="22"/>
              </w:rPr>
              <w:t>Description</w:t>
            </w:r>
          </w:p>
        </w:tc>
      </w:tr>
      <w:tr w:rsidR="004C53F0" w:rsidRPr="00D97D56" w14:paraId="47EF9F27" w14:textId="77777777" w:rsidTr="00AE533E">
        <w:tc>
          <w:tcPr>
            <w:tcW w:w="2830" w:type="dxa"/>
          </w:tcPr>
          <w:p w14:paraId="6E4DAC60" w14:textId="77777777" w:rsidR="004C53F0" w:rsidRPr="00D97D56" w:rsidRDefault="004C53F0" w:rsidP="00001B5F">
            <w:pPr>
              <w:spacing w:before="60" w:after="60" w:line="264" w:lineRule="auto"/>
              <w:rPr>
                <w:rFonts w:cs="Arial"/>
                <w:szCs w:val="22"/>
              </w:rPr>
            </w:pPr>
            <w:r w:rsidRPr="00D97D56">
              <w:rPr>
                <w:rFonts w:cs="Arial"/>
                <w:szCs w:val="22"/>
              </w:rPr>
              <w:t>BCC</w:t>
            </w:r>
          </w:p>
        </w:tc>
        <w:tc>
          <w:tcPr>
            <w:tcW w:w="12191" w:type="dxa"/>
          </w:tcPr>
          <w:p w14:paraId="34DAC621" w14:textId="77777777" w:rsidR="004C53F0" w:rsidRPr="00D97D56" w:rsidRDefault="004C53F0" w:rsidP="00001B5F">
            <w:pPr>
              <w:spacing w:before="60" w:after="60" w:line="264" w:lineRule="auto"/>
              <w:rPr>
                <w:rFonts w:cs="Arial"/>
                <w:szCs w:val="22"/>
              </w:rPr>
            </w:pPr>
            <w:r w:rsidRPr="00D97D56">
              <w:rPr>
                <w:rFonts w:cs="Arial"/>
                <w:szCs w:val="22"/>
              </w:rPr>
              <w:t>Brisbane Correctional Centre (Men’s)</w:t>
            </w:r>
          </w:p>
        </w:tc>
      </w:tr>
      <w:tr w:rsidR="004C53F0" w:rsidRPr="00D97D56" w14:paraId="0AA5F48F" w14:textId="77777777" w:rsidTr="00AE533E">
        <w:tc>
          <w:tcPr>
            <w:tcW w:w="2830" w:type="dxa"/>
          </w:tcPr>
          <w:p w14:paraId="4EB979BA" w14:textId="77777777" w:rsidR="004C53F0" w:rsidRPr="00D97D56" w:rsidRDefault="004C53F0" w:rsidP="00001B5F">
            <w:pPr>
              <w:spacing w:before="60" w:after="60" w:line="264" w:lineRule="auto"/>
              <w:rPr>
                <w:rFonts w:cs="Arial"/>
                <w:szCs w:val="22"/>
              </w:rPr>
            </w:pPr>
            <w:r w:rsidRPr="00D97D56">
              <w:rPr>
                <w:rFonts w:cs="Arial"/>
                <w:szCs w:val="22"/>
              </w:rPr>
              <w:t>BWCC</w:t>
            </w:r>
          </w:p>
        </w:tc>
        <w:tc>
          <w:tcPr>
            <w:tcW w:w="12191" w:type="dxa"/>
          </w:tcPr>
          <w:p w14:paraId="3C7FB740" w14:textId="77777777" w:rsidR="004C53F0" w:rsidRPr="00D97D56" w:rsidRDefault="004C53F0" w:rsidP="00001B5F">
            <w:pPr>
              <w:spacing w:before="60" w:after="60" w:line="264" w:lineRule="auto"/>
              <w:rPr>
                <w:rFonts w:cs="Arial"/>
                <w:szCs w:val="22"/>
              </w:rPr>
            </w:pPr>
            <w:r w:rsidRPr="00D97D56">
              <w:rPr>
                <w:rFonts w:cs="Arial"/>
                <w:szCs w:val="22"/>
              </w:rPr>
              <w:t>Brisbane Women Correctional Centre</w:t>
            </w:r>
          </w:p>
        </w:tc>
      </w:tr>
      <w:tr w:rsidR="004C53F0" w:rsidRPr="00D97D56" w14:paraId="4B8136F6" w14:textId="77777777" w:rsidTr="00AE533E">
        <w:tc>
          <w:tcPr>
            <w:tcW w:w="2830" w:type="dxa"/>
          </w:tcPr>
          <w:p w14:paraId="1BA3D16B" w14:textId="77777777" w:rsidR="004C53F0" w:rsidRPr="00D97D56" w:rsidRDefault="004C53F0" w:rsidP="00001B5F">
            <w:pPr>
              <w:spacing w:before="60" w:after="60" w:line="264" w:lineRule="auto"/>
              <w:rPr>
                <w:rFonts w:cs="Arial"/>
                <w:szCs w:val="22"/>
              </w:rPr>
            </w:pPr>
            <w:r w:rsidRPr="00D97D56">
              <w:rPr>
                <w:rFonts w:cs="Arial"/>
                <w:szCs w:val="22"/>
              </w:rPr>
              <w:t>COMM COR Central</w:t>
            </w:r>
          </w:p>
        </w:tc>
        <w:tc>
          <w:tcPr>
            <w:tcW w:w="12191" w:type="dxa"/>
          </w:tcPr>
          <w:p w14:paraId="76A5A393" w14:textId="77777777" w:rsidR="004C53F0" w:rsidRPr="00D97D56" w:rsidRDefault="004C53F0" w:rsidP="00001B5F">
            <w:pPr>
              <w:spacing w:before="60" w:after="60" w:line="264" w:lineRule="auto"/>
              <w:rPr>
                <w:rFonts w:cs="Arial"/>
                <w:szCs w:val="22"/>
              </w:rPr>
            </w:pPr>
            <w:r w:rsidRPr="00D97D56">
              <w:rPr>
                <w:rFonts w:cs="Arial"/>
                <w:szCs w:val="22"/>
              </w:rPr>
              <w:t>Community Corrections Central Region</w:t>
            </w:r>
          </w:p>
        </w:tc>
      </w:tr>
      <w:tr w:rsidR="004C53F0" w:rsidRPr="00D97D56" w14:paraId="443C01D6" w14:textId="77777777" w:rsidTr="00AE533E">
        <w:tc>
          <w:tcPr>
            <w:tcW w:w="2830" w:type="dxa"/>
          </w:tcPr>
          <w:p w14:paraId="37265F3F" w14:textId="77777777" w:rsidR="004C53F0" w:rsidRPr="00D97D56" w:rsidRDefault="004C53F0" w:rsidP="00001B5F">
            <w:pPr>
              <w:spacing w:before="60" w:after="60" w:line="264" w:lineRule="auto"/>
              <w:rPr>
                <w:rFonts w:cs="Arial"/>
                <w:szCs w:val="22"/>
              </w:rPr>
            </w:pPr>
            <w:r w:rsidRPr="00D97D56">
              <w:rPr>
                <w:rFonts w:cs="Arial"/>
                <w:szCs w:val="22"/>
              </w:rPr>
              <w:t>COMM COR South</w:t>
            </w:r>
          </w:p>
        </w:tc>
        <w:tc>
          <w:tcPr>
            <w:tcW w:w="12191" w:type="dxa"/>
          </w:tcPr>
          <w:p w14:paraId="5620D298" w14:textId="77777777" w:rsidR="004C53F0" w:rsidRPr="00D97D56" w:rsidRDefault="004C53F0" w:rsidP="00001B5F">
            <w:pPr>
              <w:spacing w:before="60" w:after="60" w:line="264" w:lineRule="auto"/>
              <w:rPr>
                <w:rFonts w:cs="Arial"/>
                <w:szCs w:val="22"/>
              </w:rPr>
            </w:pPr>
            <w:r w:rsidRPr="00D97D56">
              <w:rPr>
                <w:rFonts w:cs="Arial"/>
                <w:szCs w:val="22"/>
              </w:rPr>
              <w:t>Community Corrections Southern Region</w:t>
            </w:r>
          </w:p>
        </w:tc>
      </w:tr>
      <w:tr w:rsidR="004C53F0" w:rsidRPr="00D97D56" w14:paraId="56F8C888" w14:textId="77777777" w:rsidTr="00AE533E">
        <w:tc>
          <w:tcPr>
            <w:tcW w:w="2830" w:type="dxa"/>
          </w:tcPr>
          <w:p w14:paraId="4D1F48CE" w14:textId="77777777" w:rsidR="004C53F0" w:rsidRPr="00D97D56" w:rsidRDefault="004C53F0" w:rsidP="00001B5F">
            <w:pPr>
              <w:spacing w:before="60" w:after="60" w:line="264" w:lineRule="auto"/>
              <w:rPr>
                <w:rFonts w:cs="Arial"/>
                <w:szCs w:val="22"/>
              </w:rPr>
            </w:pPr>
            <w:r w:rsidRPr="00D97D56">
              <w:rPr>
                <w:rFonts w:cs="Arial"/>
                <w:szCs w:val="22"/>
              </w:rPr>
              <w:t>COPD</w:t>
            </w:r>
          </w:p>
        </w:tc>
        <w:tc>
          <w:tcPr>
            <w:tcW w:w="12191" w:type="dxa"/>
          </w:tcPr>
          <w:p w14:paraId="4438ED6A" w14:textId="0D6AD8F8" w:rsidR="004C53F0" w:rsidRPr="00D97D56" w:rsidRDefault="00054969" w:rsidP="00001B5F">
            <w:pPr>
              <w:spacing w:before="60" w:after="60" w:line="264" w:lineRule="auto"/>
              <w:rPr>
                <w:rFonts w:cs="Arial"/>
                <w:szCs w:val="22"/>
              </w:rPr>
            </w:pPr>
            <w:r w:rsidRPr="00D97D56">
              <w:rPr>
                <w:rFonts w:cs="Arial"/>
                <w:szCs w:val="22"/>
              </w:rPr>
              <w:t>C</w:t>
            </w:r>
            <w:r w:rsidR="004C53F0" w:rsidRPr="00D97D56">
              <w:rPr>
                <w:rFonts w:cs="Arial"/>
                <w:szCs w:val="22"/>
              </w:rPr>
              <w:t xml:space="preserve">ustodial </w:t>
            </w:r>
            <w:r w:rsidRPr="00D97D56">
              <w:rPr>
                <w:rFonts w:cs="Arial"/>
                <w:szCs w:val="22"/>
              </w:rPr>
              <w:t>O</w:t>
            </w:r>
            <w:r w:rsidR="004C53F0" w:rsidRPr="00D97D56">
              <w:rPr>
                <w:rFonts w:cs="Arial"/>
                <w:szCs w:val="22"/>
              </w:rPr>
              <w:t xml:space="preserve">perational </w:t>
            </w:r>
            <w:r w:rsidRPr="00D97D56">
              <w:rPr>
                <w:rFonts w:cs="Arial"/>
                <w:szCs w:val="22"/>
              </w:rPr>
              <w:t>P</w:t>
            </w:r>
            <w:r w:rsidR="004C53F0" w:rsidRPr="00D97D56">
              <w:rPr>
                <w:rFonts w:cs="Arial"/>
                <w:szCs w:val="22"/>
              </w:rPr>
              <w:t xml:space="preserve">ractice </w:t>
            </w:r>
            <w:r w:rsidRPr="00D97D56">
              <w:rPr>
                <w:rFonts w:cs="Arial"/>
                <w:szCs w:val="22"/>
              </w:rPr>
              <w:t>D</w:t>
            </w:r>
            <w:r w:rsidR="004C53F0" w:rsidRPr="00D97D56">
              <w:rPr>
                <w:rFonts w:cs="Arial"/>
                <w:szCs w:val="22"/>
              </w:rPr>
              <w:t>irectives</w:t>
            </w:r>
          </w:p>
        </w:tc>
      </w:tr>
      <w:tr w:rsidR="004C53F0" w:rsidRPr="00D97D56" w14:paraId="40185BAA" w14:textId="77777777" w:rsidTr="00AE533E">
        <w:tc>
          <w:tcPr>
            <w:tcW w:w="2830" w:type="dxa"/>
          </w:tcPr>
          <w:p w14:paraId="2131FF1F" w14:textId="77777777" w:rsidR="004C53F0" w:rsidRPr="00D97D56" w:rsidRDefault="004C53F0" w:rsidP="00001B5F">
            <w:pPr>
              <w:spacing w:before="60" w:after="60" w:line="264" w:lineRule="auto"/>
              <w:rPr>
                <w:rFonts w:cs="Arial"/>
                <w:szCs w:val="22"/>
              </w:rPr>
            </w:pPr>
            <w:r w:rsidRPr="00D97D56">
              <w:rPr>
                <w:rFonts w:cs="Arial"/>
                <w:szCs w:val="22"/>
              </w:rPr>
              <w:t>DOG SQ</w:t>
            </w:r>
          </w:p>
        </w:tc>
        <w:tc>
          <w:tcPr>
            <w:tcW w:w="12191" w:type="dxa"/>
          </w:tcPr>
          <w:p w14:paraId="16150974" w14:textId="57124AE3" w:rsidR="004C53F0" w:rsidRPr="00D97D56" w:rsidRDefault="004C53F0" w:rsidP="00001B5F">
            <w:pPr>
              <w:spacing w:before="60" w:after="60" w:line="264" w:lineRule="auto"/>
              <w:rPr>
                <w:rFonts w:cs="Arial"/>
                <w:szCs w:val="22"/>
                <w:lang w:val="en"/>
              </w:rPr>
            </w:pPr>
            <w:r w:rsidRPr="00D97D56">
              <w:rPr>
                <w:rFonts w:cs="Arial"/>
                <w:szCs w:val="22"/>
                <w:lang w:val="en"/>
              </w:rPr>
              <w:t xml:space="preserve">Dog Squad </w:t>
            </w:r>
            <w:r w:rsidR="00054969" w:rsidRPr="00D97D56">
              <w:rPr>
                <w:rFonts w:cs="Arial"/>
                <w:szCs w:val="22"/>
                <w:lang w:val="en"/>
              </w:rPr>
              <w:t>U</w:t>
            </w:r>
            <w:r w:rsidRPr="00D97D56">
              <w:rPr>
                <w:rFonts w:cs="Arial"/>
                <w:szCs w:val="22"/>
                <w:lang w:val="en"/>
              </w:rPr>
              <w:t>nit</w:t>
            </w:r>
          </w:p>
        </w:tc>
      </w:tr>
      <w:tr w:rsidR="004C53F0" w:rsidRPr="00D97D56" w14:paraId="63D8D386" w14:textId="77777777" w:rsidTr="00AE533E">
        <w:tc>
          <w:tcPr>
            <w:tcW w:w="2830" w:type="dxa"/>
          </w:tcPr>
          <w:p w14:paraId="01816F44" w14:textId="77777777" w:rsidR="004C53F0" w:rsidRPr="00D97D56" w:rsidRDefault="004C53F0" w:rsidP="00001B5F">
            <w:pPr>
              <w:spacing w:before="60" w:after="60" w:line="264" w:lineRule="auto"/>
              <w:rPr>
                <w:rFonts w:cs="Arial"/>
                <w:szCs w:val="22"/>
              </w:rPr>
            </w:pPr>
            <w:r w:rsidRPr="00D97D56">
              <w:rPr>
                <w:rFonts w:cs="Arial"/>
                <w:szCs w:val="22"/>
              </w:rPr>
              <w:t>DPSOA</w:t>
            </w:r>
          </w:p>
        </w:tc>
        <w:tc>
          <w:tcPr>
            <w:tcW w:w="12191" w:type="dxa"/>
          </w:tcPr>
          <w:p w14:paraId="5D962365" w14:textId="77777777" w:rsidR="004C53F0" w:rsidRPr="00D97D56" w:rsidRDefault="004C53F0" w:rsidP="00001B5F">
            <w:pPr>
              <w:spacing w:before="60" w:after="60" w:line="264" w:lineRule="auto"/>
              <w:rPr>
                <w:rFonts w:cs="Arial"/>
                <w:i/>
                <w:iCs/>
                <w:szCs w:val="22"/>
                <w:lang w:val="en"/>
              </w:rPr>
            </w:pPr>
            <w:r w:rsidRPr="00D97D56">
              <w:rPr>
                <w:rFonts w:cs="Arial"/>
                <w:i/>
                <w:iCs/>
                <w:szCs w:val="22"/>
                <w:lang w:val="en"/>
              </w:rPr>
              <w:t>Dangerous Prisoner (Sexual Offenders) Act 2003</w:t>
            </w:r>
          </w:p>
        </w:tc>
      </w:tr>
      <w:tr w:rsidR="004C53F0" w:rsidRPr="00D97D56" w14:paraId="57220D1C" w14:textId="77777777" w:rsidTr="00AE533E">
        <w:tc>
          <w:tcPr>
            <w:tcW w:w="2830" w:type="dxa"/>
          </w:tcPr>
          <w:p w14:paraId="1037AE53" w14:textId="77777777" w:rsidR="004C53F0" w:rsidRPr="00D97D56" w:rsidRDefault="004C53F0" w:rsidP="00001B5F">
            <w:pPr>
              <w:spacing w:before="60" w:after="60" w:line="264" w:lineRule="auto"/>
              <w:rPr>
                <w:rFonts w:cs="Arial"/>
                <w:szCs w:val="22"/>
              </w:rPr>
            </w:pPr>
            <w:r w:rsidRPr="00D97D56">
              <w:rPr>
                <w:rFonts w:cs="Arial"/>
                <w:szCs w:val="22"/>
              </w:rPr>
              <w:t>ESB</w:t>
            </w:r>
          </w:p>
        </w:tc>
        <w:tc>
          <w:tcPr>
            <w:tcW w:w="12191" w:type="dxa"/>
          </w:tcPr>
          <w:p w14:paraId="4327562E" w14:textId="77777777" w:rsidR="004C53F0" w:rsidRPr="00D97D56" w:rsidRDefault="004C53F0" w:rsidP="00001B5F">
            <w:pPr>
              <w:spacing w:before="60" w:after="60" w:line="264" w:lineRule="auto"/>
              <w:rPr>
                <w:rFonts w:cs="Arial"/>
                <w:szCs w:val="22"/>
              </w:rPr>
            </w:pPr>
            <w:r w:rsidRPr="00D97D56">
              <w:rPr>
                <w:rFonts w:cs="Arial"/>
                <w:szCs w:val="22"/>
              </w:rPr>
              <w:t>Escort and Security Branch</w:t>
            </w:r>
          </w:p>
        </w:tc>
      </w:tr>
      <w:tr w:rsidR="004C53F0" w:rsidRPr="00D97D56" w14:paraId="343D8F2B" w14:textId="77777777" w:rsidTr="00AE533E">
        <w:tc>
          <w:tcPr>
            <w:tcW w:w="2830" w:type="dxa"/>
          </w:tcPr>
          <w:p w14:paraId="505DC250" w14:textId="77777777" w:rsidR="004C53F0" w:rsidRPr="00D97D56" w:rsidRDefault="004C53F0" w:rsidP="00001B5F">
            <w:pPr>
              <w:spacing w:before="60" w:after="60" w:line="264" w:lineRule="auto"/>
              <w:rPr>
                <w:rFonts w:cs="Arial"/>
                <w:szCs w:val="22"/>
              </w:rPr>
            </w:pPr>
            <w:r w:rsidRPr="00D97D56">
              <w:rPr>
                <w:rFonts w:cs="Arial"/>
                <w:szCs w:val="22"/>
              </w:rPr>
              <w:t>HR</w:t>
            </w:r>
          </w:p>
        </w:tc>
        <w:tc>
          <w:tcPr>
            <w:tcW w:w="12191" w:type="dxa"/>
          </w:tcPr>
          <w:p w14:paraId="37F45A6B" w14:textId="610B4BB9" w:rsidR="004C53F0" w:rsidRPr="00D97D56" w:rsidRDefault="004C53F0" w:rsidP="00001B5F">
            <w:pPr>
              <w:spacing w:before="60" w:after="60" w:line="264" w:lineRule="auto"/>
              <w:rPr>
                <w:rFonts w:cs="Arial"/>
                <w:szCs w:val="22"/>
              </w:rPr>
            </w:pPr>
            <w:r w:rsidRPr="00D97D56">
              <w:rPr>
                <w:rFonts w:cs="Arial"/>
                <w:szCs w:val="22"/>
              </w:rPr>
              <w:t xml:space="preserve">Human Resources </w:t>
            </w:r>
            <w:r w:rsidR="00054969" w:rsidRPr="00D97D56">
              <w:rPr>
                <w:rFonts w:cs="Arial"/>
                <w:szCs w:val="22"/>
              </w:rPr>
              <w:t>D</w:t>
            </w:r>
            <w:r w:rsidRPr="00D97D56">
              <w:rPr>
                <w:rFonts w:cs="Arial"/>
                <w:szCs w:val="22"/>
              </w:rPr>
              <w:t>epartment</w:t>
            </w:r>
          </w:p>
        </w:tc>
      </w:tr>
      <w:tr w:rsidR="004C53F0" w:rsidRPr="00D97D56" w14:paraId="1D822427" w14:textId="77777777" w:rsidTr="00AE533E">
        <w:tc>
          <w:tcPr>
            <w:tcW w:w="2830" w:type="dxa"/>
          </w:tcPr>
          <w:p w14:paraId="38AA255C" w14:textId="77777777" w:rsidR="004C53F0" w:rsidRPr="00D97D56" w:rsidRDefault="004C53F0" w:rsidP="00001B5F">
            <w:pPr>
              <w:spacing w:before="60" w:after="60" w:line="264" w:lineRule="auto"/>
              <w:rPr>
                <w:rFonts w:cs="Arial"/>
                <w:szCs w:val="22"/>
              </w:rPr>
            </w:pPr>
            <w:r w:rsidRPr="00D97D56">
              <w:rPr>
                <w:rFonts w:cs="Arial"/>
                <w:szCs w:val="22"/>
              </w:rPr>
              <w:t>Intel Group</w:t>
            </w:r>
          </w:p>
        </w:tc>
        <w:tc>
          <w:tcPr>
            <w:tcW w:w="12191" w:type="dxa"/>
          </w:tcPr>
          <w:p w14:paraId="726811DC" w14:textId="77777777" w:rsidR="004C53F0" w:rsidRPr="00D97D56" w:rsidRDefault="004C53F0" w:rsidP="00001B5F">
            <w:pPr>
              <w:spacing w:before="60" w:after="60" w:line="264" w:lineRule="auto"/>
              <w:rPr>
                <w:rFonts w:cs="Arial"/>
                <w:szCs w:val="22"/>
              </w:rPr>
            </w:pPr>
            <w:r w:rsidRPr="00D97D56">
              <w:rPr>
                <w:rFonts w:cs="Arial"/>
                <w:szCs w:val="22"/>
              </w:rPr>
              <w:t>QCS Intelligence Group</w:t>
            </w:r>
          </w:p>
        </w:tc>
      </w:tr>
      <w:tr w:rsidR="004C53F0" w:rsidRPr="00D97D56" w14:paraId="61C5B65E" w14:textId="77777777" w:rsidTr="00AE533E">
        <w:tc>
          <w:tcPr>
            <w:tcW w:w="2830" w:type="dxa"/>
          </w:tcPr>
          <w:p w14:paraId="24B1B021" w14:textId="77777777" w:rsidR="004C53F0" w:rsidRPr="00D97D56" w:rsidRDefault="004C53F0" w:rsidP="00001B5F">
            <w:pPr>
              <w:spacing w:before="60" w:after="60" w:line="264" w:lineRule="auto"/>
              <w:rPr>
                <w:rFonts w:cs="Arial"/>
                <w:szCs w:val="22"/>
              </w:rPr>
            </w:pPr>
            <w:r w:rsidRPr="00D97D56">
              <w:rPr>
                <w:rFonts w:cs="Arial"/>
                <w:szCs w:val="22"/>
              </w:rPr>
              <w:t>IOMS</w:t>
            </w:r>
          </w:p>
        </w:tc>
        <w:tc>
          <w:tcPr>
            <w:tcW w:w="12191" w:type="dxa"/>
          </w:tcPr>
          <w:p w14:paraId="4FBEB229" w14:textId="73CFC826" w:rsidR="004C53F0" w:rsidRPr="00D97D56" w:rsidRDefault="004C53F0" w:rsidP="00001B5F">
            <w:pPr>
              <w:spacing w:before="60" w:after="60" w:line="264" w:lineRule="auto"/>
              <w:rPr>
                <w:rFonts w:cs="Arial"/>
                <w:szCs w:val="22"/>
              </w:rPr>
            </w:pPr>
            <w:r w:rsidRPr="00D97D56">
              <w:rPr>
                <w:rFonts w:cs="Arial"/>
                <w:szCs w:val="22"/>
              </w:rPr>
              <w:t>Integrated Offender Management System</w:t>
            </w:r>
          </w:p>
        </w:tc>
      </w:tr>
      <w:tr w:rsidR="004C53F0" w:rsidRPr="00D97D56" w14:paraId="66116C40" w14:textId="77777777" w:rsidTr="00AE533E">
        <w:tc>
          <w:tcPr>
            <w:tcW w:w="2830" w:type="dxa"/>
          </w:tcPr>
          <w:p w14:paraId="78F22E6E" w14:textId="77777777" w:rsidR="004C53F0" w:rsidRPr="00D97D56" w:rsidRDefault="004C53F0" w:rsidP="00001B5F">
            <w:pPr>
              <w:spacing w:before="60" w:after="60" w:line="264" w:lineRule="auto"/>
              <w:rPr>
                <w:rFonts w:cs="Arial"/>
                <w:szCs w:val="22"/>
              </w:rPr>
            </w:pPr>
            <w:r w:rsidRPr="00D97D56">
              <w:rPr>
                <w:rFonts w:cs="Arial"/>
                <w:szCs w:val="22"/>
              </w:rPr>
              <w:t>NUMCC</w:t>
            </w:r>
          </w:p>
        </w:tc>
        <w:tc>
          <w:tcPr>
            <w:tcW w:w="12191" w:type="dxa"/>
          </w:tcPr>
          <w:p w14:paraId="7DEC1C95" w14:textId="77777777" w:rsidR="004C53F0" w:rsidRPr="00D97D56" w:rsidRDefault="004C53F0" w:rsidP="00001B5F">
            <w:pPr>
              <w:spacing w:before="60" w:after="60" w:line="264" w:lineRule="auto"/>
              <w:rPr>
                <w:rFonts w:cs="Arial"/>
                <w:szCs w:val="22"/>
              </w:rPr>
            </w:pPr>
            <w:r w:rsidRPr="00D97D56">
              <w:rPr>
                <w:rFonts w:cs="Arial"/>
                <w:szCs w:val="22"/>
              </w:rPr>
              <w:t>Numinbah Correctional Centre</w:t>
            </w:r>
          </w:p>
        </w:tc>
      </w:tr>
      <w:tr w:rsidR="004C53F0" w:rsidRPr="00D97D56" w14:paraId="3D3898CF" w14:textId="77777777" w:rsidTr="00AE533E">
        <w:tc>
          <w:tcPr>
            <w:tcW w:w="2830" w:type="dxa"/>
          </w:tcPr>
          <w:p w14:paraId="4572B149" w14:textId="77777777" w:rsidR="004C53F0" w:rsidRPr="00D97D56" w:rsidRDefault="004C53F0" w:rsidP="00001B5F">
            <w:pPr>
              <w:spacing w:before="60" w:after="60" w:line="264" w:lineRule="auto"/>
              <w:rPr>
                <w:rFonts w:cs="Arial"/>
                <w:szCs w:val="22"/>
              </w:rPr>
            </w:pPr>
            <w:r w:rsidRPr="00D97D56">
              <w:rPr>
                <w:rFonts w:cs="Arial"/>
                <w:szCs w:val="22"/>
              </w:rPr>
              <w:t>OPG</w:t>
            </w:r>
          </w:p>
        </w:tc>
        <w:tc>
          <w:tcPr>
            <w:tcW w:w="12191" w:type="dxa"/>
          </w:tcPr>
          <w:p w14:paraId="5C0815C9" w14:textId="64CE58D6" w:rsidR="004C53F0" w:rsidRPr="00D97D56" w:rsidRDefault="00054969" w:rsidP="00001B5F">
            <w:pPr>
              <w:spacing w:before="60" w:after="60" w:line="264" w:lineRule="auto"/>
              <w:rPr>
                <w:rFonts w:cs="Arial"/>
                <w:szCs w:val="22"/>
              </w:rPr>
            </w:pPr>
            <w:r w:rsidRPr="00D97D56">
              <w:rPr>
                <w:rFonts w:cs="Arial"/>
                <w:szCs w:val="22"/>
              </w:rPr>
              <w:t>O</w:t>
            </w:r>
            <w:r w:rsidR="004C53F0" w:rsidRPr="00D97D56">
              <w:rPr>
                <w:rFonts w:cs="Arial"/>
                <w:szCs w:val="22"/>
              </w:rPr>
              <w:t xml:space="preserve">perational </w:t>
            </w:r>
            <w:r w:rsidRPr="00D97D56">
              <w:rPr>
                <w:rFonts w:cs="Arial"/>
                <w:szCs w:val="22"/>
              </w:rPr>
              <w:t>P</w:t>
            </w:r>
            <w:r w:rsidR="004C53F0" w:rsidRPr="00D97D56">
              <w:rPr>
                <w:rFonts w:cs="Arial"/>
                <w:szCs w:val="22"/>
              </w:rPr>
              <w:t xml:space="preserve">ractice </w:t>
            </w:r>
            <w:r w:rsidRPr="00D97D56">
              <w:rPr>
                <w:rFonts w:cs="Arial"/>
                <w:szCs w:val="22"/>
              </w:rPr>
              <w:t>G</w:t>
            </w:r>
            <w:r w:rsidR="004C53F0" w:rsidRPr="00D97D56">
              <w:rPr>
                <w:rFonts w:cs="Arial"/>
                <w:szCs w:val="22"/>
              </w:rPr>
              <w:t>uidelines</w:t>
            </w:r>
          </w:p>
        </w:tc>
      </w:tr>
      <w:tr w:rsidR="004C53F0" w:rsidRPr="00D97D56" w14:paraId="32A3BA0F" w14:textId="77777777" w:rsidTr="00AE533E">
        <w:tc>
          <w:tcPr>
            <w:tcW w:w="2830" w:type="dxa"/>
          </w:tcPr>
          <w:p w14:paraId="3F4B2068" w14:textId="77777777" w:rsidR="004C53F0" w:rsidRPr="00D97D56" w:rsidRDefault="004C53F0" w:rsidP="00001B5F">
            <w:pPr>
              <w:spacing w:before="60" w:after="60" w:line="264" w:lineRule="auto"/>
              <w:rPr>
                <w:rFonts w:cs="Arial"/>
                <w:szCs w:val="22"/>
              </w:rPr>
            </w:pPr>
            <w:r w:rsidRPr="00D97D56">
              <w:rPr>
                <w:rFonts w:cs="Arial"/>
                <w:szCs w:val="22"/>
              </w:rPr>
              <w:t>ORMS</w:t>
            </w:r>
          </w:p>
        </w:tc>
        <w:tc>
          <w:tcPr>
            <w:tcW w:w="12191" w:type="dxa"/>
          </w:tcPr>
          <w:p w14:paraId="4026FC24" w14:textId="77777777" w:rsidR="004C53F0" w:rsidRPr="00D97D56" w:rsidRDefault="004C53F0" w:rsidP="00001B5F">
            <w:pPr>
              <w:spacing w:before="60" w:after="60" w:line="264" w:lineRule="auto"/>
              <w:rPr>
                <w:rFonts w:cs="Arial"/>
                <w:szCs w:val="22"/>
                <w:lang w:val="en"/>
              </w:rPr>
            </w:pPr>
            <w:r w:rsidRPr="00D97D56">
              <w:rPr>
                <w:rFonts w:cs="Arial"/>
                <w:szCs w:val="22"/>
                <w:lang w:val="en"/>
              </w:rPr>
              <w:t xml:space="preserve">Offender Rehabilitation and Management Services  </w:t>
            </w:r>
          </w:p>
        </w:tc>
      </w:tr>
      <w:tr w:rsidR="004C53F0" w:rsidRPr="00D97D56" w14:paraId="27864C92" w14:textId="77777777" w:rsidTr="00AE533E">
        <w:tc>
          <w:tcPr>
            <w:tcW w:w="2830" w:type="dxa"/>
          </w:tcPr>
          <w:p w14:paraId="4E25A824" w14:textId="77777777" w:rsidR="004C53F0" w:rsidRPr="00D97D56" w:rsidRDefault="004C53F0" w:rsidP="00001B5F">
            <w:pPr>
              <w:spacing w:before="60" w:after="60" w:line="264" w:lineRule="auto"/>
              <w:rPr>
                <w:rFonts w:cs="Arial"/>
                <w:szCs w:val="22"/>
              </w:rPr>
            </w:pPr>
            <w:r w:rsidRPr="00D97D56">
              <w:rPr>
                <w:rFonts w:cs="Arial"/>
                <w:szCs w:val="22"/>
              </w:rPr>
              <w:t>PBS</w:t>
            </w:r>
          </w:p>
        </w:tc>
        <w:tc>
          <w:tcPr>
            <w:tcW w:w="12191" w:type="dxa"/>
          </w:tcPr>
          <w:p w14:paraId="15B04CFD" w14:textId="77777777" w:rsidR="004C53F0" w:rsidRPr="00D97D56" w:rsidRDefault="004C53F0" w:rsidP="00001B5F">
            <w:pPr>
              <w:spacing w:before="60" w:after="60" w:line="264" w:lineRule="auto"/>
              <w:rPr>
                <w:rFonts w:cs="Arial"/>
                <w:szCs w:val="22"/>
                <w:lang w:val="en"/>
              </w:rPr>
            </w:pPr>
            <w:r w:rsidRPr="00D97D56">
              <w:rPr>
                <w:rFonts w:cs="Arial"/>
                <w:szCs w:val="22"/>
                <w:lang w:val="en"/>
              </w:rPr>
              <w:t xml:space="preserve">Parole Board Secretariat </w:t>
            </w:r>
          </w:p>
        </w:tc>
      </w:tr>
      <w:tr w:rsidR="004C53F0" w:rsidRPr="00D97D56" w14:paraId="358AE671" w14:textId="77777777" w:rsidTr="00AE533E">
        <w:tc>
          <w:tcPr>
            <w:tcW w:w="2830" w:type="dxa"/>
          </w:tcPr>
          <w:p w14:paraId="66343B87" w14:textId="77777777" w:rsidR="004C53F0" w:rsidRPr="00D97D56" w:rsidRDefault="004C53F0" w:rsidP="00001B5F">
            <w:pPr>
              <w:spacing w:before="60" w:after="60" w:line="264" w:lineRule="auto"/>
              <w:rPr>
                <w:rFonts w:cs="Arial"/>
                <w:szCs w:val="22"/>
              </w:rPr>
            </w:pPr>
            <w:r w:rsidRPr="00D97D56">
              <w:rPr>
                <w:rFonts w:cs="Arial"/>
                <w:szCs w:val="22"/>
              </w:rPr>
              <w:t>QPSR</w:t>
            </w:r>
          </w:p>
        </w:tc>
        <w:tc>
          <w:tcPr>
            <w:tcW w:w="12191" w:type="dxa"/>
          </w:tcPr>
          <w:p w14:paraId="7CDC969C" w14:textId="77777777" w:rsidR="004C53F0" w:rsidRPr="00D97D56" w:rsidRDefault="004C53F0" w:rsidP="00001B5F">
            <w:pPr>
              <w:spacing w:before="60" w:after="60" w:line="264" w:lineRule="auto"/>
              <w:rPr>
                <w:rFonts w:cs="Arial"/>
                <w:szCs w:val="22"/>
              </w:rPr>
            </w:pPr>
            <w:r w:rsidRPr="00D97D56">
              <w:rPr>
                <w:rFonts w:cs="Arial"/>
                <w:szCs w:val="22"/>
                <w:lang w:val="en"/>
              </w:rPr>
              <w:t>Queensland Parole System Reform</w:t>
            </w:r>
          </w:p>
        </w:tc>
      </w:tr>
      <w:tr w:rsidR="004C53F0" w:rsidRPr="00D97D56" w14:paraId="5FBE3A74" w14:textId="77777777" w:rsidTr="00AE533E">
        <w:tc>
          <w:tcPr>
            <w:tcW w:w="2830" w:type="dxa"/>
          </w:tcPr>
          <w:p w14:paraId="2CB75BFD" w14:textId="77777777" w:rsidR="004C53F0" w:rsidRPr="00D97D56" w:rsidRDefault="004C53F0" w:rsidP="00001B5F">
            <w:pPr>
              <w:spacing w:before="60" w:after="60" w:line="264" w:lineRule="auto"/>
              <w:rPr>
                <w:rFonts w:cs="Arial"/>
                <w:szCs w:val="22"/>
              </w:rPr>
            </w:pPr>
            <w:r w:rsidRPr="00D97D56">
              <w:rPr>
                <w:rFonts w:cs="Arial"/>
                <w:szCs w:val="22"/>
              </w:rPr>
              <w:t>SMDMR</w:t>
            </w:r>
          </w:p>
        </w:tc>
        <w:tc>
          <w:tcPr>
            <w:tcW w:w="12191" w:type="dxa"/>
          </w:tcPr>
          <w:p w14:paraId="1150B1B5" w14:textId="77777777" w:rsidR="004C53F0" w:rsidRPr="00D97D56" w:rsidRDefault="004C53F0" w:rsidP="00001B5F">
            <w:pPr>
              <w:spacing w:before="60" w:after="60" w:line="264" w:lineRule="auto"/>
              <w:rPr>
                <w:rFonts w:cs="Arial"/>
                <w:szCs w:val="22"/>
                <w:lang w:val="en"/>
              </w:rPr>
            </w:pPr>
            <w:r w:rsidRPr="00D97D56">
              <w:rPr>
                <w:rFonts w:cs="Arial"/>
                <w:szCs w:val="22"/>
                <w:lang w:val="en"/>
              </w:rPr>
              <w:t>Sentence Management Decision Making Record</w:t>
            </w:r>
          </w:p>
        </w:tc>
      </w:tr>
      <w:tr w:rsidR="004C53F0" w:rsidRPr="00D97D56" w14:paraId="15089BB9" w14:textId="77777777" w:rsidTr="00AE533E">
        <w:tc>
          <w:tcPr>
            <w:tcW w:w="2830" w:type="dxa"/>
          </w:tcPr>
          <w:p w14:paraId="1FD55BD8" w14:textId="77777777" w:rsidR="004C53F0" w:rsidRPr="00D97D56" w:rsidRDefault="004C53F0" w:rsidP="00001B5F">
            <w:pPr>
              <w:spacing w:before="60" w:after="60" w:line="264" w:lineRule="auto"/>
              <w:rPr>
                <w:rFonts w:cs="Arial"/>
                <w:szCs w:val="22"/>
              </w:rPr>
            </w:pPr>
            <w:r w:rsidRPr="00D97D56">
              <w:rPr>
                <w:rFonts w:cs="Arial"/>
                <w:szCs w:val="22"/>
              </w:rPr>
              <w:t>VR</w:t>
            </w:r>
          </w:p>
        </w:tc>
        <w:tc>
          <w:tcPr>
            <w:tcW w:w="12191" w:type="dxa"/>
          </w:tcPr>
          <w:p w14:paraId="57312FEE" w14:textId="77777777" w:rsidR="004C53F0" w:rsidRPr="00D97D56" w:rsidRDefault="004C53F0" w:rsidP="00001B5F">
            <w:pPr>
              <w:spacing w:before="60" w:after="60" w:line="264" w:lineRule="auto"/>
              <w:rPr>
                <w:rFonts w:cs="Arial"/>
                <w:szCs w:val="22"/>
                <w:lang w:val="en"/>
              </w:rPr>
            </w:pPr>
            <w:r w:rsidRPr="00D97D56">
              <w:rPr>
                <w:rFonts w:cs="Arial"/>
                <w:szCs w:val="22"/>
                <w:lang w:val="en"/>
              </w:rPr>
              <w:t>Victims Register</w:t>
            </w:r>
          </w:p>
        </w:tc>
      </w:tr>
      <w:tr w:rsidR="004C53F0" w:rsidRPr="004C53F0" w14:paraId="0899D412" w14:textId="77777777" w:rsidTr="00AE533E">
        <w:tc>
          <w:tcPr>
            <w:tcW w:w="2830" w:type="dxa"/>
          </w:tcPr>
          <w:p w14:paraId="064ACF05" w14:textId="77777777" w:rsidR="004C53F0" w:rsidRPr="00D97D56" w:rsidRDefault="004C53F0" w:rsidP="00001B5F">
            <w:pPr>
              <w:spacing w:before="60" w:after="60" w:line="264" w:lineRule="auto"/>
              <w:rPr>
                <w:rFonts w:cs="Arial"/>
                <w:szCs w:val="22"/>
              </w:rPr>
            </w:pPr>
            <w:r w:rsidRPr="00D97D56">
              <w:rPr>
                <w:rFonts w:cs="Arial"/>
                <w:szCs w:val="22"/>
              </w:rPr>
              <w:t>WOLCC</w:t>
            </w:r>
          </w:p>
        </w:tc>
        <w:tc>
          <w:tcPr>
            <w:tcW w:w="12191" w:type="dxa"/>
          </w:tcPr>
          <w:p w14:paraId="7EF498E0" w14:textId="77777777" w:rsidR="004C53F0" w:rsidRPr="004C53F0" w:rsidRDefault="004C53F0" w:rsidP="00001B5F">
            <w:pPr>
              <w:spacing w:before="60" w:after="60" w:line="264" w:lineRule="auto"/>
              <w:rPr>
                <w:rFonts w:cs="Arial"/>
                <w:szCs w:val="22"/>
              </w:rPr>
            </w:pPr>
            <w:r w:rsidRPr="00D97D56">
              <w:rPr>
                <w:rFonts w:cs="Arial"/>
                <w:szCs w:val="22"/>
              </w:rPr>
              <w:t>Wolston Correctional Centre</w:t>
            </w:r>
          </w:p>
        </w:tc>
      </w:tr>
    </w:tbl>
    <w:p w14:paraId="6441C510" w14:textId="77777777" w:rsidR="004C53F0" w:rsidRPr="002B74F1" w:rsidRDefault="004C53F0" w:rsidP="00001B5F">
      <w:pPr>
        <w:spacing w:before="60" w:after="60" w:line="264" w:lineRule="auto"/>
        <w:rPr>
          <w:lang w:eastAsia="en-AU"/>
        </w:rPr>
      </w:pPr>
    </w:p>
    <w:sectPr w:rsidR="004C53F0" w:rsidRPr="002B74F1" w:rsidSect="009D248E">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992" w:right="1134" w:bottom="851"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20A0" w14:textId="77777777" w:rsidR="00AD13ED" w:rsidRDefault="00AD13ED" w:rsidP="00A02A7D">
      <w:r>
        <w:separator/>
      </w:r>
    </w:p>
  </w:endnote>
  <w:endnote w:type="continuationSeparator" w:id="0">
    <w:p w14:paraId="795D3CFD" w14:textId="77777777" w:rsidR="00AD13ED" w:rsidRDefault="00AD13ED" w:rsidP="00A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FF83" w14:textId="77777777" w:rsidR="00E92C20" w:rsidRDefault="00E92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9905" w14:textId="6A91852E" w:rsidR="00AD13ED" w:rsidRPr="009D248E" w:rsidRDefault="00AD13ED" w:rsidP="00634D63">
    <w:pPr>
      <w:pStyle w:val="HeaderFooter"/>
    </w:pPr>
    <w:r w:rsidRPr="009D248E">
      <w:t>Queensland State Archives</w:t>
    </w:r>
    <w:r w:rsidRPr="009D248E">
      <w:tab/>
    </w:r>
    <w:r w:rsidRPr="00F8629C">
      <w:t xml:space="preserve">Page </w:t>
    </w:r>
    <w:r w:rsidRPr="00F8629C">
      <w:rPr>
        <w:rStyle w:val="PageNumber"/>
      </w:rPr>
      <w:fldChar w:fldCharType="begin"/>
    </w:r>
    <w:r w:rsidRPr="00F8629C">
      <w:rPr>
        <w:rStyle w:val="PageNumber"/>
      </w:rPr>
      <w:instrText xml:space="preserve"> PAGE </w:instrText>
    </w:r>
    <w:r w:rsidRPr="00F8629C">
      <w:rPr>
        <w:rStyle w:val="PageNumber"/>
      </w:rPr>
      <w:fldChar w:fldCharType="separate"/>
    </w:r>
    <w:r>
      <w:rPr>
        <w:rStyle w:val="PageNumber"/>
        <w:noProof/>
      </w:rPr>
      <w:t>118</w:t>
    </w:r>
    <w:r w:rsidRPr="00F8629C">
      <w:rPr>
        <w:rStyle w:val="PageNumber"/>
      </w:rPr>
      <w:fldChar w:fldCharType="end"/>
    </w:r>
    <w:r w:rsidRPr="00F8629C">
      <w:rPr>
        <w:rStyle w:val="PageNumber"/>
      </w:rPr>
      <w:t xml:space="preserve"> of </w:t>
    </w:r>
    <w:r w:rsidRPr="00F8629C">
      <w:rPr>
        <w:rStyle w:val="PageNumber"/>
      </w:rPr>
      <w:fldChar w:fldCharType="begin"/>
    </w:r>
    <w:r w:rsidRPr="00F8629C">
      <w:rPr>
        <w:rStyle w:val="PageNumber"/>
      </w:rPr>
      <w:instrText xml:space="preserve"> NUMPAGES </w:instrText>
    </w:r>
    <w:r w:rsidRPr="00F8629C">
      <w:rPr>
        <w:rStyle w:val="PageNumber"/>
      </w:rPr>
      <w:fldChar w:fldCharType="separate"/>
    </w:r>
    <w:r>
      <w:rPr>
        <w:rStyle w:val="PageNumber"/>
        <w:noProof/>
      </w:rPr>
      <w:t>118</w:t>
    </w:r>
    <w:r w:rsidRPr="00F8629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46EC" w14:textId="0A2B0503" w:rsidR="00AD13ED" w:rsidRPr="009D248E" w:rsidRDefault="00AD13ED" w:rsidP="004D610A">
    <w:pPr>
      <w:pStyle w:val="Footer"/>
      <w:tabs>
        <w:tab w:val="clear" w:pos="4153"/>
      </w:tabs>
      <w:ind w:left="-567"/>
      <w:rPr>
        <w:b/>
        <w:sz w:val="18"/>
        <w:szCs w:val="18"/>
      </w:rPr>
    </w:pPr>
    <w:r>
      <w:rPr>
        <w:b/>
        <w:noProof/>
        <w:sz w:val="18"/>
        <w:szCs w:val="18"/>
        <w:lang w:eastAsia="en-AU"/>
      </w:rPr>
      <w:drawing>
        <wp:anchor distT="0" distB="0" distL="114300" distR="114300" simplePos="0" relativeHeight="251658240" behindDoc="1" locked="0" layoutInCell="1" allowOverlap="1" wp14:anchorId="6A850B6A" wp14:editId="06A98C6D">
          <wp:simplePos x="0" y="0"/>
          <wp:positionH relativeFrom="page">
            <wp:posOffset>361315</wp:posOffset>
          </wp:positionH>
          <wp:positionV relativeFrom="page">
            <wp:posOffset>6582410</wp:posOffset>
          </wp:positionV>
          <wp:extent cx="9952355" cy="903605"/>
          <wp:effectExtent l="0" t="0" r="0" b="0"/>
          <wp:wrapNone/>
          <wp:docPr id="227" name="Pictur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48E">
      <w:rPr>
        <w:b/>
        <w:sz w:val="18"/>
        <w:szCs w:val="18"/>
      </w:rPr>
      <w:t>Queensland State Archives</w:t>
    </w:r>
    <w:r>
      <w:rPr>
        <w:b/>
        <w:sz w:val="18"/>
        <w:szCs w:val="18"/>
      </w:rPr>
      <w:tab/>
    </w:r>
    <w:r w:rsidRPr="004D610A">
      <w:rPr>
        <w:b/>
        <w:color w:val="FF0000"/>
        <w:sz w:val="18"/>
        <w:szCs w:val="18"/>
      </w:rPr>
      <w:t>OFFIC</w:t>
    </w:r>
    <w:r>
      <w:rPr>
        <w:b/>
        <w:color w:val="FF0000"/>
        <w:sz w:val="18"/>
        <w:szCs w:val="18"/>
      </w:rPr>
      <w: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83C3E" w14:textId="77777777" w:rsidR="00AD13ED" w:rsidRDefault="00AD13ED" w:rsidP="00A02A7D">
      <w:r>
        <w:separator/>
      </w:r>
    </w:p>
  </w:footnote>
  <w:footnote w:type="continuationSeparator" w:id="0">
    <w:p w14:paraId="13E93BF4" w14:textId="77777777" w:rsidR="00AD13ED" w:rsidRDefault="00AD13ED" w:rsidP="00A0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8979" w14:textId="77777777" w:rsidR="00E92C20" w:rsidRDefault="00E92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901D" w14:textId="44EECB01" w:rsidR="00AD13ED" w:rsidRPr="009D248E" w:rsidRDefault="00AD13ED" w:rsidP="009D248E">
    <w:pPr>
      <w:pStyle w:val="Header-landscape"/>
      <w:pBdr>
        <w:top w:val="none" w:sz="0" w:space="0" w:color="auto"/>
        <w:bottom w:val="none" w:sz="0" w:space="0" w:color="auto"/>
      </w:pBdr>
      <w:tabs>
        <w:tab w:val="clear" w:pos="14572"/>
      </w:tabs>
      <w:ind w:left="-709" w:right="-456"/>
      <w:jc w:val="right"/>
      <w:rPr>
        <w:b/>
      </w:rPr>
    </w:pPr>
    <w:r w:rsidRPr="009D248E">
      <w:rPr>
        <w:b/>
      </w:rPr>
      <w:t>A</w:t>
    </w:r>
    <w:r>
      <w:rPr>
        <w:b/>
      </w:rPr>
      <w:t xml:space="preserve">ppraisal log – Queensland Corrective Services </w:t>
    </w:r>
    <w:r w:rsidRPr="009D248E">
      <w:rPr>
        <w:b/>
      </w:rPr>
      <w:t>retention and disposal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B646" w14:textId="77777777" w:rsidR="00E92C20" w:rsidRDefault="00E92C20">
    <w:pPr>
      <w:pStyle w:val="Header"/>
    </w:pPr>
    <w:bookmarkStart w:id="38" w:name="_GoBack"/>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F8FAF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8B39AD"/>
    <w:multiLevelType w:val="hybridMultilevel"/>
    <w:tmpl w:val="E65A98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9A26DA"/>
    <w:multiLevelType w:val="hybridMultilevel"/>
    <w:tmpl w:val="9B1CF3B4"/>
    <w:lvl w:ilvl="0" w:tplc="F152785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997F6E"/>
    <w:multiLevelType w:val="singleLevel"/>
    <w:tmpl w:val="0E0678B6"/>
    <w:lvl w:ilvl="0">
      <w:start w:val="1"/>
      <w:numFmt w:val="none"/>
      <w:pStyle w:val="Instruction"/>
      <w:lvlText w:val="Instruction."/>
      <w:lvlJc w:val="left"/>
      <w:pPr>
        <w:tabs>
          <w:tab w:val="num" w:pos="1440"/>
        </w:tabs>
        <w:ind w:left="0" w:firstLine="0"/>
      </w:pPr>
      <w:rPr>
        <w:rFonts w:ascii="Arial" w:hAnsi="Arial" w:hint="default"/>
        <w:b w:val="0"/>
        <w:i/>
        <w:caps w:val="0"/>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95211B"/>
    <w:multiLevelType w:val="hybridMultilevel"/>
    <w:tmpl w:val="81307E9A"/>
    <w:lvl w:ilvl="0" w:tplc="9C5AA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9768E9"/>
    <w:multiLevelType w:val="hybridMultilevel"/>
    <w:tmpl w:val="6ABAE16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84D26"/>
    <w:multiLevelType w:val="hybridMultilevel"/>
    <w:tmpl w:val="CDCA3B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48A777F"/>
    <w:multiLevelType w:val="hybridMultilevel"/>
    <w:tmpl w:val="2F403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5745A7"/>
    <w:multiLevelType w:val="hybridMultilevel"/>
    <w:tmpl w:val="D08AB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4131F8"/>
    <w:multiLevelType w:val="hybridMultilevel"/>
    <w:tmpl w:val="8A50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2771F"/>
    <w:multiLevelType w:val="multilevel"/>
    <w:tmpl w:val="43C2E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4E0F19"/>
    <w:multiLevelType w:val="hybridMultilevel"/>
    <w:tmpl w:val="172429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F76E0C"/>
    <w:multiLevelType w:val="hybridMultilevel"/>
    <w:tmpl w:val="26B41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4B7C46"/>
    <w:multiLevelType w:val="hybridMultilevel"/>
    <w:tmpl w:val="CAC6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265FBA"/>
    <w:multiLevelType w:val="hybridMultilevel"/>
    <w:tmpl w:val="75B2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56D84"/>
    <w:multiLevelType w:val="hybridMultilevel"/>
    <w:tmpl w:val="1A8E18FE"/>
    <w:lvl w:ilvl="0" w:tplc="40402B02">
      <w:start w:val="1"/>
      <w:numFmt w:val="bullet"/>
      <w:pStyle w:val="Bulletedlist"/>
      <w:lvlText w:val=""/>
      <w:lvlJc w:val="left"/>
      <w:pPr>
        <w:tabs>
          <w:tab w:val="num" w:pos="340"/>
        </w:tabs>
        <w:ind w:left="34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F64BA"/>
    <w:multiLevelType w:val="hybridMultilevel"/>
    <w:tmpl w:val="17EAE6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ED3831"/>
    <w:multiLevelType w:val="hybridMultilevel"/>
    <w:tmpl w:val="B9E4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253F4"/>
    <w:multiLevelType w:val="hybridMultilevel"/>
    <w:tmpl w:val="7D2EDA60"/>
    <w:lvl w:ilvl="0" w:tplc="BF9417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DA21B6"/>
    <w:multiLevelType w:val="hybridMultilevel"/>
    <w:tmpl w:val="028E5B9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AF94881"/>
    <w:multiLevelType w:val="hybridMultilevel"/>
    <w:tmpl w:val="9806C704"/>
    <w:lvl w:ilvl="0" w:tplc="728CE9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9E7302"/>
    <w:multiLevelType w:val="hybridMultilevel"/>
    <w:tmpl w:val="AE24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B5176"/>
    <w:multiLevelType w:val="hybridMultilevel"/>
    <w:tmpl w:val="38DEF7D0"/>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pStyle w:val="Bullets2ndlevel"/>
      <w:lvlText w:val="–"/>
      <w:lvlJc w:val="left"/>
      <w:pPr>
        <w:tabs>
          <w:tab w:val="num" w:pos="1420"/>
        </w:tabs>
        <w:ind w:left="1420" w:hanging="340"/>
      </w:pPr>
      <w:rPr>
        <w:rFonts w:ascii="Arial" w:hAnsi="Arial"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36CB5"/>
    <w:multiLevelType w:val="hybridMultilevel"/>
    <w:tmpl w:val="56CC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404DA"/>
    <w:multiLevelType w:val="hybridMultilevel"/>
    <w:tmpl w:val="ABE0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E35F9"/>
    <w:multiLevelType w:val="hybridMultilevel"/>
    <w:tmpl w:val="A79A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446EBDA4">
      <w:start w:val="1"/>
      <w:numFmt w:val="bullet"/>
      <w:lvlText w:val="–"/>
      <w:lvlJc w:val="left"/>
      <w:pPr>
        <w:tabs>
          <w:tab w:val="num" w:pos="1420"/>
        </w:tabs>
        <w:ind w:left="1420" w:hanging="340"/>
      </w:pPr>
      <w:rPr>
        <w:rFonts w:ascii="Arial" w:hAnsi="Arial" w:hint="default"/>
        <w:b w:val="0"/>
        <w:i w:val="0"/>
        <w:color w:val="D31145"/>
        <w:sz w:val="22"/>
        <w:szCs w:val="22"/>
      </w:rPr>
    </w:lvl>
    <w:lvl w:ilvl="2" w:tplc="256A3FE2">
      <w:start w:val="1"/>
      <w:numFmt w:val="bullet"/>
      <w:pStyle w:val="Bullets3rdlevel"/>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40D1E"/>
    <w:multiLevelType w:val="multilevel"/>
    <w:tmpl w:val="CAB2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EF6A07"/>
    <w:multiLevelType w:val="hybridMultilevel"/>
    <w:tmpl w:val="5058905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95F35"/>
    <w:multiLevelType w:val="hybridMultilevel"/>
    <w:tmpl w:val="8F424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1F13DA"/>
    <w:multiLevelType w:val="hybridMultilevel"/>
    <w:tmpl w:val="9CB07B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7D90617C"/>
    <w:multiLevelType w:val="hybridMultilevel"/>
    <w:tmpl w:val="294E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7066E8"/>
    <w:multiLevelType w:val="hybridMultilevel"/>
    <w:tmpl w:val="28A49D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2"/>
  </w:num>
  <w:num w:numId="3">
    <w:abstractNumId w:val="26"/>
  </w:num>
  <w:num w:numId="4">
    <w:abstractNumId w:val="3"/>
  </w:num>
  <w:num w:numId="5">
    <w:abstractNumId w:val="2"/>
  </w:num>
  <w:num w:numId="6">
    <w:abstractNumId w:val="24"/>
  </w:num>
  <w:num w:numId="7">
    <w:abstractNumId w:val="27"/>
  </w:num>
  <w:num w:numId="8">
    <w:abstractNumId w:val="29"/>
  </w:num>
  <w:num w:numId="9">
    <w:abstractNumId w:val="8"/>
  </w:num>
  <w:num w:numId="10">
    <w:abstractNumId w:val="25"/>
  </w:num>
  <w:num w:numId="11">
    <w:abstractNumId w:val="9"/>
  </w:num>
  <w:num w:numId="12">
    <w:abstractNumId w:val="12"/>
  </w:num>
  <w:num w:numId="13">
    <w:abstractNumId w:val="16"/>
  </w:num>
  <w:num w:numId="14">
    <w:abstractNumId w:val="32"/>
  </w:num>
  <w:num w:numId="15">
    <w:abstractNumId w:val="11"/>
  </w:num>
  <w:num w:numId="16">
    <w:abstractNumId w:val="19"/>
  </w:num>
  <w:num w:numId="17">
    <w:abstractNumId w:val="6"/>
  </w:num>
  <w:num w:numId="18">
    <w:abstractNumId w:val="23"/>
  </w:num>
  <w:num w:numId="19">
    <w:abstractNumId w:val="1"/>
  </w:num>
  <w:num w:numId="20">
    <w:abstractNumId w:val="20"/>
  </w:num>
  <w:num w:numId="21">
    <w:abstractNumId w:val="4"/>
  </w:num>
  <w:num w:numId="22">
    <w:abstractNumId w:val="18"/>
  </w:num>
  <w:num w:numId="23">
    <w:abstractNumId w:val="5"/>
  </w:num>
  <w:num w:numId="24">
    <w:abstractNumId w:val="7"/>
  </w:num>
  <w:num w:numId="25">
    <w:abstractNumId w:val="13"/>
  </w:num>
  <w:num w:numId="26">
    <w:abstractNumId w:val="21"/>
  </w:num>
  <w:num w:numId="27">
    <w:abstractNumId w:val="31"/>
  </w:num>
  <w:num w:numId="28">
    <w:abstractNumId w:val="17"/>
  </w:num>
  <w:num w:numId="29">
    <w:abstractNumId w:val="14"/>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B4"/>
    <w:rsid w:val="000006C2"/>
    <w:rsid w:val="00001B5F"/>
    <w:rsid w:val="00001DCF"/>
    <w:rsid w:val="00003FA1"/>
    <w:rsid w:val="00007A0E"/>
    <w:rsid w:val="00010917"/>
    <w:rsid w:val="00010EA0"/>
    <w:rsid w:val="000112CE"/>
    <w:rsid w:val="00011D22"/>
    <w:rsid w:val="00011E69"/>
    <w:rsid w:val="00012628"/>
    <w:rsid w:val="000140CE"/>
    <w:rsid w:val="0001759B"/>
    <w:rsid w:val="0002288E"/>
    <w:rsid w:val="000236A1"/>
    <w:rsid w:val="0002580C"/>
    <w:rsid w:val="0002592A"/>
    <w:rsid w:val="00025A6D"/>
    <w:rsid w:val="000273DA"/>
    <w:rsid w:val="00031198"/>
    <w:rsid w:val="00032A5A"/>
    <w:rsid w:val="00035135"/>
    <w:rsid w:val="00035639"/>
    <w:rsid w:val="00036C33"/>
    <w:rsid w:val="00037558"/>
    <w:rsid w:val="00037A6A"/>
    <w:rsid w:val="00040C28"/>
    <w:rsid w:val="0004130E"/>
    <w:rsid w:val="00041D74"/>
    <w:rsid w:val="00042476"/>
    <w:rsid w:val="00042975"/>
    <w:rsid w:val="0004323E"/>
    <w:rsid w:val="00043BB9"/>
    <w:rsid w:val="00050962"/>
    <w:rsid w:val="00054969"/>
    <w:rsid w:val="00060CE2"/>
    <w:rsid w:val="00060E47"/>
    <w:rsid w:val="00062609"/>
    <w:rsid w:val="00066011"/>
    <w:rsid w:val="00067336"/>
    <w:rsid w:val="000709A2"/>
    <w:rsid w:val="00072DAC"/>
    <w:rsid w:val="00074146"/>
    <w:rsid w:val="000763DA"/>
    <w:rsid w:val="00077110"/>
    <w:rsid w:val="000772B9"/>
    <w:rsid w:val="0008080F"/>
    <w:rsid w:val="00080982"/>
    <w:rsid w:val="00083D72"/>
    <w:rsid w:val="0008588E"/>
    <w:rsid w:val="000860BB"/>
    <w:rsid w:val="00086ADC"/>
    <w:rsid w:val="00086CC4"/>
    <w:rsid w:val="00090341"/>
    <w:rsid w:val="000911A6"/>
    <w:rsid w:val="0009176F"/>
    <w:rsid w:val="00091924"/>
    <w:rsid w:val="00092463"/>
    <w:rsid w:val="00096466"/>
    <w:rsid w:val="00096A3C"/>
    <w:rsid w:val="00096D0E"/>
    <w:rsid w:val="00097FC7"/>
    <w:rsid w:val="000A0300"/>
    <w:rsid w:val="000A2991"/>
    <w:rsid w:val="000A2B35"/>
    <w:rsid w:val="000A2B46"/>
    <w:rsid w:val="000A3E6D"/>
    <w:rsid w:val="000A461A"/>
    <w:rsid w:val="000A48A1"/>
    <w:rsid w:val="000A4CE9"/>
    <w:rsid w:val="000A502C"/>
    <w:rsid w:val="000A5A39"/>
    <w:rsid w:val="000A6750"/>
    <w:rsid w:val="000A6C17"/>
    <w:rsid w:val="000A6CAA"/>
    <w:rsid w:val="000B04C8"/>
    <w:rsid w:val="000B108E"/>
    <w:rsid w:val="000B231A"/>
    <w:rsid w:val="000B267D"/>
    <w:rsid w:val="000B2B35"/>
    <w:rsid w:val="000B2CA6"/>
    <w:rsid w:val="000B2DE9"/>
    <w:rsid w:val="000B6114"/>
    <w:rsid w:val="000B6F95"/>
    <w:rsid w:val="000B703C"/>
    <w:rsid w:val="000B74D8"/>
    <w:rsid w:val="000B7878"/>
    <w:rsid w:val="000C00A6"/>
    <w:rsid w:val="000C345C"/>
    <w:rsid w:val="000C360D"/>
    <w:rsid w:val="000C39C1"/>
    <w:rsid w:val="000C4A7F"/>
    <w:rsid w:val="000C4C94"/>
    <w:rsid w:val="000C60C7"/>
    <w:rsid w:val="000C7E2B"/>
    <w:rsid w:val="000D0990"/>
    <w:rsid w:val="000D10A4"/>
    <w:rsid w:val="000D2023"/>
    <w:rsid w:val="000D2805"/>
    <w:rsid w:val="000D2F4F"/>
    <w:rsid w:val="000D406C"/>
    <w:rsid w:val="000D4930"/>
    <w:rsid w:val="000D50ED"/>
    <w:rsid w:val="000D63A5"/>
    <w:rsid w:val="000D695F"/>
    <w:rsid w:val="000E20DB"/>
    <w:rsid w:val="000E265D"/>
    <w:rsid w:val="000E2A29"/>
    <w:rsid w:val="000E6432"/>
    <w:rsid w:val="000F0531"/>
    <w:rsid w:val="000F05BC"/>
    <w:rsid w:val="000F0ECA"/>
    <w:rsid w:val="000F2650"/>
    <w:rsid w:val="000F4024"/>
    <w:rsid w:val="000F4B47"/>
    <w:rsid w:val="000F5005"/>
    <w:rsid w:val="000F54B5"/>
    <w:rsid w:val="000F6B21"/>
    <w:rsid w:val="000F6D80"/>
    <w:rsid w:val="000F72BF"/>
    <w:rsid w:val="000F76A4"/>
    <w:rsid w:val="000F7BA0"/>
    <w:rsid w:val="001009C9"/>
    <w:rsid w:val="00101129"/>
    <w:rsid w:val="001022E1"/>
    <w:rsid w:val="0010312A"/>
    <w:rsid w:val="001037F2"/>
    <w:rsid w:val="001052E7"/>
    <w:rsid w:val="00106289"/>
    <w:rsid w:val="00107676"/>
    <w:rsid w:val="00107A24"/>
    <w:rsid w:val="001113CF"/>
    <w:rsid w:val="00113D1D"/>
    <w:rsid w:val="00115743"/>
    <w:rsid w:val="00120BFF"/>
    <w:rsid w:val="0012162A"/>
    <w:rsid w:val="0012230A"/>
    <w:rsid w:val="00123DF9"/>
    <w:rsid w:val="0012468D"/>
    <w:rsid w:val="00124C99"/>
    <w:rsid w:val="001259C4"/>
    <w:rsid w:val="001259D1"/>
    <w:rsid w:val="00126822"/>
    <w:rsid w:val="0012698E"/>
    <w:rsid w:val="00126E44"/>
    <w:rsid w:val="00127745"/>
    <w:rsid w:val="00130010"/>
    <w:rsid w:val="0013046B"/>
    <w:rsid w:val="0013054A"/>
    <w:rsid w:val="00132767"/>
    <w:rsid w:val="00132B0C"/>
    <w:rsid w:val="00133783"/>
    <w:rsid w:val="001337B0"/>
    <w:rsid w:val="0013401D"/>
    <w:rsid w:val="00136263"/>
    <w:rsid w:val="00137CCF"/>
    <w:rsid w:val="00140005"/>
    <w:rsid w:val="001413AC"/>
    <w:rsid w:val="001433C5"/>
    <w:rsid w:val="001449BA"/>
    <w:rsid w:val="001453F7"/>
    <w:rsid w:val="00145A4F"/>
    <w:rsid w:val="00145E31"/>
    <w:rsid w:val="00146CAE"/>
    <w:rsid w:val="001476AC"/>
    <w:rsid w:val="00147727"/>
    <w:rsid w:val="00147D63"/>
    <w:rsid w:val="00150608"/>
    <w:rsid w:val="00152FC5"/>
    <w:rsid w:val="00153B6E"/>
    <w:rsid w:val="00155154"/>
    <w:rsid w:val="0015572B"/>
    <w:rsid w:val="001562E1"/>
    <w:rsid w:val="0015675D"/>
    <w:rsid w:val="00160757"/>
    <w:rsid w:val="00161803"/>
    <w:rsid w:val="0016180D"/>
    <w:rsid w:val="00163A3A"/>
    <w:rsid w:val="001673F5"/>
    <w:rsid w:val="00171803"/>
    <w:rsid w:val="001718D8"/>
    <w:rsid w:val="00172804"/>
    <w:rsid w:val="00173BC0"/>
    <w:rsid w:val="00174962"/>
    <w:rsid w:val="00174BFE"/>
    <w:rsid w:val="00175563"/>
    <w:rsid w:val="001755A7"/>
    <w:rsid w:val="00175D42"/>
    <w:rsid w:val="00176D6E"/>
    <w:rsid w:val="00181D60"/>
    <w:rsid w:val="00181EB9"/>
    <w:rsid w:val="001828AC"/>
    <w:rsid w:val="00183B72"/>
    <w:rsid w:val="00185520"/>
    <w:rsid w:val="0019293B"/>
    <w:rsid w:val="001947AD"/>
    <w:rsid w:val="001951D1"/>
    <w:rsid w:val="00196F90"/>
    <w:rsid w:val="001A19E5"/>
    <w:rsid w:val="001A2E29"/>
    <w:rsid w:val="001A3942"/>
    <w:rsid w:val="001A50C5"/>
    <w:rsid w:val="001A574F"/>
    <w:rsid w:val="001A5755"/>
    <w:rsid w:val="001A6AE7"/>
    <w:rsid w:val="001A7E5C"/>
    <w:rsid w:val="001B21B9"/>
    <w:rsid w:val="001B25C1"/>
    <w:rsid w:val="001B2BDB"/>
    <w:rsid w:val="001B5A02"/>
    <w:rsid w:val="001B63E7"/>
    <w:rsid w:val="001B7235"/>
    <w:rsid w:val="001C065F"/>
    <w:rsid w:val="001C7B80"/>
    <w:rsid w:val="001D2051"/>
    <w:rsid w:val="001D25C0"/>
    <w:rsid w:val="001D3714"/>
    <w:rsid w:val="001D4477"/>
    <w:rsid w:val="001D5688"/>
    <w:rsid w:val="001D5DE1"/>
    <w:rsid w:val="001D5F7F"/>
    <w:rsid w:val="001D6677"/>
    <w:rsid w:val="001D67B6"/>
    <w:rsid w:val="001D7336"/>
    <w:rsid w:val="001D755A"/>
    <w:rsid w:val="001D7B48"/>
    <w:rsid w:val="001E0B94"/>
    <w:rsid w:val="001E228E"/>
    <w:rsid w:val="001E27B1"/>
    <w:rsid w:val="001E2D9A"/>
    <w:rsid w:val="001E3A3D"/>
    <w:rsid w:val="001E3EDB"/>
    <w:rsid w:val="001E48CE"/>
    <w:rsid w:val="001E6C5A"/>
    <w:rsid w:val="001E7913"/>
    <w:rsid w:val="001F0B3A"/>
    <w:rsid w:val="001F13FA"/>
    <w:rsid w:val="001F24DC"/>
    <w:rsid w:val="001F54AB"/>
    <w:rsid w:val="001F6C2D"/>
    <w:rsid w:val="001F6E99"/>
    <w:rsid w:val="001F7ACF"/>
    <w:rsid w:val="002014F5"/>
    <w:rsid w:val="0020181B"/>
    <w:rsid w:val="00201D4F"/>
    <w:rsid w:val="00201DD6"/>
    <w:rsid w:val="002046A4"/>
    <w:rsid w:val="00206DF2"/>
    <w:rsid w:val="00210B49"/>
    <w:rsid w:val="002143B9"/>
    <w:rsid w:val="00214F8F"/>
    <w:rsid w:val="00220AC2"/>
    <w:rsid w:val="002220C8"/>
    <w:rsid w:val="00223563"/>
    <w:rsid w:val="002262CA"/>
    <w:rsid w:val="00227F05"/>
    <w:rsid w:val="0023040E"/>
    <w:rsid w:val="0023370D"/>
    <w:rsid w:val="00233AD1"/>
    <w:rsid w:val="00234FE1"/>
    <w:rsid w:val="00235F82"/>
    <w:rsid w:val="002403AC"/>
    <w:rsid w:val="00240F98"/>
    <w:rsid w:val="002427F8"/>
    <w:rsid w:val="00242AC4"/>
    <w:rsid w:val="0024339E"/>
    <w:rsid w:val="00243427"/>
    <w:rsid w:val="002442BA"/>
    <w:rsid w:val="00244494"/>
    <w:rsid w:val="00244C3F"/>
    <w:rsid w:val="00245D92"/>
    <w:rsid w:val="00247079"/>
    <w:rsid w:val="00250C36"/>
    <w:rsid w:val="00252582"/>
    <w:rsid w:val="002545EC"/>
    <w:rsid w:val="00254D74"/>
    <w:rsid w:val="00255FC5"/>
    <w:rsid w:val="002562D8"/>
    <w:rsid w:val="00256A96"/>
    <w:rsid w:val="00260B69"/>
    <w:rsid w:val="00261E07"/>
    <w:rsid w:val="00266FF9"/>
    <w:rsid w:val="002678FB"/>
    <w:rsid w:val="002717BD"/>
    <w:rsid w:val="002720A5"/>
    <w:rsid w:val="002732A6"/>
    <w:rsid w:val="0028084D"/>
    <w:rsid w:val="00280913"/>
    <w:rsid w:val="00280BF7"/>
    <w:rsid w:val="002812EC"/>
    <w:rsid w:val="002831B8"/>
    <w:rsid w:val="002844CD"/>
    <w:rsid w:val="002846B3"/>
    <w:rsid w:val="00290347"/>
    <w:rsid w:val="00290F44"/>
    <w:rsid w:val="002948A1"/>
    <w:rsid w:val="0029620C"/>
    <w:rsid w:val="00297B6B"/>
    <w:rsid w:val="002A0098"/>
    <w:rsid w:val="002A0263"/>
    <w:rsid w:val="002A0C18"/>
    <w:rsid w:val="002A19C9"/>
    <w:rsid w:val="002A1DDE"/>
    <w:rsid w:val="002A33F1"/>
    <w:rsid w:val="002A76EA"/>
    <w:rsid w:val="002A7919"/>
    <w:rsid w:val="002A7942"/>
    <w:rsid w:val="002A7B11"/>
    <w:rsid w:val="002B1128"/>
    <w:rsid w:val="002B3E94"/>
    <w:rsid w:val="002B4FB4"/>
    <w:rsid w:val="002B50C0"/>
    <w:rsid w:val="002B74F1"/>
    <w:rsid w:val="002C2050"/>
    <w:rsid w:val="002C27BC"/>
    <w:rsid w:val="002C4A0F"/>
    <w:rsid w:val="002C4BDF"/>
    <w:rsid w:val="002C7256"/>
    <w:rsid w:val="002C7CA4"/>
    <w:rsid w:val="002D0F28"/>
    <w:rsid w:val="002D26B5"/>
    <w:rsid w:val="002D2DA0"/>
    <w:rsid w:val="002D33F2"/>
    <w:rsid w:val="002D3C7C"/>
    <w:rsid w:val="002D441A"/>
    <w:rsid w:val="002D502E"/>
    <w:rsid w:val="002D6165"/>
    <w:rsid w:val="002E1A3D"/>
    <w:rsid w:val="002E2B26"/>
    <w:rsid w:val="002E2EAF"/>
    <w:rsid w:val="002E3C1A"/>
    <w:rsid w:val="002E51FA"/>
    <w:rsid w:val="002E532F"/>
    <w:rsid w:val="002E629C"/>
    <w:rsid w:val="002E747E"/>
    <w:rsid w:val="002F0514"/>
    <w:rsid w:val="002F06C4"/>
    <w:rsid w:val="002F1D6D"/>
    <w:rsid w:val="002F4D22"/>
    <w:rsid w:val="002F5170"/>
    <w:rsid w:val="002F517D"/>
    <w:rsid w:val="002F5F3A"/>
    <w:rsid w:val="002F63FB"/>
    <w:rsid w:val="002F6481"/>
    <w:rsid w:val="002F6E5E"/>
    <w:rsid w:val="003009F4"/>
    <w:rsid w:val="003028DF"/>
    <w:rsid w:val="003043B3"/>
    <w:rsid w:val="0030444F"/>
    <w:rsid w:val="0030472F"/>
    <w:rsid w:val="0030668B"/>
    <w:rsid w:val="0030689E"/>
    <w:rsid w:val="00306CBB"/>
    <w:rsid w:val="0030791B"/>
    <w:rsid w:val="00307E47"/>
    <w:rsid w:val="0031009E"/>
    <w:rsid w:val="00311882"/>
    <w:rsid w:val="0031193C"/>
    <w:rsid w:val="003126B9"/>
    <w:rsid w:val="00312DB5"/>
    <w:rsid w:val="003132B7"/>
    <w:rsid w:val="00313B1F"/>
    <w:rsid w:val="0031403A"/>
    <w:rsid w:val="0031619E"/>
    <w:rsid w:val="003169DE"/>
    <w:rsid w:val="00316A60"/>
    <w:rsid w:val="00316EF3"/>
    <w:rsid w:val="00321452"/>
    <w:rsid w:val="003220D1"/>
    <w:rsid w:val="003221C7"/>
    <w:rsid w:val="003226DD"/>
    <w:rsid w:val="00324BAA"/>
    <w:rsid w:val="00325793"/>
    <w:rsid w:val="0032675E"/>
    <w:rsid w:val="003268A1"/>
    <w:rsid w:val="00327809"/>
    <w:rsid w:val="0033057D"/>
    <w:rsid w:val="003321E5"/>
    <w:rsid w:val="00332267"/>
    <w:rsid w:val="00332478"/>
    <w:rsid w:val="003344D9"/>
    <w:rsid w:val="00334B89"/>
    <w:rsid w:val="00335C43"/>
    <w:rsid w:val="003432D3"/>
    <w:rsid w:val="003463FD"/>
    <w:rsid w:val="003469AC"/>
    <w:rsid w:val="00346D06"/>
    <w:rsid w:val="003479AA"/>
    <w:rsid w:val="00350206"/>
    <w:rsid w:val="003526B8"/>
    <w:rsid w:val="003527A3"/>
    <w:rsid w:val="00353BFC"/>
    <w:rsid w:val="00354F64"/>
    <w:rsid w:val="00355B1C"/>
    <w:rsid w:val="00356BD9"/>
    <w:rsid w:val="00357980"/>
    <w:rsid w:val="00357D70"/>
    <w:rsid w:val="00361226"/>
    <w:rsid w:val="0036184D"/>
    <w:rsid w:val="003624AD"/>
    <w:rsid w:val="00363043"/>
    <w:rsid w:val="003665E7"/>
    <w:rsid w:val="00367455"/>
    <w:rsid w:val="00367A3B"/>
    <w:rsid w:val="00367DE3"/>
    <w:rsid w:val="00370423"/>
    <w:rsid w:val="00370C18"/>
    <w:rsid w:val="00371C39"/>
    <w:rsid w:val="00373623"/>
    <w:rsid w:val="00373CF0"/>
    <w:rsid w:val="0037693F"/>
    <w:rsid w:val="00380784"/>
    <w:rsid w:val="00380E74"/>
    <w:rsid w:val="0038251E"/>
    <w:rsid w:val="00382B15"/>
    <w:rsid w:val="00383ECE"/>
    <w:rsid w:val="003861C1"/>
    <w:rsid w:val="003900EB"/>
    <w:rsid w:val="00390D08"/>
    <w:rsid w:val="0039129C"/>
    <w:rsid w:val="00395DD8"/>
    <w:rsid w:val="00396F41"/>
    <w:rsid w:val="003978B3"/>
    <w:rsid w:val="003979AB"/>
    <w:rsid w:val="003979D0"/>
    <w:rsid w:val="00397C21"/>
    <w:rsid w:val="003A0543"/>
    <w:rsid w:val="003A44FC"/>
    <w:rsid w:val="003A533F"/>
    <w:rsid w:val="003A6AB6"/>
    <w:rsid w:val="003A7E6E"/>
    <w:rsid w:val="003B0825"/>
    <w:rsid w:val="003B086D"/>
    <w:rsid w:val="003B0BA7"/>
    <w:rsid w:val="003B1685"/>
    <w:rsid w:val="003B1FCF"/>
    <w:rsid w:val="003B3B49"/>
    <w:rsid w:val="003B4AC0"/>
    <w:rsid w:val="003B5093"/>
    <w:rsid w:val="003B54BD"/>
    <w:rsid w:val="003B6B5D"/>
    <w:rsid w:val="003B75C1"/>
    <w:rsid w:val="003C13CF"/>
    <w:rsid w:val="003C1A01"/>
    <w:rsid w:val="003C2C6A"/>
    <w:rsid w:val="003C2CAB"/>
    <w:rsid w:val="003C2DB4"/>
    <w:rsid w:val="003C7440"/>
    <w:rsid w:val="003C767B"/>
    <w:rsid w:val="003C7A31"/>
    <w:rsid w:val="003D116B"/>
    <w:rsid w:val="003D1352"/>
    <w:rsid w:val="003D1E36"/>
    <w:rsid w:val="003D356D"/>
    <w:rsid w:val="003D37E4"/>
    <w:rsid w:val="003D4085"/>
    <w:rsid w:val="003D4A66"/>
    <w:rsid w:val="003D4D83"/>
    <w:rsid w:val="003D5985"/>
    <w:rsid w:val="003D5E63"/>
    <w:rsid w:val="003D5F4A"/>
    <w:rsid w:val="003D70E0"/>
    <w:rsid w:val="003E0DDE"/>
    <w:rsid w:val="003E1D22"/>
    <w:rsid w:val="003E2698"/>
    <w:rsid w:val="003E5335"/>
    <w:rsid w:val="003E58E4"/>
    <w:rsid w:val="003E6437"/>
    <w:rsid w:val="003E66D0"/>
    <w:rsid w:val="003E6D62"/>
    <w:rsid w:val="003F2790"/>
    <w:rsid w:val="003F3F0E"/>
    <w:rsid w:val="003F7A25"/>
    <w:rsid w:val="00401F31"/>
    <w:rsid w:val="004020A4"/>
    <w:rsid w:val="004034BF"/>
    <w:rsid w:val="00405308"/>
    <w:rsid w:val="00405883"/>
    <w:rsid w:val="0040772B"/>
    <w:rsid w:val="00411E4A"/>
    <w:rsid w:val="00412626"/>
    <w:rsid w:val="00413B0C"/>
    <w:rsid w:val="0041477C"/>
    <w:rsid w:val="00415033"/>
    <w:rsid w:val="004157BD"/>
    <w:rsid w:val="00415C8C"/>
    <w:rsid w:val="00416441"/>
    <w:rsid w:val="00416A3A"/>
    <w:rsid w:val="00420A22"/>
    <w:rsid w:val="00422ACA"/>
    <w:rsid w:val="00422AD9"/>
    <w:rsid w:val="00422B83"/>
    <w:rsid w:val="00422F76"/>
    <w:rsid w:val="00424B6D"/>
    <w:rsid w:val="004277E8"/>
    <w:rsid w:val="004279D7"/>
    <w:rsid w:val="00427A6E"/>
    <w:rsid w:val="004300E7"/>
    <w:rsid w:val="00430389"/>
    <w:rsid w:val="00430DE7"/>
    <w:rsid w:val="00430EE3"/>
    <w:rsid w:val="00432337"/>
    <w:rsid w:val="00435EF1"/>
    <w:rsid w:val="00436800"/>
    <w:rsid w:val="0043768F"/>
    <w:rsid w:val="00437805"/>
    <w:rsid w:val="00440884"/>
    <w:rsid w:val="00442E29"/>
    <w:rsid w:val="00444C65"/>
    <w:rsid w:val="00446520"/>
    <w:rsid w:val="00446CBD"/>
    <w:rsid w:val="0045122C"/>
    <w:rsid w:val="0045147B"/>
    <w:rsid w:val="0045224E"/>
    <w:rsid w:val="00454DDB"/>
    <w:rsid w:val="0045730C"/>
    <w:rsid w:val="004573B3"/>
    <w:rsid w:val="00457BDC"/>
    <w:rsid w:val="00461ACF"/>
    <w:rsid w:val="004629FB"/>
    <w:rsid w:val="0046627C"/>
    <w:rsid w:val="00470180"/>
    <w:rsid w:val="00471FAF"/>
    <w:rsid w:val="00472997"/>
    <w:rsid w:val="00472EB9"/>
    <w:rsid w:val="00473908"/>
    <w:rsid w:val="00474DF0"/>
    <w:rsid w:val="00475D97"/>
    <w:rsid w:val="00475DD9"/>
    <w:rsid w:val="00476EF2"/>
    <w:rsid w:val="0047735D"/>
    <w:rsid w:val="0048027F"/>
    <w:rsid w:val="00480401"/>
    <w:rsid w:val="00480A1F"/>
    <w:rsid w:val="00480C7B"/>
    <w:rsid w:val="004828E0"/>
    <w:rsid w:val="00482EE4"/>
    <w:rsid w:val="0048328A"/>
    <w:rsid w:val="00483D2E"/>
    <w:rsid w:val="00484FC2"/>
    <w:rsid w:val="004852AA"/>
    <w:rsid w:val="0048658A"/>
    <w:rsid w:val="00487076"/>
    <w:rsid w:val="00491D76"/>
    <w:rsid w:val="0049264F"/>
    <w:rsid w:val="00492BD3"/>
    <w:rsid w:val="00492C4E"/>
    <w:rsid w:val="00492ECE"/>
    <w:rsid w:val="00493462"/>
    <w:rsid w:val="00493487"/>
    <w:rsid w:val="00493F9D"/>
    <w:rsid w:val="0049452A"/>
    <w:rsid w:val="00496DA4"/>
    <w:rsid w:val="004A0816"/>
    <w:rsid w:val="004A0A23"/>
    <w:rsid w:val="004A0F41"/>
    <w:rsid w:val="004A138A"/>
    <w:rsid w:val="004A1978"/>
    <w:rsid w:val="004A2985"/>
    <w:rsid w:val="004A3428"/>
    <w:rsid w:val="004A453A"/>
    <w:rsid w:val="004A4ACB"/>
    <w:rsid w:val="004A6095"/>
    <w:rsid w:val="004B1D4F"/>
    <w:rsid w:val="004B6BF2"/>
    <w:rsid w:val="004C0761"/>
    <w:rsid w:val="004C0F12"/>
    <w:rsid w:val="004C3870"/>
    <w:rsid w:val="004C4C40"/>
    <w:rsid w:val="004C53F0"/>
    <w:rsid w:val="004C6448"/>
    <w:rsid w:val="004C6916"/>
    <w:rsid w:val="004C6DBC"/>
    <w:rsid w:val="004C7AA8"/>
    <w:rsid w:val="004D59A8"/>
    <w:rsid w:val="004D610A"/>
    <w:rsid w:val="004D64B3"/>
    <w:rsid w:val="004D667F"/>
    <w:rsid w:val="004D685B"/>
    <w:rsid w:val="004E165B"/>
    <w:rsid w:val="004F0A87"/>
    <w:rsid w:val="004F1D6C"/>
    <w:rsid w:val="004F45EA"/>
    <w:rsid w:val="004F70F2"/>
    <w:rsid w:val="004F73F5"/>
    <w:rsid w:val="00502F5C"/>
    <w:rsid w:val="005033E0"/>
    <w:rsid w:val="00503761"/>
    <w:rsid w:val="00503A8F"/>
    <w:rsid w:val="005041D8"/>
    <w:rsid w:val="0050429D"/>
    <w:rsid w:val="0050507C"/>
    <w:rsid w:val="00505182"/>
    <w:rsid w:val="005056F7"/>
    <w:rsid w:val="00505CBA"/>
    <w:rsid w:val="00506D2A"/>
    <w:rsid w:val="00510794"/>
    <w:rsid w:val="00512E57"/>
    <w:rsid w:val="00513CC5"/>
    <w:rsid w:val="00515B9A"/>
    <w:rsid w:val="00516832"/>
    <w:rsid w:val="0051778B"/>
    <w:rsid w:val="00517C67"/>
    <w:rsid w:val="005204A8"/>
    <w:rsid w:val="00520AB6"/>
    <w:rsid w:val="00521EDF"/>
    <w:rsid w:val="0052230D"/>
    <w:rsid w:val="005250EB"/>
    <w:rsid w:val="0052520B"/>
    <w:rsid w:val="0052533C"/>
    <w:rsid w:val="00525856"/>
    <w:rsid w:val="00527128"/>
    <w:rsid w:val="00527A40"/>
    <w:rsid w:val="00531592"/>
    <w:rsid w:val="00531A6B"/>
    <w:rsid w:val="00532061"/>
    <w:rsid w:val="00533351"/>
    <w:rsid w:val="005353AB"/>
    <w:rsid w:val="00535832"/>
    <w:rsid w:val="005363C1"/>
    <w:rsid w:val="00536996"/>
    <w:rsid w:val="005374DD"/>
    <w:rsid w:val="00537854"/>
    <w:rsid w:val="0054268F"/>
    <w:rsid w:val="00545407"/>
    <w:rsid w:val="0054616B"/>
    <w:rsid w:val="00546A4A"/>
    <w:rsid w:val="00546D1E"/>
    <w:rsid w:val="00546E24"/>
    <w:rsid w:val="00546EA3"/>
    <w:rsid w:val="00547B86"/>
    <w:rsid w:val="00553650"/>
    <w:rsid w:val="005536E5"/>
    <w:rsid w:val="00556234"/>
    <w:rsid w:val="005572C1"/>
    <w:rsid w:val="00557CA5"/>
    <w:rsid w:val="00557E9D"/>
    <w:rsid w:val="005606D0"/>
    <w:rsid w:val="0056166E"/>
    <w:rsid w:val="00561E7C"/>
    <w:rsid w:val="005646A6"/>
    <w:rsid w:val="00564956"/>
    <w:rsid w:val="005652E3"/>
    <w:rsid w:val="0056591D"/>
    <w:rsid w:val="00566670"/>
    <w:rsid w:val="00567492"/>
    <w:rsid w:val="00570952"/>
    <w:rsid w:val="00570D11"/>
    <w:rsid w:val="0057227D"/>
    <w:rsid w:val="005736B6"/>
    <w:rsid w:val="00573A35"/>
    <w:rsid w:val="00576764"/>
    <w:rsid w:val="005769E7"/>
    <w:rsid w:val="00580F14"/>
    <w:rsid w:val="00581C4B"/>
    <w:rsid w:val="00581FF3"/>
    <w:rsid w:val="00582BE7"/>
    <w:rsid w:val="00583A8D"/>
    <w:rsid w:val="00585844"/>
    <w:rsid w:val="0059590E"/>
    <w:rsid w:val="0059619E"/>
    <w:rsid w:val="00596597"/>
    <w:rsid w:val="00596A0A"/>
    <w:rsid w:val="00596C84"/>
    <w:rsid w:val="0059702B"/>
    <w:rsid w:val="005971D0"/>
    <w:rsid w:val="00597F8D"/>
    <w:rsid w:val="005A0F18"/>
    <w:rsid w:val="005A0F34"/>
    <w:rsid w:val="005A1AEE"/>
    <w:rsid w:val="005A1B5A"/>
    <w:rsid w:val="005A3190"/>
    <w:rsid w:val="005A3576"/>
    <w:rsid w:val="005A383F"/>
    <w:rsid w:val="005A3C47"/>
    <w:rsid w:val="005A4DBC"/>
    <w:rsid w:val="005A4F19"/>
    <w:rsid w:val="005A60BD"/>
    <w:rsid w:val="005A77DA"/>
    <w:rsid w:val="005B3110"/>
    <w:rsid w:val="005B3C32"/>
    <w:rsid w:val="005B401A"/>
    <w:rsid w:val="005B5C01"/>
    <w:rsid w:val="005B7F7B"/>
    <w:rsid w:val="005C013C"/>
    <w:rsid w:val="005C3F70"/>
    <w:rsid w:val="005C54B6"/>
    <w:rsid w:val="005C6236"/>
    <w:rsid w:val="005C645E"/>
    <w:rsid w:val="005D0964"/>
    <w:rsid w:val="005D456C"/>
    <w:rsid w:val="005D47A3"/>
    <w:rsid w:val="005D4835"/>
    <w:rsid w:val="005D48FC"/>
    <w:rsid w:val="005D5E7F"/>
    <w:rsid w:val="005D60B8"/>
    <w:rsid w:val="005E14E2"/>
    <w:rsid w:val="005E15F4"/>
    <w:rsid w:val="005E484C"/>
    <w:rsid w:val="005E49B2"/>
    <w:rsid w:val="005E66F5"/>
    <w:rsid w:val="005E710C"/>
    <w:rsid w:val="005F0D14"/>
    <w:rsid w:val="005F30B6"/>
    <w:rsid w:val="005F40A5"/>
    <w:rsid w:val="005F5914"/>
    <w:rsid w:val="005F6399"/>
    <w:rsid w:val="005F63F9"/>
    <w:rsid w:val="005F798D"/>
    <w:rsid w:val="0060092C"/>
    <w:rsid w:val="006014D6"/>
    <w:rsid w:val="00601D78"/>
    <w:rsid w:val="00602923"/>
    <w:rsid w:val="0060361E"/>
    <w:rsid w:val="006051EB"/>
    <w:rsid w:val="006067B1"/>
    <w:rsid w:val="006069E5"/>
    <w:rsid w:val="00606B4D"/>
    <w:rsid w:val="00607638"/>
    <w:rsid w:val="00611127"/>
    <w:rsid w:val="00612778"/>
    <w:rsid w:val="00614A75"/>
    <w:rsid w:val="006153AD"/>
    <w:rsid w:val="0061611E"/>
    <w:rsid w:val="006169EC"/>
    <w:rsid w:val="00617297"/>
    <w:rsid w:val="006179D8"/>
    <w:rsid w:val="00620184"/>
    <w:rsid w:val="00620555"/>
    <w:rsid w:val="00620A92"/>
    <w:rsid w:val="006233DC"/>
    <w:rsid w:val="00627C0B"/>
    <w:rsid w:val="0063110D"/>
    <w:rsid w:val="006311FF"/>
    <w:rsid w:val="00632953"/>
    <w:rsid w:val="00632C8F"/>
    <w:rsid w:val="006333BD"/>
    <w:rsid w:val="00633BBB"/>
    <w:rsid w:val="00633BF4"/>
    <w:rsid w:val="006348EA"/>
    <w:rsid w:val="00634D63"/>
    <w:rsid w:val="00636B74"/>
    <w:rsid w:val="00637A9E"/>
    <w:rsid w:val="00640027"/>
    <w:rsid w:val="006406A8"/>
    <w:rsid w:val="006426DC"/>
    <w:rsid w:val="00643CA8"/>
    <w:rsid w:val="006464E5"/>
    <w:rsid w:val="00647A6A"/>
    <w:rsid w:val="006506C3"/>
    <w:rsid w:val="00651553"/>
    <w:rsid w:val="0065465D"/>
    <w:rsid w:val="0065581B"/>
    <w:rsid w:val="00660B5B"/>
    <w:rsid w:val="00661528"/>
    <w:rsid w:val="00661B3F"/>
    <w:rsid w:val="00663E64"/>
    <w:rsid w:val="006650F1"/>
    <w:rsid w:val="0066563B"/>
    <w:rsid w:val="00665870"/>
    <w:rsid w:val="006667E5"/>
    <w:rsid w:val="006677E5"/>
    <w:rsid w:val="00667AFB"/>
    <w:rsid w:val="006709D8"/>
    <w:rsid w:val="00670EA1"/>
    <w:rsid w:val="00671C47"/>
    <w:rsid w:val="006728A2"/>
    <w:rsid w:val="00675817"/>
    <w:rsid w:val="00675D66"/>
    <w:rsid w:val="00676982"/>
    <w:rsid w:val="00681060"/>
    <w:rsid w:val="006816F3"/>
    <w:rsid w:val="0068296B"/>
    <w:rsid w:val="006848AB"/>
    <w:rsid w:val="00684C72"/>
    <w:rsid w:val="00686166"/>
    <w:rsid w:val="00686669"/>
    <w:rsid w:val="00686EF5"/>
    <w:rsid w:val="00691112"/>
    <w:rsid w:val="00692A7D"/>
    <w:rsid w:val="00693F85"/>
    <w:rsid w:val="00696FD9"/>
    <w:rsid w:val="006972C9"/>
    <w:rsid w:val="0069797E"/>
    <w:rsid w:val="006A01B3"/>
    <w:rsid w:val="006A1F26"/>
    <w:rsid w:val="006A2625"/>
    <w:rsid w:val="006A28FB"/>
    <w:rsid w:val="006A2F10"/>
    <w:rsid w:val="006A3447"/>
    <w:rsid w:val="006A3D77"/>
    <w:rsid w:val="006A5EFA"/>
    <w:rsid w:val="006B04D4"/>
    <w:rsid w:val="006B3337"/>
    <w:rsid w:val="006B3559"/>
    <w:rsid w:val="006B36AC"/>
    <w:rsid w:val="006B520E"/>
    <w:rsid w:val="006B56A7"/>
    <w:rsid w:val="006B684F"/>
    <w:rsid w:val="006C181A"/>
    <w:rsid w:val="006C20FD"/>
    <w:rsid w:val="006C67E4"/>
    <w:rsid w:val="006C7D44"/>
    <w:rsid w:val="006D0CF1"/>
    <w:rsid w:val="006D1A59"/>
    <w:rsid w:val="006E07C2"/>
    <w:rsid w:val="006E0D67"/>
    <w:rsid w:val="006E25D8"/>
    <w:rsid w:val="006E3838"/>
    <w:rsid w:val="006E4AAB"/>
    <w:rsid w:val="006E4EA9"/>
    <w:rsid w:val="006E6E10"/>
    <w:rsid w:val="006F0D1F"/>
    <w:rsid w:val="006F0E00"/>
    <w:rsid w:val="006F1268"/>
    <w:rsid w:val="006F3D4D"/>
    <w:rsid w:val="006F686D"/>
    <w:rsid w:val="006F6A55"/>
    <w:rsid w:val="006F6D78"/>
    <w:rsid w:val="0070018D"/>
    <w:rsid w:val="007013F3"/>
    <w:rsid w:val="007070F3"/>
    <w:rsid w:val="007072E4"/>
    <w:rsid w:val="007073A4"/>
    <w:rsid w:val="00711380"/>
    <w:rsid w:val="00712A91"/>
    <w:rsid w:val="007140C0"/>
    <w:rsid w:val="007141F1"/>
    <w:rsid w:val="00714339"/>
    <w:rsid w:val="00714802"/>
    <w:rsid w:val="00715464"/>
    <w:rsid w:val="00715E3B"/>
    <w:rsid w:val="00716339"/>
    <w:rsid w:val="00716548"/>
    <w:rsid w:val="007203FA"/>
    <w:rsid w:val="007219CB"/>
    <w:rsid w:val="00722224"/>
    <w:rsid w:val="00723AC4"/>
    <w:rsid w:val="00726D10"/>
    <w:rsid w:val="00730EA1"/>
    <w:rsid w:val="007313E6"/>
    <w:rsid w:val="0073592E"/>
    <w:rsid w:val="00737CCE"/>
    <w:rsid w:val="007405DE"/>
    <w:rsid w:val="00740A59"/>
    <w:rsid w:val="00741D52"/>
    <w:rsid w:val="00742932"/>
    <w:rsid w:val="0074333E"/>
    <w:rsid w:val="007434F1"/>
    <w:rsid w:val="00743727"/>
    <w:rsid w:val="007439B3"/>
    <w:rsid w:val="00746FCB"/>
    <w:rsid w:val="00747F74"/>
    <w:rsid w:val="007518AA"/>
    <w:rsid w:val="00751C23"/>
    <w:rsid w:val="007533AB"/>
    <w:rsid w:val="007533B7"/>
    <w:rsid w:val="00753719"/>
    <w:rsid w:val="00755286"/>
    <w:rsid w:val="00761167"/>
    <w:rsid w:val="007618DA"/>
    <w:rsid w:val="007631C8"/>
    <w:rsid w:val="007645D9"/>
    <w:rsid w:val="007678B5"/>
    <w:rsid w:val="0077126C"/>
    <w:rsid w:val="00771FBD"/>
    <w:rsid w:val="00772039"/>
    <w:rsid w:val="007720D1"/>
    <w:rsid w:val="007721EC"/>
    <w:rsid w:val="007728A2"/>
    <w:rsid w:val="00773343"/>
    <w:rsid w:val="00775768"/>
    <w:rsid w:val="0077728B"/>
    <w:rsid w:val="00777B84"/>
    <w:rsid w:val="00781135"/>
    <w:rsid w:val="00781617"/>
    <w:rsid w:val="007817F1"/>
    <w:rsid w:val="00783477"/>
    <w:rsid w:val="00784872"/>
    <w:rsid w:val="007850F5"/>
    <w:rsid w:val="00785249"/>
    <w:rsid w:val="00787273"/>
    <w:rsid w:val="00787377"/>
    <w:rsid w:val="00791002"/>
    <w:rsid w:val="007912D5"/>
    <w:rsid w:val="0079144E"/>
    <w:rsid w:val="00792174"/>
    <w:rsid w:val="007922BA"/>
    <w:rsid w:val="007922ED"/>
    <w:rsid w:val="00793EA9"/>
    <w:rsid w:val="0079470B"/>
    <w:rsid w:val="0079501D"/>
    <w:rsid w:val="007954F4"/>
    <w:rsid w:val="00795AFD"/>
    <w:rsid w:val="007971E4"/>
    <w:rsid w:val="007A0739"/>
    <w:rsid w:val="007A091B"/>
    <w:rsid w:val="007A0D4C"/>
    <w:rsid w:val="007A1578"/>
    <w:rsid w:val="007A2854"/>
    <w:rsid w:val="007A34E1"/>
    <w:rsid w:val="007A39A6"/>
    <w:rsid w:val="007A3E57"/>
    <w:rsid w:val="007A66F7"/>
    <w:rsid w:val="007A72BB"/>
    <w:rsid w:val="007B02FB"/>
    <w:rsid w:val="007B05A0"/>
    <w:rsid w:val="007B0939"/>
    <w:rsid w:val="007B14C0"/>
    <w:rsid w:val="007B45A6"/>
    <w:rsid w:val="007B48A0"/>
    <w:rsid w:val="007B7DBF"/>
    <w:rsid w:val="007C0229"/>
    <w:rsid w:val="007C07A0"/>
    <w:rsid w:val="007C0D1A"/>
    <w:rsid w:val="007C112D"/>
    <w:rsid w:val="007C162B"/>
    <w:rsid w:val="007C18C6"/>
    <w:rsid w:val="007C456C"/>
    <w:rsid w:val="007C4614"/>
    <w:rsid w:val="007C5164"/>
    <w:rsid w:val="007C5C0D"/>
    <w:rsid w:val="007C5EA8"/>
    <w:rsid w:val="007C75AD"/>
    <w:rsid w:val="007D0DE9"/>
    <w:rsid w:val="007D11B7"/>
    <w:rsid w:val="007D31E4"/>
    <w:rsid w:val="007D3F60"/>
    <w:rsid w:val="007D5AC6"/>
    <w:rsid w:val="007D6A6A"/>
    <w:rsid w:val="007D7566"/>
    <w:rsid w:val="007E04E1"/>
    <w:rsid w:val="007E21D3"/>
    <w:rsid w:val="007E2765"/>
    <w:rsid w:val="007E3189"/>
    <w:rsid w:val="007E33E5"/>
    <w:rsid w:val="007E3DB2"/>
    <w:rsid w:val="007E46B2"/>
    <w:rsid w:val="007E512C"/>
    <w:rsid w:val="007E51C0"/>
    <w:rsid w:val="007E7ECA"/>
    <w:rsid w:val="007F00F3"/>
    <w:rsid w:val="007F0828"/>
    <w:rsid w:val="007F166E"/>
    <w:rsid w:val="007F1B04"/>
    <w:rsid w:val="007F1CFA"/>
    <w:rsid w:val="007F20A3"/>
    <w:rsid w:val="007F3B16"/>
    <w:rsid w:val="007F3F5C"/>
    <w:rsid w:val="007F4D69"/>
    <w:rsid w:val="007F5D7D"/>
    <w:rsid w:val="007F738B"/>
    <w:rsid w:val="00804A7F"/>
    <w:rsid w:val="00805167"/>
    <w:rsid w:val="008100F1"/>
    <w:rsid w:val="00810FDD"/>
    <w:rsid w:val="00812EA5"/>
    <w:rsid w:val="008139F6"/>
    <w:rsid w:val="00815E51"/>
    <w:rsid w:val="00816FAA"/>
    <w:rsid w:val="00817DBC"/>
    <w:rsid w:val="00821D5B"/>
    <w:rsid w:val="00823032"/>
    <w:rsid w:val="0082315F"/>
    <w:rsid w:val="00824A07"/>
    <w:rsid w:val="0082548F"/>
    <w:rsid w:val="00825D6B"/>
    <w:rsid w:val="0082679A"/>
    <w:rsid w:val="00826F81"/>
    <w:rsid w:val="00827430"/>
    <w:rsid w:val="00827C7D"/>
    <w:rsid w:val="008314E4"/>
    <w:rsid w:val="008343D7"/>
    <w:rsid w:val="008344DC"/>
    <w:rsid w:val="0084000B"/>
    <w:rsid w:val="00843263"/>
    <w:rsid w:val="00844912"/>
    <w:rsid w:val="008461ED"/>
    <w:rsid w:val="00847E18"/>
    <w:rsid w:val="0085062A"/>
    <w:rsid w:val="008533B9"/>
    <w:rsid w:val="00855531"/>
    <w:rsid w:val="008557F4"/>
    <w:rsid w:val="0086139E"/>
    <w:rsid w:val="008614C2"/>
    <w:rsid w:val="008654AC"/>
    <w:rsid w:val="00865BE8"/>
    <w:rsid w:val="00871029"/>
    <w:rsid w:val="008710B4"/>
    <w:rsid w:val="00872128"/>
    <w:rsid w:val="00875428"/>
    <w:rsid w:val="008767D0"/>
    <w:rsid w:val="00880AC2"/>
    <w:rsid w:val="00880C0C"/>
    <w:rsid w:val="00881087"/>
    <w:rsid w:val="00881E11"/>
    <w:rsid w:val="00883276"/>
    <w:rsid w:val="00883A86"/>
    <w:rsid w:val="00885A11"/>
    <w:rsid w:val="00887FD5"/>
    <w:rsid w:val="00890147"/>
    <w:rsid w:val="00890C48"/>
    <w:rsid w:val="008910BC"/>
    <w:rsid w:val="008930C8"/>
    <w:rsid w:val="00893405"/>
    <w:rsid w:val="008A19FC"/>
    <w:rsid w:val="008A2CC0"/>
    <w:rsid w:val="008A36E5"/>
    <w:rsid w:val="008A3FCB"/>
    <w:rsid w:val="008A45B9"/>
    <w:rsid w:val="008A4AFB"/>
    <w:rsid w:val="008A4D8E"/>
    <w:rsid w:val="008A529F"/>
    <w:rsid w:val="008A58FE"/>
    <w:rsid w:val="008A7700"/>
    <w:rsid w:val="008B0A42"/>
    <w:rsid w:val="008B0B7D"/>
    <w:rsid w:val="008B1616"/>
    <w:rsid w:val="008B29F1"/>
    <w:rsid w:val="008B2FE0"/>
    <w:rsid w:val="008B31D4"/>
    <w:rsid w:val="008B36F8"/>
    <w:rsid w:val="008B47D3"/>
    <w:rsid w:val="008B6801"/>
    <w:rsid w:val="008B7854"/>
    <w:rsid w:val="008C05F8"/>
    <w:rsid w:val="008C0F4C"/>
    <w:rsid w:val="008C17BA"/>
    <w:rsid w:val="008C2BD6"/>
    <w:rsid w:val="008C3D2B"/>
    <w:rsid w:val="008C427E"/>
    <w:rsid w:val="008C5934"/>
    <w:rsid w:val="008C5FE8"/>
    <w:rsid w:val="008D1195"/>
    <w:rsid w:val="008D1E3A"/>
    <w:rsid w:val="008D3530"/>
    <w:rsid w:val="008D753A"/>
    <w:rsid w:val="008E04FF"/>
    <w:rsid w:val="008E1AA1"/>
    <w:rsid w:val="008E25AB"/>
    <w:rsid w:val="008E3ECC"/>
    <w:rsid w:val="008E6552"/>
    <w:rsid w:val="008E689C"/>
    <w:rsid w:val="008F100F"/>
    <w:rsid w:val="008F135E"/>
    <w:rsid w:val="008F19F6"/>
    <w:rsid w:val="008F2654"/>
    <w:rsid w:val="008F429B"/>
    <w:rsid w:val="008F458D"/>
    <w:rsid w:val="008F5608"/>
    <w:rsid w:val="008F5E4E"/>
    <w:rsid w:val="008F6458"/>
    <w:rsid w:val="008F64E9"/>
    <w:rsid w:val="008F79E1"/>
    <w:rsid w:val="00900244"/>
    <w:rsid w:val="00900598"/>
    <w:rsid w:val="00900C15"/>
    <w:rsid w:val="00910FD0"/>
    <w:rsid w:val="00911B2E"/>
    <w:rsid w:val="009121B8"/>
    <w:rsid w:val="00913C50"/>
    <w:rsid w:val="00914F1E"/>
    <w:rsid w:val="0091574B"/>
    <w:rsid w:val="00915E4D"/>
    <w:rsid w:val="00917033"/>
    <w:rsid w:val="00920776"/>
    <w:rsid w:val="00922582"/>
    <w:rsid w:val="00923D3A"/>
    <w:rsid w:val="00924A7B"/>
    <w:rsid w:val="00926DFF"/>
    <w:rsid w:val="009305D3"/>
    <w:rsid w:val="009308EF"/>
    <w:rsid w:val="0093205B"/>
    <w:rsid w:val="00933D5B"/>
    <w:rsid w:val="00933FCB"/>
    <w:rsid w:val="0093501A"/>
    <w:rsid w:val="0093592D"/>
    <w:rsid w:val="009368F8"/>
    <w:rsid w:val="00936921"/>
    <w:rsid w:val="009369A5"/>
    <w:rsid w:val="00937738"/>
    <w:rsid w:val="00937E70"/>
    <w:rsid w:val="0094052D"/>
    <w:rsid w:val="00941840"/>
    <w:rsid w:val="00943FA9"/>
    <w:rsid w:val="00944B39"/>
    <w:rsid w:val="00945D24"/>
    <w:rsid w:val="009469A2"/>
    <w:rsid w:val="00947008"/>
    <w:rsid w:val="00947695"/>
    <w:rsid w:val="0095118F"/>
    <w:rsid w:val="009512F8"/>
    <w:rsid w:val="0095261B"/>
    <w:rsid w:val="009527AA"/>
    <w:rsid w:val="00953556"/>
    <w:rsid w:val="00953DDD"/>
    <w:rsid w:val="00954D4A"/>
    <w:rsid w:val="0095794E"/>
    <w:rsid w:val="00964B0C"/>
    <w:rsid w:val="00964C66"/>
    <w:rsid w:val="00965CFF"/>
    <w:rsid w:val="00966099"/>
    <w:rsid w:val="009669F1"/>
    <w:rsid w:val="00971E8A"/>
    <w:rsid w:val="00972826"/>
    <w:rsid w:val="0097322C"/>
    <w:rsid w:val="0097557C"/>
    <w:rsid w:val="00975D25"/>
    <w:rsid w:val="00976CD2"/>
    <w:rsid w:val="00976F62"/>
    <w:rsid w:val="00977183"/>
    <w:rsid w:val="00980A94"/>
    <w:rsid w:val="00980D6B"/>
    <w:rsid w:val="00982192"/>
    <w:rsid w:val="0098281F"/>
    <w:rsid w:val="00984A65"/>
    <w:rsid w:val="00984F6D"/>
    <w:rsid w:val="00985174"/>
    <w:rsid w:val="00986BB9"/>
    <w:rsid w:val="00987185"/>
    <w:rsid w:val="009879FA"/>
    <w:rsid w:val="00990115"/>
    <w:rsid w:val="00992FBA"/>
    <w:rsid w:val="009932E7"/>
    <w:rsid w:val="00993FD6"/>
    <w:rsid w:val="009940FB"/>
    <w:rsid w:val="009946A3"/>
    <w:rsid w:val="00995B62"/>
    <w:rsid w:val="00997526"/>
    <w:rsid w:val="009A040C"/>
    <w:rsid w:val="009A1312"/>
    <w:rsid w:val="009A1FFC"/>
    <w:rsid w:val="009A3DB5"/>
    <w:rsid w:val="009A5F32"/>
    <w:rsid w:val="009A6742"/>
    <w:rsid w:val="009A7070"/>
    <w:rsid w:val="009A78F2"/>
    <w:rsid w:val="009A7D96"/>
    <w:rsid w:val="009B0A9E"/>
    <w:rsid w:val="009B0C81"/>
    <w:rsid w:val="009B1724"/>
    <w:rsid w:val="009B2A0D"/>
    <w:rsid w:val="009B2A89"/>
    <w:rsid w:val="009B5C7C"/>
    <w:rsid w:val="009C20BA"/>
    <w:rsid w:val="009C2CCF"/>
    <w:rsid w:val="009C310E"/>
    <w:rsid w:val="009C4FEC"/>
    <w:rsid w:val="009C6350"/>
    <w:rsid w:val="009C6613"/>
    <w:rsid w:val="009C761B"/>
    <w:rsid w:val="009C7D1E"/>
    <w:rsid w:val="009D248E"/>
    <w:rsid w:val="009D3ED4"/>
    <w:rsid w:val="009D3FCB"/>
    <w:rsid w:val="009D48D4"/>
    <w:rsid w:val="009D4CD8"/>
    <w:rsid w:val="009D523C"/>
    <w:rsid w:val="009D5515"/>
    <w:rsid w:val="009D65B7"/>
    <w:rsid w:val="009D670E"/>
    <w:rsid w:val="009E07D0"/>
    <w:rsid w:val="009E3AE5"/>
    <w:rsid w:val="009E409B"/>
    <w:rsid w:val="009E4D2B"/>
    <w:rsid w:val="009E6089"/>
    <w:rsid w:val="009E7281"/>
    <w:rsid w:val="009F043F"/>
    <w:rsid w:val="009F6EC7"/>
    <w:rsid w:val="009F6F6F"/>
    <w:rsid w:val="00A00AE3"/>
    <w:rsid w:val="00A0205D"/>
    <w:rsid w:val="00A02A7D"/>
    <w:rsid w:val="00A02FD8"/>
    <w:rsid w:val="00A06C62"/>
    <w:rsid w:val="00A079C4"/>
    <w:rsid w:val="00A101B3"/>
    <w:rsid w:val="00A1026A"/>
    <w:rsid w:val="00A106A9"/>
    <w:rsid w:val="00A1114C"/>
    <w:rsid w:val="00A11693"/>
    <w:rsid w:val="00A11E6B"/>
    <w:rsid w:val="00A13386"/>
    <w:rsid w:val="00A133D9"/>
    <w:rsid w:val="00A13A38"/>
    <w:rsid w:val="00A15281"/>
    <w:rsid w:val="00A154F8"/>
    <w:rsid w:val="00A15D00"/>
    <w:rsid w:val="00A17566"/>
    <w:rsid w:val="00A177C2"/>
    <w:rsid w:val="00A2185F"/>
    <w:rsid w:val="00A22EB0"/>
    <w:rsid w:val="00A24081"/>
    <w:rsid w:val="00A25A56"/>
    <w:rsid w:val="00A2649B"/>
    <w:rsid w:val="00A27979"/>
    <w:rsid w:val="00A27DD1"/>
    <w:rsid w:val="00A302FF"/>
    <w:rsid w:val="00A3121B"/>
    <w:rsid w:val="00A31857"/>
    <w:rsid w:val="00A344FD"/>
    <w:rsid w:val="00A3549C"/>
    <w:rsid w:val="00A4032D"/>
    <w:rsid w:val="00A41965"/>
    <w:rsid w:val="00A426B1"/>
    <w:rsid w:val="00A4350A"/>
    <w:rsid w:val="00A4392D"/>
    <w:rsid w:val="00A43D2D"/>
    <w:rsid w:val="00A4508C"/>
    <w:rsid w:val="00A456F5"/>
    <w:rsid w:val="00A46855"/>
    <w:rsid w:val="00A469DE"/>
    <w:rsid w:val="00A47270"/>
    <w:rsid w:val="00A4729D"/>
    <w:rsid w:val="00A47319"/>
    <w:rsid w:val="00A5051A"/>
    <w:rsid w:val="00A50619"/>
    <w:rsid w:val="00A5073C"/>
    <w:rsid w:val="00A51740"/>
    <w:rsid w:val="00A51B3E"/>
    <w:rsid w:val="00A530FB"/>
    <w:rsid w:val="00A53D81"/>
    <w:rsid w:val="00A53F7D"/>
    <w:rsid w:val="00A54D44"/>
    <w:rsid w:val="00A557C5"/>
    <w:rsid w:val="00A55D5E"/>
    <w:rsid w:val="00A55ED7"/>
    <w:rsid w:val="00A612CC"/>
    <w:rsid w:val="00A615DA"/>
    <w:rsid w:val="00A63652"/>
    <w:rsid w:val="00A6366B"/>
    <w:rsid w:val="00A6372D"/>
    <w:rsid w:val="00A645B1"/>
    <w:rsid w:val="00A64BDD"/>
    <w:rsid w:val="00A64D3A"/>
    <w:rsid w:val="00A65BC9"/>
    <w:rsid w:val="00A6732D"/>
    <w:rsid w:val="00A7206E"/>
    <w:rsid w:val="00A7215E"/>
    <w:rsid w:val="00A73258"/>
    <w:rsid w:val="00A736A2"/>
    <w:rsid w:val="00A73CC1"/>
    <w:rsid w:val="00A76276"/>
    <w:rsid w:val="00A7715D"/>
    <w:rsid w:val="00A77666"/>
    <w:rsid w:val="00A81869"/>
    <w:rsid w:val="00A8312D"/>
    <w:rsid w:val="00A84EB8"/>
    <w:rsid w:val="00A85A88"/>
    <w:rsid w:val="00A86354"/>
    <w:rsid w:val="00A865C9"/>
    <w:rsid w:val="00A867CB"/>
    <w:rsid w:val="00A87A3C"/>
    <w:rsid w:val="00A90465"/>
    <w:rsid w:val="00A92336"/>
    <w:rsid w:val="00A93FEE"/>
    <w:rsid w:val="00A942FF"/>
    <w:rsid w:val="00A9437C"/>
    <w:rsid w:val="00A94B6F"/>
    <w:rsid w:val="00A9695A"/>
    <w:rsid w:val="00A9777F"/>
    <w:rsid w:val="00A97AF8"/>
    <w:rsid w:val="00A97F6B"/>
    <w:rsid w:val="00AA0525"/>
    <w:rsid w:val="00AA0C13"/>
    <w:rsid w:val="00AA1049"/>
    <w:rsid w:val="00AA2ED8"/>
    <w:rsid w:val="00AA5189"/>
    <w:rsid w:val="00AA57AE"/>
    <w:rsid w:val="00AB053F"/>
    <w:rsid w:val="00AB0979"/>
    <w:rsid w:val="00AB0E0C"/>
    <w:rsid w:val="00AB339F"/>
    <w:rsid w:val="00AB3AC7"/>
    <w:rsid w:val="00AB5FC8"/>
    <w:rsid w:val="00AB6298"/>
    <w:rsid w:val="00AC082D"/>
    <w:rsid w:val="00AC20F1"/>
    <w:rsid w:val="00AC3065"/>
    <w:rsid w:val="00AC432E"/>
    <w:rsid w:val="00AC4BE3"/>
    <w:rsid w:val="00AC5007"/>
    <w:rsid w:val="00AC56BC"/>
    <w:rsid w:val="00AC66FF"/>
    <w:rsid w:val="00AD0DD6"/>
    <w:rsid w:val="00AD1391"/>
    <w:rsid w:val="00AD13ED"/>
    <w:rsid w:val="00AD2B12"/>
    <w:rsid w:val="00AD3BA9"/>
    <w:rsid w:val="00AD3F33"/>
    <w:rsid w:val="00AD40A5"/>
    <w:rsid w:val="00AD604F"/>
    <w:rsid w:val="00AD7A46"/>
    <w:rsid w:val="00AD7D86"/>
    <w:rsid w:val="00AD7F00"/>
    <w:rsid w:val="00AE2987"/>
    <w:rsid w:val="00AE42EF"/>
    <w:rsid w:val="00AE533E"/>
    <w:rsid w:val="00AF44B2"/>
    <w:rsid w:val="00AF7E7C"/>
    <w:rsid w:val="00B0287E"/>
    <w:rsid w:val="00B03005"/>
    <w:rsid w:val="00B03575"/>
    <w:rsid w:val="00B03BCF"/>
    <w:rsid w:val="00B045EF"/>
    <w:rsid w:val="00B04C38"/>
    <w:rsid w:val="00B04D0C"/>
    <w:rsid w:val="00B04E1E"/>
    <w:rsid w:val="00B05BAE"/>
    <w:rsid w:val="00B10576"/>
    <w:rsid w:val="00B1095E"/>
    <w:rsid w:val="00B11EBC"/>
    <w:rsid w:val="00B130B5"/>
    <w:rsid w:val="00B136EF"/>
    <w:rsid w:val="00B14F01"/>
    <w:rsid w:val="00B15270"/>
    <w:rsid w:val="00B153EC"/>
    <w:rsid w:val="00B15F6F"/>
    <w:rsid w:val="00B161C6"/>
    <w:rsid w:val="00B161E1"/>
    <w:rsid w:val="00B16B8E"/>
    <w:rsid w:val="00B16BBF"/>
    <w:rsid w:val="00B1739F"/>
    <w:rsid w:val="00B17AEE"/>
    <w:rsid w:val="00B20C26"/>
    <w:rsid w:val="00B226A1"/>
    <w:rsid w:val="00B2283F"/>
    <w:rsid w:val="00B240D2"/>
    <w:rsid w:val="00B2784E"/>
    <w:rsid w:val="00B27CF2"/>
    <w:rsid w:val="00B30847"/>
    <w:rsid w:val="00B30FBC"/>
    <w:rsid w:val="00B313E3"/>
    <w:rsid w:val="00B31810"/>
    <w:rsid w:val="00B31EAC"/>
    <w:rsid w:val="00B331B2"/>
    <w:rsid w:val="00B3326B"/>
    <w:rsid w:val="00B3434C"/>
    <w:rsid w:val="00B35B79"/>
    <w:rsid w:val="00B37442"/>
    <w:rsid w:val="00B40324"/>
    <w:rsid w:val="00B4129B"/>
    <w:rsid w:val="00B45C94"/>
    <w:rsid w:val="00B46FDB"/>
    <w:rsid w:val="00B500B9"/>
    <w:rsid w:val="00B50280"/>
    <w:rsid w:val="00B50C64"/>
    <w:rsid w:val="00B52852"/>
    <w:rsid w:val="00B541A8"/>
    <w:rsid w:val="00B5622E"/>
    <w:rsid w:val="00B562F3"/>
    <w:rsid w:val="00B56411"/>
    <w:rsid w:val="00B56BDC"/>
    <w:rsid w:val="00B60FA3"/>
    <w:rsid w:val="00B61A7B"/>
    <w:rsid w:val="00B6315E"/>
    <w:rsid w:val="00B632C3"/>
    <w:rsid w:val="00B63AD4"/>
    <w:rsid w:val="00B65901"/>
    <w:rsid w:val="00B6601E"/>
    <w:rsid w:val="00B674B2"/>
    <w:rsid w:val="00B677D5"/>
    <w:rsid w:val="00B71138"/>
    <w:rsid w:val="00B72DDC"/>
    <w:rsid w:val="00B765E4"/>
    <w:rsid w:val="00B76BAE"/>
    <w:rsid w:val="00B81750"/>
    <w:rsid w:val="00B82043"/>
    <w:rsid w:val="00B826E8"/>
    <w:rsid w:val="00B83984"/>
    <w:rsid w:val="00B8438C"/>
    <w:rsid w:val="00B8451A"/>
    <w:rsid w:val="00B86B38"/>
    <w:rsid w:val="00B8749A"/>
    <w:rsid w:val="00B91C4F"/>
    <w:rsid w:val="00B93D5C"/>
    <w:rsid w:val="00B93FB0"/>
    <w:rsid w:val="00B9433F"/>
    <w:rsid w:val="00B964A3"/>
    <w:rsid w:val="00B9701B"/>
    <w:rsid w:val="00BA126C"/>
    <w:rsid w:val="00BA22F0"/>
    <w:rsid w:val="00BA3530"/>
    <w:rsid w:val="00BA5D32"/>
    <w:rsid w:val="00BA7E64"/>
    <w:rsid w:val="00BB21A7"/>
    <w:rsid w:val="00BB2A08"/>
    <w:rsid w:val="00BB3427"/>
    <w:rsid w:val="00BB3814"/>
    <w:rsid w:val="00BB3E2F"/>
    <w:rsid w:val="00BB51CF"/>
    <w:rsid w:val="00BB59CE"/>
    <w:rsid w:val="00BB7A32"/>
    <w:rsid w:val="00BC10C2"/>
    <w:rsid w:val="00BC199F"/>
    <w:rsid w:val="00BC3867"/>
    <w:rsid w:val="00BC3B16"/>
    <w:rsid w:val="00BC55D6"/>
    <w:rsid w:val="00BC6AA3"/>
    <w:rsid w:val="00BC6DA9"/>
    <w:rsid w:val="00BD01A9"/>
    <w:rsid w:val="00BD09A1"/>
    <w:rsid w:val="00BD0A61"/>
    <w:rsid w:val="00BD0DC5"/>
    <w:rsid w:val="00BD1228"/>
    <w:rsid w:val="00BD29C2"/>
    <w:rsid w:val="00BD61B8"/>
    <w:rsid w:val="00BD670E"/>
    <w:rsid w:val="00BD79E1"/>
    <w:rsid w:val="00BE0738"/>
    <w:rsid w:val="00BE07DE"/>
    <w:rsid w:val="00BE491F"/>
    <w:rsid w:val="00BE4F65"/>
    <w:rsid w:val="00BE56E7"/>
    <w:rsid w:val="00BE60C6"/>
    <w:rsid w:val="00BE721B"/>
    <w:rsid w:val="00BF0FE9"/>
    <w:rsid w:val="00BF39F2"/>
    <w:rsid w:val="00BF3B0D"/>
    <w:rsid w:val="00BF5288"/>
    <w:rsid w:val="00BF542C"/>
    <w:rsid w:val="00C010BB"/>
    <w:rsid w:val="00C0341C"/>
    <w:rsid w:val="00C10A4F"/>
    <w:rsid w:val="00C124E7"/>
    <w:rsid w:val="00C17F70"/>
    <w:rsid w:val="00C211DC"/>
    <w:rsid w:val="00C21A6D"/>
    <w:rsid w:val="00C2231E"/>
    <w:rsid w:val="00C223E2"/>
    <w:rsid w:val="00C2369B"/>
    <w:rsid w:val="00C24C95"/>
    <w:rsid w:val="00C2502E"/>
    <w:rsid w:val="00C25EC0"/>
    <w:rsid w:val="00C2731A"/>
    <w:rsid w:val="00C27576"/>
    <w:rsid w:val="00C32025"/>
    <w:rsid w:val="00C33E70"/>
    <w:rsid w:val="00C3487A"/>
    <w:rsid w:val="00C36266"/>
    <w:rsid w:val="00C36418"/>
    <w:rsid w:val="00C36EE6"/>
    <w:rsid w:val="00C4027C"/>
    <w:rsid w:val="00C41090"/>
    <w:rsid w:val="00C416E9"/>
    <w:rsid w:val="00C440D1"/>
    <w:rsid w:val="00C44ED6"/>
    <w:rsid w:val="00C4560F"/>
    <w:rsid w:val="00C457EA"/>
    <w:rsid w:val="00C45B29"/>
    <w:rsid w:val="00C45D33"/>
    <w:rsid w:val="00C46272"/>
    <w:rsid w:val="00C462B2"/>
    <w:rsid w:val="00C50379"/>
    <w:rsid w:val="00C50E6D"/>
    <w:rsid w:val="00C52A7C"/>
    <w:rsid w:val="00C52B46"/>
    <w:rsid w:val="00C52CD1"/>
    <w:rsid w:val="00C53308"/>
    <w:rsid w:val="00C54FAB"/>
    <w:rsid w:val="00C555C3"/>
    <w:rsid w:val="00C55EFD"/>
    <w:rsid w:val="00C57064"/>
    <w:rsid w:val="00C627BC"/>
    <w:rsid w:val="00C63012"/>
    <w:rsid w:val="00C652B7"/>
    <w:rsid w:val="00C65FCE"/>
    <w:rsid w:val="00C660F8"/>
    <w:rsid w:val="00C66652"/>
    <w:rsid w:val="00C66F50"/>
    <w:rsid w:val="00C67285"/>
    <w:rsid w:val="00C6794C"/>
    <w:rsid w:val="00C67DFB"/>
    <w:rsid w:val="00C71046"/>
    <w:rsid w:val="00C7455C"/>
    <w:rsid w:val="00C759C5"/>
    <w:rsid w:val="00C801DE"/>
    <w:rsid w:val="00C82A57"/>
    <w:rsid w:val="00C8602D"/>
    <w:rsid w:val="00C86901"/>
    <w:rsid w:val="00C87DF4"/>
    <w:rsid w:val="00C91795"/>
    <w:rsid w:val="00C91964"/>
    <w:rsid w:val="00C927EF"/>
    <w:rsid w:val="00C9437E"/>
    <w:rsid w:val="00C95F4E"/>
    <w:rsid w:val="00C967B1"/>
    <w:rsid w:val="00CA173F"/>
    <w:rsid w:val="00CA25F0"/>
    <w:rsid w:val="00CA55FB"/>
    <w:rsid w:val="00CA5647"/>
    <w:rsid w:val="00CA6167"/>
    <w:rsid w:val="00CA6BB9"/>
    <w:rsid w:val="00CA6DA3"/>
    <w:rsid w:val="00CA7B6B"/>
    <w:rsid w:val="00CB10F8"/>
    <w:rsid w:val="00CB28AF"/>
    <w:rsid w:val="00CB42C0"/>
    <w:rsid w:val="00CB5851"/>
    <w:rsid w:val="00CB5B69"/>
    <w:rsid w:val="00CB5BA2"/>
    <w:rsid w:val="00CB7476"/>
    <w:rsid w:val="00CC2921"/>
    <w:rsid w:val="00CC3BBA"/>
    <w:rsid w:val="00CC55C7"/>
    <w:rsid w:val="00CC653D"/>
    <w:rsid w:val="00CC7B9C"/>
    <w:rsid w:val="00CC7E48"/>
    <w:rsid w:val="00CD0B3F"/>
    <w:rsid w:val="00CD3A2B"/>
    <w:rsid w:val="00CD431F"/>
    <w:rsid w:val="00CD48C5"/>
    <w:rsid w:val="00CD4C8F"/>
    <w:rsid w:val="00CD51B2"/>
    <w:rsid w:val="00CD6458"/>
    <w:rsid w:val="00CE018B"/>
    <w:rsid w:val="00CE1692"/>
    <w:rsid w:val="00CE380D"/>
    <w:rsid w:val="00CE3C34"/>
    <w:rsid w:val="00CE51B5"/>
    <w:rsid w:val="00CE5434"/>
    <w:rsid w:val="00CE6024"/>
    <w:rsid w:val="00CE63EE"/>
    <w:rsid w:val="00CE718C"/>
    <w:rsid w:val="00CF0897"/>
    <w:rsid w:val="00CF1015"/>
    <w:rsid w:val="00CF1C95"/>
    <w:rsid w:val="00CF356A"/>
    <w:rsid w:val="00CF3968"/>
    <w:rsid w:val="00CF3ECE"/>
    <w:rsid w:val="00CF409A"/>
    <w:rsid w:val="00CF5660"/>
    <w:rsid w:val="00CF585E"/>
    <w:rsid w:val="00CF69D4"/>
    <w:rsid w:val="00CF6F8C"/>
    <w:rsid w:val="00CF7813"/>
    <w:rsid w:val="00CF7E92"/>
    <w:rsid w:val="00D02BC9"/>
    <w:rsid w:val="00D03A6C"/>
    <w:rsid w:val="00D06EC5"/>
    <w:rsid w:val="00D157A9"/>
    <w:rsid w:val="00D164AF"/>
    <w:rsid w:val="00D166E3"/>
    <w:rsid w:val="00D17F92"/>
    <w:rsid w:val="00D20591"/>
    <w:rsid w:val="00D220C5"/>
    <w:rsid w:val="00D236E9"/>
    <w:rsid w:val="00D24E62"/>
    <w:rsid w:val="00D26460"/>
    <w:rsid w:val="00D26C64"/>
    <w:rsid w:val="00D30EF2"/>
    <w:rsid w:val="00D323F8"/>
    <w:rsid w:val="00D340B6"/>
    <w:rsid w:val="00D34390"/>
    <w:rsid w:val="00D3561D"/>
    <w:rsid w:val="00D36986"/>
    <w:rsid w:val="00D36B6A"/>
    <w:rsid w:val="00D37DD2"/>
    <w:rsid w:val="00D37E9E"/>
    <w:rsid w:val="00D406B7"/>
    <w:rsid w:val="00D4295C"/>
    <w:rsid w:val="00D43640"/>
    <w:rsid w:val="00D43E39"/>
    <w:rsid w:val="00D45E14"/>
    <w:rsid w:val="00D47EAB"/>
    <w:rsid w:val="00D51357"/>
    <w:rsid w:val="00D5164E"/>
    <w:rsid w:val="00D51C6E"/>
    <w:rsid w:val="00D520AE"/>
    <w:rsid w:val="00D52EC0"/>
    <w:rsid w:val="00D552A3"/>
    <w:rsid w:val="00D55706"/>
    <w:rsid w:val="00D573C3"/>
    <w:rsid w:val="00D608F1"/>
    <w:rsid w:val="00D62223"/>
    <w:rsid w:val="00D666BA"/>
    <w:rsid w:val="00D667A9"/>
    <w:rsid w:val="00D66FF5"/>
    <w:rsid w:val="00D6757D"/>
    <w:rsid w:val="00D70446"/>
    <w:rsid w:val="00D71819"/>
    <w:rsid w:val="00D71FD8"/>
    <w:rsid w:val="00D74E82"/>
    <w:rsid w:val="00D74F54"/>
    <w:rsid w:val="00D75076"/>
    <w:rsid w:val="00D75C25"/>
    <w:rsid w:val="00D75F33"/>
    <w:rsid w:val="00D76493"/>
    <w:rsid w:val="00D80621"/>
    <w:rsid w:val="00D80C34"/>
    <w:rsid w:val="00D80F1D"/>
    <w:rsid w:val="00D8350F"/>
    <w:rsid w:val="00D853C3"/>
    <w:rsid w:val="00D86BD1"/>
    <w:rsid w:val="00D87357"/>
    <w:rsid w:val="00D878E3"/>
    <w:rsid w:val="00D90789"/>
    <w:rsid w:val="00D90CAF"/>
    <w:rsid w:val="00D91035"/>
    <w:rsid w:val="00D91184"/>
    <w:rsid w:val="00D91765"/>
    <w:rsid w:val="00D9350B"/>
    <w:rsid w:val="00D95372"/>
    <w:rsid w:val="00D97477"/>
    <w:rsid w:val="00D976B6"/>
    <w:rsid w:val="00D97D56"/>
    <w:rsid w:val="00DA0F57"/>
    <w:rsid w:val="00DA16CA"/>
    <w:rsid w:val="00DA1B56"/>
    <w:rsid w:val="00DA210C"/>
    <w:rsid w:val="00DA250E"/>
    <w:rsid w:val="00DA2E41"/>
    <w:rsid w:val="00DA300C"/>
    <w:rsid w:val="00DA4234"/>
    <w:rsid w:val="00DA4DF2"/>
    <w:rsid w:val="00DA6027"/>
    <w:rsid w:val="00DA7307"/>
    <w:rsid w:val="00DB0137"/>
    <w:rsid w:val="00DB0329"/>
    <w:rsid w:val="00DB0F21"/>
    <w:rsid w:val="00DB1008"/>
    <w:rsid w:val="00DB23EF"/>
    <w:rsid w:val="00DB2CAF"/>
    <w:rsid w:val="00DB30E2"/>
    <w:rsid w:val="00DB3978"/>
    <w:rsid w:val="00DB70A6"/>
    <w:rsid w:val="00DC0329"/>
    <w:rsid w:val="00DC149A"/>
    <w:rsid w:val="00DC2BE5"/>
    <w:rsid w:val="00DC32F5"/>
    <w:rsid w:val="00DC3B21"/>
    <w:rsid w:val="00DC4639"/>
    <w:rsid w:val="00DC4B5B"/>
    <w:rsid w:val="00DC5B74"/>
    <w:rsid w:val="00DC6536"/>
    <w:rsid w:val="00DC66EB"/>
    <w:rsid w:val="00DC734E"/>
    <w:rsid w:val="00DC74E2"/>
    <w:rsid w:val="00DD07C3"/>
    <w:rsid w:val="00DD0D9F"/>
    <w:rsid w:val="00DD2C4F"/>
    <w:rsid w:val="00DD2C7D"/>
    <w:rsid w:val="00DD44D7"/>
    <w:rsid w:val="00DD612B"/>
    <w:rsid w:val="00DE1556"/>
    <w:rsid w:val="00DE3B41"/>
    <w:rsid w:val="00DE41A1"/>
    <w:rsid w:val="00DE5810"/>
    <w:rsid w:val="00DE69BE"/>
    <w:rsid w:val="00DE7231"/>
    <w:rsid w:val="00DE7802"/>
    <w:rsid w:val="00DF101A"/>
    <w:rsid w:val="00DF1BFD"/>
    <w:rsid w:val="00DF23CE"/>
    <w:rsid w:val="00DF3467"/>
    <w:rsid w:val="00DF3BE9"/>
    <w:rsid w:val="00DF3BED"/>
    <w:rsid w:val="00DF5411"/>
    <w:rsid w:val="00DF5A9F"/>
    <w:rsid w:val="00DF71E9"/>
    <w:rsid w:val="00DF72B2"/>
    <w:rsid w:val="00DF7ED0"/>
    <w:rsid w:val="00E02B47"/>
    <w:rsid w:val="00E035D4"/>
    <w:rsid w:val="00E03CDE"/>
    <w:rsid w:val="00E046C5"/>
    <w:rsid w:val="00E10456"/>
    <w:rsid w:val="00E10CF2"/>
    <w:rsid w:val="00E11301"/>
    <w:rsid w:val="00E11996"/>
    <w:rsid w:val="00E14A88"/>
    <w:rsid w:val="00E1582B"/>
    <w:rsid w:val="00E16E53"/>
    <w:rsid w:val="00E16E70"/>
    <w:rsid w:val="00E20C66"/>
    <w:rsid w:val="00E21B3C"/>
    <w:rsid w:val="00E21C10"/>
    <w:rsid w:val="00E23493"/>
    <w:rsid w:val="00E24771"/>
    <w:rsid w:val="00E24FAE"/>
    <w:rsid w:val="00E2580B"/>
    <w:rsid w:val="00E25C58"/>
    <w:rsid w:val="00E27D31"/>
    <w:rsid w:val="00E30037"/>
    <w:rsid w:val="00E31554"/>
    <w:rsid w:val="00E32296"/>
    <w:rsid w:val="00E33751"/>
    <w:rsid w:val="00E341FE"/>
    <w:rsid w:val="00E34396"/>
    <w:rsid w:val="00E35904"/>
    <w:rsid w:val="00E35CB5"/>
    <w:rsid w:val="00E37754"/>
    <w:rsid w:val="00E43A85"/>
    <w:rsid w:val="00E456F7"/>
    <w:rsid w:val="00E458F1"/>
    <w:rsid w:val="00E45E9F"/>
    <w:rsid w:val="00E469EE"/>
    <w:rsid w:val="00E506FD"/>
    <w:rsid w:val="00E51B5A"/>
    <w:rsid w:val="00E53D50"/>
    <w:rsid w:val="00E55AFD"/>
    <w:rsid w:val="00E640BB"/>
    <w:rsid w:val="00E67364"/>
    <w:rsid w:val="00E674D2"/>
    <w:rsid w:val="00E70E8A"/>
    <w:rsid w:val="00E752F6"/>
    <w:rsid w:val="00E75BCE"/>
    <w:rsid w:val="00E75EC2"/>
    <w:rsid w:val="00E775C2"/>
    <w:rsid w:val="00E80DD1"/>
    <w:rsid w:val="00E80FFB"/>
    <w:rsid w:val="00E84462"/>
    <w:rsid w:val="00E86D79"/>
    <w:rsid w:val="00E87637"/>
    <w:rsid w:val="00E903AE"/>
    <w:rsid w:val="00E905EA"/>
    <w:rsid w:val="00E92C20"/>
    <w:rsid w:val="00E9311D"/>
    <w:rsid w:val="00E932B6"/>
    <w:rsid w:val="00EA0634"/>
    <w:rsid w:val="00EA3DDE"/>
    <w:rsid w:val="00EA40B5"/>
    <w:rsid w:val="00EA5001"/>
    <w:rsid w:val="00EA5EF0"/>
    <w:rsid w:val="00EA7FB8"/>
    <w:rsid w:val="00EA7FBD"/>
    <w:rsid w:val="00EB05F9"/>
    <w:rsid w:val="00EB17D7"/>
    <w:rsid w:val="00EB2C97"/>
    <w:rsid w:val="00EB322D"/>
    <w:rsid w:val="00EB39B7"/>
    <w:rsid w:val="00EB4811"/>
    <w:rsid w:val="00EB4CC5"/>
    <w:rsid w:val="00EB4E67"/>
    <w:rsid w:val="00EC1EA9"/>
    <w:rsid w:val="00EC3937"/>
    <w:rsid w:val="00EC5257"/>
    <w:rsid w:val="00EC59E8"/>
    <w:rsid w:val="00EC5B4B"/>
    <w:rsid w:val="00ED22EA"/>
    <w:rsid w:val="00ED2A23"/>
    <w:rsid w:val="00ED5F57"/>
    <w:rsid w:val="00ED6FAE"/>
    <w:rsid w:val="00EE37FA"/>
    <w:rsid w:val="00EE3A67"/>
    <w:rsid w:val="00EE60F8"/>
    <w:rsid w:val="00EE67D5"/>
    <w:rsid w:val="00EE67EB"/>
    <w:rsid w:val="00EF01B4"/>
    <w:rsid w:val="00EF16EC"/>
    <w:rsid w:val="00EF1725"/>
    <w:rsid w:val="00EF469D"/>
    <w:rsid w:val="00EF46AB"/>
    <w:rsid w:val="00EF6BBC"/>
    <w:rsid w:val="00EF6D2A"/>
    <w:rsid w:val="00EF70A9"/>
    <w:rsid w:val="00EF774B"/>
    <w:rsid w:val="00F04945"/>
    <w:rsid w:val="00F04C37"/>
    <w:rsid w:val="00F06DCA"/>
    <w:rsid w:val="00F07511"/>
    <w:rsid w:val="00F10CBB"/>
    <w:rsid w:val="00F112B4"/>
    <w:rsid w:val="00F11ABB"/>
    <w:rsid w:val="00F11F05"/>
    <w:rsid w:val="00F13D92"/>
    <w:rsid w:val="00F169E2"/>
    <w:rsid w:val="00F17ABB"/>
    <w:rsid w:val="00F20772"/>
    <w:rsid w:val="00F21209"/>
    <w:rsid w:val="00F222D9"/>
    <w:rsid w:val="00F22520"/>
    <w:rsid w:val="00F22F35"/>
    <w:rsid w:val="00F234F8"/>
    <w:rsid w:val="00F25564"/>
    <w:rsid w:val="00F260CD"/>
    <w:rsid w:val="00F27D8E"/>
    <w:rsid w:val="00F305E8"/>
    <w:rsid w:val="00F30661"/>
    <w:rsid w:val="00F31028"/>
    <w:rsid w:val="00F3167B"/>
    <w:rsid w:val="00F33968"/>
    <w:rsid w:val="00F35BC1"/>
    <w:rsid w:val="00F36991"/>
    <w:rsid w:val="00F36FEC"/>
    <w:rsid w:val="00F37414"/>
    <w:rsid w:val="00F37881"/>
    <w:rsid w:val="00F40515"/>
    <w:rsid w:val="00F405C8"/>
    <w:rsid w:val="00F417FC"/>
    <w:rsid w:val="00F46CA9"/>
    <w:rsid w:val="00F46F62"/>
    <w:rsid w:val="00F47879"/>
    <w:rsid w:val="00F47949"/>
    <w:rsid w:val="00F47D27"/>
    <w:rsid w:val="00F51301"/>
    <w:rsid w:val="00F518A5"/>
    <w:rsid w:val="00F5223E"/>
    <w:rsid w:val="00F54E7C"/>
    <w:rsid w:val="00F57106"/>
    <w:rsid w:val="00F57A71"/>
    <w:rsid w:val="00F61EC9"/>
    <w:rsid w:val="00F72E84"/>
    <w:rsid w:val="00F73145"/>
    <w:rsid w:val="00F73174"/>
    <w:rsid w:val="00F734DE"/>
    <w:rsid w:val="00F73E33"/>
    <w:rsid w:val="00F76158"/>
    <w:rsid w:val="00F822F8"/>
    <w:rsid w:val="00F83CA2"/>
    <w:rsid w:val="00F83EF4"/>
    <w:rsid w:val="00F85A3E"/>
    <w:rsid w:val="00F8629C"/>
    <w:rsid w:val="00F869B8"/>
    <w:rsid w:val="00F87E37"/>
    <w:rsid w:val="00F90035"/>
    <w:rsid w:val="00F9307D"/>
    <w:rsid w:val="00F93DD5"/>
    <w:rsid w:val="00F96BF1"/>
    <w:rsid w:val="00F9719F"/>
    <w:rsid w:val="00F97E4C"/>
    <w:rsid w:val="00FA0BC4"/>
    <w:rsid w:val="00FA10F1"/>
    <w:rsid w:val="00FA2901"/>
    <w:rsid w:val="00FA44C3"/>
    <w:rsid w:val="00FA7A3E"/>
    <w:rsid w:val="00FA7F05"/>
    <w:rsid w:val="00FB0683"/>
    <w:rsid w:val="00FB08DE"/>
    <w:rsid w:val="00FB0EC1"/>
    <w:rsid w:val="00FB2421"/>
    <w:rsid w:val="00FB4058"/>
    <w:rsid w:val="00FB68DE"/>
    <w:rsid w:val="00FB7E7A"/>
    <w:rsid w:val="00FC10FD"/>
    <w:rsid w:val="00FC211E"/>
    <w:rsid w:val="00FC21BD"/>
    <w:rsid w:val="00FC366C"/>
    <w:rsid w:val="00FC387E"/>
    <w:rsid w:val="00FC5974"/>
    <w:rsid w:val="00FC5DA6"/>
    <w:rsid w:val="00FC5F6C"/>
    <w:rsid w:val="00FD12C5"/>
    <w:rsid w:val="00FE099D"/>
    <w:rsid w:val="00FE1630"/>
    <w:rsid w:val="00FE1C26"/>
    <w:rsid w:val="00FE2236"/>
    <w:rsid w:val="00FE4FD4"/>
    <w:rsid w:val="00FE53E5"/>
    <w:rsid w:val="00FE5916"/>
    <w:rsid w:val="00FF0079"/>
    <w:rsid w:val="00FF0156"/>
    <w:rsid w:val="00FF0D78"/>
    <w:rsid w:val="00FF11FB"/>
    <w:rsid w:val="00FF17D6"/>
    <w:rsid w:val="00FF1D76"/>
    <w:rsid w:val="00FF2130"/>
    <w:rsid w:val="00FF2EE7"/>
    <w:rsid w:val="00FF5592"/>
    <w:rsid w:val="00FF66D2"/>
    <w:rsid w:val="00FF68CE"/>
    <w:rsid w:val="00FF7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0FF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8AF"/>
    <w:rPr>
      <w:rFonts w:ascii="Arial" w:hAnsi="Arial"/>
      <w:sz w:val="22"/>
      <w:szCs w:val="24"/>
      <w:lang w:eastAsia="en-US"/>
    </w:rPr>
  </w:style>
  <w:style w:type="paragraph" w:styleId="Heading1">
    <w:name w:val="heading 1"/>
    <w:aliases w:val="Heading 1 Function title"/>
    <w:basedOn w:val="Tablesub-heading"/>
    <w:next w:val="Normal"/>
    <w:link w:val="Heading1Char"/>
    <w:qFormat/>
    <w:rsid w:val="00634D63"/>
    <w:pPr>
      <w:outlineLvl w:val="0"/>
    </w:pPr>
    <w:rPr>
      <w:rFonts w:ascii="Arial Bold" w:hAnsi="Arial Bold"/>
      <w:caps/>
    </w:rPr>
  </w:style>
  <w:style w:type="paragraph" w:styleId="Heading2">
    <w:name w:val="heading 2"/>
    <w:aliases w:val="Heading 2 Normal heading"/>
    <w:basedOn w:val="Heading1"/>
    <w:next w:val="Normal"/>
    <w:link w:val="Heading2Char"/>
    <w:qFormat/>
    <w:rsid w:val="00634D63"/>
    <w:pPr>
      <w:outlineLvl w:val="1"/>
    </w:pPr>
    <w:rPr>
      <w:caps w:val="0"/>
    </w:rPr>
  </w:style>
  <w:style w:type="paragraph" w:styleId="Heading3">
    <w:name w:val="heading 3"/>
    <w:aliases w:val="Heading 3 Record class title"/>
    <w:basedOn w:val="Heading2"/>
    <w:next w:val="Normal"/>
    <w:qFormat/>
    <w:rsid w:val="00634D63"/>
    <w:pPr>
      <w:outlineLvl w:val="2"/>
    </w:pPr>
    <w:rPr>
      <w:i/>
    </w:rPr>
  </w:style>
  <w:style w:type="paragraph" w:styleId="Heading4">
    <w:name w:val="heading 4"/>
    <w:basedOn w:val="Normal"/>
    <w:next w:val="Normal"/>
    <w:qFormat/>
    <w:rsid w:val="000C360D"/>
    <w:pPr>
      <w:autoSpaceDE w:val="0"/>
      <w:autoSpaceDN w:val="0"/>
      <w:adjustRightInd w:val="0"/>
      <w:spacing w:after="120"/>
      <w:outlineLvl w:val="3"/>
    </w:pPr>
    <w:rPr>
      <w:i/>
      <w:iCs/>
      <w:szCs w:val="20"/>
      <w:lang w:eastAsia="en-AU"/>
    </w:rPr>
  </w:style>
  <w:style w:type="paragraph" w:styleId="Heading5">
    <w:name w:val="heading 5"/>
    <w:basedOn w:val="Normal"/>
    <w:next w:val="Normal"/>
    <w:qFormat/>
    <w:rsid w:val="00804A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1">
    <w:name w:val="Title Page Heading 1"/>
    <w:basedOn w:val="Normal"/>
    <w:rsid w:val="003C2DB4"/>
    <w:pPr>
      <w:spacing w:after="60"/>
    </w:pPr>
    <w:rPr>
      <w:b/>
      <w:color w:val="FFFFFF"/>
      <w:sz w:val="80"/>
    </w:rPr>
  </w:style>
  <w:style w:type="paragraph" w:customStyle="1" w:styleId="TitlePageSubtitle">
    <w:name w:val="Title Page Subtitle"/>
    <w:basedOn w:val="Normal"/>
    <w:rsid w:val="003C2DB4"/>
    <w:pPr>
      <w:spacing w:after="60"/>
    </w:pPr>
    <w:rPr>
      <w:color w:val="FFFFFF"/>
      <w:sz w:val="40"/>
    </w:rPr>
  </w:style>
  <w:style w:type="paragraph" w:customStyle="1" w:styleId="TitlePageOptionalTextLine">
    <w:name w:val="Title Page Optional Text Line"/>
    <w:basedOn w:val="Normal"/>
    <w:link w:val="TitlePageOptionalTextLineChar"/>
    <w:rsid w:val="003C2DB4"/>
    <w:rPr>
      <w:color w:val="FFFFFF"/>
      <w:sz w:val="30"/>
    </w:rPr>
  </w:style>
  <w:style w:type="table" w:styleId="TableGrid">
    <w:name w:val="Table Grid"/>
    <w:basedOn w:val="TableNormal"/>
    <w:uiPriority w:val="59"/>
    <w:rsid w:val="003C2D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C360D"/>
    <w:pPr>
      <w:tabs>
        <w:tab w:val="center" w:pos="4153"/>
        <w:tab w:val="right" w:pos="8306"/>
      </w:tabs>
    </w:pPr>
  </w:style>
  <w:style w:type="paragraph" w:styleId="Footer">
    <w:name w:val="footer"/>
    <w:basedOn w:val="Normal"/>
    <w:link w:val="FooterChar"/>
    <w:rsid w:val="000C360D"/>
    <w:pPr>
      <w:tabs>
        <w:tab w:val="center" w:pos="4153"/>
        <w:tab w:val="right" w:pos="8306"/>
      </w:tabs>
    </w:pPr>
  </w:style>
  <w:style w:type="paragraph" w:customStyle="1" w:styleId="Bulletedlist">
    <w:name w:val="Bulleted list"/>
    <w:basedOn w:val="Normal"/>
    <w:rsid w:val="000C360D"/>
    <w:pPr>
      <w:numPr>
        <w:numId w:val="1"/>
      </w:numPr>
    </w:pPr>
    <w:rPr>
      <w:rFonts w:eastAsia="Times"/>
      <w:szCs w:val="20"/>
      <w:lang w:eastAsia="en-AU"/>
    </w:rPr>
  </w:style>
  <w:style w:type="paragraph" w:customStyle="1" w:styleId="References">
    <w:name w:val="References"/>
    <w:basedOn w:val="Normal"/>
    <w:rsid w:val="000C360D"/>
    <w:pPr>
      <w:autoSpaceDE w:val="0"/>
      <w:autoSpaceDN w:val="0"/>
      <w:adjustRightInd w:val="0"/>
    </w:pPr>
    <w:rPr>
      <w:sz w:val="18"/>
      <w:szCs w:val="20"/>
      <w:lang w:eastAsia="en-AU"/>
    </w:rPr>
  </w:style>
  <w:style w:type="paragraph" w:customStyle="1" w:styleId="Bullets2ndlevel">
    <w:name w:val="Bullets 2nd level"/>
    <w:basedOn w:val="Bulletedlist"/>
    <w:rsid w:val="000C360D"/>
    <w:pPr>
      <w:numPr>
        <w:ilvl w:val="1"/>
        <w:numId w:val="2"/>
      </w:numPr>
      <w:tabs>
        <w:tab w:val="clear" w:pos="1420"/>
        <w:tab w:val="num" w:pos="709"/>
      </w:tabs>
      <w:autoSpaceDE w:val="0"/>
      <w:autoSpaceDN w:val="0"/>
      <w:adjustRightInd w:val="0"/>
      <w:ind w:left="709"/>
    </w:pPr>
    <w:rPr>
      <w:rFonts w:eastAsia="Times New Roman"/>
      <w:szCs w:val="22"/>
    </w:rPr>
  </w:style>
  <w:style w:type="paragraph" w:customStyle="1" w:styleId="Bullets3rdlevel">
    <w:name w:val="Bullets 3rd level"/>
    <w:basedOn w:val="Bulletedlist"/>
    <w:rsid w:val="000C360D"/>
    <w:pPr>
      <w:numPr>
        <w:ilvl w:val="2"/>
        <w:numId w:val="3"/>
      </w:numPr>
      <w:tabs>
        <w:tab w:val="clear" w:pos="2160"/>
        <w:tab w:val="left" w:pos="1134"/>
        <w:tab w:val="num" w:pos="1276"/>
      </w:tabs>
      <w:autoSpaceDE w:val="0"/>
      <w:autoSpaceDN w:val="0"/>
      <w:adjustRightInd w:val="0"/>
      <w:ind w:left="1134"/>
    </w:pPr>
    <w:rPr>
      <w:rFonts w:eastAsia="Times New Roman"/>
      <w:szCs w:val="22"/>
    </w:rPr>
  </w:style>
  <w:style w:type="paragraph" w:customStyle="1" w:styleId="Tableheading">
    <w:name w:val="Table heading"/>
    <w:basedOn w:val="Normal"/>
    <w:rsid w:val="000C360D"/>
    <w:pPr>
      <w:spacing w:before="120" w:after="120"/>
    </w:pPr>
    <w:rPr>
      <w:b/>
      <w:color w:val="FFFFFF"/>
      <w:sz w:val="28"/>
      <w:szCs w:val="28"/>
      <w:lang w:eastAsia="en-AU"/>
    </w:rPr>
  </w:style>
  <w:style w:type="paragraph" w:customStyle="1" w:styleId="Tablesub-heading">
    <w:name w:val="Table sub-heading"/>
    <w:basedOn w:val="Normal"/>
    <w:link w:val="Tablesub-headingChar"/>
    <w:rsid w:val="000C360D"/>
    <w:pPr>
      <w:spacing w:before="120" w:after="120"/>
    </w:pPr>
    <w:rPr>
      <w:b/>
      <w:lang w:eastAsia="en-AU"/>
    </w:rPr>
  </w:style>
  <w:style w:type="character" w:styleId="PageNumber">
    <w:name w:val="page number"/>
    <w:basedOn w:val="DefaultParagraphFont"/>
    <w:rsid w:val="002014F5"/>
  </w:style>
  <w:style w:type="character" w:styleId="Hyperlink">
    <w:name w:val="Hyperlink"/>
    <w:uiPriority w:val="99"/>
    <w:rsid w:val="005D48FC"/>
    <w:rPr>
      <w:color w:val="0000FF"/>
      <w:u w:val="single"/>
    </w:rPr>
  </w:style>
  <w:style w:type="paragraph" w:styleId="FootnoteText">
    <w:name w:val="footnote text"/>
    <w:basedOn w:val="Normal"/>
    <w:semiHidden/>
    <w:rsid w:val="005D48FC"/>
    <w:rPr>
      <w:rFonts w:ascii="Times New Roman" w:hAnsi="Times New Roman"/>
      <w:sz w:val="20"/>
      <w:szCs w:val="20"/>
    </w:rPr>
  </w:style>
  <w:style w:type="character" w:styleId="FootnoteReference">
    <w:name w:val="footnote reference"/>
    <w:semiHidden/>
    <w:rsid w:val="005D48FC"/>
    <w:rPr>
      <w:vertAlign w:val="superscript"/>
    </w:rPr>
  </w:style>
  <w:style w:type="paragraph" w:styleId="TOC1">
    <w:name w:val="toc 1"/>
    <w:basedOn w:val="Normal"/>
    <w:next w:val="Normal"/>
    <w:autoRedefine/>
    <w:uiPriority w:val="39"/>
    <w:rsid w:val="00AD13ED"/>
    <w:pPr>
      <w:tabs>
        <w:tab w:val="right" w:leader="dot" w:pos="14570"/>
      </w:tabs>
      <w:spacing w:before="120"/>
    </w:pPr>
  </w:style>
  <w:style w:type="paragraph" w:styleId="TOC2">
    <w:name w:val="toc 2"/>
    <w:basedOn w:val="Normal"/>
    <w:next w:val="Normal"/>
    <w:autoRedefine/>
    <w:uiPriority w:val="39"/>
    <w:rsid w:val="00993FD6"/>
    <w:pPr>
      <w:ind w:left="220"/>
    </w:pPr>
  </w:style>
  <w:style w:type="paragraph" w:customStyle="1" w:styleId="Instruction">
    <w:name w:val="Instruction"/>
    <w:basedOn w:val="BodyText"/>
    <w:rsid w:val="00640027"/>
    <w:pPr>
      <w:numPr>
        <w:numId w:val="4"/>
      </w:numPr>
      <w:spacing w:before="240" w:after="0"/>
    </w:pPr>
    <w:rPr>
      <w:rFonts w:ascii="Times New Roman" w:hAnsi="Times New Roman"/>
      <w:noProof/>
      <w:vanish/>
      <w:color w:val="008000"/>
      <w:sz w:val="24"/>
      <w:szCs w:val="20"/>
    </w:rPr>
  </w:style>
  <w:style w:type="paragraph" w:styleId="ListBullet">
    <w:name w:val="List Bullet"/>
    <w:basedOn w:val="BodyText"/>
    <w:rsid w:val="00640027"/>
    <w:pPr>
      <w:numPr>
        <w:numId w:val="5"/>
      </w:numPr>
      <w:tabs>
        <w:tab w:val="clear" w:pos="360"/>
        <w:tab w:val="num" w:pos="450"/>
      </w:tabs>
      <w:spacing w:before="60" w:after="0"/>
      <w:ind w:left="432"/>
    </w:pPr>
    <w:rPr>
      <w:rFonts w:ascii="Times New Roman" w:hAnsi="Times New Roman"/>
      <w:sz w:val="24"/>
      <w:lang w:eastAsia="en-AU"/>
    </w:rPr>
  </w:style>
  <w:style w:type="paragraph" w:styleId="BodyText">
    <w:name w:val="Body Text"/>
    <w:basedOn w:val="Normal"/>
    <w:rsid w:val="00640027"/>
    <w:pPr>
      <w:spacing w:after="120"/>
    </w:pPr>
  </w:style>
  <w:style w:type="character" w:styleId="CommentReference">
    <w:name w:val="annotation reference"/>
    <w:semiHidden/>
    <w:rsid w:val="005A0F18"/>
    <w:rPr>
      <w:sz w:val="16"/>
      <w:szCs w:val="16"/>
    </w:rPr>
  </w:style>
  <w:style w:type="paragraph" w:styleId="CommentText">
    <w:name w:val="annotation text"/>
    <w:basedOn w:val="Normal"/>
    <w:link w:val="CommentTextChar"/>
    <w:semiHidden/>
    <w:rsid w:val="005A0F18"/>
    <w:rPr>
      <w:sz w:val="20"/>
      <w:szCs w:val="20"/>
    </w:rPr>
  </w:style>
  <w:style w:type="paragraph" w:styleId="CommentSubject">
    <w:name w:val="annotation subject"/>
    <w:basedOn w:val="CommentText"/>
    <w:next w:val="CommentText"/>
    <w:link w:val="CommentSubjectChar"/>
    <w:uiPriority w:val="99"/>
    <w:semiHidden/>
    <w:rsid w:val="005A0F18"/>
    <w:rPr>
      <w:b/>
      <w:bCs/>
    </w:rPr>
  </w:style>
  <w:style w:type="paragraph" w:styleId="BalloonText">
    <w:name w:val="Balloon Text"/>
    <w:basedOn w:val="Normal"/>
    <w:semiHidden/>
    <w:rsid w:val="005A0F18"/>
    <w:rPr>
      <w:rFonts w:ascii="Tahoma" w:hAnsi="Tahoma" w:cs="Tahoma"/>
      <w:sz w:val="16"/>
      <w:szCs w:val="16"/>
    </w:rPr>
  </w:style>
  <w:style w:type="paragraph" w:styleId="TOC8">
    <w:name w:val="toc 8"/>
    <w:basedOn w:val="Normal"/>
    <w:next w:val="Normal"/>
    <w:autoRedefine/>
    <w:uiPriority w:val="39"/>
    <w:rsid w:val="00804A7F"/>
    <w:pPr>
      <w:ind w:left="1540"/>
    </w:pPr>
  </w:style>
  <w:style w:type="paragraph" w:customStyle="1" w:styleId="Heading30">
    <w:name w:val="Heading3"/>
    <w:basedOn w:val="Normal"/>
    <w:rsid w:val="00334B89"/>
    <w:rPr>
      <w:b/>
      <w:bCs/>
      <w:szCs w:val="22"/>
    </w:rPr>
  </w:style>
  <w:style w:type="paragraph" w:customStyle="1" w:styleId="Titlepageheading">
    <w:name w:val="Title page heading"/>
    <w:basedOn w:val="TitlePageSubtitle"/>
    <w:next w:val="TitlePageSubtitle"/>
    <w:rsid w:val="00176D6E"/>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rsid w:val="00176D6E"/>
    <w:rPr>
      <w:rFonts w:ascii="Arial" w:hAnsi="Arial"/>
      <w:color w:val="FFFFFF"/>
      <w:sz w:val="30"/>
      <w:szCs w:val="24"/>
      <w:lang w:val="en-AU" w:eastAsia="en-US" w:bidi="ar-SA"/>
    </w:rPr>
  </w:style>
  <w:style w:type="paragraph" w:customStyle="1" w:styleId="Header-landscape">
    <w:name w:val="Header-landscape"/>
    <w:basedOn w:val="Header"/>
    <w:rsid w:val="00176D6E"/>
    <w:pPr>
      <w:pBdr>
        <w:top w:val="single" w:sz="4" w:space="4" w:color="808080"/>
        <w:bottom w:val="single" w:sz="4" w:space="4" w:color="808080"/>
      </w:pBdr>
      <w:tabs>
        <w:tab w:val="clear" w:pos="4153"/>
        <w:tab w:val="clear" w:pos="8306"/>
        <w:tab w:val="right" w:pos="14572"/>
      </w:tabs>
      <w:ind w:left="-737" w:right="-737"/>
    </w:pPr>
    <w:rPr>
      <w:sz w:val="18"/>
    </w:rPr>
  </w:style>
  <w:style w:type="paragraph" w:customStyle="1" w:styleId="Footer-landscape">
    <w:name w:val="Footer-landscape"/>
    <w:basedOn w:val="Footer"/>
    <w:link w:val="Footer-landscapeChar"/>
    <w:rsid w:val="00176D6E"/>
    <w:pPr>
      <w:pBdr>
        <w:top w:val="single" w:sz="4" w:space="4" w:color="808080"/>
      </w:pBdr>
      <w:tabs>
        <w:tab w:val="clear" w:pos="4153"/>
        <w:tab w:val="clear" w:pos="8306"/>
        <w:tab w:val="right" w:pos="14572"/>
      </w:tabs>
      <w:ind w:left="-737" w:right="-737"/>
    </w:pPr>
    <w:rPr>
      <w:sz w:val="18"/>
    </w:rPr>
  </w:style>
  <w:style w:type="paragraph" w:styleId="Title">
    <w:name w:val="Title"/>
    <w:basedOn w:val="Titlepageheading"/>
    <w:next w:val="Normal"/>
    <w:link w:val="TitleChar"/>
    <w:qFormat/>
    <w:rsid w:val="00634D63"/>
    <w:pPr>
      <w:pBdr>
        <w:bottom w:val="none" w:sz="0" w:space="0" w:color="auto"/>
      </w:pBdr>
      <w:spacing w:before="1200"/>
    </w:pPr>
    <w:rPr>
      <w:b/>
      <w:color w:val="auto"/>
    </w:rPr>
  </w:style>
  <w:style w:type="character" w:customStyle="1" w:styleId="TitleChar">
    <w:name w:val="Title Char"/>
    <w:link w:val="Title"/>
    <w:rsid w:val="00634D63"/>
    <w:rPr>
      <w:rFonts w:ascii="Arial" w:hAnsi="Arial" w:cs="Arial"/>
      <w:b/>
      <w:sz w:val="72"/>
      <w:szCs w:val="24"/>
      <w:lang w:eastAsia="en-US"/>
    </w:rPr>
  </w:style>
  <w:style w:type="paragraph" w:customStyle="1" w:styleId="Scopenote">
    <w:name w:val="Scope note"/>
    <w:basedOn w:val="Tablesub-heading"/>
    <w:link w:val="ScopenoteChar"/>
    <w:qFormat/>
    <w:rsid w:val="00634D63"/>
    <w:rPr>
      <w:b w:val="0"/>
      <w:i/>
    </w:rPr>
  </w:style>
  <w:style w:type="paragraph" w:customStyle="1" w:styleId="HeaderFooter">
    <w:name w:val="Header Footer"/>
    <w:basedOn w:val="Footer-landscape"/>
    <w:link w:val="HeaderFooterChar"/>
    <w:qFormat/>
    <w:rsid w:val="00634D63"/>
    <w:pPr>
      <w:pBdr>
        <w:top w:val="none" w:sz="0" w:space="0" w:color="auto"/>
      </w:pBdr>
      <w:tabs>
        <w:tab w:val="clear" w:pos="14572"/>
        <w:tab w:val="right" w:pos="15026"/>
      </w:tabs>
      <w:ind w:right="-456"/>
      <w:jc w:val="right"/>
    </w:pPr>
    <w:rPr>
      <w:b/>
    </w:rPr>
  </w:style>
  <w:style w:type="character" w:customStyle="1" w:styleId="Tablesub-headingChar">
    <w:name w:val="Table sub-heading Char"/>
    <w:link w:val="Tablesub-heading"/>
    <w:rsid w:val="00634D63"/>
    <w:rPr>
      <w:rFonts w:ascii="Arial" w:hAnsi="Arial"/>
      <w:b/>
      <w:sz w:val="22"/>
      <w:szCs w:val="24"/>
    </w:rPr>
  </w:style>
  <w:style w:type="character" w:customStyle="1" w:styleId="ScopenoteChar">
    <w:name w:val="Scope note Char"/>
    <w:link w:val="Scopenote"/>
    <w:rsid w:val="00634D63"/>
    <w:rPr>
      <w:rFonts w:ascii="Arial" w:hAnsi="Arial"/>
      <w:b w:val="0"/>
      <w:i/>
      <w:sz w:val="22"/>
      <w:szCs w:val="24"/>
    </w:rPr>
  </w:style>
  <w:style w:type="character" w:customStyle="1" w:styleId="Heading2Char">
    <w:name w:val="Heading 2 Char"/>
    <w:aliases w:val="Heading 2 Normal heading Char"/>
    <w:link w:val="Heading2"/>
    <w:rsid w:val="002E532F"/>
    <w:rPr>
      <w:rFonts w:ascii="Arial Bold" w:hAnsi="Arial Bold"/>
      <w:b/>
      <w:sz w:val="22"/>
      <w:szCs w:val="24"/>
    </w:rPr>
  </w:style>
  <w:style w:type="character" w:customStyle="1" w:styleId="FooterChar">
    <w:name w:val="Footer Char"/>
    <w:link w:val="Footer"/>
    <w:rsid w:val="00634D63"/>
    <w:rPr>
      <w:rFonts w:ascii="Arial" w:hAnsi="Arial"/>
      <w:sz w:val="22"/>
      <w:szCs w:val="24"/>
      <w:lang w:eastAsia="en-US"/>
    </w:rPr>
  </w:style>
  <w:style w:type="character" w:customStyle="1" w:styleId="Footer-landscapeChar">
    <w:name w:val="Footer-landscape Char"/>
    <w:link w:val="Footer-landscape"/>
    <w:rsid w:val="00634D63"/>
    <w:rPr>
      <w:rFonts w:ascii="Arial" w:hAnsi="Arial"/>
      <w:sz w:val="18"/>
      <w:szCs w:val="24"/>
      <w:lang w:eastAsia="en-US"/>
    </w:rPr>
  </w:style>
  <w:style w:type="character" w:customStyle="1" w:styleId="HeaderFooterChar">
    <w:name w:val="Header Footer Char"/>
    <w:link w:val="HeaderFooter"/>
    <w:rsid w:val="00634D63"/>
    <w:rPr>
      <w:rFonts w:ascii="Arial" w:hAnsi="Arial"/>
      <w:b/>
      <w:sz w:val="18"/>
      <w:szCs w:val="24"/>
      <w:lang w:eastAsia="en-US"/>
    </w:rPr>
  </w:style>
  <w:style w:type="paragraph" w:customStyle="1" w:styleId="Default">
    <w:name w:val="Default"/>
    <w:rsid w:val="005E71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80F1D"/>
    <w:pPr>
      <w:spacing w:before="100" w:beforeAutospacing="1" w:after="100" w:afterAutospacing="1"/>
    </w:pPr>
    <w:rPr>
      <w:rFonts w:ascii="Times New Roman" w:hAnsi="Times New Roman"/>
      <w:sz w:val="24"/>
      <w:lang w:eastAsia="en-AU"/>
    </w:rPr>
  </w:style>
  <w:style w:type="character" w:styleId="Emphasis">
    <w:name w:val="Emphasis"/>
    <w:uiPriority w:val="20"/>
    <w:qFormat/>
    <w:rsid w:val="00D80F1D"/>
    <w:rPr>
      <w:i/>
      <w:iCs/>
    </w:rPr>
  </w:style>
  <w:style w:type="paragraph" w:customStyle="1" w:styleId="shortt">
    <w:name w:val="shortt"/>
    <w:basedOn w:val="Normal"/>
    <w:rsid w:val="005F0D14"/>
    <w:pPr>
      <w:spacing w:before="100" w:beforeAutospacing="1" w:after="100" w:afterAutospacing="1"/>
    </w:pPr>
    <w:rPr>
      <w:rFonts w:ascii="Times New Roman" w:hAnsi="Times New Roman"/>
      <w:sz w:val="24"/>
      <w:lang w:eastAsia="en-AU"/>
    </w:rPr>
  </w:style>
  <w:style w:type="paragraph" w:customStyle="1" w:styleId="compiledactno">
    <w:name w:val="compiledactno"/>
    <w:basedOn w:val="Normal"/>
    <w:rsid w:val="005F0D14"/>
    <w:pPr>
      <w:spacing w:before="100" w:beforeAutospacing="1" w:after="100" w:afterAutospacing="1"/>
    </w:pPr>
    <w:rPr>
      <w:rFonts w:ascii="Times New Roman" w:hAnsi="Times New Roman"/>
      <w:sz w:val="24"/>
      <w:lang w:eastAsia="en-AU"/>
    </w:rPr>
  </w:style>
  <w:style w:type="character" w:customStyle="1" w:styleId="listnumber">
    <w:name w:val="listnumber"/>
    <w:rsid w:val="00461ACF"/>
  </w:style>
  <w:style w:type="paragraph" w:customStyle="1" w:styleId="TableText">
    <w:name w:val="Table Text"/>
    <w:basedOn w:val="Normal"/>
    <w:link w:val="TableTextChar"/>
    <w:qFormat/>
    <w:rsid w:val="0069797E"/>
    <w:pPr>
      <w:spacing w:before="60" w:after="60"/>
    </w:pPr>
    <w:rPr>
      <w:rFonts w:eastAsia="Calibri"/>
      <w:sz w:val="20"/>
      <w:szCs w:val="22"/>
      <w:lang w:val="en-GB"/>
    </w:rPr>
  </w:style>
  <w:style w:type="character" w:customStyle="1" w:styleId="TableTextChar">
    <w:name w:val="Table Text Char"/>
    <w:link w:val="TableText"/>
    <w:rsid w:val="0069797E"/>
    <w:rPr>
      <w:rFonts w:ascii="Arial" w:eastAsia="Calibri" w:hAnsi="Arial"/>
      <w:szCs w:val="22"/>
      <w:lang w:val="en-GB" w:eastAsia="en-US"/>
    </w:rPr>
  </w:style>
  <w:style w:type="character" w:customStyle="1" w:styleId="headingname">
    <w:name w:val="headingname"/>
    <w:rsid w:val="00F30661"/>
    <w:rPr>
      <w:b/>
      <w:bCs/>
      <w:vanish w:val="0"/>
      <w:webHidden w:val="0"/>
      <w:specVanish w:val="0"/>
    </w:rPr>
  </w:style>
  <w:style w:type="paragraph" w:styleId="TOCHeading">
    <w:name w:val="TOC Heading"/>
    <w:basedOn w:val="Heading1"/>
    <w:next w:val="Normal"/>
    <w:uiPriority w:val="39"/>
    <w:semiHidden/>
    <w:unhideWhenUsed/>
    <w:qFormat/>
    <w:rsid w:val="002E2B26"/>
    <w:pPr>
      <w:keepNext/>
      <w:keepLines/>
      <w:spacing w:before="480" w:after="0" w:line="276" w:lineRule="auto"/>
      <w:outlineLvl w:val="9"/>
    </w:pPr>
    <w:rPr>
      <w:rFonts w:ascii="Cambria" w:eastAsia="MS Gothic" w:hAnsi="Cambria"/>
      <w:bCs/>
      <w:caps w:val="0"/>
      <w:color w:val="365F91"/>
      <w:sz w:val="28"/>
      <w:szCs w:val="28"/>
      <w:lang w:val="en-US" w:eastAsia="ja-JP"/>
    </w:rPr>
  </w:style>
  <w:style w:type="paragraph" w:styleId="TOC3">
    <w:name w:val="toc 3"/>
    <w:basedOn w:val="Normal"/>
    <w:next w:val="Normal"/>
    <w:autoRedefine/>
    <w:uiPriority w:val="39"/>
    <w:rsid w:val="002E2B26"/>
    <w:pPr>
      <w:ind w:left="440"/>
    </w:pPr>
  </w:style>
  <w:style w:type="paragraph" w:styleId="TOC4">
    <w:name w:val="toc 4"/>
    <w:basedOn w:val="Normal"/>
    <w:next w:val="Normal"/>
    <w:autoRedefine/>
    <w:uiPriority w:val="39"/>
    <w:unhideWhenUsed/>
    <w:rsid w:val="002E2B26"/>
    <w:pPr>
      <w:spacing w:after="100" w:line="276" w:lineRule="auto"/>
      <w:ind w:left="660"/>
    </w:pPr>
    <w:rPr>
      <w:rFonts w:ascii="Calibri" w:hAnsi="Calibri"/>
      <w:szCs w:val="22"/>
      <w:lang w:eastAsia="en-AU"/>
    </w:rPr>
  </w:style>
  <w:style w:type="paragraph" w:styleId="TOC5">
    <w:name w:val="toc 5"/>
    <w:basedOn w:val="Normal"/>
    <w:next w:val="Normal"/>
    <w:autoRedefine/>
    <w:uiPriority w:val="39"/>
    <w:unhideWhenUsed/>
    <w:rsid w:val="002E2B26"/>
    <w:pPr>
      <w:spacing w:after="100" w:line="276" w:lineRule="auto"/>
      <w:ind w:left="880"/>
    </w:pPr>
    <w:rPr>
      <w:rFonts w:ascii="Calibri" w:hAnsi="Calibri"/>
      <w:szCs w:val="22"/>
      <w:lang w:eastAsia="en-AU"/>
    </w:rPr>
  </w:style>
  <w:style w:type="paragraph" w:styleId="TOC6">
    <w:name w:val="toc 6"/>
    <w:basedOn w:val="Normal"/>
    <w:next w:val="Normal"/>
    <w:autoRedefine/>
    <w:uiPriority w:val="39"/>
    <w:unhideWhenUsed/>
    <w:rsid w:val="002E2B26"/>
    <w:pPr>
      <w:spacing w:after="100" w:line="276" w:lineRule="auto"/>
      <w:ind w:left="1100"/>
    </w:pPr>
    <w:rPr>
      <w:rFonts w:ascii="Calibri" w:hAnsi="Calibri"/>
      <w:szCs w:val="22"/>
      <w:lang w:eastAsia="en-AU"/>
    </w:rPr>
  </w:style>
  <w:style w:type="paragraph" w:styleId="TOC7">
    <w:name w:val="toc 7"/>
    <w:basedOn w:val="Normal"/>
    <w:next w:val="Normal"/>
    <w:autoRedefine/>
    <w:uiPriority w:val="39"/>
    <w:unhideWhenUsed/>
    <w:rsid w:val="002E2B26"/>
    <w:pPr>
      <w:spacing w:after="100" w:line="276" w:lineRule="auto"/>
      <w:ind w:left="1320"/>
    </w:pPr>
    <w:rPr>
      <w:rFonts w:ascii="Calibri" w:hAnsi="Calibri"/>
      <w:szCs w:val="22"/>
      <w:lang w:eastAsia="en-AU"/>
    </w:rPr>
  </w:style>
  <w:style w:type="paragraph" w:styleId="TOC9">
    <w:name w:val="toc 9"/>
    <w:basedOn w:val="Normal"/>
    <w:next w:val="Normal"/>
    <w:autoRedefine/>
    <w:uiPriority w:val="39"/>
    <w:unhideWhenUsed/>
    <w:rsid w:val="002E2B26"/>
    <w:pPr>
      <w:spacing w:after="100" w:line="276" w:lineRule="auto"/>
      <w:ind w:left="1760"/>
    </w:pPr>
    <w:rPr>
      <w:rFonts w:ascii="Calibri" w:hAnsi="Calibri"/>
      <w:szCs w:val="22"/>
      <w:lang w:eastAsia="en-AU"/>
    </w:rPr>
  </w:style>
  <w:style w:type="paragraph" w:styleId="ListParagraph">
    <w:name w:val="List Paragraph"/>
    <w:basedOn w:val="Normal"/>
    <w:uiPriority w:val="34"/>
    <w:qFormat/>
    <w:rsid w:val="001718D8"/>
    <w:pPr>
      <w:spacing w:before="60" w:after="60"/>
      <w:ind w:left="720"/>
      <w:contextualSpacing/>
    </w:pPr>
  </w:style>
  <w:style w:type="character" w:customStyle="1" w:styleId="CommentTextChar">
    <w:name w:val="Comment Text Char"/>
    <w:link w:val="CommentText"/>
    <w:semiHidden/>
    <w:rsid w:val="00920776"/>
    <w:rPr>
      <w:rFonts w:ascii="Arial" w:hAnsi="Arial"/>
      <w:lang w:eastAsia="en-US"/>
    </w:rPr>
  </w:style>
  <w:style w:type="character" w:customStyle="1" w:styleId="Heading1Char">
    <w:name w:val="Heading 1 Char"/>
    <w:aliases w:val="Heading 1 Function title Char"/>
    <w:link w:val="Heading1"/>
    <w:rsid w:val="00607638"/>
    <w:rPr>
      <w:rFonts w:ascii="Arial Bold" w:hAnsi="Arial Bold"/>
      <w:b/>
      <w:caps/>
      <w:sz w:val="22"/>
      <w:szCs w:val="24"/>
    </w:rPr>
  </w:style>
  <w:style w:type="paragraph" w:styleId="ListBullet4">
    <w:name w:val="List Bullet 4"/>
    <w:basedOn w:val="Normal"/>
    <w:rsid w:val="007D31E4"/>
    <w:pPr>
      <w:numPr>
        <w:numId w:val="41"/>
      </w:numPr>
      <w:contextualSpacing/>
    </w:pPr>
  </w:style>
  <w:style w:type="character" w:customStyle="1" w:styleId="CommentSubjectChar">
    <w:name w:val="Comment Subject Char"/>
    <w:basedOn w:val="CommentTextChar"/>
    <w:link w:val="CommentSubject"/>
    <w:uiPriority w:val="99"/>
    <w:semiHidden/>
    <w:rsid w:val="0048658A"/>
    <w:rPr>
      <w:rFonts w:ascii="Arial" w:hAnsi="Arial"/>
      <w:b/>
      <w:bCs/>
      <w:lang w:eastAsia="en-US"/>
    </w:rPr>
  </w:style>
  <w:style w:type="character" w:styleId="UnresolvedMention">
    <w:name w:val="Unresolved Mention"/>
    <w:basedOn w:val="DefaultParagraphFont"/>
    <w:uiPriority w:val="99"/>
    <w:semiHidden/>
    <w:unhideWhenUsed/>
    <w:rsid w:val="002E2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393">
      <w:bodyDiv w:val="1"/>
      <w:marLeft w:val="0"/>
      <w:marRight w:val="0"/>
      <w:marTop w:val="0"/>
      <w:marBottom w:val="0"/>
      <w:divBdr>
        <w:top w:val="none" w:sz="0" w:space="0" w:color="auto"/>
        <w:left w:val="none" w:sz="0" w:space="0" w:color="auto"/>
        <w:bottom w:val="none" w:sz="0" w:space="0" w:color="auto"/>
        <w:right w:val="none" w:sz="0" w:space="0" w:color="auto"/>
      </w:divBdr>
    </w:div>
    <w:div w:id="222763794">
      <w:bodyDiv w:val="1"/>
      <w:marLeft w:val="0"/>
      <w:marRight w:val="0"/>
      <w:marTop w:val="0"/>
      <w:marBottom w:val="0"/>
      <w:divBdr>
        <w:top w:val="none" w:sz="0" w:space="0" w:color="auto"/>
        <w:left w:val="none" w:sz="0" w:space="0" w:color="auto"/>
        <w:bottom w:val="none" w:sz="0" w:space="0" w:color="auto"/>
        <w:right w:val="none" w:sz="0" w:space="0" w:color="auto"/>
      </w:divBdr>
    </w:div>
    <w:div w:id="238028095">
      <w:bodyDiv w:val="1"/>
      <w:marLeft w:val="0"/>
      <w:marRight w:val="0"/>
      <w:marTop w:val="0"/>
      <w:marBottom w:val="0"/>
      <w:divBdr>
        <w:top w:val="none" w:sz="0" w:space="0" w:color="auto"/>
        <w:left w:val="none" w:sz="0" w:space="0" w:color="auto"/>
        <w:bottom w:val="none" w:sz="0" w:space="0" w:color="auto"/>
        <w:right w:val="none" w:sz="0" w:space="0" w:color="auto"/>
      </w:divBdr>
    </w:div>
    <w:div w:id="253982504">
      <w:bodyDiv w:val="1"/>
      <w:marLeft w:val="0"/>
      <w:marRight w:val="0"/>
      <w:marTop w:val="0"/>
      <w:marBottom w:val="0"/>
      <w:divBdr>
        <w:top w:val="none" w:sz="0" w:space="0" w:color="auto"/>
        <w:left w:val="none" w:sz="0" w:space="0" w:color="auto"/>
        <w:bottom w:val="none" w:sz="0" w:space="0" w:color="auto"/>
        <w:right w:val="none" w:sz="0" w:space="0" w:color="auto"/>
      </w:divBdr>
      <w:divsChild>
        <w:div w:id="1448742059">
          <w:marLeft w:val="0"/>
          <w:marRight w:val="0"/>
          <w:marTop w:val="0"/>
          <w:marBottom w:val="0"/>
          <w:divBdr>
            <w:top w:val="none" w:sz="0" w:space="0" w:color="auto"/>
            <w:left w:val="none" w:sz="0" w:space="0" w:color="auto"/>
            <w:bottom w:val="none" w:sz="0" w:space="0" w:color="auto"/>
            <w:right w:val="none" w:sz="0" w:space="0" w:color="auto"/>
          </w:divBdr>
          <w:divsChild>
            <w:div w:id="549999717">
              <w:marLeft w:val="0"/>
              <w:marRight w:val="0"/>
              <w:marTop w:val="0"/>
              <w:marBottom w:val="0"/>
              <w:divBdr>
                <w:top w:val="none" w:sz="0" w:space="0" w:color="auto"/>
                <w:left w:val="none" w:sz="0" w:space="0" w:color="auto"/>
                <w:bottom w:val="none" w:sz="0" w:space="0" w:color="auto"/>
                <w:right w:val="none" w:sz="0" w:space="0" w:color="auto"/>
              </w:divBdr>
              <w:divsChild>
                <w:div w:id="1976642974">
                  <w:marLeft w:val="0"/>
                  <w:marRight w:val="0"/>
                  <w:marTop w:val="0"/>
                  <w:marBottom w:val="0"/>
                  <w:divBdr>
                    <w:top w:val="none" w:sz="0" w:space="0" w:color="auto"/>
                    <w:left w:val="none" w:sz="0" w:space="0" w:color="auto"/>
                    <w:bottom w:val="none" w:sz="0" w:space="0" w:color="auto"/>
                    <w:right w:val="none" w:sz="0" w:space="0" w:color="auto"/>
                  </w:divBdr>
                  <w:divsChild>
                    <w:div w:id="1673727730">
                      <w:marLeft w:val="0"/>
                      <w:marRight w:val="0"/>
                      <w:marTop w:val="0"/>
                      <w:marBottom w:val="0"/>
                      <w:divBdr>
                        <w:top w:val="none" w:sz="0" w:space="0" w:color="auto"/>
                        <w:left w:val="none" w:sz="0" w:space="0" w:color="auto"/>
                        <w:bottom w:val="none" w:sz="0" w:space="0" w:color="auto"/>
                        <w:right w:val="none" w:sz="0" w:space="0" w:color="auto"/>
                      </w:divBdr>
                      <w:divsChild>
                        <w:div w:id="690104285">
                          <w:marLeft w:val="0"/>
                          <w:marRight w:val="0"/>
                          <w:marTop w:val="0"/>
                          <w:marBottom w:val="0"/>
                          <w:divBdr>
                            <w:top w:val="none" w:sz="0" w:space="0" w:color="auto"/>
                            <w:left w:val="none" w:sz="0" w:space="0" w:color="auto"/>
                            <w:bottom w:val="none" w:sz="0" w:space="0" w:color="auto"/>
                            <w:right w:val="none" w:sz="0" w:space="0" w:color="auto"/>
                          </w:divBdr>
                          <w:divsChild>
                            <w:div w:id="1892573912">
                              <w:marLeft w:val="0"/>
                              <w:marRight w:val="0"/>
                              <w:marTop w:val="0"/>
                              <w:marBottom w:val="0"/>
                              <w:divBdr>
                                <w:top w:val="none" w:sz="0" w:space="0" w:color="auto"/>
                                <w:left w:val="none" w:sz="0" w:space="0" w:color="auto"/>
                                <w:bottom w:val="none" w:sz="0" w:space="0" w:color="auto"/>
                                <w:right w:val="none" w:sz="0" w:space="0" w:color="auto"/>
                              </w:divBdr>
                              <w:divsChild>
                                <w:div w:id="685714174">
                                  <w:marLeft w:val="0"/>
                                  <w:marRight w:val="0"/>
                                  <w:marTop w:val="0"/>
                                  <w:marBottom w:val="0"/>
                                  <w:divBdr>
                                    <w:top w:val="none" w:sz="0" w:space="0" w:color="auto"/>
                                    <w:left w:val="none" w:sz="0" w:space="0" w:color="auto"/>
                                    <w:bottom w:val="none" w:sz="0" w:space="0" w:color="auto"/>
                                    <w:right w:val="none" w:sz="0" w:space="0" w:color="auto"/>
                                  </w:divBdr>
                                  <w:divsChild>
                                    <w:div w:id="1031030707">
                                      <w:marLeft w:val="0"/>
                                      <w:marRight w:val="0"/>
                                      <w:marTop w:val="0"/>
                                      <w:marBottom w:val="0"/>
                                      <w:divBdr>
                                        <w:top w:val="none" w:sz="0" w:space="0" w:color="auto"/>
                                        <w:left w:val="none" w:sz="0" w:space="0" w:color="auto"/>
                                        <w:bottom w:val="none" w:sz="0" w:space="0" w:color="auto"/>
                                        <w:right w:val="none" w:sz="0" w:space="0" w:color="auto"/>
                                      </w:divBdr>
                                      <w:divsChild>
                                        <w:div w:id="1711221151">
                                          <w:marLeft w:val="0"/>
                                          <w:marRight w:val="0"/>
                                          <w:marTop w:val="0"/>
                                          <w:marBottom w:val="0"/>
                                          <w:divBdr>
                                            <w:top w:val="none" w:sz="0" w:space="0" w:color="auto"/>
                                            <w:left w:val="none" w:sz="0" w:space="0" w:color="auto"/>
                                            <w:bottom w:val="none" w:sz="0" w:space="0" w:color="auto"/>
                                            <w:right w:val="none" w:sz="0" w:space="0" w:color="auto"/>
                                          </w:divBdr>
                                          <w:divsChild>
                                            <w:div w:id="1429353311">
                                              <w:marLeft w:val="0"/>
                                              <w:marRight w:val="0"/>
                                              <w:marTop w:val="0"/>
                                              <w:marBottom w:val="0"/>
                                              <w:divBdr>
                                                <w:top w:val="none" w:sz="0" w:space="0" w:color="auto"/>
                                                <w:left w:val="none" w:sz="0" w:space="0" w:color="auto"/>
                                                <w:bottom w:val="none" w:sz="0" w:space="0" w:color="auto"/>
                                                <w:right w:val="none" w:sz="0" w:space="0" w:color="auto"/>
                                              </w:divBdr>
                                              <w:divsChild>
                                                <w:div w:id="1370451741">
                                                  <w:marLeft w:val="0"/>
                                                  <w:marRight w:val="0"/>
                                                  <w:marTop w:val="0"/>
                                                  <w:marBottom w:val="0"/>
                                                  <w:divBdr>
                                                    <w:top w:val="none" w:sz="0" w:space="0" w:color="auto"/>
                                                    <w:left w:val="none" w:sz="0" w:space="0" w:color="auto"/>
                                                    <w:bottom w:val="none" w:sz="0" w:space="0" w:color="auto"/>
                                                    <w:right w:val="none" w:sz="0" w:space="0" w:color="auto"/>
                                                  </w:divBdr>
                                                  <w:divsChild>
                                                    <w:div w:id="1383169145">
                                                      <w:marLeft w:val="0"/>
                                                      <w:marRight w:val="0"/>
                                                      <w:marTop w:val="0"/>
                                                      <w:marBottom w:val="0"/>
                                                      <w:divBdr>
                                                        <w:top w:val="none" w:sz="0" w:space="0" w:color="auto"/>
                                                        <w:left w:val="none" w:sz="0" w:space="0" w:color="auto"/>
                                                        <w:bottom w:val="none" w:sz="0" w:space="0" w:color="auto"/>
                                                        <w:right w:val="none" w:sz="0" w:space="0" w:color="auto"/>
                                                      </w:divBdr>
                                                      <w:divsChild>
                                                        <w:div w:id="6182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0031099">
      <w:bodyDiv w:val="1"/>
      <w:marLeft w:val="0"/>
      <w:marRight w:val="0"/>
      <w:marTop w:val="0"/>
      <w:marBottom w:val="0"/>
      <w:divBdr>
        <w:top w:val="none" w:sz="0" w:space="0" w:color="auto"/>
        <w:left w:val="none" w:sz="0" w:space="0" w:color="auto"/>
        <w:bottom w:val="none" w:sz="0" w:space="0" w:color="auto"/>
        <w:right w:val="none" w:sz="0" w:space="0" w:color="auto"/>
      </w:divBdr>
      <w:divsChild>
        <w:div w:id="1729840106">
          <w:marLeft w:val="0"/>
          <w:marRight w:val="0"/>
          <w:marTop w:val="0"/>
          <w:marBottom w:val="0"/>
          <w:divBdr>
            <w:top w:val="none" w:sz="0" w:space="0" w:color="auto"/>
            <w:left w:val="none" w:sz="0" w:space="0" w:color="auto"/>
            <w:bottom w:val="none" w:sz="0" w:space="0" w:color="auto"/>
            <w:right w:val="none" w:sz="0" w:space="0" w:color="auto"/>
          </w:divBdr>
          <w:divsChild>
            <w:div w:id="1401515245">
              <w:marLeft w:val="0"/>
              <w:marRight w:val="0"/>
              <w:marTop w:val="0"/>
              <w:marBottom w:val="0"/>
              <w:divBdr>
                <w:top w:val="none" w:sz="0" w:space="0" w:color="auto"/>
                <w:left w:val="none" w:sz="0" w:space="0" w:color="auto"/>
                <w:bottom w:val="none" w:sz="0" w:space="0" w:color="auto"/>
                <w:right w:val="none" w:sz="0" w:space="0" w:color="auto"/>
              </w:divBdr>
              <w:divsChild>
                <w:div w:id="1793555580">
                  <w:marLeft w:val="0"/>
                  <w:marRight w:val="0"/>
                  <w:marTop w:val="0"/>
                  <w:marBottom w:val="0"/>
                  <w:divBdr>
                    <w:top w:val="none" w:sz="0" w:space="0" w:color="auto"/>
                    <w:left w:val="none" w:sz="0" w:space="0" w:color="auto"/>
                    <w:bottom w:val="none" w:sz="0" w:space="0" w:color="auto"/>
                    <w:right w:val="none" w:sz="0" w:space="0" w:color="auto"/>
                  </w:divBdr>
                  <w:divsChild>
                    <w:div w:id="1080323066">
                      <w:marLeft w:val="0"/>
                      <w:marRight w:val="0"/>
                      <w:marTop w:val="0"/>
                      <w:marBottom w:val="0"/>
                      <w:divBdr>
                        <w:top w:val="none" w:sz="0" w:space="0" w:color="auto"/>
                        <w:left w:val="none" w:sz="0" w:space="0" w:color="auto"/>
                        <w:bottom w:val="none" w:sz="0" w:space="0" w:color="auto"/>
                        <w:right w:val="none" w:sz="0" w:space="0" w:color="auto"/>
                      </w:divBdr>
                      <w:divsChild>
                        <w:div w:id="1051225918">
                          <w:marLeft w:val="340"/>
                          <w:marRight w:val="0"/>
                          <w:marTop w:val="300"/>
                          <w:marBottom w:val="120"/>
                          <w:divBdr>
                            <w:top w:val="none" w:sz="0" w:space="0" w:color="auto"/>
                            <w:left w:val="none" w:sz="0" w:space="0" w:color="auto"/>
                            <w:bottom w:val="none" w:sz="0" w:space="0" w:color="auto"/>
                            <w:right w:val="none" w:sz="0" w:space="0" w:color="auto"/>
                          </w:divBdr>
                          <w:divsChild>
                            <w:div w:id="247423768">
                              <w:marLeft w:val="0"/>
                              <w:marRight w:val="0"/>
                              <w:marTop w:val="0"/>
                              <w:marBottom w:val="0"/>
                              <w:divBdr>
                                <w:top w:val="none" w:sz="0" w:space="0" w:color="auto"/>
                                <w:left w:val="none" w:sz="0" w:space="0" w:color="auto"/>
                                <w:bottom w:val="none" w:sz="0" w:space="0" w:color="auto"/>
                                <w:right w:val="none" w:sz="0" w:space="0" w:color="auto"/>
                              </w:divBdr>
                              <w:divsChild>
                                <w:div w:id="15734672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053415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0365031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167054">
      <w:bodyDiv w:val="1"/>
      <w:marLeft w:val="0"/>
      <w:marRight w:val="0"/>
      <w:marTop w:val="0"/>
      <w:marBottom w:val="0"/>
      <w:divBdr>
        <w:top w:val="none" w:sz="0" w:space="0" w:color="auto"/>
        <w:left w:val="none" w:sz="0" w:space="0" w:color="auto"/>
        <w:bottom w:val="none" w:sz="0" w:space="0" w:color="auto"/>
        <w:right w:val="none" w:sz="0" w:space="0" w:color="auto"/>
      </w:divBdr>
    </w:div>
    <w:div w:id="786243768">
      <w:bodyDiv w:val="1"/>
      <w:marLeft w:val="0"/>
      <w:marRight w:val="0"/>
      <w:marTop w:val="0"/>
      <w:marBottom w:val="0"/>
      <w:divBdr>
        <w:top w:val="none" w:sz="0" w:space="0" w:color="auto"/>
        <w:left w:val="none" w:sz="0" w:space="0" w:color="auto"/>
        <w:bottom w:val="none" w:sz="0" w:space="0" w:color="auto"/>
        <w:right w:val="none" w:sz="0" w:space="0" w:color="auto"/>
      </w:divBdr>
    </w:div>
    <w:div w:id="8884961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17471731">
              <w:blockQuote w:val="1"/>
              <w:marLeft w:val="600"/>
              <w:marRight w:val="0"/>
              <w:marTop w:val="120"/>
              <w:marBottom w:val="120"/>
              <w:divBdr>
                <w:top w:val="none" w:sz="0" w:space="0" w:color="auto"/>
                <w:left w:val="none" w:sz="0" w:space="0" w:color="auto"/>
                <w:bottom w:val="none" w:sz="0" w:space="0" w:color="auto"/>
                <w:right w:val="none" w:sz="0" w:space="0" w:color="auto"/>
              </w:divBdr>
            </w:div>
            <w:div w:id="1241990239">
              <w:blockQuote w:val="1"/>
              <w:marLeft w:val="600"/>
              <w:marRight w:val="0"/>
              <w:marTop w:val="120"/>
              <w:marBottom w:val="120"/>
              <w:divBdr>
                <w:top w:val="none" w:sz="0" w:space="0" w:color="auto"/>
                <w:left w:val="none" w:sz="0" w:space="0" w:color="auto"/>
                <w:bottom w:val="none" w:sz="0" w:space="0" w:color="auto"/>
                <w:right w:val="none" w:sz="0" w:space="0" w:color="auto"/>
              </w:divBdr>
            </w:div>
            <w:div w:id="4377929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847531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33136534">
              <w:blockQuote w:val="1"/>
              <w:marLeft w:val="600"/>
              <w:marRight w:val="0"/>
              <w:marTop w:val="120"/>
              <w:marBottom w:val="120"/>
              <w:divBdr>
                <w:top w:val="none" w:sz="0" w:space="0" w:color="auto"/>
                <w:left w:val="none" w:sz="0" w:space="0" w:color="auto"/>
                <w:bottom w:val="none" w:sz="0" w:space="0" w:color="auto"/>
                <w:right w:val="none" w:sz="0" w:space="0" w:color="auto"/>
              </w:divBdr>
            </w:div>
            <w:div w:id="109274772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9449318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16666669">
      <w:bodyDiv w:val="1"/>
      <w:marLeft w:val="0"/>
      <w:marRight w:val="0"/>
      <w:marTop w:val="0"/>
      <w:marBottom w:val="0"/>
      <w:divBdr>
        <w:top w:val="none" w:sz="0" w:space="0" w:color="auto"/>
        <w:left w:val="none" w:sz="0" w:space="0" w:color="auto"/>
        <w:bottom w:val="none" w:sz="0" w:space="0" w:color="auto"/>
        <w:right w:val="none" w:sz="0" w:space="0" w:color="auto"/>
      </w:divBdr>
      <w:divsChild>
        <w:div w:id="1043289362">
          <w:marLeft w:val="0"/>
          <w:marRight w:val="0"/>
          <w:marTop w:val="100"/>
          <w:marBottom w:val="100"/>
          <w:divBdr>
            <w:top w:val="none" w:sz="0" w:space="0" w:color="auto"/>
            <w:left w:val="none" w:sz="0" w:space="0" w:color="auto"/>
            <w:bottom w:val="none" w:sz="0" w:space="0" w:color="auto"/>
            <w:right w:val="none" w:sz="0" w:space="0" w:color="auto"/>
          </w:divBdr>
          <w:divsChild>
            <w:div w:id="1369139062">
              <w:marLeft w:val="0"/>
              <w:marRight w:val="0"/>
              <w:marTop w:val="0"/>
              <w:marBottom w:val="0"/>
              <w:divBdr>
                <w:top w:val="none" w:sz="0" w:space="0" w:color="auto"/>
                <w:left w:val="none" w:sz="0" w:space="0" w:color="auto"/>
                <w:bottom w:val="none" w:sz="0" w:space="0" w:color="auto"/>
                <w:right w:val="single" w:sz="6" w:space="8" w:color="0072A8"/>
              </w:divBdr>
            </w:div>
          </w:divsChild>
        </w:div>
      </w:divsChild>
    </w:div>
    <w:div w:id="1027028594">
      <w:bodyDiv w:val="1"/>
      <w:marLeft w:val="0"/>
      <w:marRight w:val="0"/>
      <w:marTop w:val="0"/>
      <w:marBottom w:val="0"/>
      <w:divBdr>
        <w:top w:val="none" w:sz="0" w:space="0" w:color="auto"/>
        <w:left w:val="none" w:sz="0" w:space="0" w:color="auto"/>
        <w:bottom w:val="none" w:sz="0" w:space="0" w:color="auto"/>
        <w:right w:val="none" w:sz="0" w:space="0" w:color="auto"/>
      </w:divBdr>
    </w:div>
    <w:div w:id="1238511600">
      <w:bodyDiv w:val="1"/>
      <w:marLeft w:val="0"/>
      <w:marRight w:val="0"/>
      <w:marTop w:val="0"/>
      <w:marBottom w:val="0"/>
      <w:divBdr>
        <w:top w:val="none" w:sz="0" w:space="0" w:color="auto"/>
        <w:left w:val="none" w:sz="0" w:space="0" w:color="auto"/>
        <w:bottom w:val="none" w:sz="0" w:space="0" w:color="auto"/>
        <w:right w:val="none" w:sz="0" w:space="0" w:color="auto"/>
      </w:divBdr>
      <w:divsChild>
        <w:div w:id="1347512406">
          <w:marLeft w:val="0"/>
          <w:marRight w:val="0"/>
          <w:marTop w:val="0"/>
          <w:marBottom w:val="0"/>
          <w:divBdr>
            <w:top w:val="none" w:sz="0" w:space="0" w:color="auto"/>
            <w:left w:val="none" w:sz="0" w:space="0" w:color="auto"/>
            <w:bottom w:val="none" w:sz="0" w:space="0" w:color="auto"/>
            <w:right w:val="none" w:sz="0" w:space="0" w:color="auto"/>
          </w:divBdr>
          <w:divsChild>
            <w:div w:id="1177111172">
              <w:marLeft w:val="0"/>
              <w:marRight w:val="0"/>
              <w:marTop w:val="0"/>
              <w:marBottom w:val="0"/>
              <w:divBdr>
                <w:top w:val="none" w:sz="0" w:space="0" w:color="auto"/>
                <w:left w:val="none" w:sz="0" w:space="0" w:color="auto"/>
                <w:bottom w:val="none" w:sz="0" w:space="0" w:color="auto"/>
                <w:right w:val="none" w:sz="0" w:space="0" w:color="auto"/>
              </w:divBdr>
              <w:divsChild>
                <w:div w:id="299458739">
                  <w:marLeft w:val="0"/>
                  <w:marRight w:val="0"/>
                  <w:marTop w:val="0"/>
                  <w:marBottom w:val="0"/>
                  <w:divBdr>
                    <w:top w:val="none" w:sz="0" w:space="0" w:color="auto"/>
                    <w:left w:val="none" w:sz="0" w:space="0" w:color="auto"/>
                    <w:bottom w:val="none" w:sz="0" w:space="0" w:color="auto"/>
                    <w:right w:val="none" w:sz="0" w:space="0" w:color="auto"/>
                  </w:divBdr>
                  <w:divsChild>
                    <w:div w:id="1202325662">
                      <w:marLeft w:val="0"/>
                      <w:marRight w:val="0"/>
                      <w:marTop w:val="0"/>
                      <w:marBottom w:val="0"/>
                      <w:divBdr>
                        <w:top w:val="none" w:sz="0" w:space="0" w:color="auto"/>
                        <w:left w:val="none" w:sz="0" w:space="0" w:color="auto"/>
                        <w:bottom w:val="none" w:sz="0" w:space="0" w:color="auto"/>
                        <w:right w:val="none" w:sz="0" w:space="0" w:color="auto"/>
                      </w:divBdr>
                      <w:divsChild>
                        <w:div w:id="1743020287">
                          <w:marLeft w:val="0"/>
                          <w:marRight w:val="0"/>
                          <w:marTop w:val="0"/>
                          <w:marBottom w:val="0"/>
                          <w:divBdr>
                            <w:top w:val="none" w:sz="0" w:space="0" w:color="auto"/>
                            <w:left w:val="none" w:sz="0" w:space="0" w:color="auto"/>
                            <w:bottom w:val="none" w:sz="0" w:space="0" w:color="auto"/>
                            <w:right w:val="none" w:sz="0" w:space="0" w:color="auto"/>
                          </w:divBdr>
                          <w:divsChild>
                            <w:div w:id="52780451">
                              <w:marLeft w:val="0"/>
                              <w:marRight w:val="0"/>
                              <w:marTop w:val="0"/>
                              <w:marBottom w:val="0"/>
                              <w:divBdr>
                                <w:top w:val="none" w:sz="0" w:space="0" w:color="auto"/>
                                <w:left w:val="none" w:sz="0" w:space="0" w:color="auto"/>
                                <w:bottom w:val="none" w:sz="0" w:space="0" w:color="auto"/>
                                <w:right w:val="none" w:sz="0" w:space="0" w:color="auto"/>
                              </w:divBdr>
                              <w:divsChild>
                                <w:div w:id="12891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735592">
      <w:bodyDiv w:val="1"/>
      <w:marLeft w:val="0"/>
      <w:marRight w:val="0"/>
      <w:marTop w:val="0"/>
      <w:marBottom w:val="0"/>
      <w:divBdr>
        <w:top w:val="none" w:sz="0" w:space="0" w:color="auto"/>
        <w:left w:val="none" w:sz="0" w:space="0" w:color="auto"/>
        <w:bottom w:val="none" w:sz="0" w:space="0" w:color="auto"/>
        <w:right w:val="none" w:sz="0" w:space="0" w:color="auto"/>
      </w:divBdr>
      <w:divsChild>
        <w:div w:id="1081607404">
          <w:marLeft w:val="0"/>
          <w:marRight w:val="0"/>
          <w:marTop w:val="0"/>
          <w:marBottom w:val="0"/>
          <w:divBdr>
            <w:top w:val="none" w:sz="0" w:space="0" w:color="auto"/>
            <w:left w:val="none" w:sz="0" w:space="0" w:color="auto"/>
            <w:bottom w:val="none" w:sz="0" w:space="0" w:color="auto"/>
            <w:right w:val="none" w:sz="0" w:space="0" w:color="auto"/>
          </w:divBdr>
          <w:divsChild>
            <w:div w:id="1706325305">
              <w:marLeft w:val="0"/>
              <w:marRight w:val="0"/>
              <w:marTop w:val="0"/>
              <w:marBottom w:val="0"/>
              <w:divBdr>
                <w:top w:val="none" w:sz="0" w:space="0" w:color="auto"/>
                <w:left w:val="none" w:sz="0" w:space="0" w:color="auto"/>
                <w:bottom w:val="none" w:sz="0" w:space="0" w:color="auto"/>
                <w:right w:val="none" w:sz="0" w:space="0" w:color="auto"/>
              </w:divBdr>
              <w:divsChild>
                <w:div w:id="2085447666">
                  <w:marLeft w:val="0"/>
                  <w:marRight w:val="0"/>
                  <w:marTop w:val="0"/>
                  <w:marBottom w:val="0"/>
                  <w:divBdr>
                    <w:top w:val="none" w:sz="0" w:space="0" w:color="auto"/>
                    <w:left w:val="none" w:sz="0" w:space="0" w:color="auto"/>
                    <w:bottom w:val="none" w:sz="0" w:space="0" w:color="auto"/>
                    <w:right w:val="none" w:sz="0" w:space="0" w:color="auto"/>
                  </w:divBdr>
                  <w:divsChild>
                    <w:div w:id="754209829">
                      <w:marLeft w:val="0"/>
                      <w:marRight w:val="0"/>
                      <w:marTop w:val="15"/>
                      <w:marBottom w:val="0"/>
                      <w:divBdr>
                        <w:top w:val="single" w:sz="48" w:space="0" w:color="auto"/>
                        <w:left w:val="single" w:sz="48" w:space="0" w:color="auto"/>
                        <w:bottom w:val="single" w:sz="48" w:space="0" w:color="auto"/>
                        <w:right w:val="single" w:sz="48" w:space="0" w:color="auto"/>
                      </w:divBdr>
                      <w:divsChild>
                        <w:div w:id="1093673177">
                          <w:marLeft w:val="0"/>
                          <w:marRight w:val="0"/>
                          <w:marTop w:val="0"/>
                          <w:marBottom w:val="0"/>
                          <w:divBdr>
                            <w:top w:val="none" w:sz="0" w:space="0" w:color="auto"/>
                            <w:left w:val="none" w:sz="0" w:space="0" w:color="auto"/>
                            <w:bottom w:val="none" w:sz="0" w:space="0" w:color="auto"/>
                            <w:right w:val="none" w:sz="0" w:space="0" w:color="auto"/>
                          </w:divBdr>
                          <w:divsChild>
                            <w:div w:id="1410033643">
                              <w:marLeft w:val="0"/>
                              <w:marRight w:val="0"/>
                              <w:marTop w:val="0"/>
                              <w:marBottom w:val="0"/>
                              <w:divBdr>
                                <w:top w:val="none" w:sz="0" w:space="0" w:color="auto"/>
                                <w:left w:val="none" w:sz="0" w:space="0" w:color="auto"/>
                                <w:bottom w:val="none" w:sz="0" w:space="0" w:color="auto"/>
                                <w:right w:val="none" w:sz="0" w:space="0" w:color="auto"/>
                              </w:divBdr>
                            </w:div>
                            <w:div w:id="1505046928">
                              <w:marLeft w:val="0"/>
                              <w:marRight w:val="0"/>
                              <w:marTop w:val="0"/>
                              <w:marBottom w:val="0"/>
                              <w:divBdr>
                                <w:top w:val="none" w:sz="0" w:space="0" w:color="auto"/>
                                <w:left w:val="none" w:sz="0" w:space="0" w:color="auto"/>
                                <w:bottom w:val="none" w:sz="0" w:space="0" w:color="auto"/>
                                <w:right w:val="none" w:sz="0" w:space="0" w:color="auto"/>
                              </w:divBdr>
                            </w:div>
                            <w:div w:id="123694768">
                              <w:marLeft w:val="0"/>
                              <w:marRight w:val="0"/>
                              <w:marTop w:val="0"/>
                              <w:marBottom w:val="0"/>
                              <w:divBdr>
                                <w:top w:val="none" w:sz="0" w:space="0" w:color="auto"/>
                                <w:left w:val="none" w:sz="0" w:space="0" w:color="auto"/>
                                <w:bottom w:val="none" w:sz="0" w:space="0" w:color="auto"/>
                                <w:right w:val="none" w:sz="0" w:space="0" w:color="auto"/>
                              </w:divBdr>
                            </w:div>
                            <w:div w:id="1951929426">
                              <w:marLeft w:val="0"/>
                              <w:marRight w:val="0"/>
                              <w:marTop w:val="0"/>
                              <w:marBottom w:val="0"/>
                              <w:divBdr>
                                <w:top w:val="none" w:sz="0" w:space="0" w:color="auto"/>
                                <w:left w:val="none" w:sz="0" w:space="0" w:color="auto"/>
                                <w:bottom w:val="none" w:sz="0" w:space="0" w:color="auto"/>
                                <w:right w:val="none" w:sz="0" w:space="0" w:color="auto"/>
                              </w:divBdr>
                            </w:div>
                            <w:div w:id="640307027">
                              <w:marLeft w:val="0"/>
                              <w:marRight w:val="0"/>
                              <w:marTop w:val="0"/>
                              <w:marBottom w:val="0"/>
                              <w:divBdr>
                                <w:top w:val="none" w:sz="0" w:space="0" w:color="auto"/>
                                <w:left w:val="none" w:sz="0" w:space="0" w:color="auto"/>
                                <w:bottom w:val="none" w:sz="0" w:space="0" w:color="auto"/>
                                <w:right w:val="none" w:sz="0" w:space="0" w:color="auto"/>
                              </w:divBdr>
                            </w:div>
                            <w:div w:id="853226482">
                              <w:marLeft w:val="0"/>
                              <w:marRight w:val="0"/>
                              <w:marTop w:val="0"/>
                              <w:marBottom w:val="0"/>
                              <w:divBdr>
                                <w:top w:val="none" w:sz="0" w:space="0" w:color="auto"/>
                                <w:left w:val="none" w:sz="0" w:space="0" w:color="auto"/>
                                <w:bottom w:val="none" w:sz="0" w:space="0" w:color="auto"/>
                                <w:right w:val="none" w:sz="0" w:space="0" w:color="auto"/>
                              </w:divBdr>
                            </w:div>
                            <w:div w:id="1748846314">
                              <w:marLeft w:val="0"/>
                              <w:marRight w:val="0"/>
                              <w:marTop w:val="0"/>
                              <w:marBottom w:val="0"/>
                              <w:divBdr>
                                <w:top w:val="none" w:sz="0" w:space="0" w:color="auto"/>
                                <w:left w:val="none" w:sz="0" w:space="0" w:color="auto"/>
                                <w:bottom w:val="none" w:sz="0" w:space="0" w:color="auto"/>
                                <w:right w:val="none" w:sz="0" w:space="0" w:color="auto"/>
                              </w:divBdr>
                            </w:div>
                            <w:div w:id="255406943">
                              <w:marLeft w:val="0"/>
                              <w:marRight w:val="0"/>
                              <w:marTop w:val="0"/>
                              <w:marBottom w:val="0"/>
                              <w:divBdr>
                                <w:top w:val="none" w:sz="0" w:space="0" w:color="auto"/>
                                <w:left w:val="none" w:sz="0" w:space="0" w:color="auto"/>
                                <w:bottom w:val="none" w:sz="0" w:space="0" w:color="auto"/>
                                <w:right w:val="none" w:sz="0" w:space="0" w:color="auto"/>
                              </w:divBdr>
                            </w:div>
                            <w:div w:id="1313946450">
                              <w:marLeft w:val="0"/>
                              <w:marRight w:val="0"/>
                              <w:marTop w:val="0"/>
                              <w:marBottom w:val="0"/>
                              <w:divBdr>
                                <w:top w:val="none" w:sz="0" w:space="0" w:color="auto"/>
                                <w:left w:val="none" w:sz="0" w:space="0" w:color="auto"/>
                                <w:bottom w:val="none" w:sz="0" w:space="0" w:color="auto"/>
                                <w:right w:val="none" w:sz="0" w:space="0" w:color="auto"/>
                              </w:divBdr>
                            </w:div>
                            <w:div w:id="1586574245">
                              <w:marLeft w:val="0"/>
                              <w:marRight w:val="0"/>
                              <w:marTop w:val="0"/>
                              <w:marBottom w:val="0"/>
                              <w:divBdr>
                                <w:top w:val="none" w:sz="0" w:space="0" w:color="auto"/>
                                <w:left w:val="none" w:sz="0" w:space="0" w:color="auto"/>
                                <w:bottom w:val="none" w:sz="0" w:space="0" w:color="auto"/>
                                <w:right w:val="none" w:sz="0" w:space="0" w:color="auto"/>
                              </w:divBdr>
                            </w:div>
                            <w:div w:id="1713185914">
                              <w:marLeft w:val="0"/>
                              <w:marRight w:val="0"/>
                              <w:marTop w:val="0"/>
                              <w:marBottom w:val="0"/>
                              <w:divBdr>
                                <w:top w:val="none" w:sz="0" w:space="0" w:color="auto"/>
                                <w:left w:val="none" w:sz="0" w:space="0" w:color="auto"/>
                                <w:bottom w:val="none" w:sz="0" w:space="0" w:color="auto"/>
                                <w:right w:val="none" w:sz="0" w:space="0" w:color="auto"/>
                              </w:divBdr>
                            </w:div>
                            <w:div w:id="1673989075">
                              <w:marLeft w:val="0"/>
                              <w:marRight w:val="0"/>
                              <w:marTop w:val="0"/>
                              <w:marBottom w:val="0"/>
                              <w:divBdr>
                                <w:top w:val="none" w:sz="0" w:space="0" w:color="auto"/>
                                <w:left w:val="none" w:sz="0" w:space="0" w:color="auto"/>
                                <w:bottom w:val="none" w:sz="0" w:space="0" w:color="auto"/>
                                <w:right w:val="none" w:sz="0" w:space="0" w:color="auto"/>
                              </w:divBdr>
                            </w:div>
                            <w:div w:id="744835418">
                              <w:marLeft w:val="0"/>
                              <w:marRight w:val="0"/>
                              <w:marTop w:val="0"/>
                              <w:marBottom w:val="0"/>
                              <w:divBdr>
                                <w:top w:val="none" w:sz="0" w:space="0" w:color="auto"/>
                                <w:left w:val="none" w:sz="0" w:space="0" w:color="auto"/>
                                <w:bottom w:val="none" w:sz="0" w:space="0" w:color="auto"/>
                                <w:right w:val="none" w:sz="0" w:space="0" w:color="auto"/>
                              </w:divBdr>
                            </w:div>
                            <w:div w:id="818040286">
                              <w:marLeft w:val="0"/>
                              <w:marRight w:val="0"/>
                              <w:marTop w:val="0"/>
                              <w:marBottom w:val="0"/>
                              <w:divBdr>
                                <w:top w:val="none" w:sz="0" w:space="0" w:color="auto"/>
                                <w:left w:val="none" w:sz="0" w:space="0" w:color="auto"/>
                                <w:bottom w:val="none" w:sz="0" w:space="0" w:color="auto"/>
                                <w:right w:val="none" w:sz="0" w:space="0" w:color="auto"/>
                              </w:divBdr>
                            </w:div>
                            <w:div w:id="1432774996">
                              <w:marLeft w:val="0"/>
                              <w:marRight w:val="0"/>
                              <w:marTop w:val="0"/>
                              <w:marBottom w:val="0"/>
                              <w:divBdr>
                                <w:top w:val="none" w:sz="0" w:space="0" w:color="auto"/>
                                <w:left w:val="none" w:sz="0" w:space="0" w:color="auto"/>
                                <w:bottom w:val="none" w:sz="0" w:space="0" w:color="auto"/>
                                <w:right w:val="none" w:sz="0" w:space="0" w:color="auto"/>
                              </w:divBdr>
                            </w:div>
                            <w:div w:id="1419666992">
                              <w:marLeft w:val="0"/>
                              <w:marRight w:val="0"/>
                              <w:marTop w:val="0"/>
                              <w:marBottom w:val="0"/>
                              <w:divBdr>
                                <w:top w:val="none" w:sz="0" w:space="0" w:color="auto"/>
                                <w:left w:val="none" w:sz="0" w:space="0" w:color="auto"/>
                                <w:bottom w:val="none" w:sz="0" w:space="0" w:color="auto"/>
                                <w:right w:val="none" w:sz="0" w:space="0" w:color="auto"/>
                              </w:divBdr>
                            </w:div>
                            <w:div w:id="1503006414">
                              <w:marLeft w:val="0"/>
                              <w:marRight w:val="0"/>
                              <w:marTop w:val="0"/>
                              <w:marBottom w:val="0"/>
                              <w:divBdr>
                                <w:top w:val="none" w:sz="0" w:space="0" w:color="auto"/>
                                <w:left w:val="none" w:sz="0" w:space="0" w:color="auto"/>
                                <w:bottom w:val="none" w:sz="0" w:space="0" w:color="auto"/>
                                <w:right w:val="none" w:sz="0" w:space="0" w:color="auto"/>
                              </w:divBdr>
                            </w:div>
                            <w:div w:id="64688537">
                              <w:marLeft w:val="0"/>
                              <w:marRight w:val="0"/>
                              <w:marTop w:val="0"/>
                              <w:marBottom w:val="0"/>
                              <w:divBdr>
                                <w:top w:val="none" w:sz="0" w:space="0" w:color="auto"/>
                                <w:left w:val="none" w:sz="0" w:space="0" w:color="auto"/>
                                <w:bottom w:val="none" w:sz="0" w:space="0" w:color="auto"/>
                                <w:right w:val="none" w:sz="0" w:space="0" w:color="auto"/>
                              </w:divBdr>
                            </w:div>
                            <w:div w:id="770510098">
                              <w:marLeft w:val="0"/>
                              <w:marRight w:val="0"/>
                              <w:marTop w:val="0"/>
                              <w:marBottom w:val="0"/>
                              <w:divBdr>
                                <w:top w:val="none" w:sz="0" w:space="0" w:color="auto"/>
                                <w:left w:val="none" w:sz="0" w:space="0" w:color="auto"/>
                                <w:bottom w:val="none" w:sz="0" w:space="0" w:color="auto"/>
                                <w:right w:val="none" w:sz="0" w:space="0" w:color="auto"/>
                              </w:divBdr>
                            </w:div>
                            <w:div w:id="19750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0685">
                      <w:marLeft w:val="0"/>
                      <w:marRight w:val="0"/>
                      <w:marTop w:val="15"/>
                      <w:marBottom w:val="0"/>
                      <w:divBdr>
                        <w:top w:val="single" w:sz="48" w:space="0" w:color="auto"/>
                        <w:left w:val="single" w:sz="48" w:space="0" w:color="auto"/>
                        <w:bottom w:val="single" w:sz="48" w:space="0" w:color="auto"/>
                        <w:right w:val="single" w:sz="48" w:space="0" w:color="auto"/>
                      </w:divBdr>
                      <w:divsChild>
                        <w:div w:id="1940019914">
                          <w:marLeft w:val="0"/>
                          <w:marRight w:val="0"/>
                          <w:marTop w:val="0"/>
                          <w:marBottom w:val="0"/>
                          <w:divBdr>
                            <w:top w:val="none" w:sz="0" w:space="0" w:color="auto"/>
                            <w:left w:val="none" w:sz="0" w:space="0" w:color="auto"/>
                            <w:bottom w:val="none" w:sz="0" w:space="0" w:color="auto"/>
                            <w:right w:val="none" w:sz="0" w:space="0" w:color="auto"/>
                          </w:divBdr>
                          <w:divsChild>
                            <w:div w:id="655694160">
                              <w:marLeft w:val="0"/>
                              <w:marRight w:val="0"/>
                              <w:marTop w:val="0"/>
                              <w:marBottom w:val="0"/>
                              <w:divBdr>
                                <w:top w:val="none" w:sz="0" w:space="0" w:color="auto"/>
                                <w:left w:val="none" w:sz="0" w:space="0" w:color="auto"/>
                                <w:bottom w:val="none" w:sz="0" w:space="0" w:color="auto"/>
                                <w:right w:val="none" w:sz="0" w:space="0" w:color="auto"/>
                              </w:divBdr>
                            </w:div>
                            <w:div w:id="260532822">
                              <w:marLeft w:val="0"/>
                              <w:marRight w:val="0"/>
                              <w:marTop w:val="0"/>
                              <w:marBottom w:val="0"/>
                              <w:divBdr>
                                <w:top w:val="none" w:sz="0" w:space="0" w:color="auto"/>
                                <w:left w:val="none" w:sz="0" w:space="0" w:color="auto"/>
                                <w:bottom w:val="none" w:sz="0" w:space="0" w:color="auto"/>
                                <w:right w:val="none" w:sz="0" w:space="0" w:color="auto"/>
                              </w:divBdr>
                            </w:div>
                            <w:div w:id="282152011">
                              <w:marLeft w:val="0"/>
                              <w:marRight w:val="0"/>
                              <w:marTop w:val="0"/>
                              <w:marBottom w:val="0"/>
                              <w:divBdr>
                                <w:top w:val="none" w:sz="0" w:space="0" w:color="auto"/>
                                <w:left w:val="none" w:sz="0" w:space="0" w:color="auto"/>
                                <w:bottom w:val="none" w:sz="0" w:space="0" w:color="auto"/>
                                <w:right w:val="none" w:sz="0" w:space="0" w:color="auto"/>
                              </w:divBdr>
                            </w:div>
                            <w:div w:id="215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7724">
      <w:bodyDiv w:val="1"/>
      <w:marLeft w:val="0"/>
      <w:marRight w:val="0"/>
      <w:marTop w:val="0"/>
      <w:marBottom w:val="0"/>
      <w:divBdr>
        <w:top w:val="none" w:sz="0" w:space="0" w:color="auto"/>
        <w:left w:val="none" w:sz="0" w:space="0" w:color="auto"/>
        <w:bottom w:val="none" w:sz="0" w:space="0" w:color="auto"/>
        <w:right w:val="none" w:sz="0" w:space="0" w:color="auto"/>
      </w:divBdr>
    </w:div>
    <w:div w:id="1804427011">
      <w:bodyDiv w:val="1"/>
      <w:marLeft w:val="0"/>
      <w:marRight w:val="0"/>
      <w:marTop w:val="0"/>
      <w:marBottom w:val="0"/>
      <w:divBdr>
        <w:top w:val="none" w:sz="0" w:space="0" w:color="auto"/>
        <w:left w:val="none" w:sz="0" w:space="0" w:color="auto"/>
        <w:bottom w:val="none" w:sz="0" w:space="0" w:color="auto"/>
        <w:right w:val="none" w:sz="0" w:space="0" w:color="auto"/>
      </w:divBdr>
      <w:divsChild>
        <w:div w:id="1998728081">
          <w:marLeft w:val="0"/>
          <w:marRight w:val="0"/>
          <w:marTop w:val="0"/>
          <w:marBottom w:val="0"/>
          <w:divBdr>
            <w:top w:val="none" w:sz="0" w:space="0" w:color="auto"/>
            <w:left w:val="none" w:sz="0" w:space="0" w:color="auto"/>
            <w:bottom w:val="none" w:sz="0" w:space="0" w:color="auto"/>
            <w:right w:val="none" w:sz="0" w:space="0" w:color="auto"/>
          </w:divBdr>
          <w:divsChild>
            <w:div w:id="1675303564">
              <w:marLeft w:val="0"/>
              <w:marRight w:val="0"/>
              <w:marTop w:val="0"/>
              <w:marBottom w:val="0"/>
              <w:divBdr>
                <w:top w:val="none" w:sz="0" w:space="0" w:color="auto"/>
                <w:left w:val="none" w:sz="0" w:space="0" w:color="auto"/>
                <w:bottom w:val="none" w:sz="0" w:space="0" w:color="auto"/>
                <w:right w:val="none" w:sz="0" w:space="0" w:color="auto"/>
              </w:divBdr>
              <w:divsChild>
                <w:div w:id="1117480276">
                  <w:marLeft w:val="0"/>
                  <w:marRight w:val="0"/>
                  <w:marTop w:val="0"/>
                  <w:marBottom w:val="0"/>
                  <w:divBdr>
                    <w:top w:val="none" w:sz="0" w:space="0" w:color="auto"/>
                    <w:left w:val="none" w:sz="0" w:space="0" w:color="auto"/>
                    <w:bottom w:val="none" w:sz="0" w:space="0" w:color="auto"/>
                    <w:right w:val="none" w:sz="0" w:space="0" w:color="auto"/>
                  </w:divBdr>
                  <w:divsChild>
                    <w:div w:id="1107430963">
                      <w:marLeft w:val="0"/>
                      <w:marRight w:val="0"/>
                      <w:marTop w:val="0"/>
                      <w:marBottom w:val="0"/>
                      <w:divBdr>
                        <w:top w:val="none" w:sz="0" w:space="0" w:color="auto"/>
                        <w:left w:val="none" w:sz="0" w:space="0" w:color="auto"/>
                        <w:bottom w:val="none" w:sz="0" w:space="0" w:color="auto"/>
                        <w:right w:val="none" w:sz="0" w:space="0" w:color="auto"/>
                      </w:divBdr>
                      <w:divsChild>
                        <w:div w:id="1903759139">
                          <w:marLeft w:val="0"/>
                          <w:marRight w:val="0"/>
                          <w:marTop w:val="0"/>
                          <w:marBottom w:val="0"/>
                          <w:divBdr>
                            <w:top w:val="none" w:sz="0" w:space="0" w:color="auto"/>
                            <w:left w:val="none" w:sz="0" w:space="0" w:color="auto"/>
                            <w:bottom w:val="none" w:sz="0" w:space="0" w:color="auto"/>
                            <w:right w:val="none" w:sz="0" w:space="0" w:color="auto"/>
                          </w:divBdr>
                          <w:divsChild>
                            <w:div w:id="1341542405">
                              <w:marLeft w:val="0"/>
                              <w:marRight w:val="0"/>
                              <w:marTop w:val="0"/>
                              <w:marBottom w:val="0"/>
                              <w:divBdr>
                                <w:top w:val="none" w:sz="0" w:space="0" w:color="auto"/>
                                <w:left w:val="none" w:sz="0" w:space="0" w:color="auto"/>
                                <w:bottom w:val="none" w:sz="0" w:space="0" w:color="auto"/>
                                <w:right w:val="none" w:sz="0" w:space="0" w:color="auto"/>
                              </w:divBdr>
                              <w:divsChild>
                                <w:div w:id="24714808">
                                  <w:marLeft w:val="0"/>
                                  <w:marRight w:val="0"/>
                                  <w:marTop w:val="0"/>
                                  <w:marBottom w:val="0"/>
                                  <w:divBdr>
                                    <w:top w:val="none" w:sz="0" w:space="0" w:color="auto"/>
                                    <w:left w:val="none" w:sz="0" w:space="0" w:color="auto"/>
                                    <w:bottom w:val="none" w:sz="0" w:space="0" w:color="auto"/>
                                    <w:right w:val="none" w:sz="0" w:space="0" w:color="auto"/>
                                  </w:divBdr>
                                  <w:divsChild>
                                    <w:div w:id="1079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619912">
      <w:bodyDiv w:val="1"/>
      <w:marLeft w:val="0"/>
      <w:marRight w:val="0"/>
      <w:marTop w:val="0"/>
      <w:marBottom w:val="0"/>
      <w:divBdr>
        <w:top w:val="none" w:sz="0" w:space="0" w:color="auto"/>
        <w:left w:val="none" w:sz="0" w:space="0" w:color="auto"/>
        <w:bottom w:val="none" w:sz="0" w:space="0" w:color="auto"/>
        <w:right w:val="none" w:sz="0" w:space="0" w:color="auto"/>
      </w:divBdr>
      <w:divsChild>
        <w:div w:id="239220703">
          <w:marLeft w:val="0"/>
          <w:marRight w:val="0"/>
          <w:marTop w:val="0"/>
          <w:marBottom w:val="0"/>
          <w:divBdr>
            <w:top w:val="none" w:sz="0" w:space="0" w:color="auto"/>
            <w:left w:val="none" w:sz="0" w:space="0" w:color="auto"/>
            <w:bottom w:val="none" w:sz="0" w:space="0" w:color="auto"/>
            <w:right w:val="none" w:sz="0" w:space="0" w:color="auto"/>
          </w:divBdr>
          <w:divsChild>
            <w:div w:id="1486313178">
              <w:marLeft w:val="0"/>
              <w:marRight w:val="0"/>
              <w:marTop w:val="0"/>
              <w:marBottom w:val="0"/>
              <w:divBdr>
                <w:top w:val="none" w:sz="0" w:space="0" w:color="auto"/>
                <w:left w:val="none" w:sz="0" w:space="0" w:color="auto"/>
                <w:bottom w:val="none" w:sz="0" w:space="0" w:color="auto"/>
                <w:right w:val="none" w:sz="0" w:space="0" w:color="auto"/>
              </w:divBdr>
              <w:divsChild>
                <w:div w:id="1764716511">
                  <w:marLeft w:val="0"/>
                  <w:marRight w:val="0"/>
                  <w:marTop w:val="0"/>
                  <w:marBottom w:val="0"/>
                  <w:divBdr>
                    <w:top w:val="none" w:sz="0" w:space="0" w:color="auto"/>
                    <w:left w:val="none" w:sz="0" w:space="0" w:color="auto"/>
                    <w:bottom w:val="none" w:sz="0" w:space="0" w:color="auto"/>
                    <w:right w:val="none" w:sz="0" w:space="0" w:color="auto"/>
                  </w:divBdr>
                  <w:divsChild>
                    <w:div w:id="1601372763">
                      <w:marLeft w:val="0"/>
                      <w:marRight w:val="0"/>
                      <w:marTop w:val="0"/>
                      <w:marBottom w:val="0"/>
                      <w:divBdr>
                        <w:top w:val="none" w:sz="0" w:space="0" w:color="auto"/>
                        <w:left w:val="none" w:sz="0" w:space="0" w:color="auto"/>
                        <w:bottom w:val="none" w:sz="0" w:space="0" w:color="auto"/>
                        <w:right w:val="none" w:sz="0" w:space="0" w:color="auto"/>
                      </w:divBdr>
                      <w:divsChild>
                        <w:div w:id="988175122">
                          <w:marLeft w:val="340"/>
                          <w:marRight w:val="0"/>
                          <w:marTop w:val="300"/>
                          <w:marBottom w:val="120"/>
                          <w:divBdr>
                            <w:top w:val="none" w:sz="0" w:space="0" w:color="auto"/>
                            <w:left w:val="none" w:sz="0" w:space="0" w:color="auto"/>
                            <w:bottom w:val="none" w:sz="0" w:space="0" w:color="auto"/>
                            <w:right w:val="none" w:sz="0" w:space="0" w:color="auto"/>
                          </w:divBdr>
                          <w:divsChild>
                            <w:div w:id="362093191">
                              <w:marLeft w:val="0"/>
                              <w:marRight w:val="0"/>
                              <w:marTop w:val="0"/>
                              <w:marBottom w:val="0"/>
                              <w:divBdr>
                                <w:top w:val="none" w:sz="0" w:space="0" w:color="auto"/>
                                <w:left w:val="none" w:sz="0" w:space="0" w:color="auto"/>
                                <w:bottom w:val="none" w:sz="0" w:space="0" w:color="auto"/>
                                <w:right w:val="none" w:sz="0" w:space="0" w:color="auto"/>
                              </w:divBdr>
                              <w:divsChild>
                                <w:div w:id="56492244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80277531">
                                      <w:blockQuote w:val="1"/>
                                      <w:marLeft w:val="600"/>
                                      <w:marRight w:val="0"/>
                                      <w:marTop w:val="120"/>
                                      <w:marBottom w:val="120"/>
                                      <w:divBdr>
                                        <w:top w:val="none" w:sz="0" w:space="0" w:color="auto"/>
                                        <w:left w:val="none" w:sz="0" w:space="0" w:color="auto"/>
                                        <w:bottom w:val="none" w:sz="0" w:space="0" w:color="auto"/>
                                        <w:right w:val="none" w:sz="0" w:space="0" w:color="auto"/>
                                      </w:divBdr>
                                    </w:div>
                                    <w:div w:id="186374004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5393419">
                                          <w:blockQuote w:val="1"/>
                                          <w:marLeft w:val="600"/>
                                          <w:marRight w:val="0"/>
                                          <w:marTop w:val="120"/>
                                          <w:marBottom w:val="120"/>
                                          <w:divBdr>
                                            <w:top w:val="none" w:sz="0" w:space="0" w:color="auto"/>
                                            <w:left w:val="none" w:sz="0" w:space="0" w:color="auto"/>
                                            <w:bottom w:val="none" w:sz="0" w:space="0" w:color="auto"/>
                                            <w:right w:val="none" w:sz="0" w:space="0" w:color="auto"/>
                                          </w:divBdr>
                                        </w:div>
                                        <w:div w:id="94411244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972401">
      <w:bodyDiv w:val="1"/>
      <w:marLeft w:val="0"/>
      <w:marRight w:val="0"/>
      <w:marTop w:val="0"/>
      <w:marBottom w:val="0"/>
      <w:divBdr>
        <w:top w:val="none" w:sz="0" w:space="0" w:color="auto"/>
        <w:left w:val="none" w:sz="0" w:space="0" w:color="auto"/>
        <w:bottom w:val="none" w:sz="0" w:space="0" w:color="auto"/>
        <w:right w:val="none" w:sz="0" w:space="0" w:color="auto"/>
      </w:divBdr>
    </w:div>
    <w:div w:id="1810435846">
      <w:bodyDiv w:val="1"/>
      <w:marLeft w:val="0"/>
      <w:marRight w:val="0"/>
      <w:marTop w:val="0"/>
      <w:marBottom w:val="0"/>
      <w:divBdr>
        <w:top w:val="none" w:sz="0" w:space="0" w:color="auto"/>
        <w:left w:val="none" w:sz="0" w:space="0" w:color="auto"/>
        <w:bottom w:val="none" w:sz="0" w:space="0" w:color="auto"/>
        <w:right w:val="none" w:sz="0" w:space="0" w:color="auto"/>
      </w:divBdr>
      <w:divsChild>
        <w:div w:id="1119447674">
          <w:marLeft w:val="0"/>
          <w:marRight w:val="0"/>
          <w:marTop w:val="100"/>
          <w:marBottom w:val="100"/>
          <w:divBdr>
            <w:top w:val="none" w:sz="0" w:space="0" w:color="auto"/>
            <w:left w:val="none" w:sz="0" w:space="0" w:color="auto"/>
            <w:bottom w:val="none" w:sz="0" w:space="0" w:color="auto"/>
            <w:right w:val="none" w:sz="0" w:space="0" w:color="auto"/>
          </w:divBdr>
          <w:divsChild>
            <w:div w:id="187959895">
              <w:marLeft w:val="0"/>
              <w:marRight w:val="0"/>
              <w:marTop w:val="0"/>
              <w:marBottom w:val="0"/>
              <w:divBdr>
                <w:top w:val="none" w:sz="0" w:space="0" w:color="auto"/>
                <w:left w:val="none" w:sz="0" w:space="0" w:color="auto"/>
                <w:bottom w:val="none" w:sz="0" w:space="0" w:color="auto"/>
                <w:right w:val="none" w:sz="0" w:space="0" w:color="auto"/>
              </w:divBdr>
              <w:divsChild>
                <w:div w:id="1868373498">
                  <w:marLeft w:val="0"/>
                  <w:marRight w:val="0"/>
                  <w:marTop w:val="0"/>
                  <w:marBottom w:val="0"/>
                  <w:divBdr>
                    <w:top w:val="none" w:sz="0" w:space="0" w:color="auto"/>
                    <w:left w:val="none" w:sz="0" w:space="0" w:color="auto"/>
                    <w:bottom w:val="none" w:sz="0" w:space="0" w:color="auto"/>
                    <w:right w:val="none" w:sz="0" w:space="0" w:color="auto"/>
                  </w:divBdr>
                  <w:divsChild>
                    <w:div w:id="6904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6503">
      <w:bodyDiv w:val="1"/>
      <w:marLeft w:val="0"/>
      <w:marRight w:val="0"/>
      <w:marTop w:val="0"/>
      <w:marBottom w:val="0"/>
      <w:divBdr>
        <w:top w:val="none" w:sz="0" w:space="0" w:color="auto"/>
        <w:left w:val="none" w:sz="0" w:space="0" w:color="auto"/>
        <w:bottom w:val="none" w:sz="0" w:space="0" w:color="auto"/>
        <w:right w:val="none" w:sz="0" w:space="0" w:color="auto"/>
      </w:divBdr>
    </w:div>
    <w:div w:id="2066055109">
      <w:bodyDiv w:val="1"/>
      <w:marLeft w:val="0"/>
      <w:marRight w:val="0"/>
      <w:marTop w:val="0"/>
      <w:marBottom w:val="0"/>
      <w:divBdr>
        <w:top w:val="none" w:sz="0" w:space="0" w:color="auto"/>
        <w:left w:val="none" w:sz="0" w:space="0" w:color="auto"/>
        <w:bottom w:val="none" w:sz="0" w:space="0" w:color="auto"/>
        <w:right w:val="none" w:sz="0" w:space="0" w:color="auto"/>
      </w:divBdr>
      <w:divsChild>
        <w:div w:id="1979265394">
          <w:marLeft w:val="0"/>
          <w:marRight w:val="0"/>
          <w:marTop w:val="100"/>
          <w:marBottom w:val="100"/>
          <w:divBdr>
            <w:top w:val="none" w:sz="0" w:space="0" w:color="auto"/>
            <w:left w:val="none" w:sz="0" w:space="0" w:color="auto"/>
            <w:bottom w:val="none" w:sz="0" w:space="0" w:color="auto"/>
            <w:right w:val="none" w:sz="0" w:space="0" w:color="auto"/>
          </w:divBdr>
          <w:divsChild>
            <w:div w:id="1190798298">
              <w:marLeft w:val="0"/>
              <w:marRight w:val="0"/>
              <w:marTop w:val="0"/>
              <w:marBottom w:val="0"/>
              <w:divBdr>
                <w:top w:val="none" w:sz="0" w:space="0" w:color="auto"/>
                <w:left w:val="none" w:sz="0" w:space="0" w:color="auto"/>
                <w:bottom w:val="none" w:sz="0" w:space="0" w:color="auto"/>
                <w:right w:val="none" w:sz="0" w:space="0" w:color="auto"/>
              </w:divBdr>
              <w:divsChild>
                <w:div w:id="1743067483">
                  <w:marLeft w:val="0"/>
                  <w:marRight w:val="0"/>
                  <w:marTop w:val="0"/>
                  <w:marBottom w:val="0"/>
                  <w:divBdr>
                    <w:top w:val="none" w:sz="0" w:space="0" w:color="auto"/>
                    <w:left w:val="none" w:sz="0" w:space="0" w:color="auto"/>
                    <w:bottom w:val="none" w:sz="0" w:space="0" w:color="auto"/>
                    <w:right w:val="none" w:sz="0" w:space="0" w:color="auto"/>
                  </w:divBdr>
                  <w:divsChild>
                    <w:div w:id="974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07B7E34C0E943AECF69DF81C4C091" ma:contentTypeVersion="0" ma:contentTypeDescription="Create a new document." ma:contentTypeScope="" ma:versionID="3a5a2d3938905980e625bf5dec3d0d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2E5A-57EA-485D-A2EB-70063AAB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9032DD-F80F-4685-A00A-A4BD85632811}">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A22328B-FFD2-43EF-92F3-52C540E1DF41}">
  <ds:schemaRefs>
    <ds:schemaRef ds:uri="http://schemas.microsoft.com/office/2006/metadata/longProperties"/>
  </ds:schemaRefs>
</ds:datastoreItem>
</file>

<file path=customXml/itemProps4.xml><?xml version="1.0" encoding="utf-8"?>
<ds:datastoreItem xmlns:ds="http://schemas.openxmlformats.org/officeDocument/2006/customXml" ds:itemID="{FAF71B81-28C9-4FC4-B012-D5C1B31FF0F7}">
  <ds:schemaRefs>
    <ds:schemaRef ds:uri="http://schemas.microsoft.com/sharepoint/v3/contenttype/forms"/>
  </ds:schemaRefs>
</ds:datastoreItem>
</file>

<file path=customXml/itemProps5.xml><?xml version="1.0" encoding="utf-8"?>
<ds:datastoreItem xmlns:ds="http://schemas.openxmlformats.org/officeDocument/2006/customXml" ds:itemID="{17C4BFED-6DA0-4D2C-B872-B33D57C2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29136</Words>
  <Characters>175194</Characters>
  <Application>Microsoft Office Word</Application>
  <DocSecurity>0</DocSecurity>
  <Lines>1459</Lines>
  <Paragraphs>407</Paragraphs>
  <ScaleCrop>false</ScaleCrop>
  <HeadingPairs>
    <vt:vector size="2" baseType="variant">
      <vt:variant>
        <vt:lpstr>Title</vt:lpstr>
      </vt:variant>
      <vt:variant>
        <vt:i4>1</vt:i4>
      </vt:variant>
    </vt:vector>
  </HeadingPairs>
  <TitlesOfParts>
    <vt:vector size="1" baseType="lpstr">
      <vt:lpstr>Queensland Corrective Services retention and disposal schedule - Appraisal log</vt:lpstr>
    </vt:vector>
  </TitlesOfParts>
  <LinksUpToDate>false</LinksUpToDate>
  <CharactersWithSpaces>203923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Corrective Services retention and disposal schedule - Appraisal log</dc:title>
  <dc:subject/>
  <dc:creator/>
  <cp:keywords>disposal schedule, community safety, retention and disposal schedule, RDS, Queensland Corrective Services, QCS, justice, prison, department of corrections</cp:keywords>
  <dc:description>Abridged appraisal log for the Queensland Corrective Services retention and disposal schedule</dc:description>
  <cp:lastModifiedBy/>
  <cp:revision>1</cp:revision>
  <dcterms:created xsi:type="dcterms:W3CDTF">2021-01-12T06:02:00Z</dcterms:created>
  <dcterms:modified xsi:type="dcterms:W3CDTF">2021-01-12T06:08:00Z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0x010100D3007B7E34C0E943AECF69DF81C4C091</vt:lpwstr>
  </property>
</Properties>
</file>