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86187" w14:textId="2AD67AAF" w:rsidR="006A7BB9" w:rsidRPr="004977CE" w:rsidRDefault="004F0554" w:rsidP="005710C7">
      <w:pPr>
        <w:tabs>
          <w:tab w:val="left" w:pos="4704"/>
        </w:tabs>
        <w:spacing w:before="60" w:line="240" w:lineRule="auto"/>
      </w:pPr>
      <w:bookmarkStart w:id="0" w:name="_Toc314475542"/>
      <w:r>
        <w:tab/>
      </w:r>
    </w:p>
    <w:p w14:paraId="67836C9B" w14:textId="77777777" w:rsidR="006A7BB9" w:rsidRDefault="006A7BB9" w:rsidP="00C83D00"/>
    <w:p w14:paraId="5BAB12B7" w14:textId="77777777" w:rsidR="00D70C0C" w:rsidRDefault="00D70C0C" w:rsidP="00C83D00">
      <w:bookmarkStart w:id="1" w:name="_Toc336267542"/>
    </w:p>
    <w:p w14:paraId="37EA65BA" w14:textId="2DC2A369" w:rsidR="006A7BB9" w:rsidRDefault="00F324C7" w:rsidP="005710C7">
      <w:pPr>
        <w:pStyle w:val="Heading1"/>
        <w:spacing w:before="60" w:after="60" w:line="240" w:lineRule="auto"/>
        <w:jc w:val="center"/>
        <w:rPr>
          <w:b w:val="0"/>
          <w:sz w:val="64"/>
          <w:szCs w:val="64"/>
        </w:rPr>
      </w:pPr>
      <w:r w:rsidRPr="004F0554">
        <w:rPr>
          <w:b w:val="0"/>
          <w:sz w:val="64"/>
          <w:szCs w:val="64"/>
        </w:rPr>
        <w:t>Crime and Corruption Commission</w:t>
      </w:r>
      <w:r w:rsidR="00C83D00">
        <w:rPr>
          <w:b w:val="0"/>
          <w:sz w:val="64"/>
          <w:szCs w:val="64"/>
        </w:rPr>
        <w:t xml:space="preserve"> </w:t>
      </w:r>
      <w:r w:rsidR="00C83D00">
        <w:rPr>
          <w:b w:val="0"/>
          <w:sz w:val="64"/>
          <w:szCs w:val="64"/>
        </w:rPr>
        <w:br/>
      </w:r>
      <w:r w:rsidR="004F0554" w:rsidRPr="004F0554">
        <w:rPr>
          <w:b w:val="0"/>
          <w:sz w:val="64"/>
          <w:szCs w:val="64"/>
        </w:rPr>
        <w:t>r</w:t>
      </w:r>
      <w:r w:rsidR="006A7BB9" w:rsidRPr="004F0554">
        <w:rPr>
          <w:b w:val="0"/>
          <w:sz w:val="64"/>
          <w:szCs w:val="64"/>
        </w:rPr>
        <w:t xml:space="preserve">etention and </w:t>
      </w:r>
      <w:r w:rsidR="004F0554" w:rsidRPr="004F0554">
        <w:rPr>
          <w:b w:val="0"/>
          <w:sz w:val="64"/>
          <w:szCs w:val="64"/>
        </w:rPr>
        <w:t>d</w:t>
      </w:r>
      <w:r w:rsidR="006A7BB9" w:rsidRPr="004F0554">
        <w:rPr>
          <w:b w:val="0"/>
          <w:sz w:val="64"/>
          <w:szCs w:val="64"/>
        </w:rPr>
        <w:t xml:space="preserve">isposal </w:t>
      </w:r>
      <w:r w:rsidR="004F0554" w:rsidRPr="004F0554">
        <w:rPr>
          <w:b w:val="0"/>
          <w:sz w:val="64"/>
          <w:szCs w:val="64"/>
        </w:rPr>
        <w:t>s</w:t>
      </w:r>
      <w:r w:rsidR="006A7BB9" w:rsidRPr="004F0554">
        <w:rPr>
          <w:b w:val="0"/>
          <w:sz w:val="64"/>
          <w:szCs w:val="64"/>
        </w:rPr>
        <w:t>chedule</w:t>
      </w:r>
      <w:bookmarkEnd w:id="0"/>
      <w:bookmarkEnd w:id="1"/>
    </w:p>
    <w:p w14:paraId="4279FB6F" w14:textId="77777777" w:rsidR="004F0554" w:rsidRPr="004F0554" w:rsidRDefault="004F0554" w:rsidP="005710C7">
      <w:pPr>
        <w:spacing w:line="240" w:lineRule="auto"/>
        <w:jc w:val="center"/>
        <w:rPr>
          <w:lang w:eastAsia="en-AU"/>
        </w:rPr>
      </w:pPr>
    </w:p>
    <w:p w14:paraId="7BA3CB39" w14:textId="77777777" w:rsidR="004F0554" w:rsidRDefault="004F0554" w:rsidP="005710C7">
      <w:pPr>
        <w:pStyle w:val="Documentsubtitle"/>
        <w:spacing w:before="60" w:after="60" w:line="240" w:lineRule="auto"/>
        <w:jc w:val="center"/>
      </w:pPr>
      <w:bookmarkStart w:id="2" w:name="_Toc314475543"/>
      <w:bookmarkStart w:id="3" w:name="_Toc336267543"/>
    </w:p>
    <w:p w14:paraId="55B83B86" w14:textId="311400D0" w:rsidR="004F0554" w:rsidRPr="00746863" w:rsidRDefault="004F0554" w:rsidP="005710C7">
      <w:pPr>
        <w:spacing w:before="60" w:line="240" w:lineRule="auto"/>
        <w:jc w:val="center"/>
        <w:rPr>
          <w:sz w:val="56"/>
          <w:szCs w:val="56"/>
          <w:lang w:eastAsia="en-AU"/>
        </w:rPr>
      </w:pPr>
      <w:r w:rsidRPr="00746863">
        <w:rPr>
          <w:sz w:val="56"/>
          <w:szCs w:val="56"/>
          <w:lang w:eastAsia="en-AU"/>
        </w:rPr>
        <w:t>Authorised</w:t>
      </w:r>
      <w:r>
        <w:rPr>
          <w:sz w:val="56"/>
          <w:szCs w:val="56"/>
          <w:lang w:eastAsia="en-AU"/>
        </w:rPr>
        <w:t xml:space="preserve"> </w:t>
      </w:r>
      <w:r w:rsidR="00077F9B">
        <w:rPr>
          <w:sz w:val="56"/>
          <w:szCs w:val="56"/>
          <w:lang w:eastAsia="en-AU"/>
        </w:rPr>
        <w:t>30 May 2017</w:t>
      </w:r>
    </w:p>
    <w:p w14:paraId="17D05A3A" w14:textId="77777777" w:rsidR="004F0554" w:rsidRDefault="004F0554" w:rsidP="005710C7">
      <w:pPr>
        <w:spacing w:before="60" w:line="240" w:lineRule="auto"/>
        <w:jc w:val="center"/>
        <w:rPr>
          <w:lang w:eastAsia="en-AU"/>
        </w:rPr>
      </w:pPr>
    </w:p>
    <w:p w14:paraId="2F220EAE" w14:textId="2FAC98F6" w:rsidR="004F0554" w:rsidRPr="00746863" w:rsidRDefault="004F0554" w:rsidP="005710C7">
      <w:pPr>
        <w:spacing w:before="60" w:line="240" w:lineRule="auto"/>
        <w:jc w:val="center"/>
        <w:rPr>
          <w:sz w:val="36"/>
          <w:szCs w:val="36"/>
          <w:lang w:eastAsia="en-AU"/>
        </w:rPr>
      </w:pPr>
      <w:r w:rsidRPr="00746863">
        <w:rPr>
          <w:sz w:val="36"/>
          <w:szCs w:val="36"/>
          <w:lang w:eastAsia="en-AU"/>
        </w:rPr>
        <w:t xml:space="preserve">An authorisation under s.26 of the </w:t>
      </w:r>
      <w:r w:rsidRPr="00746863">
        <w:rPr>
          <w:i/>
          <w:sz w:val="36"/>
          <w:szCs w:val="36"/>
          <w:lang w:eastAsia="en-AU"/>
        </w:rPr>
        <w:t xml:space="preserve">Public Records Act 2002 </w:t>
      </w:r>
      <w:r w:rsidRPr="00746863">
        <w:rPr>
          <w:sz w:val="36"/>
          <w:szCs w:val="36"/>
          <w:lang w:eastAsia="en-AU"/>
        </w:rPr>
        <w:t xml:space="preserve">for the disposal of </w:t>
      </w:r>
      <w:r w:rsidR="00CD6FA5" w:rsidRPr="00CD6FA5">
        <w:rPr>
          <w:sz w:val="36"/>
          <w:szCs w:val="36"/>
          <w:lang w:eastAsia="en-AU"/>
        </w:rPr>
        <w:t>records relate</w:t>
      </w:r>
      <w:r w:rsidR="00CD6FA5">
        <w:rPr>
          <w:sz w:val="36"/>
          <w:szCs w:val="36"/>
          <w:lang w:eastAsia="en-AU"/>
        </w:rPr>
        <w:t xml:space="preserve">d to the combating and reducing </w:t>
      </w:r>
      <w:r w:rsidR="00CD6FA5" w:rsidRPr="00CD6FA5">
        <w:rPr>
          <w:sz w:val="36"/>
          <w:szCs w:val="36"/>
          <w:lang w:eastAsia="en-AU"/>
        </w:rPr>
        <w:t xml:space="preserve">major crime and corruption in the public sector </w:t>
      </w:r>
      <w:r w:rsidRPr="00746863">
        <w:rPr>
          <w:sz w:val="36"/>
          <w:szCs w:val="36"/>
          <w:lang w:eastAsia="en-AU"/>
        </w:rPr>
        <w:t>created by</w:t>
      </w:r>
      <w:r>
        <w:rPr>
          <w:sz w:val="36"/>
          <w:szCs w:val="36"/>
          <w:lang w:eastAsia="en-AU"/>
        </w:rPr>
        <w:t xml:space="preserve"> </w:t>
      </w:r>
      <w:r w:rsidR="00516878">
        <w:rPr>
          <w:sz w:val="36"/>
          <w:szCs w:val="36"/>
          <w:lang w:eastAsia="en-AU"/>
        </w:rPr>
        <w:t xml:space="preserve">the </w:t>
      </w:r>
      <w:r>
        <w:rPr>
          <w:sz w:val="36"/>
          <w:szCs w:val="36"/>
          <w:lang w:eastAsia="en-AU"/>
        </w:rPr>
        <w:t>Crime and Corruption Commission.</w:t>
      </w:r>
    </w:p>
    <w:p w14:paraId="4899F81C" w14:textId="77777777" w:rsidR="004F0554" w:rsidRDefault="004F0554" w:rsidP="005710C7">
      <w:pPr>
        <w:spacing w:before="60" w:line="240" w:lineRule="auto"/>
        <w:jc w:val="center"/>
        <w:rPr>
          <w:i/>
          <w:sz w:val="40"/>
          <w:szCs w:val="40"/>
          <w:lang w:eastAsia="en-AU"/>
        </w:rPr>
      </w:pPr>
    </w:p>
    <w:p w14:paraId="2A8D625F" w14:textId="77777777" w:rsidR="00D31A90" w:rsidRPr="00D31A90" w:rsidRDefault="00D31A90" w:rsidP="00D31A90">
      <w:pPr>
        <w:spacing w:before="60"/>
        <w:jc w:val="center"/>
        <w:rPr>
          <w:rFonts w:cs="Arial"/>
          <w:sz w:val="28"/>
          <w:szCs w:val="28"/>
          <w:lang w:eastAsia="en-AU"/>
        </w:rPr>
      </w:pPr>
      <w:r w:rsidRPr="00D31A90">
        <w:rPr>
          <w:rFonts w:cs="Arial"/>
          <w:sz w:val="28"/>
          <w:szCs w:val="28"/>
          <w:lang w:eastAsia="en-AU"/>
        </w:rPr>
        <w:t xml:space="preserve">Where printed, this reproduction is only accurate at the time of printing. </w:t>
      </w:r>
    </w:p>
    <w:p w14:paraId="0D039C0C" w14:textId="77777777" w:rsidR="00D31A90" w:rsidRPr="00D31A90" w:rsidRDefault="00D31A90" w:rsidP="00D31A90">
      <w:pPr>
        <w:spacing w:before="60"/>
        <w:jc w:val="center"/>
        <w:rPr>
          <w:rFonts w:cs="Arial"/>
          <w:sz w:val="28"/>
          <w:szCs w:val="28"/>
          <w:lang w:eastAsia="en-AU"/>
        </w:rPr>
      </w:pPr>
      <w:r w:rsidRPr="00D31A90">
        <w:rPr>
          <w:sz w:val="28"/>
          <w:szCs w:val="28"/>
          <w:lang w:eastAsia="en-AU"/>
        </w:rPr>
        <w:t xml:space="preserve">The </w:t>
      </w:r>
      <w:hyperlink r:id="rId9" w:history="1">
        <w:r w:rsidRPr="00D31A90">
          <w:rPr>
            <w:rStyle w:val="Hyperlink"/>
            <w:sz w:val="28"/>
            <w:szCs w:val="28"/>
            <w:lang w:eastAsia="en-AU"/>
          </w:rPr>
          <w:t>Queensland Government (For Government) website</w:t>
        </w:r>
      </w:hyperlink>
      <w:r w:rsidRPr="00D31A90">
        <w:rPr>
          <w:sz w:val="28"/>
          <w:szCs w:val="28"/>
          <w:lang w:eastAsia="en-AU"/>
        </w:rPr>
        <w:t xml:space="preserve"> should always be referred to </w:t>
      </w:r>
      <w:r w:rsidRPr="00D31A90">
        <w:rPr>
          <w:sz w:val="28"/>
          <w:szCs w:val="28"/>
          <w:lang w:eastAsia="en-AU"/>
        </w:rPr>
        <w:br/>
        <w:t>for the current, authorised version.</w:t>
      </w:r>
    </w:p>
    <w:p w14:paraId="5E86416A" w14:textId="77777777" w:rsidR="00D31A90" w:rsidRDefault="00D31A90" w:rsidP="00C83D00">
      <w:pPr>
        <w:pStyle w:val="Heading3"/>
        <w:spacing w:before="120" w:after="0"/>
      </w:pPr>
      <w:r>
        <w:br w:type="page"/>
      </w:r>
      <w:bookmarkStart w:id="4" w:name="_Toc314475554"/>
      <w:r>
        <w:lastRenderedPageBreak/>
        <w:t>Using this schedule</w:t>
      </w:r>
    </w:p>
    <w:p w14:paraId="5F885D2B" w14:textId="43AF38A4" w:rsidR="00D31A90" w:rsidRDefault="00D31A90" w:rsidP="00D31A90">
      <w:pPr>
        <w:pStyle w:val="Default"/>
        <w:spacing w:before="60" w:after="60"/>
        <w:rPr>
          <w:color w:val="auto"/>
          <w:sz w:val="22"/>
          <w:szCs w:val="22"/>
          <w:lang w:eastAsia="en-US"/>
        </w:rPr>
      </w:pPr>
      <w:r>
        <w:rPr>
          <w:sz w:val="22"/>
          <w:szCs w:val="22"/>
        </w:rPr>
        <w:t xml:space="preserve">The </w:t>
      </w:r>
      <w:r w:rsidRPr="00D31A90">
        <w:rPr>
          <w:sz w:val="22"/>
          <w:szCs w:val="22"/>
        </w:rPr>
        <w:t>Crime and Corruption Commission retention and disposal schedule authorises the disposal of records relate</w:t>
      </w:r>
      <w:r w:rsidR="00CD6FA5">
        <w:rPr>
          <w:sz w:val="22"/>
          <w:szCs w:val="22"/>
        </w:rPr>
        <w:t>d to the combating and reducing</w:t>
      </w:r>
      <w:r w:rsidRPr="00D31A90">
        <w:rPr>
          <w:sz w:val="22"/>
          <w:szCs w:val="22"/>
        </w:rPr>
        <w:t xml:space="preserve"> major crime and corruption in the</w:t>
      </w:r>
      <w:r>
        <w:rPr>
          <w:sz w:val="22"/>
          <w:szCs w:val="22"/>
        </w:rPr>
        <w:t xml:space="preserve"> public sector created by the Crime and Corruption Commission. It applies to records created in any format, unless otherwise specified in the class description. </w:t>
      </w:r>
    </w:p>
    <w:p w14:paraId="0D6B1669" w14:textId="3E856354" w:rsidR="00D31A90" w:rsidRDefault="00D31A90" w:rsidP="00D31A90">
      <w:pPr>
        <w:spacing w:before="60" w:line="240" w:lineRule="auto"/>
        <w:rPr>
          <w:szCs w:val="22"/>
        </w:rPr>
      </w:pPr>
      <w:r>
        <w:rPr>
          <w:szCs w:val="22"/>
        </w:rPr>
        <w:t xml:space="preserve">The </w:t>
      </w:r>
      <w:r>
        <w:t>Crime and Corruption Commission</w:t>
      </w:r>
      <w:r>
        <w:rPr>
          <w:szCs w:val="22"/>
        </w:rPr>
        <w:t xml:space="preserve"> retention and disposal schedule</w:t>
      </w:r>
      <w:r>
        <w:rPr>
          <w:rFonts w:cs="Arial"/>
          <w:szCs w:val="22"/>
        </w:rPr>
        <w:t xml:space="preserve"> can</w:t>
      </w:r>
      <w:r>
        <w:rPr>
          <w:szCs w:val="22"/>
        </w:rPr>
        <w:t xml:space="preserve"> be used in conjunction with the </w:t>
      </w:r>
      <w:hyperlink r:id="rId10" w:history="1">
        <w:r>
          <w:rPr>
            <w:rStyle w:val="Hyperlink"/>
            <w:szCs w:val="22"/>
          </w:rPr>
          <w:t>General retention and disposal schedule</w:t>
        </w:r>
      </w:hyperlink>
      <w:r>
        <w:rPr>
          <w:szCs w:val="22"/>
        </w:rPr>
        <w:t xml:space="preserve"> (GRDS). Record classes in the Common Activities section of the GRDS can be applied to any function undertaken by the agency, provided the retention period meets all of the agency’s specific regulatory requirements and there are no exclusions listed. </w:t>
      </w:r>
    </w:p>
    <w:p w14:paraId="6047812D" w14:textId="77777777" w:rsidR="00D31A90" w:rsidRDefault="00D31A90" w:rsidP="00D31A90">
      <w:pPr>
        <w:spacing w:before="60" w:line="240" w:lineRule="auto"/>
        <w:ind w:right="-170"/>
        <w:rPr>
          <w:szCs w:val="22"/>
        </w:rPr>
      </w:pPr>
      <w:r>
        <w:rPr>
          <w:szCs w:val="22"/>
        </w:rPr>
        <w:t>Any references to repealed legislation may be taken as a reference to current legislation if the context permits.</w:t>
      </w:r>
    </w:p>
    <w:p w14:paraId="32337CAE" w14:textId="77777777" w:rsidR="00D31A90" w:rsidRDefault="00D31A90" w:rsidP="00D31A90">
      <w:pPr>
        <w:spacing w:before="60" w:line="240" w:lineRule="auto"/>
      </w:pPr>
      <w:r>
        <w:rPr>
          <w:szCs w:val="22"/>
        </w:rPr>
        <w:t xml:space="preserve">Any previously authorised retention and disposal schedule covering record classes described in this schedule is now superseded and previous versions should be removed from use. It is the agency’s responsibility to maintain the current approved schedule within their business practices and systems. Revoked schedules </w:t>
      </w:r>
      <w:r>
        <w:t xml:space="preserve">include: </w:t>
      </w:r>
    </w:p>
    <w:p w14:paraId="7C42F72C" w14:textId="1E789B90" w:rsidR="00D31A90" w:rsidRDefault="00D31A90" w:rsidP="00D31A90">
      <w:pPr>
        <w:pStyle w:val="ListBullet"/>
        <w:numPr>
          <w:ilvl w:val="0"/>
          <w:numId w:val="59"/>
        </w:numPr>
        <w:tabs>
          <w:tab w:val="left" w:pos="720"/>
        </w:tabs>
        <w:spacing w:line="240" w:lineRule="auto"/>
        <w:rPr>
          <w:b/>
        </w:rPr>
      </w:pPr>
      <w:r>
        <w:t>QDAN606 v.1</w:t>
      </w:r>
    </w:p>
    <w:p w14:paraId="30115CA1" w14:textId="77777777" w:rsidR="00D31A90" w:rsidRDefault="00D31A90" w:rsidP="00D31A90">
      <w:pPr>
        <w:spacing w:before="60" w:line="240" w:lineRule="auto"/>
        <w:rPr>
          <w:szCs w:val="22"/>
        </w:rPr>
      </w:pPr>
      <w:r>
        <w:rPr>
          <w:szCs w:val="22"/>
        </w:rPr>
        <w:t xml:space="preserve">Schedules should be reviewed at least every 5 years. </w:t>
      </w:r>
    </w:p>
    <w:bookmarkEnd w:id="4"/>
    <w:p w14:paraId="251B59E4" w14:textId="77777777" w:rsidR="00D31A90" w:rsidRDefault="00D31A90" w:rsidP="00C83D00">
      <w:pPr>
        <w:pStyle w:val="Heading3"/>
        <w:spacing w:before="120" w:after="0"/>
      </w:pPr>
      <w:r>
        <w:t xml:space="preserve">When this schedule should </w:t>
      </w:r>
      <w:r>
        <w:rPr>
          <w:u w:val="single"/>
        </w:rPr>
        <w:t>not</w:t>
      </w:r>
      <w:r>
        <w:t xml:space="preserve"> be used</w:t>
      </w:r>
    </w:p>
    <w:p w14:paraId="25544BA8" w14:textId="77777777" w:rsidR="00D31A90" w:rsidRDefault="00D31A90" w:rsidP="00D31A90">
      <w:pPr>
        <w:spacing w:before="60" w:line="240" w:lineRule="auto"/>
        <w:rPr>
          <w:szCs w:val="22"/>
        </w:rPr>
      </w:pPr>
      <w:r>
        <w:rPr>
          <w:szCs w:val="22"/>
        </w:rPr>
        <w:t xml:space="preserve">It is an offence under the </w:t>
      </w:r>
      <w:r>
        <w:rPr>
          <w:i/>
          <w:iCs/>
          <w:szCs w:val="22"/>
        </w:rPr>
        <w:t>Criminal Code Act 1899</w:t>
      </w:r>
      <w:r>
        <w:rPr>
          <w:szCs w:val="22"/>
        </w:rPr>
        <w:t xml:space="preserve"> (s.129) </w:t>
      </w:r>
      <w:r>
        <w:rPr>
          <w:i/>
          <w:szCs w:val="22"/>
        </w:rPr>
        <w:t xml:space="preserve">‘for a person, who knowing something is or may be needed in evidence in a judicial proceeding, damages it with intent to stop it being used in evidence’. </w:t>
      </w:r>
      <w:r>
        <w:rPr>
          <w:szCs w:val="22"/>
        </w:rPr>
        <w:t xml:space="preserve">A duty of care exists for agencies to ensure records that may be needed in evidence in a judicial proceeding, including any legal action or a Commission of Inquiry, are not disposed of. Internal processes should be implemented to meet this obligation, which may include consultation with your legal or Right to Information area or issuing an internal records disposal freeze if it is reasonably expected that a judicial proceeding may occur e.g. retaining property files that may contain information on the use of asbestos in buildings. </w:t>
      </w:r>
    </w:p>
    <w:p w14:paraId="2DE73EFA" w14:textId="77777777" w:rsidR="00D31A90" w:rsidRDefault="00D31A90" w:rsidP="00D31A90">
      <w:pPr>
        <w:spacing w:before="60" w:line="240" w:lineRule="auto"/>
      </w:pPr>
      <w:r>
        <w:rPr>
          <w:szCs w:val="22"/>
        </w:rPr>
        <w:t xml:space="preserve">Additionally, </w:t>
      </w:r>
      <w:r>
        <w:t xml:space="preserve">any group of records covered by a disposal freeze issued by the State Archivist cannot be disposed of while the freeze is in place. Disposal freezes generally relate to a particular topic or event which has gained prominence or provokes controversy. Further information about current disposal freezes and whether they affect the use of this schedule is available from the </w:t>
      </w:r>
      <w:hyperlink r:id="rId11" w:history="1">
        <w:r>
          <w:rPr>
            <w:rStyle w:val="Hyperlink"/>
          </w:rPr>
          <w:t>Queensland Government (For Government) website</w:t>
        </w:r>
      </w:hyperlink>
      <w:r>
        <w:t xml:space="preserve">. </w:t>
      </w:r>
    </w:p>
    <w:p w14:paraId="1B67D996" w14:textId="77777777" w:rsidR="00D31A90" w:rsidRDefault="00D31A90" w:rsidP="00D31A90">
      <w:pPr>
        <w:spacing w:before="60" w:line="240" w:lineRule="auto"/>
        <w:rPr>
          <w:szCs w:val="22"/>
        </w:rPr>
      </w:pPr>
      <w:r>
        <w:rPr>
          <w:szCs w:val="22"/>
        </w:rPr>
        <w:t xml:space="preserve">Records which are subject to a request for access under the </w:t>
      </w:r>
      <w:r>
        <w:rPr>
          <w:i/>
          <w:szCs w:val="22"/>
        </w:rPr>
        <w:t xml:space="preserve">Right to Information Act 2009, </w:t>
      </w:r>
      <w:r>
        <w:rPr>
          <w:szCs w:val="22"/>
        </w:rPr>
        <w:t>the</w:t>
      </w:r>
      <w:r>
        <w:rPr>
          <w:i/>
          <w:szCs w:val="22"/>
        </w:rPr>
        <w:t xml:space="preserve"> Information Privacy Act 2009 </w:t>
      </w:r>
      <w:r>
        <w:rPr>
          <w:szCs w:val="22"/>
        </w:rPr>
        <w:t>or any other relevant Act must not be destroyed until the action, and any applicable appeal period, has been completed.</w:t>
      </w:r>
    </w:p>
    <w:p w14:paraId="7A12FE05" w14:textId="77777777" w:rsidR="00D31A90" w:rsidRDefault="00D31A90" w:rsidP="00C83D00">
      <w:pPr>
        <w:spacing w:before="120" w:after="0"/>
        <w:rPr>
          <w:b/>
        </w:rPr>
      </w:pPr>
      <w:r>
        <w:rPr>
          <w:b/>
        </w:rPr>
        <w:t>Schedule layout</w:t>
      </w:r>
    </w:p>
    <w:p w14:paraId="45A7FE4D" w14:textId="77777777" w:rsidR="00D31A90" w:rsidRDefault="00D31A90" w:rsidP="00D31A90">
      <w:pPr>
        <w:spacing w:before="60" w:line="240" w:lineRule="auto"/>
      </w:pPr>
      <w:r>
        <w:t xml:space="preserve">Each class has been allocated a unique number to aid with the disposal of records. Further implementation information is available on the </w:t>
      </w:r>
      <w:hyperlink r:id="rId12" w:history="1">
        <w:r>
          <w:rPr>
            <w:rStyle w:val="Hyperlink"/>
          </w:rPr>
          <w:t>Queensland Government (For Government) website</w:t>
        </w:r>
      </w:hyperlink>
      <w:r>
        <w:t xml:space="preserve">. </w:t>
      </w:r>
    </w:p>
    <w:p w14:paraId="58D3ACCF" w14:textId="77777777" w:rsidR="00D31A90" w:rsidRDefault="00D31A90" w:rsidP="00C83D00">
      <w:pPr>
        <w:pStyle w:val="Heading3"/>
        <w:spacing w:before="120" w:after="0"/>
      </w:pPr>
      <w:r>
        <w:t xml:space="preserve">Disposal </w:t>
      </w:r>
    </w:p>
    <w:p w14:paraId="4B995D10" w14:textId="77777777" w:rsidR="00D31A90" w:rsidRDefault="00D31A90" w:rsidP="00D31A90">
      <w:pPr>
        <w:spacing w:before="60" w:line="240" w:lineRule="auto"/>
        <w:rPr>
          <w:szCs w:val="22"/>
        </w:rPr>
      </w:pPr>
      <w:r>
        <w:rPr>
          <w:szCs w:val="22"/>
        </w:rPr>
        <w:t>No further authorisation is required from the State Archivist for the records disposed of under this schedule. However, disposal must be appropriately documented in accordance with</w:t>
      </w:r>
      <w:r>
        <w:rPr>
          <w:i/>
          <w:szCs w:val="22"/>
        </w:rPr>
        <w:t xml:space="preserve"> Information Standard 31: Retention and Disposal of Public Records</w:t>
      </w:r>
      <w:r>
        <w:rPr>
          <w:szCs w:val="22"/>
        </w:rPr>
        <w:t>. Approval from your CEO or authorised delegate is also required prior to disposal.</w:t>
      </w:r>
    </w:p>
    <w:p w14:paraId="5593FCD0" w14:textId="77777777" w:rsidR="00D31A90" w:rsidRDefault="00D31A90" w:rsidP="00D31A90">
      <w:pPr>
        <w:spacing w:before="60" w:line="240" w:lineRule="auto"/>
        <w:rPr>
          <w:i/>
          <w:iCs/>
          <w:szCs w:val="22"/>
        </w:rPr>
      </w:pPr>
      <w:r>
        <w:rPr>
          <w:szCs w:val="22"/>
        </w:rPr>
        <w:t xml:space="preserve">Any disposal of public records without authorisation from the State Archivist may be a breach of the </w:t>
      </w:r>
      <w:r>
        <w:rPr>
          <w:i/>
          <w:iCs/>
          <w:szCs w:val="22"/>
        </w:rPr>
        <w:t>Public Records Act 2002 (s.13).</w:t>
      </w:r>
    </w:p>
    <w:p w14:paraId="31723DBD" w14:textId="77777777" w:rsidR="00C83D00" w:rsidRDefault="00C83D00" w:rsidP="00D31A90">
      <w:pPr>
        <w:spacing w:before="60" w:line="240" w:lineRule="auto"/>
        <w:rPr>
          <w:szCs w:val="22"/>
        </w:rPr>
      </w:pPr>
    </w:p>
    <w:p w14:paraId="155F5ED4" w14:textId="77777777" w:rsidR="00D31A90" w:rsidRDefault="00D31A90" w:rsidP="00C83D00">
      <w:pPr>
        <w:pStyle w:val="Heading3"/>
        <w:spacing w:before="120" w:after="0"/>
      </w:pPr>
      <w:r>
        <w:lastRenderedPageBreak/>
        <w:t>How we can help?</w:t>
      </w:r>
    </w:p>
    <w:p w14:paraId="06C5A3E4" w14:textId="77777777" w:rsidR="00D31A90" w:rsidRDefault="00D31A90" w:rsidP="00D31A90">
      <w:pPr>
        <w:spacing w:before="60" w:line="240" w:lineRule="auto"/>
      </w:pPr>
      <w:r>
        <w:rPr>
          <w:szCs w:val="22"/>
        </w:rPr>
        <w:t xml:space="preserve">More information on implementing schedules is available on the </w:t>
      </w:r>
      <w:hyperlink r:id="rId13" w:history="1">
        <w:r>
          <w:rPr>
            <w:rStyle w:val="Hyperlink"/>
          </w:rPr>
          <w:t>Queensland Government (For Government) website</w:t>
        </w:r>
      </w:hyperlink>
      <w:r>
        <w:t xml:space="preserve">. </w:t>
      </w:r>
      <w:r>
        <w:rPr>
          <w:szCs w:val="22"/>
        </w:rPr>
        <w:t>Any enquiries about this schedule or recordkeeping should be directed in the first instance to your Records Manager. If further information is required, please contact Queensland State Archives on (07) 3037 6630 or via the</w:t>
      </w:r>
      <w:r>
        <w:t xml:space="preserve"> </w:t>
      </w:r>
      <w:hyperlink r:id="rId14" w:history="1">
        <w:r>
          <w:rPr>
            <w:rStyle w:val="Hyperlink"/>
          </w:rPr>
          <w:t>Queensland Government (For Government) website</w:t>
        </w:r>
      </w:hyperlink>
      <w:r>
        <w:rPr>
          <w:szCs w:val="22"/>
        </w:rPr>
        <w:t xml:space="preserve">. </w:t>
      </w:r>
    </w:p>
    <w:p w14:paraId="672D1022" w14:textId="77777777" w:rsidR="00D31A90" w:rsidRDefault="00D31A90" w:rsidP="00D31A90">
      <w:pPr>
        <w:tabs>
          <w:tab w:val="left" w:pos="8647"/>
        </w:tabs>
      </w:pPr>
    </w:p>
    <w:p w14:paraId="46D0CBEE" w14:textId="509637BD" w:rsidR="00D31A90" w:rsidRDefault="00D31A90" w:rsidP="00D31A90">
      <w:pPr>
        <w:tabs>
          <w:tab w:val="left" w:pos="8505"/>
        </w:tabs>
        <w:spacing w:before="60"/>
        <w:rPr>
          <w:b/>
          <w:sz w:val="28"/>
        </w:rPr>
      </w:pPr>
      <w:r>
        <w:rPr>
          <w:b/>
          <w:sz w:val="28"/>
        </w:rPr>
        <w:t xml:space="preserve">Approved by State Archivist: </w:t>
      </w:r>
      <w:r w:rsidR="00C83D00" w:rsidRPr="00C83D00">
        <w:rPr>
          <w:sz w:val="28"/>
        </w:rPr>
        <w:t xml:space="preserve">Mike </w:t>
      </w:r>
      <w:proofErr w:type="spellStart"/>
      <w:r w:rsidR="00C83D00" w:rsidRPr="00C83D00">
        <w:rPr>
          <w:sz w:val="28"/>
        </w:rPr>
        <w:t>Summerell</w:t>
      </w:r>
      <w:proofErr w:type="spellEnd"/>
      <w:r>
        <w:rPr>
          <w:b/>
          <w:sz w:val="28"/>
        </w:rPr>
        <w:tab/>
        <w:t>Date:</w:t>
      </w:r>
      <w:r w:rsidR="00C83D00">
        <w:rPr>
          <w:b/>
          <w:sz w:val="28"/>
        </w:rPr>
        <w:t xml:space="preserve"> </w:t>
      </w:r>
      <w:r w:rsidR="00C83D00" w:rsidRPr="00C83D00">
        <w:rPr>
          <w:sz w:val="28"/>
        </w:rPr>
        <w:t>30 May 2017</w:t>
      </w:r>
    </w:p>
    <w:p w14:paraId="58735069" w14:textId="77777777" w:rsidR="00D31A90" w:rsidRDefault="00D31A90">
      <w:pPr>
        <w:spacing w:before="0" w:after="0" w:line="240" w:lineRule="auto"/>
        <w:rPr>
          <w:rFonts w:cs="Arial"/>
          <w:b/>
          <w:bCs/>
          <w:sz w:val="36"/>
          <w:szCs w:val="20"/>
          <w:lang w:eastAsia="en-AU"/>
        </w:rPr>
      </w:pPr>
      <w:bookmarkStart w:id="5" w:name="_Toc314475557"/>
      <w:bookmarkStart w:id="6" w:name="_Toc336267549"/>
      <w:bookmarkEnd w:id="2"/>
      <w:bookmarkEnd w:id="3"/>
      <w:r>
        <w:br w:type="page"/>
      </w:r>
    </w:p>
    <w:p w14:paraId="1E71839B" w14:textId="7B99DAFF" w:rsidR="006A7BB9" w:rsidRPr="004977CE" w:rsidRDefault="006A7BB9" w:rsidP="005710C7">
      <w:pPr>
        <w:pStyle w:val="Heading1"/>
        <w:spacing w:before="60" w:after="60" w:line="240" w:lineRule="auto"/>
      </w:pPr>
      <w:r w:rsidRPr="004977CE">
        <w:lastRenderedPageBreak/>
        <w:t>Contents</w:t>
      </w:r>
      <w:bookmarkEnd w:id="5"/>
      <w:bookmarkEnd w:id="6"/>
    </w:p>
    <w:p w14:paraId="192AF665" w14:textId="1B621ACB" w:rsidR="004C378C" w:rsidRDefault="006A7BB9" w:rsidP="005710C7">
      <w:pPr>
        <w:pStyle w:val="TOC2"/>
        <w:spacing w:line="240" w:lineRule="auto"/>
        <w:rPr>
          <w:rFonts w:asciiTheme="minorHAnsi" w:eastAsiaTheme="minorEastAsia" w:hAnsiTheme="minorHAnsi" w:cstheme="minorBidi"/>
          <w:b w:val="0"/>
          <w:bCs w:val="0"/>
          <w:noProof/>
          <w:color w:val="auto"/>
          <w:szCs w:val="22"/>
        </w:rPr>
      </w:pPr>
      <w:r>
        <w:rPr>
          <w:b w:val="0"/>
          <w:u w:val="single"/>
        </w:rPr>
        <w:fldChar w:fldCharType="begin"/>
      </w:r>
      <w:r>
        <w:rPr>
          <w:b w:val="0"/>
          <w:u w:val="single"/>
        </w:rPr>
        <w:instrText xml:space="preserve"> TOC \o "2-2" \u </w:instrText>
      </w:r>
      <w:r>
        <w:rPr>
          <w:b w:val="0"/>
          <w:u w:val="single"/>
        </w:rPr>
        <w:fldChar w:fldCharType="separate"/>
      </w:r>
      <w:r w:rsidR="004C378C" w:rsidRPr="00AA2F59">
        <w:rPr>
          <w:bCs w:val="0"/>
          <w:noProof/>
        </w:rPr>
        <w:t>COMMUNITY RELATIONS</w:t>
      </w:r>
      <w:r w:rsidR="004C378C">
        <w:rPr>
          <w:noProof/>
        </w:rPr>
        <w:tab/>
      </w:r>
      <w:r w:rsidR="004C378C">
        <w:rPr>
          <w:noProof/>
        </w:rPr>
        <w:fldChar w:fldCharType="begin"/>
      </w:r>
      <w:r w:rsidR="004C378C">
        <w:rPr>
          <w:noProof/>
        </w:rPr>
        <w:instrText xml:space="preserve"> PAGEREF _Toc469660670 \h </w:instrText>
      </w:r>
      <w:r w:rsidR="004C378C">
        <w:rPr>
          <w:noProof/>
        </w:rPr>
      </w:r>
      <w:r w:rsidR="004C378C">
        <w:rPr>
          <w:noProof/>
        </w:rPr>
        <w:fldChar w:fldCharType="separate"/>
      </w:r>
      <w:r w:rsidR="00670CD0">
        <w:rPr>
          <w:noProof/>
        </w:rPr>
        <w:t>5</w:t>
      </w:r>
      <w:r w:rsidR="004C378C">
        <w:rPr>
          <w:noProof/>
        </w:rPr>
        <w:fldChar w:fldCharType="end"/>
      </w:r>
    </w:p>
    <w:p w14:paraId="203B3A17" w14:textId="37B99987" w:rsidR="004C378C" w:rsidRDefault="004C378C" w:rsidP="005710C7">
      <w:pPr>
        <w:pStyle w:val="TOC2"/>
        <w:spacing w:line="240" w:lineRule="auto"/>
        <w:rPr>
          <w:rFonts w:asciiTheme="minorHAnsi" w:eastAsiaTheme="minorEastAsia" w:hAnsiTheme="minorHAnsi" w:cstheme="minorBidi"/>
          <w:b w:val="0"/>
          <w:bCs w:val="0"/>
          <w:noProof/>
          <w:color w:val="auto"/>
          <w:szCs w:val="22"/>
        </w:rPr>
      </w:pPr>
      <w:r w:rsidRPr="00AA2F59">
        <w:rPr>
          <w:bCs w:val="0"/>
          <w:noProof/>
        </w:rPr>
        <w:t>CONFISCATION</w:t>
      </w:r>
      <w:r>
        <w:rPr>
          <w:noProof/>
        </w:rPr>
        <w:tab/>
      </w:r>
      <w:r>
        <w:rPr>
          <w:noProof/>
        </w:rPr>
        <w:fldChar w:fldCharType="begin"/>
      </w:r>
      <w:r>
        <w:rPr>
          <w:noProof/>
        </w:rPr>
        <w:instrText xml:space="preserve"> PAGEREF _Toc469660671 \h </w:instrText>
      </w:r>
      <w:r>
        <w:rPr>
          <w:noProof/>
        </w:rPr>
      </w:r>
      <w:r>
        <w:rPr>
          <w:noProof/>
        </w:rPr>
        <w:fldChar w:fldCharType="separate"/>
      </w:r>
      <w:r w:rsidR="00670CD0">
        <w:rPr>
          <w:noProof/>
        </w:rPr>
        <w:t>6</w:t>
      </w:r>
      <w:r>
        <w:rPr>
          <w:noProof/>
        </w:rPr>
        <w:fldChar w:fldCharType="end"/>
      </w:r>
    </w:p>
    <w:p w14:paraId="1B303D14" w14:textId="4E3D84BD" w:rsidR="004C378C" w:rsidRDefault="004C378C" w:rsidP="005710C7">
      <w:pPr>
        <w:pStyle w:val="TOC2"/>
        <w:spacing w:line="240" w:lineRule="auto"/>
        <w:rPr>
          <w:rFonts w:asciiTheme="minorHAnsi" w:eastAsiaTheme="minorEastAsia" w:hAnsiTheme="minorHAnsi" w:cstheme="minorBidi"/>
          <w:b w:val="0"/>
          <w:bCs w:val="0"/>
          <w:noProof/>
          <w:color w:val="auto"/>
          <w:szCs w:val="22"/>
        </w:rPr>
      </w:pPr>
      <w:r w:rsidRPr="00AA2F59">
        <w:rPr>
          <w:bCs w:val="0"/>
          <w:noProof/>
        </w:rPr>
        <w:t>EQUIPMENT &amp; STORES</w:t>
      </w:r>
      <w:r>
        <w:rPr>
          <w:noProof/>
        </w:rPr>
        <w:tab/>
      </w:r>
      <w:r>
        <w:rPr>
          <w:noProof/>
        </w:rPr>
        <w:fldChar w:fldCharType="begin"/>
      </w:r>
      <w:r>
        <w:rPr>
          <w:noProof/>
        </w:rPr>
        <w:instrText xml:space="preserve"> PAGEREF _Toc469660672 \h </w:instrText>
      </w:r>
      <w:r>
        <w:rPr>
          <w:noProof/>
        </w:rPr>
      </w:r>
      <w:r>
        <w:rPr>
          <w:noProof/>
        </w:rPr>
        <w:fldChar w:fldCharType="separate"/>
      </w:r>
      <w:r w:rsidR="00670CD0">
        <w:rPr>
          <w:noProof/>
        </w:rPr>
        <w:t>8</w:t>
      </w:r>
      <w:r>
        <w:rPr>
          <w:noProof/>
        </w:rPr>
        <w:fldChar w:fldCharType="end"/>
      </w:r>
    </w:p>
    <w:p w14:paraId="24A3EF00" w14:textId="6874F628" w:rsidR="004C378C" w:rsidRDefault="004C378C" w:rsidP="005710C7">
      <w:pPr>
        <w:pStyle w:val="TOC2"/>
        <w:spacing w:line="240" w:lineRule="auto"/>
        <w:rPr>
          <w:rFonts w:asciiTheme="minorHAnsi" w:eastAsiaTheme="minorEastAsia" w:hAnsiTheme="minorHAnsi" w:cstheme="minorBidi"/>
          <w:b w:val="0"/>
          <w:bCs w:val="0"/>
          <w:noProof/>
          <w:color w:val="auto"/>
          <w:szCs w:val="22"/>
        </w:rPr>
      </w:pPr>
      <w:r w:rsidRPr="00AA2F59">
        <w:rPr>
          <w:bCs w:val="0"/>
          <w:noProof/>
        </w:rPr>
        <w:t>FINANCIAL MANAGEMENT</w:t>
      </w:r>
      <w:r>
        <w:rPr>
          <w:noProof/>
        </w:rPr>
        <w:tab/>
      </w:r>
      <w:r>
        <w:rPr>
          <w:noProof/>
        </w:rPr>
        <w:fldChar w:fldCharType="begin"/>
      </w:r>
      <w:r>
        <w:rPr>
          <w:noProof/>
        </w:rPr>
        <w:instrText xml:space="preserve"> PAGEREF _Toc469660673 \h </w:instrText>
      </w:r>
      <w:r>
        <w:rPr>
          <w:noProof/>
        </w:rPr>
      </w:r>
      <w:r>
        <w:rPr>
          <w:noProof/>
        </w:rPr>
        <w:fldChar w:fldCharType="separate"/>
      </w:r>
      <w:r w:rsidR="00670CD0">
        <w:rPr>
          <w:noProof/>
        </w:rPr>
        <w:t>9</w:t>
      </w:r>
      <w:r>
        <w:rPr>
          <w:noProof/>
        </w:rPr>
        <w:fldChar w:fldCharType="end"/>
      </w:r>
    </w:p>
    <w:p w14:paraId="40149875" w14:textId="25E69BA2" w:rsidR="004C378C" w:rsidRDefault="004C378C" w:rsidP="005710C7">
      <w:pPr>
        <w:pStyle w:val="TOC2"/>
        <w:spacing w:line="240" w:lineRule="auto"/>
        <w:rPr>
          <w:rFonts w:asciiTheme="minorHAnsi" w:eastAsiaTheme="minorEastAsia" w:hAnsiTheme="minorHAnsi" w:cstheme="minorBidi"/>
          <w:b w:val="0"/>
          <w:bCs w:val="0"/>
          <w:noProof/>
          <w:color w:val="auto"/>
          <w:szCs w:val="22"/>
        </w:rPr>
      </w:pPr>
      <w:r w:rsidRPr="00AA2F59">
        <w:rPr>
          <w:bCs w:val="0"/>
          <w:noProof/>
        </w:rPr>
        <w:t>FLEET MANAGEMENT</w:t>
      </w:r>
      <w:r>
        <w:rPr>
          <w:noProof/>
        </w:rPr>
        <w:tab/>
      </w:r>
      <w:r>
        <w:rPr>
          <w:noProof/>
        </w:rPr>
        <w:fldChar w:fldCharType="begin"/>
      </w:r>
      <w:r>
        <w:rPr>
          <w:noProof/>
        </w:rPr>
        <w:instrText xml:space="preserve"> PAGEREF _Toc469660674 \h </w:instrText>
      </w:r>
      <w:r>
        <w:rPr>
          <w:noProof/>
        </w:rPr>
      </w:r>
      <w:r>
        <w:rPr>
          <w:noProof/>
        </w:rPr>
        <w:fldChar w:fldCharType="separate"/>
      </w:r>
      <w:r w:rsidR="00670CD0">
        <w:rPr>
          <w:noProof/>
        </w:rPr>
        <w:t>10</w:t>
      </w:r>
      <w:r>
        <w:rPr>
          <w:noProof/>
        </w:rPr>
        <w:fldChar w:fldCharType="end"/>
      </w:r>
    </w:p>
    <w:p w14:paraId="7129A8F4" w14:textId="1D819D6A" w:rsidR="004C378C" w:rsidRDefault="004C378C" w:rsidP="005710C7">
      <w:pPr>
        <w:pStyle w:val="TOC2"/>
        <w:spacing w:line="240" w:lineRule="auto"/>
        <w:rPr>
          <w:rFonts w:asciiTheme="minorHAnsi" w:eastAsiaTheme="minorEastAsia" w:hAnsiTheme="minorHAnsi" w:cstheme="minorBidi"/>
          <w:b w:val="0"/>
          <w:bCs w:val="0"/>
          <w:noProof/>
          <w:color w:val="auto"/>
          <w:szCs w:val="22"/>
        </w:rPr>
      </w:pPr>
      <w:r w:rsidRPr="00AA2F59">
        <w:rPr>
          <w:bCs w:val="0"/>
          <w:noProof/>
        </w:rPr>
        <w:t>GOVERNMENT RELATIONS</w:t>
      </w:r>
      <w:r>
        <w:rPr>
          <w:noProof/>
        </w:rPr>
        <w:tab/>
      </w:r>
      <w:r>
        <w:rPr>
          <w:noProof/>
        </w:rPr>
        <w:fldChar w:fldCharType="begin"/>
      </w:r>
      <w:r>
        <w:rPr>
          <w:noProof/>
        </w:rPr>
        <w:instrText xml:space="preserve"> PAGEREF _Toc469660675 \h </w:instrText>
      </w:r>
      <w:r>
        <w:rPr>
          <w:noProof/>
        </w:rPr>
      </w:r>
      <w:r>
        <w:rPr>
          <w:noProof/>
        </w:rPr>
        <w:fldChar w:fldCharType="separate"/>
      </w:r>
      <w:r w:rsidR="00670CD0">
        <w:rPr>
          <w:noProof/>
        </w:rPr>
        <w:t>11</w:t>
      </w:r>
      <w:r>
        <w:rPr>
          <w:noProof/>
        </w:rPr>
        <w:fldChar w:fldCharType="end"/>
      </w:r>
    </w:p>
    <w:p w14:paraId="66437A6C" w14:textId="30B382FB" w:rsidR="004C378C" w:rsidRDefault="004C378C" w:rsidP="005710C7">
      <w:pPr>
        <w:pStyle w:val="TOC2"/>
        <w:spacing w:line="240" w:lineRule="auto"/>
        <w:rPr>
          <w:rFonts w:asciiTheme="minorHAnsi" w:eastAsiaTheme="minorEastAsia" w:hAnsiTheme="minorHAnsi" w:cstheme="minorBidi"/>
          <w:b w:val="0"/>
          <w:bCs w:val="0"/>
          <w:noProof/>
          <w:color w:val="auto"/>
          <w:szCs w:val="22"/>
        </w:rPr>
      </w:pPr>
      <w:r w:rsidRPr="00AA2F59">
        <w:rPr>
          <w:bCs w:val="0"/>
          <w:noProof/>
        </w:rPr>
        <w:t>HUMAN RESOURCE MANAGEMENT</w:t>
      </w:r>
      <w:r>
        <w:rPr>
          <w:noProof/>
        </w:rPr>
        <w:tab/>
      </w:r>
      <w:r>
        <w:rPr>
          <w:noProof/>
        </w:rPr>
        <w:fldChar w:fldCharType="begin"/>
      </w:r>
      <w:r>
        <w:rPr>
          <w:noProof/>
        </w:rPr>
        <w:instrText xml:space="preserve"> PAGEREF _Toc469660676 \h </w:instrText>
      </w:r>
      <w:r>
        <w:rPr>
          <w:noProof/>
        </w:rPr>
      </w:r>
      <w:r>
        <w:rPr>
          <w:noProof/>
        </w:rPr>
        <w:fldChar w:fldCharType="separate"/>
      </w:r>
      <w:r w:rsidR="00670CD0">
        <w:rPr>
          <w:noProof/>
        </w:rPr>
        <w:t>12</w:t>
      </w:r>
      <w:r>
        <w:rPr>
          <w:noProof/>
        </w:rPr>
        <w:fldChar w:fldCharType="end"/>
      </w:r>
    </w:p>
    <w:p w14:paraId="45BC5CB9" w14:textId="38B66A5B" w:rsidR="004C378C" w:rsidRDefault="004C378C" w:rsidP="005710C7">
      <w:pPr>
        <w:pStyle w:val="TOC2"/>
        <w:spacing w:line="240" w:lineRule="auto"/>
        <w:rPr>
          <w:rFonts w:asciiTheme="minorHAnsi" w:eastAsiaTheme="minorEastAsia" w:hAnsiTheme="minorHAnsi" w:cstheme="minorBidi"/>
          <w:b w:val="0"/>
          <w:bCs w:val="0"/>
          <w:noProof/>
          <w:color w:val="auto"/>
          <w:szCs w:val="22"/>
        </w:rPr>
      </w:pPr>
      <w:r w:rsidRPr="00AA2F59">
        <w:rPr>
          <w:bCs w:val="0"/>
          <w:noProof/>
        </w:rPr>
        <w:t>INFORMATION MANAGEMENT</w:t>
      </w:r>
      <w:r>
        <w:rPr>
          <w:noProof/>
        </w:rPr>
        <w:tab/>
      </w:r>
      <w:r>
        <w:rPr>
          <w:noProof/>
        </w:rPr>
        <w:fldChar w:fldCharType="begin"/>
      </w:r>
      <w:r>
        <w:rPr>
          <w:noProof/>
        </w:rPr>
        <w:instrText xml:space="preserve"> PAGEREF _Toc469660677 \h </w:instrText>
      </w:r>
      <w:r>
        <w:rPr>
          <w:noProof/>
        </w:rPr>
      </w:r>
      <w:r>
        <w:rPr>
          <w:noProof/>
        </w:rPr>
        <w:fldChar w:fldCharType="separate"/>
      </w:r>
      <w:r w:rsidR="00670CD0">
        <w:rPr>
          <w:noProof/>
        </w:rPr>
        <w:t>16</w:t>
      </w:r>
      <w:r>
        <w:rPr>
          <w:noProof/>
        </w:rPr>
        <w:fldChar w:fldCharType="end"/>
      </w:r>
    </w:p>
    <w:p w14:paraId="663DF6BA" w14:textId="2C8085EB" w:rsidR="004C378C" w:rsidRDefault="004C378C" w:rsidP="005710C7">
      <w:pPr>
        <w:pStyle w:val="TOC2"/>
        <w:spacing w:line="240" w:lineRule="auto"/>
        <w:rPr>
          <w:rFonts w:asciiTheme="minorHAnsi" w:eastAsiaTheme="minorEastAsia" w:hAnsiTheme="minorHAnsi" w:cstheme="minorBidi"/>
          <w:b w:val="0"/>
          <w:bCs w:val="0"/>
          <w:noProof/>
          <w:color w:val="auto"/>
          <w:szCs w:val="22"/>
        </w:rPr>
      </w:pPr>
      <w:r>
        <w:rPr>
          <w:noProof/>
        </w:rPr>
        <w:t>JUSTICE SYSTEM ADMINISTRATION</w:t>
      </w:r>
      <w:r>
        <w:rPr>
          <w:noProof/>
        </w:rPr>
        <w:tab/>
      </w:r>
      <w:r>
        <w:rPr>
          <w:noProof/>
        </w:rPr>
        <w:fldChar w:fldCharType="begin"/>
      </w:r>
      <w:r>
        <w:rPr>
          <w:noProof/>
        </w:rPr>
        <w:instrText xml:space="preserve"> PAGEREF _Toc469660678 \h </w:instrText>
      </w:r>
      <w:r>
        <w:rPr>
          <w:noProof/>
        </w:rPr>
      </w:r>
      <w:r>
        <w:rPr>
          <w:noProof/>
        </w:rPr>
        <w:fldChar w:fldCharType="separate"/>
      </w:r>
      <w:r w:rsidR="00670CD0">
        <w:rPr>
          <w:noProof/>
        </w:rPr>
        <w:t>19</w:t>
      </w:r>
      <w:r>
        <w:rPr>
          <w:noProof/>
        </w:rPr>
        <w:fldChar w:fldCharType="end"/>
      </w:r>
    </w:p>
    <w:p w14:paraId="722F2F62" w14:textId="27E074B1" w:rsidR="004C378C" w:rsidRDefault="004C378C" w:rsidP="005710C7">
      <w:pPr>
        <w:pStyle w:val="TOC2"/>
        <w:spacing w:line="240" w:lineRule="auto"/>
        <w:rPr>
          <w:rFonts w:asciiTheme="minorHAnsi" w:eastAsiaTheme="minorEastAsia" w:hAnsiTheme="minorHAnsi" w:cstheme="minorBidi"/>
          <w:b w:val="0"/>
          <w:bCs w:val="0"/>
          <w:noProof/>
          <w:color w:val="auto"/>
          <w:szCs w:val="22"/>
        </w:rPr>
      </w:pPr>
      <w:r w:rsidRPr="00AA2F59">
        <w:rPr>
          <w:bCs w:val="0"/>
          <w:noProof/>
        </w:rPr>
        <w:t>LEGAL SERVICES</w:t>
      </w:r>
      <w:r>
        <w:rPr>
          <w:noProof/>
        </w:rPr>
        <w:tab/>
      </w:r>
      <w:r>
        <w:rPr>
          <w:noProof/>
        </w:rPr>
        <w:fldChar w:fldCharType="begin"/>
      </w:r>
      <w:r>
        <w:rPr>
          <w:noProof/>
        </w:rPr>
        <w:instrText xml:space="preserve"> PAGEREF _Toc469660679 \h </w:instrText>
      </w:r>
      <w:r>
        <w:rPr>
          <w:noProof/>
        </w:rPr>
      </w:r>
      <w:r>
        <w:rPr>
          <w:noProof/>
        </w:rPr>
        <w:fldChar w:fldCharType="separate"/>
      </w:r>
      <w:r w:rsidR="00670CD0">
        <w:rPr>
          <w:noProof/>
        </w:rPr>
        <w:t>21</w:t>
      </w:r>
      <w:r>
        <w:rPr>
          <w:noProof/>
        </w:rPr>
        <w:fldChar w:fldCharType="end"/>
      </w:r>
    </w:p>
    <w:p w14:paraId="1739BF6F" w14:textId="61A1A932" w:rsidR="004C378C" w:rsidRDefault="004C378C" w:rsidP="005710C7">
      <w:pPr>
        <w:pStyle w:val="TOC2"/>
        <w:spacing w:line="240" w:lineRule="auto"/>
        <w:rPr>
          <w:rFonts w:asciiTheme="minorHAnsi" w:eastAsiaTheme="minorEastAsia" w:hAnsiTheme="minorHAnsi" w:cstheme="minorBidi"/>
          <w:b w:val="0"/>
          <w:bCs w:val="0"/>
          <w:noProof/>
          <w:color w:val="auto"/>
          <w:szCs w:val="22"/>
        </w:rPr>
      </w:pPr>
      <w:r w:rsidRPr="00AA2F59">
        <w:rPr>
          <w:bCs w:val="0"/>
          <w:noProof/>
        </w:rPr>
        <w:t>MAJOR CRIME</w:t>
      </w:r>
      <w:r>
        <w:rPr>
          <w:noProof/>
        </w:rPr>
        <w:tab/>
      </w:r>
      <w:r>
        <w:rPr>
          <w:noProof/>
        </w:rPr>
        <w:fldChar w:fldCharType="begin"/>
      </w:r>
      <w:r>
        <w:rPr>
          <w:noProof/>
        </w:rPr>
        <w:instrText xml:space="preserve"> PAGEREF _Toc469660680 \h </w:instrText>
      </w:r>
      <w:r>
        <w:rPr>
          <w:noProof/>
        </w:rPr>
      </w:r>
      <w:r>
        <w:rPr>
          <w:noProof/>
        </w:rPr>
        <w:fldChar w:fldCharType="separate"/>
      </w:r>
      <w:r w:rsidR="00670CD0">
        <w:rPr>
          <w:noProof/>
        </w:rPr>
        <w:t>22</w:t>
      </w:r>
      <w:r>
        <w:rPr>
          <w:noProof/>
        </w:rPr>
        <w:fldChar w:fldCharType="end"/>
      </w:r>
    </w:p>
    <w:p w14:paraId="1D71D07B" w14:textId="1338B2BD" w:rsidR="004C378C" w:rsidRDefault="004C378C" w:rsidP="005710C7">
      <w:pPr>
        <w:pStyle w:val="TOC2"/>
        <w:spacing w:line="240" w:lineRule="auto"/>
        <w:rPr>
          <w:rFonts w:asciiTheme="minorHAnsi" w:eastAsiaTheme="minorEastAsia" w:hAnsiTheme="minorHAnsi" w:cstheme="minorBidi"/>
          <w:b w:val="0"/>
          <w:bCs w:val="0"/>
          <w:noProof/>
          <w:color w:val="auto"/>
          <w:szCs w:val="22"/>
        </w:rPr>
      </w:pPr>
      <w:r w:rsidRPr="00AA2F59">
        <w:rPr>
          <w:bCs w:val="0"/>
          <w:noProof/>
        </w:rPr>
        <w:t>CORRUPTION</w:t>
      </w:r>
      <w:r>
        <w:rPr>
          <w:noProof/>
        </w:rPr>
        <w:tab/>
      </w:r>
      <w:r>
        <w:rPr>
          <w:noProof/>
        </w:rPr>
        <w:fldChar w:fldCharType="begin"/>
      </w:r>
      <w:r>
        <w:rPr>
          <w:noProof/>
        </w:rPr>
        <w:instrText xml:space="preserve"> PAGEREF _Toc469660681 \h </w:instrText>
      </w:r>
      <w:r>
        <w:rPr>
          <w:noProof/>
        </w:rPr>
      </w:r>
      <w:r>
        <w:rPr>
          <w:noProof/>
        </w:rPr>
        <w:fldChar w:fldCharType="separate"/>
      </w:r>
      <w:r w:rsidR="00670CD0">
        <w:rPr>
          <w:noProof/>
        </w:rPr>
        <w:t>34</w:t>
      </w:r>
      <w:r>
        <w:rPr>
          <w:noProof/>
        </w:rPr>
        <w:fldChar w:fldCharType="end"/>
      </w:r>
    </w:p>
    <w:p w14:paraId="3257B947" w14:textId="53D8DD36" w:rsidR="004C378C" w:rsidRDefault="004C378C" w:rsidP="005710C7">
      <w:pPr>
        <w:pStyle w:val="TOC2"/>
        <w:spacing w:line="240" w:lineRule="auto"/>
        <w:rPr>
          <w:rFonts w:asciiTheme="minorHAnsi" w:eastAsiaTheme="minorEastAsia" w:hAnsiTheme="minorHAnsi" w:cstheme="minorBidi"/>
          <w:b w:val="0"/>
          <w:bCs w:val="0"/>
          <w:noProof/>
          <w:color w:val="auto"/>
          <w:szCs w:val="22"/>
        </w:rPr>
      </w:pPr>
      <w:r w:rsidRPr="00AA2F59">
        <w:rPr>
          <w:bCs w:val="0"/>
          <w:noProof/>
        </w:rPr>
        <w:t>POLICE SERVICE ADMINISTRATION</w:t>
      </w:r>
      <w:r>
        <w:rPr>
          <w:noProof/>
        </w:rPr>
        <w:tab/>
      </w:r>
      <w:r>
        <w:rPr>
          <w:noProof/>
        </w:rPr>
        <w:fldChar w:fldCharType="begin"/>
      </w:r>
      <w:r>
        <w:rPr>
          <w:noProof/>
        </w:rPr>
        <w:instrText xml:space="preserve"> PAGEREF _Toc469660682 \h </w:instrText>
      </w:r>
      <w:r>
        <w:rPr>
          <w:noProof/>
        </w:rPr>
      </w:r>
      <w:r>
        <w:rPr>
          <w:noProof/>
        </w:rPr>
        <w:fldChar w:fldCharType="separate"/>
      </w:r>
      <w:r w:rsidR="00670CD0">
        <w:rPr>
          <w:noProof/>
        </w:rPr>
        <w:t>52</w:t>
      </w:r>
      <w:r>
        <w:rPr>
          <w:noProof/>
        </w:rPr>
        <w:fldChar w:fldCharType="end"/>
      </w:r>
    </w:p>
    <w:p w14:paraId="6A6BB447" w14:textId="5F9B46E6" w:rsidR="004C378C" w:rsidRDefault="004C378C" w:rsidP="005710C7">
      <w:pPr>
        <w:pStyle w:val="TOC2"/>
        <w:spacing w:line="240" w:lineRule="auto"/>
        <w:rPr>
          <w:rFonts w:asciiTheme="minorHAnsi" w:eastAsiaTheme="minorEastAsia" w:hAnsiTheme="minorHAnsi" w:cstheme="minorBidi"/>
          <w:b w:val="0"/>
          <w:bCs w:val="0"/>
          <w:noProof/>
          <w:color w:val="auto"/>
          <w:szCs w:val="22"/>
        </w:rPr>
      </w:pPr>
      <w:r w:rsidRPr="00AA2F59">
        <w:rPr>
          <w:bCs w:val="0"/>
          <w:noProof/>
        </w:rPr>
        <w:t>STRATEGIC MANAGEMENT</w:t>
      </w:r>
      <w:r>
        <w:rPr>
          <w:noProof/>
        </w:rPr>
        <w:tab/>
      </w:r>
      <w:r>
        <w:rPr>
          <w:noProof/>
        </w:rPr>
        <w:fldChar w:fldCharType="begin"/>
      </w:r>
      <w:r>
        <w:rPr>
          <w:noProof/>
        </w:rPr>
        <w:instrText xml:space="preserve"> PAGEREF _Toc469660683 \h </w:instrText>
      </w:r>
      <w:r>
        <w:rPr>
          <w:noProof/>
        </w:rPr>
      </w:r>
      <w:r>
        <w:rPr>
          <w:noProof/>
        </w:rPr>
        <w:fldChar w:fldCharType="separate"/>
      </w:r>
      <w:r w:rsidR="00670CD0">
        <w:rPr>
          <w:noProof/>
        </w:rPr>
        <w:t>53</w:t>
      </w:r>
      <w:r>
        <w:rPr>
          <w:noProof/>
        </w:rPr>
        <w:fldChar w:fldCharType="end"/>
      </w:r>
    </w:p>
    <w:p w14:paraId="40EFFFAE" w14:textId="7188193A" w:rsidR="004C378C" w:rsidRDefault="004C378C" w:rsidP="005710C7">
      <w:pPr>
        <w:pStyle w:val="TOC2"/>
        <w:spacing w:line="240" w:lineRule="auto"/>
        <w:rPr>
          <w:rFonts w:asciiTheme="minorHAnsi" w:eastAsiaTheme="minorEastAsia" w:hAnsiTheme="minorHAnsi" w:cstheme="minorBidi"/>
          <w:b w:val="0"/>
          <w:bCs w:val="0"/>
          <w:noProof/>
          <w:color w:val="auto"/>
          <w:szCs w:val="22"/>
        </w:rPr>
      </w:pPr>
      <w:r w:rsidRPr="00AA2F59">
        <w:rPr>
          <w:bCs w:val="0"/>
          <w:noProof/>
        </w:rPr>
        <w:t>WITNESS PROTECTION</w:t>
      </w:r>
      <w:r>
        <w:rPr>
          <w:noProof/>
        </w:rPr>
        <w:tab/>
      </w:r>
      <w:r>
        <w:rPr>
          <w:noProof/>
        </w:rPr>
        <w:fldChar w:fldCharType="begin"/>
      </w:r>
      <w:r>
        <w:rPr>
          <w:noProof/>
        </w:rPr>
        <w:instrText xml:space="preserve"> PAGEREF _Toc469660684 \h </w:instrText>
      </w:r>
      <w:r>
        <w:rPr>
          <w:noProof/>
        </w:rPr>
      </w:r>
      <w:r>
        <w:rPr>
          <w:noProof/>
        </w:rPr>
        <w:fldChar w:fldCharType="separate"/>
      </w:r>
      <w:r w:rsidR="00670CD0">
        <w:rPr>
          <w:noProof/>
        </w:rPr>
        <w:t>54</w:t>
      </w:r>
      <w:r>
        <w:rPr>
          <w:noProof/>
        </w:rPr>
        <w:fldChar w:fldCharType="end"/>
      </w:r>
    </w:p>
    <w:p w14:paraId="0BBEB76A" w14:textId="5330FB71" w:rsidR="006A7BB9" w:rsidRPr="004977CE" w:rsidRDefault="006A7BB9" w:rsidP="005710C7">
      <w:pPr>
        <w:tabs>
          <w:tab w:val="right" w:pos="720"/>
          <w:tab w:val="right" w:leader="dot" w:pos="9361"/>
        </w:tabs>
        <w:spacing w:before="60" w:line="240" w:lineRule="auto"/>
      </w:pPr>
      <w:r>
        <w:rPr>
          <w:b/>
          <w:u w:val="single"/>
        </w:rPr>
        <w:fldChar w:fldCharType="end"/>
      </w:r>
    </w:p>
    <w:p w14:paraId="2E8F0EE3" w14:textId="654BC9A1" w:rsidR="006A7BB9" w:rsidRPr="00465518" w:rsidRDefault="006A7BB9" w:rsidP="005710C7">
      <w:pPr>
        <w:pStyle w:val="Heading1"/>
        <w:spacing w:before="120" w:after="120" w:line="240" w:lineRule="auto"/>
        <w:rPr>
          <w:b w:val="0"/>
        </w:rPr>
      </w:pPr>
      <w:r w:rsidRPr="004977CE">
        <w:br w:type="page"/>
      </w:r>
      <w:bookmarkStart w:id="7" w:name="_Toc469660670"/>
      <w:r w:rsidR="00515CB2" w:rsidRPr="00465518">
        <w:rPr>
          <w:rStyle w:val="Heading2Char"/>
          <w:b/>
          <w:szCs w:val="36"/>
        </w:rPr>
        <w:lastRenderedPageBreak/>
        <w:t>COMMUNITY RELATIONS</w:t>
      </w:r>
      <w:bookmarkEnd w:id="7"/>
    </w:p>
    <w:p w14:paraId="413AE8D7" w14:textId="77777777" w:rsidR="00515CB2" w:rsidRPr="00515CB2" w:rsidRDefault="00515CB2" w:rsidP="005710C7">
      <w:pPr>
        <w:spacing w:before="60" w:line="240" w:lineRule="auto"/>
        <w:ind w:right="-74"/>
        <w:rPr>
          <w:rFonts w:cs="Arial"/>
          <w:i/>
          <w:szCs w:val="22"/>
        </w:rPr>
      </w:pPr>
      <w:r w:rsidRPr="00515CB2">
        <w:rPr>
          <w:rFonts w:cs="Arial"/>
          <w:i/>
          <w:szCs w:val="22"/>
        </w:rPr>
        <w:t>Records relating to activities of the Crime and Corruption Commission documenting its interaction with the community rather than with other government agencies. Includes marketing, advertising, media liaison, exhibitions, celebrations, ceremonies, speeches, official representation at functions and participation in community activities.</w:t>
      </w:r>
    </w:p>
    <w:p w14:paraId="0C0359CC" w14:textId="1632BF1A" w:rsidR="00515CB2" w:rsidRPr="00515CB2" w:rsidRDefault="00515CB2" w:rsidP="005710C7">
      <w:pPr>
        <w:spacing w:before="60" w:line="240" w:lineRule="auto"/>
        <w:ind w:right="-74"/>
        <w:rPr>
          <w:rFonts w:cs="Arial"/>
          <w:i/>
          <w:szCs w:val="22"/>
        </w:rPr>
      </w:pPr>
      <w:r w:rsidRPr="00515CB2">
        <w:rPr>
          <w:rFonts w:cs="Arial"/>
          <w:i/>
          <w:szCs w:val="22"/>
        </w:rPr>
        <w:t>This section includes records relating to community relations</w:t>
      </w:r>
      <w:r w:rsidR="007B413C">
        <w:rPr>
          <w:rFonts w:cs="Arial"/>
          <w:i/>
          <w:szCs w:val="22"/>
        </w:rPr>
        <w:t>,</w:t>
      </w:r>
      <w:r w:rsidRPr="00515CB2">
        <w:rPr>
          <w:rFonts w:cs="Arial"/>
          <w:i/>
          <w:szCs w:val="22"/>
        </w:rPr>
        <w:t xml:space="preserve"> which have different retention periods or other special requirements from those community relations records covered by the General Retention and Disposal Schedule.</w:t>
      </w:r>
    </w:p>
    <w:p w14:paraId="7798AAD7" w14:textId="5D6FEADF" w:rsidR="006A7BB9" w:rsidRPr="00515CB2" w:rsidRDefault="00515CB2" w:rsidP="005710C7">
      <w:pPr>
        <w:spacing w:before="60" w:after="120" w:line="240" w:lineRule="auto"/>
        <w:rPr>
          <w:szCs w:val="22"/>
        </w:rPr>
      </w:pPr>
      <w:r w:rsidRPr="00515CB2">
        <w:rPr>
          <w:rFonts w:cs="Arial"/>
          <w:i/>
          <w:szCs w:val="22"/>
        </w:rPr>
        <w:t>See the General Retention and Disposal Schedule</w:t>
      </w:r>
      <w:r w:rsidR="00516878">
        <w:rPr>
          <w:rFonts w:cs="Arial"/>
          <w:i/>
          <w:szCs w:val="22"/>
        </w:rPr>
        <w:t xml:space="preserve"> </w:t>
      </w:r>
      <w:r w:rsidRPr="00515CB2">
        <w:rPr>
          <w:rFonts w:cs="Arial"/>
          <w:i/>
          <w:szCs w:val="22"/>
        </w:rPr>
        <w:t>for all other community relations records</w:t>
      </w:r>
      <w:r>
        <w:rPr>
          <w:rFonts w:cs="Arial"/>
          <w:i/>
          <w:szCs w:val="22"/>
        </w:rPr>
        <w:t>.</w:t>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494"/>
        <w:gridCol w:w="10625"/>
        <w:gridCol w:w="3007"/>
      </w:tblGrid>
      <w:tr w:rsidR="007B413C" w:rsidRPr="004977CE" w14:paraId="0A79B9C9" w14:textId="77777777" w:rsidTr="007B413C">
        <w:trPr>
          <w:tblHeader/>
        </w:trPr>
        <w:tc>
          <w:tcPr>
            <w:tcW w:w="49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24606D00" w14:textId="0E048DF5" w:rsidR="007B413C" w:rsidRPr="006F4F3D" w:rsidRDefault="007B413C" w:rsidP="005710C7">
            <w:pPr>
              <w:pStyle w:val="Tabletext"/>
              <w:spacing w:before="60" w:after="60" w:line="240" w:lineRule="auto"/>
              <w:rPr>
                <w:b/>
              </w:rPr>
            </w:pPr>
            <w:r>
              <w:rPr>
                <w:b/>
              </w:rPr>
              <w:t>Disposal authorisation</w:t>
            </w:r>
          </w:p>
        </w:tc>
        <w:tc>
          <w:tcPr>
            <w:tcW w:w="3512" w:type="pct"/>
            <w:tcBorders>
              <w:top w:val="single" w:sz="4" w:space="0" w:color="C0C0C0"/>
              <w:left w:val="single" w:sz="4" w:space="0" w:color="C0C0C0"/>
              <w:bottom w:val="single" w:sz="18" w:space="0" w:color="C0C0C0"/>
              <w:right w:val="single" w:sz="4" w:space="0" w:color="C0C0C0"/>
              <w:tl2br w:val="nil"/>
              <w:tr2bl w:val="nil"/>
            </w:tcBorders>
            <w:shd w:val="clear" w:color="auto" w:fill="FFFFFF"/>
            <w:vAlign w:val="center"/>
          </w:tcPr>
          <w:p w14:paraId="22424C67" w14:textId="77777777" w:rsidR="007B413C" w:rsidRPr="006F4F3D" w:rsidRDefault="007B413C" w:rsidP="005710C7">
            <w:pPr>
              <w:pStyle w:val="Tabletext"/>
              <w:spacing w:before="60" w:after="60" w:line="240" w:lineRule="auto"/>
              <w:rPr>
                <w:b/>
              </w:rPr>
            </w:pPr>
            <w:r w:rsidRPr="006F4F3D">
              <w:rPr>
                <w:b/>
              </w:rPr>
              <w:t>Description of records</w:t>
            </w:r>
          </w:p>
        </w:tc>
        <w:tc>
          <w:tcPr>
            <w:tcW w:w="995" w:type="pct"/>
            <w:tcBorders>
              <w:top w:val="single" w:sz="4" w:space="0" w:color="C0C0C0"/>
              <w:left w:val="single" w:sz="4" w:space="0" w:color="C0C0C0"/>
              <w:bottom w:val="single" w:sz="18" w:space="0" w:color="C0C0C0"/>
              <w:right w:val="single" w:sz="4" w:space="0" w:color="C0C0C0"/>
              <w:tl2br w:val="nil"/>
              <w:tr2bl w:val="nil"/>
            </w:tcBorders>
            <w:shd w:val="clear" w:color="auto" w:fill="FFFFFF"/>
            <w:vAlign w:val="center"/>
          </w:tcPr>
          <w:p w14:paraId="311840C6" w14:textId="485C3DD5" w:rsidR="007B413C" w:rsidRPr="006F4F3D" w:rsidRDefault="007B413C" w:rsidP="005710C7">
            <w:pPr>
              <w:pStyle w:val="Tabletext"/>
              <w:spacing w:before="60" w:after="60" w:line="240" w:lineRule="auto"/>
              <w:rPr>
                <w:b/>
              </w:rPr>
            </w:pPr>
            <w:r>
              <w:rPr>
                <w:b/>
              </w:rPr>
              <w:t>Retention period &amp; trigger</w:t>
            </w:r>
          </w:p>
        </w:tc>
      </w:tr>
      <w:tr w:rsidR="007B413C" w:rsidRPr="006F4F3D" w14:paraId="5ABCE014" w14:textId="77777777" w:rsidTr="007B413C">
        <w:tblPrEx>
          <w:tblCellMar>
            <w:top w:w="57" w:type="dxa"/>
            <w:left w:w="119" w:type="dxa"/>
            <w:right w:w="119" w:type="dxa"/>
          </w:tblCellMar>
        </w:tblPrEx>
        <w:tc>
          <w:tcPr>
            <w:tcW w:w="5000" w:type="pct"/>
            <w:gridSpan w:val="3"/>
            <w:tcBorders>
              <w:top w:val="single" w:sz="18" w:space="0" w:color="C0C0C0"/>
            </w:tcBorders>
            <w:shd w:val="clear" w:color="auto" w:fill="auto"/>
          </w:tcPr>
          <w:p w14:paraId="716C170A" w14:textId="77777777" w:rsidR="007B413C" w:rsidRPr="000B3C1E" w:rsidRDefault="007B413C" w:rsidP="005710C7">
            <w:pPr>
              <w:pStyle w:val="Heading30"/>
              <w:spacing w:before="60" w:after="60"/>
            </w:pPr>
            <w:r>
              <w:t>MEDIA RELATIONS</w:t>
            </w:r>
          </w:p>
        </w:tc>
      </w:tr>
      <w:tr w:rsidR="007B413C" w:rsidRPr="006F4F3D" w14:paraId="235314DD" w14:textId="77777777" w:rsidTr="007B413C">
        <w:tblPrEx>
          <w:tblCellMar>
            <w:top w:w="57" w:type="dxa"/>
            <w:left w:w="119" w:type="dxa"/>
            <w:right w:w="119" w:type="dxa"/>
          </w:tblCellMar>
        </w:tblPrEx>
        <w:tc>
          <w:tcPr>
            <w:tcW w:w="494"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1AED4C70" w14:textId="1A3AA432" w:rsidR="007B413C" w:rsidRPr="006F4F3D" w:rsidRDefault="00B364A4" w:rsidP="005710C7">
            <w:pPr>
              <w:pStyle w:val="Tabletext"/>
              <w:spacing w:before="60" w:after="60" w:line="240" w:lineRule="auto"/>
              <w:rPr>
                <w:sz w:val="22"/>
                <w:szCs w:val="22"/>
              </w:rPr>
            </w:pPr>
            <w:r>
              <w:rPr>
                <w:sz w:val="22"/>
                <w:szCs w:val="22"/>
              </w:rPr>
              <w:t>1760</w:t>
            </w:r>
          </w:p>
        </w:tc>
        <w:tc>
          <w:tcPr>
            <w:tcW w:w="3512"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1C9A311E" w14:textId="41EAA339" w:rsidR="007B413C" w:rsidRPr="006F4F3D" w:rsidRDefault="007B413C" w:rsidP="005710C7">
            <w:pPr>
              <w:pStyle w:val="Text1CharCharCharChar"/>
              <w:spacing w:after="60"/>
              <w:rPr>
                <w:rFonts w:ascii="Arial" w:hAnsi="Arial" w:cs="Arial"/>
                <w:b/>
                <w:i/>
                <w:sz w:val="22"/>
                <w:szCs w:val="22"/>
              </w:rPr>
            </w:pPr>
            <w:bookmarkStart w:id="8" w:name="Text14"/>
            <w:r w:rsidRPr="006F4F3D">
              <w:rPr>
                <w:rFonts w:ascii="Arial" w:hAnsi="Arial" w:cs="Arial"/>
                <w:b/>
                <w:i/>
                <w:sz w:val="22"/>
                <w:szCs w:val="22"/>
              </w:rPr>
              <w:t xml:space="preserve">Media </w:t>
            </w:r>
            <w:r>
              <w:rPr>
                <w:rFonts w:ascii="Arial" w:hAnsi="Arial" w:cs="Arial"/>
                <w:b/>
                <w:i/>
                <w:sz w:val="22"/>
                <w:szCs w:val="22"/>
              </w:rPr>
              <w:t>c</w:t>
            </w:r>
            <w:r w:rsidRPr="006F4F3D">
              <w:rPr>
                <w:rFonts w:ascii="Arial" w:hAnsi="Arial" w:cs="Arial"/>
                <w:b/>
                <w:i/>
                <w:sz w:val="22"/>
                <w:szCs w:val="22"/>
              </w:rPr>
              <w:t>ontact</w:t>
            </w:r>
          </w:p>
          <w:p w14:paraId="625B09DD" w14:textId="6AB2C074" w:rsidR="007B413C" w:rsidRPr="00CB5D3E" w:rsidRDefault="007B413C" w:rsidP="005710C7">
            <w:pPr>
              <w:pStyle w:val="Heading30"/>
              <w:spacing w:before="60" w:after="60"/>
            </w:pPr>
            <w:r w:rsidRPr="006F4F3D">
              <w:rPr>
                <w:rFonts w:cs="Arial"/>
                <w:b w:val="0"/>
              </w:rPr>
              <w:t>Records documenting the Crime and Corruption Commission’s contact with media organisations, e</w:t>
            </w:r>
            <w:r>
              <w:rPr>
                <w:rFonts w:cs="Arial"/>
                <w:b w:val="0"/>
              </w:rPr>
              <w:t>.</w:t>
            </w:r>
            <w:r w:rsidRPr="006F4F3D">
              <w:rPr>
                <w:rFonts w:cs="Arial"/>
                <w:b w:val="0"/>
              </w:rPr>
              <w:t xml:space="preserve">g. </w:t>
            </w:r>
            <w:r w:rsidR="00896BFC">
              <w:rPr>
                <w:rFonts w:cs="Arial"/>
                <w:b w:val="0"/>
              </w:rPr>
              <w:t>d</w:t>
            </w:r>
            <w:r w:rsidRPr="006F4F3D">
              <w:rPr>
                <w:rFonts w:cs="Arial"/>
                <w:b w:val="0"/>
              </w:rPr>
              <w:t xml:space="preserve">aily </w:t>
            </w:r>
            <w:r w:rsidR="00896BFC">
              <w:rPr>
                <w:rFonts w:cs="Arial"/>
                <w:b w:val="0"/>
              </w:rPr>
              <w:t>m</w:t>
            </w:r>
            <w:r w:rsidRPr="006F4F3D">
              <w:rPr>
                <w:rFonts w:cs="Arial"/>
                <w:b w:val="0"/>
              </w:rPr>
              <w:t xml:space="preserve">edia </w:t>
            </w:r>
            <w:r w:rsidR="00896BFC">
              <w:rPr>
                <w:rFonts w:cs="Arial"/>
                <w:b w:val="0"/>
              </w:rPr>
              <w:t>c</w:t>
            </w:r>
            <w:r w:rsidRPr="006F4F3D">
              <w:rPr>
                <w:rFonts w:cs="Arial"/>
                <w:b w:val="0"/>
              </w:rPr>
              <w:t xml:space="preserve">ontact </w:t>
            </w:r>
            <w:r w:rsidR="00896BFC">
              <w:rPr>
                <w:rFonts w:cs="Arial"/>
                <w:b w:val="0"/>
              </w:rPr>
              <w:t>l</w:t>
            </w:r>
            <w:r w:rsidRPr="006F4F3D">
              <w:rPr>
                <w:rFonts w:cs="Arial"/>
                <w:b w:val="0"/>
              </w:rPr>
              <w:t>ogs.</w:t>
            </w:r>
            <w:bookmarkEnd w:id="8"/>
          </w:p>
        </w:tc>
        <w:tc>
          <w:tcPr>
            <w:tcW w:w="995"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74F2D7F0" w14:textId="26FBF83D" w:rsidR="007B413C" w:rsidRPr="006F4F3D" w:rsidRDefault="007B413C" w:rsidP="005710C7">
            <w:pPr>
              <w:pStyle w:val="Tabletext"/>
              <w:spacing w:before="60" w:after="60" w:line="240" w:lineRule="auto"/>
              <w:rPr>
                <w:sz w:val="22"/>
                <w:szCs w:val="22"/>
              </w:rPr>
            </w:pPr>
            <w:r w:rsidRPr="006F4F3D">
              <w:rPr>
                <w:sz w:val="22"/>
                <w:szCs w:val="22"/>
              </w:rPr>
              <w:t xml:space="preserve">2 years </w:t>
            </w:r>
            <w:r w:rsidR="00BF10BB">
              <w:rPr>
                <w:sz w:val="22"/>
                <w:szCs w:val="22"/>
              </w:rPr>
              <w:t>after business action completed.</w:t>
            </w:r>
          </w:p>
        </w:tc>
      </w:tr>
    </w:tbl>
    <w:p w14:paraId="455433BB" w14:textId="428EE505" w:rsidR="000B3C1E" w:rsidRPr="00465518" w:rsidRDefault="006A7BB9" w:rsidP="005710C7">
      <w:pPr>
        <w:pStyle w:val="Heading1"/>
        <w:spacing w:before="120" w:after="120" w:line="240" w:lineRule="auto"/>
        <w:rPr>
          <w:b w:val="0"/>
          <w:color w:val="5F5F5F"/>
          <w:sz w:val="28"/>
          <w:szCs w:val="36"/>
        </w:rPr>
      </w:pPr>
      <w:r w:rsidRPr="004977CE">
        <w:br w:type="page"/>
      </w:r>
      <w:bookmarkStart w:id="9" w:name="_Toc469660671"/>
      <w:r w:rsidR="000B3C1E" w:rsidRPr="00465518">
        <w:rPr>
          <w:rStyle w:val="Heading2Char"/>
          <w:b/>
          <w:szCs w:val="36"/>
        </w:rPr>
        <w:lastRenderedPageBreak/>
        <w:t>CONFISCATION</w:t>
      </w:r>
      <w:bookmarkEnd w:id="9"/>
    </w:p>
    <w:p w14:paraId="4A5177C8" w14:textId="77777777" w:rsidR="006A7BB9" w:rsidRDefault="000B3C1E" w:rsidP="005710C7">
      <w:pPr>
        <w:spacing w:before="120" w:after="120" w:line="240" w:lineRule="auto"/>
      </w:pPr>
      <w:r>
        <w:rPr>
          <w:i/>
        </w:rPr>
        <w:t>The function of recovering on behalf of the State of Queensland the proceeds of crime, utilising the provisions of the Criminal Proceeds Confiscation Act 2002.</w:t>
      </w:r>
    </w:p>
    <w:tbl>
      <w:tblPr>
        <w:tblW w:w="5000" w:type="pct"/>
        <w:tblInd w:w="-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494"/>
        <w:gridCol w:w="10528"/>
        <w:gridCol w:w="3104"/>
      </w:tblGrid>
      <w:tr w:rsidR="007B413C" w:rsidRPr="007B413C" w14:paraId="618B54A4" w14:textId="77777777" w:rsidTr="007B413C">
        <w:trPr>
          <w:tblHeader/>
        </w:trPr>
        <w:tc>
          <w:tcPr>
            <w:tcW w:w="49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1CC85185" w14:textId="56AAE855" w:rsidR="007B413C" w:rsidRPr="007B413C" w:rsidRDefault="007B413C" w:rsidP="005710C7">
            <w:pPr>
              <w:pStyle w:val="Tabletext"/>
              <w:spacing w:before="60" w:after="60" w:line="240" w:lineRule="auto"/>
              <w:rPr>
                <w:b/>
              </w:rPr>
            </w:pPr>
            <w:r w:rsidRPr="007B413C">
              <w:rPr>
                <w:b/>
              </w:rPr>
              <w:t>Disposal authorisation</w:t>
            </w:r>
          </w:p>
        </w:tc>
        <w:tc>
          <w:tcPr>
            <w:tcW w:w="3480" w:type="pct"/>
            <w:tcBorders>
              <w:top w:val="single" w:sz="4" w:space="0" w:color="C0C0C0"/>
              <w:left w:val="single" w:sz="4" w:space="0" w:color="C0C0C0"/>
              <w:bottom w:val="single" w:sz="18" w:space="0" w:color="C0C0C0"/>
              <w:right w:val="single" w:sz="4" w:space="0" w:color="C0C0C0"/>
              <w:tl2br w:val="nil"/>
              <w:tr2bl w:val="nil"/>
            </w:tcBorders>
            <w:shd w:val="clear" w:color="auto" w:fill="FFFFFF"/>
            <w:vAlign w:val="center"/>
          </w:tcPr>
          <w:p w14:paraId="3981D91C" w14:textId="58358621" w:rsidR="007B413C" w:rsidRPr="007B413C" w:rsidRDefault="007B413C" w:rsidP="005710C7">
            <w:pPr>
              <w:pStyle w:val="Tabletext"/>
              <w:spacing w:before="60" w:after="60" w:line="240" w:lineRule="auto"/>
              <w:rPr>
                <w:b/>
              </w:rPr>
            </w:pPr>
            <w:r w:rsidRPr="007B413C">
              <w:rPr>
                <w:b/>
              </w:rPr>
              <w:t>Description of records</w:t>
            </w:r>
          </w:p>
        </w:tc>
        <w:tc>
          <w:tcPr>
            <w:tcW w:w="1026" w:type="pct"/>
            <w:tcBorders>
              <w:top w:val="single" w:sz="4" w:space="0" w:color="C0C0C0"/>
              <w:left w:val="single" w:sz="4" w:space="0" w:color="C0C0C0"/>
              <w:bottom w:val="single" w:sz="18" w:space="0" w:color="C0C0C0"/>
              <w:right w:val="single" w:sz="4" w:space="0" w:color="C0C0C0"/>
              <w:tl2br w:val="nil"/>
              <w:tr2bl w:val="nil"/>
            </w:tcBorders>
            <w:shd w:val="clear" w:color="auto" w:fill="FFFFFF"/>
            <w:vAlign w:val="center"/>
          </w:tcPr>
          <w:p w14:paraId="4572D612" w14:textId="0469F2B6" w:rsidR="007B413C" w:rsidRPr="007B413C" w:rsidRDefault="007B413C" w:rsidP="005710C7">
            <w:pPr>
              <w:pStyle w:val="Tabletext"/>
              <w:spacing w:before="60" w:after="60" w:line="240" w:lineRule="auto"/>
              <w:rPr>
                <w:b/>
              </w:rPr>
            </w:pPr>
            <w:r w:rsidRPr="007B413C">
              <w:rPr>
                <w:b/>
              </w:rPr>
              <w:t>Retention period &amp; trigger</w:t>
            </w:r>
          </w:p>
        </w:tc>
      </w:tr>
      <w:tr w:rsidR="007B413C" w:rsidRPr="007B413C" w14:paraId="2DCB6346" w14:textId="77777777" w:rsidTr="007B413C">
        <w:tblPrEx>
          <w:tblCellMar>
            <w:top w:w="57" w:type="dxa"/>
            <w:left w:w="119" w:type="dxa"/>
            <w:right w:w="119" w:type="dxa"/>
          </w:tblCellMar>
        </w:tblPrEx>
        <w:tc>
          <w:tcPr>
            <w:tcW w:w="5000" w:type="pct"/>
            <w:gridSpan w:val="3"/>
            <w:tcBorders>
              <w:top w:val="single" w:sz="18" w:space="0" w:color="C0C0C0"/>
            </w:tcBorders>
            <w:shd w:val="clear" w:color="auto" w:fill="auto"/>
          </w:tcPr>
          <w:p w14:paraId="29293B0E" w14:textId="77777777" w:rsidR="007B413C" w:rsidRPr="007B413C" w:rsidRDefault="007B413C" w:rsidP="005710C7">
            <w:pPr>
              <w:pStyle w:val="Heading30"/>
              <w:spacing w:before="60" w:after="60"/>
            </w:pPr>
            <w:r w:rsidRPr="007B413C">
              <w:t>AUTHORISATION</w:t>
            </w:r>
          </w:p>
        </w:tc>
      </w:tr>
      <w:tr w:rsidR="007B413C" w:rsidRPr="007B413C" w14:paraId="12E6BDBF" w14:textId="77777777" w:rsidTr="007B413C">
        <w:tblPrEx>
          <w:tblCellMar>
            <w:top w:w="57" w:type="dxa"/>
            <w:left w:w="119" w:type="dxa"/>
            <w:right w:w="119" w:type="dxa"/>
          </w:tblCellMar>
        </w:tblPrEx>
        <w:tc>
          <w:tcPr>
            <w:tcW w:w="494" w:type="pct"/>
            <w:shd w:val="clear" w:color="auto" w:fill="auto"/>
          </w:tcPr>
          <w:p w14:paraId="6EAC5070" w14:textId="524FD979" w:rsidR="007B413C" w:rsidRPr="007B413C" w:rsidRDefault="00B364A4" w:rsidP="005710C7">
            <w:pPr>
              <w:pStyle w:val="Tabletext"/>
              <w:spacing w:before="60" w:after="60" w:line="240" w:lineRule="auto"/>
              <w:rPr>
                <w:sz w:val="22"/>
                <w:szCs w:val="22"/>
              </w:rPr>
            </w:pPr>
            <w:r>
              <w:rPr>
                <w:sz w:val="22"/>
                <w:szCs w:val="22"/>
              </w:rPr>
              <w:t>1761</w:t>
            </w:r>
          </w:p>
        </w:tc>
        <w:tc>
          <w:tcPr>
            <w:tcW w:w="3480" w:type="pct"/>
            <w:shd w:val="clear" w:color="auto" w:fill="auto"/>
          </w:tcPr>
          <w:p w14:paraId="664285ED" w14:textId="6A9CF763" w:rsidR="007B413C" w:rsidRPr="007B413C" w:rsidRDefault="007B413C" w:rsidP="005710C7">
            <w:pPr>
              <w:pStyle w:val="Text1CharCharChar"/>
              <w:spacing w:after="60"/>
              <w:rPr>
                <w:rFonts w:ascii="Arial" w:hAnsi="Arial" w:cs="Arial"/>
                <w:b/>
                <w:i/>
                <w:sz w:val="22"/>
                <w:szCs w:val="22"/>
              </w:rPr>
            </w:pPr>
            <w:r w:rsidRPr="007B413C">
              <w:rPr>
                <w:rFonts w:ascii="Arial" w:hAnsi="Arial" w:cs="Arial"/>
                <w:b/>
                <w:i/>
                <w:sz w:val="22"/>
                <w:szCs w:val="22"/>
              </w:rPr>
              <w:t xml:space="preserve">Taxation </w:t>
            </w:r>
            <w:r>
              <w:rPr>
                <w:rFonts w:ascii="Arial" w:hAnsi="Arial" w:cs="Arial"/>
                <w:b/>
                <w:i/>
                <w:sz w:val="22"/>
                <w:szCs w:val="22"/>
              </w:rPr>
              <w:t>a</w:t>
            </w:r>
            <w:r w:rsidRPr="007B413C">
              <w:rPr>
                <w:rFonts w:ascii="Arial" w:hAnsi="Arial" w:cs="Arial"/>
                <w:b/>
                <w:i/>
                <w:sz w:val="22"/>
                <w:szCs w:val="22"/>
              </w:rPr>
              <w:t>pplications</w:t>
            </w:r>
          </w:p>
          <w:p w14:paraId="3B37A0B3" w14:textId="5022ADC9" w:rsidR="007B413C" w:rsidRPr="007B413C" w:rsidRDefault="007B413C" w:rsidP="005710C7">
            <w:pPr>
              <w:pStyle w:val="Tabletext"/>
              <w:spacing w:before="60" w:after="60" w:line="240" w:lineRule="auto"/>
              <w:rPr>
                <w:sz w:val="22"/>
                <w:szCs w:val="22"/>
              </w:rPr>
            </w:pPr>
            <w:r w:rsidRPr="007B413C">
              <w:rPr>
                <w:rFonts w:cs="Arial"/>
                <w:sz w:val="22"/>
                <w:szCs w:val="22"/>
              </w:rPr>
              <w:t>Records relating to applications made by officers of the Crime and Corruption Commission under s</w:t>
            </w:r>
            <w:r w:rsidR="005B6DFC">
              <w:rPr>
                <w:rFonts w:cs="Arial"/>
                <w:sz w:val="22"/>
                <w:szCs w:val="22"/>
              </w:rPr>
              <w:t>.</w:t>
            </w:r>
            <w:r w:rsidRPr="007B413C">
              <w:rPr>
                <w:rFonts w:cs="Arial"/>
                <w:sz w:val="22"/>
                <w:szCs w:val="22"/>
              </w:rPr>
              <w:t>355</w:t>
            </w:r>
            <w:r w:rsidR="005B6DFC">
              <w:rPr>
                <w:rFonts w:cs="Arial"/>
                <w:sz w:val="22"/>
                <w:szCs w:val="22"/>
              </w:rPr>
              <w:t>–</w:t>
            </w:r>
            <w:r w:rsidRPr="007B413C">
              <w:rPr>
                <w:rFonts w:cs="Arial"/>
                <w:sz w:val="22"/>
                <w:szCs w:val="22"/>
              </w:rPr>
              <w:t>70 table 1 item 1</w:t>
            </w:r>
            <w:r w:rsidR="005B6DFC">
              <w:rPr>
                <w:rFonts w:cs="Arial"/>
                <w:sz w:val="22"/>
                <w:szCs w:val="22"/>
              </w:rPr>
              <w:t xml:space="preserve"> </w:t>
            </w:r>
            <w:r w:rsidRPr="007B413C">
              <w:rPr>
                <w:rFonts w:cs="Arial"/>
                <w:sz w:val="22"/>
                <w:szCs w:val="22"/>
              </w:rPr>
              <w:t xml:space="preserve">of the </w:t>
            </w:r>
            <w:r w:rsidRPr="007B413C">
              <w:rPr>
                <w:rFonts w:cs="Arial"/>
                <w:i/>
                <w:sz w:val="22"/>
                <w:szCs w:val="22"/>
              </w:rPr>
              <w:t xml:space="preserve">Taxation Administration Act 1953 </w:t>
            </w:r>
            <w:r w:rsidRPr="007B413C">
              <w:rPr>
                <w:rFonts w:cs="Arial"/>
                <w:sz w:val="22"/>
                <w:szCs w:val="22"/>
              </w:rPr>
              <w:t>for the purpose of confiscation investigations</w:t>
            </w:r>
            <w:r w:rsidRPr="007B413C">
              <w:rPr>
                <w:rFonts w:cs="Arial"/>
                <w:i/>
                <w:sz w:val="22"/>
                <w:szCs w:val="22"/>
              </w:rPr>
              <w:t>.</w:t>
            </w:r>
          </w:p>
        </w:tc>
        <w:tc>
          <w:tcPr>
            <w:tcW w:w="1026" w:type="pct"/>
            <w:shd w:val="clear" w:color="auto" w:fill="auto"/>
          </w:tcPr>
          <w:p w14:paraId="601CC79F" w14:textId="41DCDA5B" w:rsidR="007B413C" w:rsidRPr="007B413C" w:rsidRDefault="007B413C" w:rsidP="005710C7">
            <w:pPr>
              <w:pStyle w:val="Text1CharCharChar"/>
              <w:spacing w:after="60"/>
              <w:rPr>
                <w:rFonts w:ascii="Arial" w:hAnsi="Arial" w:cs="Arial"/>
                <w:sz w:val="22"/>
                <w:szCs w:val="22"/>
              </w:rPr>
            </w:pPr>
            <w:r w:rsidRPr="007B413C">
              <w:rPr>
                <w:rFonts w:ascii="Arial" w:hAnsi="Arial" w:cs="Arial"/>
                <w:sz w:val="22"/>
                <w:szCs w:val="22"/>
              </w:rPr>
              <w:t xml:space="preserve">Until finalisation of investigation </w:t>
            </w:r>
          </w:p>
          <w:p w14:paraId="4B22FB5F" w14:textId="77777777" w:rsidR="007B413C" w:rsidRPr="007B413C" w:rsidRDefault="007B413C" w:rsidP="005710C7">
            <w:pPr>
              <w:pStyle w:val="Text1Char1Char1CharChar"/>
              <w:spacing w:after="60"/>
              <w:rPr>
                <w:rFonts w:ascii="Arial" w:hAnsi="Arial" w:cs="Arial"/>
                <w:b/>
                <w:i/>
                <w:sz w:val="22"/>
                <w:szCs w:val="22"/>
              </w:rPr>
            </w:pPr>
            <w:r w:rsidRPr="007B413C">
              <w:rPr>
                <w:rFonts w:ascii="Arial" w:hAnsi="Arial" w:cs="Arial"/>
                <w:b/>
                <w:i/>
                <w:sz w:val="22"/>
                <w:szCs w:val="22"/>
              </w:rPr>
              <w:t>AND</w:t>
            </w:r>
          </w:p>
          <w:p w14:paraId="181258D6" w14:textId="77777777" w:rsidR="007B413C" w:rsidRPr="007B413C" w:rsidRDefault="007B413C" w:rsidP="005710C7">
            <w:pPr>
              <w:pStyle w:val="Text1CharCharChar"/>
              <w:spacing w:after="60"/>
              <w:rPr>
                <w:sz w:val="22"/>
                <w:szCs w:val="22"/>
              </w:rPr>
            </w:pPr>
            <w:proofErr w:type="gramStart"/>
            <w:r w:rsidRPr="007B413C">
              <w:rPr>
                <w:rFonts w:ascii="Arial" w:hAnsi="Arial" w:cs="Arial"/>
                <w:sz w:val="22"/>
                <w:szCs w:val="22"/>
              </w:rPr>
              <w:t>the</w:t>
            </w:r>
            <w:proofErr w:type="gramEnd"/>
            <w:r w:rsidRPr="007B413C">
              <w:rPr>
                <w:rFonts w:ascii="Arial" w:hAnsi="Arial" w:cs="Arial"/>
                <w:sz w:val="22"/>
                <w:szCs w:val="22"/>
              </w:rPr>
              <w:t xml:space="preserve"> conclusion of any legal action.</w:t>
            </w:r>
          </w:p>
        </w:tc>
      </w:tr>
      <w:tr w:rsidR="007B413C" w:rsidRPr="007B413C" w14:paraId="168A7DDA" w14:textId="77777777" w:rsidTr="007B413C">
        <w:tblPrEx>
          <w:tblCellMar>
            <w:top w:w="57" w:type="dxa"/>
            <w:left w:w="119" w:type="dxa"/>
            <w:right w:w="119" w:type="dxa"/>
          </w:tblCellMar>
        </w:tblPrEx>
        <w:tc>
          <w:tcPr>
            <w:tcW w:w="494" w:type="pct"/>
            <w:shd w:val="clear" w:color="auto" w:fill="auto"/>
          </w:tcPr>
          <w:p w14:paraId="3909FE1C" w14:textId="030258D7" w:rsidR="007B413C" w:rsidRPr="007B413C" w:rsidRDefault="00B364A4" w:rsidP="005710C7">
            <w:pPr>
              <w:pStyle w:val="Tabletext"/>
              <w:spacing w:before="60" w:after="60" w:line="240" w:lineRule="auto"/>
              <w:rPr>
                <w:sz w:val="22"/>
                <w:szCs w:val="22"/>
              </w:rPr>
            </w:pPr>
            <w:r>
              <w:rPr>
                <w:sz w:val="22"/>
                <w:szCs w:val="22"/>
              </w:rPr>
              <w:t>1762</w:t>
            </w:r>
          </w:p>
        </w:tc>
        <w:tc>
          <w:tcPr>
            <w:tcW w:w="3480" w:type="pct"/>
            <w:shd w:val="clear" w:color="auto" w:fill="auto"/>
          </w:tcPr>
          <w:p w14:paraId="720925CC" w14:textId="18840A21" w:rsidR="007B413C" w:rsidRPr="007B413C" w:rsidRDefault="007B413C" w:rsidP="005710C7">
            <w:pPr>
              <w:pStyle w:val="Text1CharCharChar"/>
              <w:spacing w:after="60"/>
              <w:rPr>
                <w:rFonts w:ascii="Arial" w:hAnsi="Arial" w:cs="Arial"/>
                <w:i/>
                <w:sz w:val="22"/>
                <w:szCs w:val="22"/>
              </w:rPr>
            </w:pPr>
            <w:r w:rsidRPr="007B413C">
              <w:rPr>
                <w:rFonts w:ascii="Arial" w:hAnsi="Arial" w:cs="Arial"/>
                <w:b/>
                <w:i/>
                <w:sz w:val="22"/>
                <w:szCs w:val="22"/>
              </w:rPr>
              <w:t xml:space="preserve">Permission to </w:t>
            </w:r>
            <w:r>
              <w:rPr>
                <w:rFonts w:ascii="Arial" w:hAnsi="Arial" w:cs="Arial"/>
                <w:b/>
                <w:i/>
                <w:sz w:val="22"/>
                <w:szCs w:val="22"/>
              </w:rPr>
              <w:t>u</w:t>
            </w:r>
            <w:r w:rsidRPr="007B413C">
              <w:rPr>
                <w:rFonts w:ascii="Arial" w:hAnsi="Arial" w:cs="Arial"/>
                <w:b/>
                <w:i/>
                <w:sz w:val="22"/>
                <w:szCs w:val="22"/>
              </w:rPr>
              <w:t xml:space="preserve">tilise </w:t>
            </w:r>
            <w:r>
              <w:rPr>
                <w:rFonts w:ascii="Arial" w:hAnsi="Arial" w:cs="Arial"/>
                <w:b/>
                <w:i/>
                <w:sz w:val="22"/>
                <w:szCs w:val="22"/>
              </w:rPr>
              <w:t>p</w:t>
            </w:r>
            <w:r w:rsidRPr="007B413C">
              <w:rPr>
                <w:rFonts w:ascii="Arial" w:hAnsi="Arial" w:cs="Arial"/>
                <w:b/>
                <w:i/>
                <w:sz w:val="22"/>
                <w:szCs w:val="22"/>
              </w:rPr>
              <w:t>owers</w:t>
            </w:r>
          </w:p>
          <w:p w14:paraId="63FBFD9E" w14:textId="77777777" w:rsidR="007B413C" w:rsidRPr="007B413C" w:rsidRDefault="007B413C" w:rsidP="005710C7">
            <w:pPr>
              <w:pStyle w:val="Text1CharCharChar"/>
              <w:spacing w:after="60"/>
              <w:rPr>
                <w:rFonts w:ascii="Arial" w:hAnsi="Arial" w:cs="Arial"/>
                <w:sz w:val="22"/>
                <w:szCs w:val="22"/>
              </w:rPr>
            </w:pPr>
            <w:r w:rsidRPr="007B413C">
              <w:rPr>
                <w:rFonts w:ascii="Arial" w:hAnsi="Arial" w:cs="Arial"/>
                <w:sz w:val="22"/>
                <w:szCs w:val="22"/>
              </w:rPr>
              <w:t xml:space="preserve">Records relating to the process of seeking and granting permission to utilise powers under the </w:t>
            </w:r>
            <w:r w:rsidRPr="007B413C">
              <w:rPr>
                <w:rFonts w:ascii="Arial" w:hAnsi="Arial" w:cs="Arial"/>
                <w:i/>
                <w:sz w:val="22"/>
                <w:szCs w:val="22"/>
              </w:rPr>
              <w:t>Crime and Corruption Act 2001</w:t>
            </w:r>
            <w:r w:rsidRPr="007B413C">
              <w:rPr>
                <w:rFonts w:ascii="Arial" w:hAnsi="Arial" w:cs="Arial"/>
                <w:sz w:val="22"/>
                <w:szCs w:val="22"/>
              </w:rPr>
              <w:t>. This includes:</w:t>
            </w:r>
          </w:p>
          <w:p w14:paraId="553D6FA3" w14:textId="77777777" w:rsidR="007B413C" w:rsidRPr="007B413C" w:rsidRDefault="007B413C" w:rsidP="005710C7">
            <w:pPr>
              <w:pStyle w:val="Text1CharCharChar"/>
              <w:numPr>
                <w:ilvl w:val="0"/>
                <w:numId w:val="30"/>
              </w:numPr>
              <w:spacing w:after="60"/>
              <w:rPr>
                <w:rFonts w:ascii="Arial" w:hAnsi="Arial" w:cs="Arial"/>
                <w:sz w:val="22"/>
                <w:szCs w:val="22"/>
              </w:rPr>
            </w:pPr>
            <w:r w:rsidRPr="007B413C">
              <w:rPr>
                <w:rFonts w:ascii="Arial" w:hAnsi="Arial" w:cs="Arial"/>
                <w:sz w:val="22"/>
                <w:szCs w:val="22"/>
              </w:rPr>
              <w:t xml:space="preserve">notice to produce </w:t>
            </w:r>
          </w:p>
          <w:p w14:paraId="30F0A6DE" w14:textId="77777777" w:rsidR="007B413C" w:rsidRPr="007B413C" w:rsidRDefault="007B413C" w:rsidP="005710C7">
            <w:pPr>
              <w:pStyle w:val="Text1CharCharChar"/>
              <w:numPr>
                <w:ilvl w:val="0"/>
                <w:numId w:val="30"/>
              </w:numPr>
              <w:spacing w:after="60"/>
              <w:rPr>
                <w:rFonts w:ascii="Arial" w:hAnsi="Arial" w:cs="Arial"/>
                <w:sz w:val="22"/>
                <w:szCs w:val="22"/>
              </w:rPr>
            </w:pPr>
            <w:r w:rsidRPr="007B413C">
              <w:rPr>
                <w:rFonts w:ascii="Arial" w:hAnsi="Arial" w:cs="Arial"/>
                <w:sz w:val="22"/>
                <w:szCs w:val="22"/>
              </w:rPr>
              <w:t xml:space="preserve">monitoring order </w:t>
            </w:r>
          </w:p>
          <w:p w14:paraId="3CAFB576" w14:textId="6D62197E" w:rsidR="007B413C" w:rsidRPr="007B413C" w:rsidRDefault="007B413C" w:rsidP="005710C7">
            <w:pPr>
              <w:pStyle w:val="Tabletext"/>
              <w:numPr>
                <w:ilvl w:val="0"/>
                <w:numId w:val="30"/>
              </w:numPr>
              <w:spacing w:before="60" w:after="60" w:line="240" w:lineRule="auto"/>
              <w:rPr>
                <w:sz w:val="22"/>
                <w:szCs w:val="22"/>
              </w:rPr>
            </w:pPr>
            <w:proofErr w:type="gramStart"/>
            <w:r w:rsidRPr="007B413C">
              <w:rPr>
                <w:rFonts w:cs="Arial"/>
                <w:sz w:val="22"/>
                <w:szCs w:val="22"/>
              </w:rPr>
              <w:t>suspension</w:t>
            </w:r>
            <w:proofErr w:type="gramEnd"/>
            <w:r w:rsidRPr="007B413C">
              <w:rPr>
                <w:rFonts w:cs="Arial"/>
                <w:sz w:val="22"/>
                <w:szCs w:val="22"/>
              </w:rPr>
              <w:t xml:space="preserve"> order.</w:t>
            </w:r>
          </w:p>
        </w:tc>
        <w:tc>
          <w:tcPr>
            <w:tcW w:w="1026" w:type="pct"/>
            <w:shd w:val="clear" w:color="auto" w:fill="auto"/>
          </w:tcPr>
          <w:p w14:paraId="3BD14D3A" w14:textId="5E52DF30" w:rsidR="007B413C" w:rsidRPr="007B413C" w:rsidRDefault="007B413C" w:rsidP="005710C7">
            <w:pPr>
              <w:pStyle w:val="Text1CharCharChar"/>
              <w:spacing w:after="60"/>
              <w:rPr>
                <w:rFonts w:ascii="Arial" w:hAnsi="Arial" w:cs="Arial"/>
                <w:sz w:val="22"/>
                <w:szCs w:val="22"/>
              </w:rPr>
            </w:pPr>
            <w:r w:rsidRPr="007B413C">
              <w:rPr>
                <w:rFonts w:ascii="Arial" w:hAnsi="Arial" w:cs="Arial"/>
                <w:sz w:val="22"/>
                <w:szCs w:val="22"/>
              </w:rPr>
              <w:t xml:space="preserve">75 years </w:t>
            </w:r>
            <w:r w:rsidR="00BF10BB">
              <w:rPr>
                <w:rFonts w:ascii="Arial" w:hAnsi="Arial" w:cs="Arial"/>
                <w:sz w:val="22"/>
                <w:szCs w:val="22"/>
              </w:rPr>
              <w:t>after business action completed.</w:t>
            </w:r>
          </w:p>
          <w:p w14:paraId="678C9058" w14:textId="77777777" w:rsidR="007B413C" w:rsidRPr="007B413C" w:rsidRDefault="007B413C" w:rsidP="005710C7">
            <w:pPr>
              <w:pStyle w:val="Tabletext"/>
              <w:spacing w:before="60" w:after="60" w:line="240" w:lineRule="auto"/>
              <w:rPr>
                <w:sz w:val="22"/>
                <w:szCs w:val="22"/>
              </w:rPr>
            </w:pPr>
          </w:p>
        </w:tc>
      </w:tr>
      <w:tr w:rsidR="007B413C" w:rsidRPr="007B413C" w14:paraId="490A662C" w14:textId="77777777" w:rsidTr="007B413C">
        <w:tblPrEx>
          <w:tblCellMar>
            <w:top w:w="57" w:type="dxa"/>
            <w:left w:w="119" w:type="dxa"/>
            <w:right w:w="119" w:type="dxa"/>
          </w:tblCellMar>
        </w:tblPrEx>
        <w:tc>
          <w:tcPr>
            <w:tcW w:w="5000" w:type="pct"/>
            <w:gridSpan w:val="3"/>
            <w:shd w:val="clear" w:color="auto" w:fill="auto"/>
          </w:tcPr>
          <w:p w14:paraId="6B80D8CF" w14:textId="77777777" w:rsidR="007B413C" w:rsidRPr="007B413C" w:rsidRDefault="007B413C" w:rsidP="005710C7">
            <w:pPr>
              <w:pStyle w:val="Heading30"/>
              <w:spacing w:before="60" w:after="60"/>
            </w:pPr>
            <w:r w:rsidRPr="007B413C">
              <w:t>DISPOSAL</w:t>
            </w:r>
          </w:p>
        </w:tc>
      </w:tr>
      <w:tr w:rsidR="007B413C" w:rsidRPr="007B413C" w14:paraId="39CBF45F" w14:textId="77777777" w:rsidTr="007B413C">
        <w:tblPrEx>
          <w:tblCellMar>
            <w:top w:w="57" w:type="dxa"/>
            <w:left w:w="119" w:type="dxa"/>
            <w:right w:w="119" w:type="dxa"/>
          </w:tblCellMar>
        </w:tblPrEx>
        <w:tc>
          <w:tcPr>
            <w:tcW w:w="494" w:type="pct"/>
            <w:shd w:val="clear" w:color="auto" w:fill="auto"/>
          </w:tcPr>
          <w:p w14:paraId="2EFE9242" w14:textId="7995D2D7" w:rsidR="007B413C" w:rsidRPr="007B413C" w:rsidRDefault="00B364A4" w:rsidP="005710C7">
            <w:pPr>
              <w:pStyle w:val="Tabletext"/>
              <w:spacing w:before="60" w:after="60" w:line="240" w:lineRule="auto"/>
              <w:rPr>
                <w:sz w:val="22"/>
                <w:szCs w:val="22"/>
              </w:rPr>
            </w:pPr>
            <w:r>
              <w:rPr>
                <w:sz w:val="22"/>
                <w:szCs w:val="22"/>
              </w:rPr>
              <w:t>1763</w:t>
            </w:r>
          </w:p>
        </w:tc>
        <w:tc>
          <w:tcPr>
            <w:tcW w:w="3480" w:type="pct"/>
            <w:shd w:val="clear" w:color="auto" w:fill="auto"/>
          </w:tcPr>
          <w:p w14:paraId="5DC8A19F" w14:textId="27386584" w:rsidR="007B413C" w:rsidRPr="007B413C" w:rsidRDefault="007B413C" w:rsidP="005710C7">
            <w:pPr>
              <w:pStyle w:val="Text1CharCharChar"/>
              <w:spacing w:after="60"/>
              <w:rPr>
                <w:rFonts w:ascii="Arial" w:hAnsi="Arial" w:cs="Arial"/>
                <w:i/>
                <w:sz w:val="22"/>
                <w:szCs w:val="22"/>
              </w:rPr>
            </w:pPr>
            <w:r w:rsidRPr="007B413C">
              <w:rPr>
                <w:rFonts w:ascii="Arial" w:hAnsi="Arial" w:cs="Arial"/>
                <w:b/>
                <w:i/>
                <w:sz w:val="22"/>
                <w:szCs w:val="22"/>
              </w:rPr>
              <w:t xml:space="preserve">Property and </w:t>
            </w:r>
            <w:r>
              <w:rPr>
                <w:rFonts w:ascii="Arial" w:hAnsi="Arial" w:cs="Arial"/>
                <w:b/>
                <w:i/>
                <w:sz w:val="22"/>
                <w:szCs w:val="22"/>
              </w:rPr>
              <w:t>d</w:t>
            </w:r>
            <w:r w:rsidRPr="007B413C">
              <w:rPr>
                <w:rFonts w:ascii="Arial" w:hAnsi="Arial" w:cs="Arial"/>
                <w:b/>
                <w:i/>
                <w:sz w:val="22"/>
                <w:szCs w:val="22"/>
              </w:rPr>
              <w:t xml:space="preserve">ocumentation </w:t>
            </w:r>
            <w:r>
              <w:rPr>
                <w:rFonts w:ascii="Arial" w:hAnsi="Arial" w:cs="Arial"/>
                <w:b/>
                <w:i/>
                <w:sz w:val="22"/>
                <w:szCs w:val="22"/>
              </w:rPr>
              <w:t>d</w:t>
            </w:r>
            <w:r w:rsidRPr="007B413C">
              <w:rPr>
                <w:rFonts w:ascii="Arial" w:hAnsi="Arial" w:cs="Arial"/>
                <w:b/>
                <w:i/>
                <w:sz w:val="22"/>
                <w:szCs w:val="22"/>
              </w:rPr>
              <w:t>isposal</w:t>
            </w:r>
          </w:p>
          <w:p w14:paraId="7F40A4AC" w14:textId="74ED3D1B" w:rsidR="007B413C" w:rsidRPr="007B413C" w:rsidRDefault="007B413C" w:rsidP="005710C7">
            <w:pPr>
              <w:pStyle w:val="Text1CharCharChar"/>
              <w:spacing w:after="60"/>
              <w:rPr>
                <w:rFonts w:ascii="Arial" w:hAnsi="Arial" w:cs="Arial"/>
                <w:sz w:val="22"/>
                <w:szCs w:val="22"/>
              </w:rPr>
            </w:pPr>
            <w:r w:rsidRPr="007B413C">
              <w:rPr>
                <w:rFonts w:ascii="Arial" w:hAnsi="Arial" w:cs="Arial"/>
                <w:sz w:val="22"/>
                <w:szCs w:val="22"/>
              </w:rPr>
              <w:t>Records relating to the disposal of property and documentation acquired in relation to a confiscation matter either by way of compulsory process powers or by voluntary contribution.</w:t>
            </w:r>
          </w:p>
        </w:tc>
        <w:tc>
          <w:tcPr>
            <w:tcW w:w="1026" w:type="pct"/>
            <w:shd w:val="clear" w:color="auto" w:fill="auto"/>
          </w:tcPr>
          <w:p w14:paraId="6DFA639A" w14:textId="7C37813C" w:rsidR="007B413C" w:rsidRPr="007B413C" w:rsidRDefault="007B413C" w:rsidP="005710C7">
            <w:pPr>
              <w:pStyle w:val="Text1CharCharChar"/>
              <w:spacing w:after="60"/>
              <w:rPr>
                <w:rFonts w:ascii="Arial" w:hAnsi="Arial" w:cs="Arial"/>
                <w:sz w:val="22"/>
                <w:szCs w:val="22"/>
              </w:rPr>
            </w:pPr>
            <w:r w:rsidRPr="007B413C">
              <w:rPr>
                <w:rFonts w:ascii="Arial" w:hAnsi="Arial" w:cs="Arial"/>
                <w:sz w:val="22"/>
                <w:szCs w:val="22"/>
              </w:rPr>
              <w:t>10 years after finalisation of investigation.</w:t>
            </w:r>
          </w:p>
        </w:tc>
      </w:tr>
      <w:tr w:rsidR="005B6DFC" w:rsidRPr="007B413C" w14:paraId="5BD84F97" w14:textId="77777777" w:rsidTr="005B6DFC">
        <w:tblPrEx>
          <w:tblCellMar>
            <w:top w:w="57" w:type="dxa"/>
            <w:left w:w="119" w:type="dxa"/>
            <w:right w:w="119" w:type="dxa"/>
          </w:tblCellMar>
        </w:tblPrEx>
        <w:tc>
          <w:tcPr>
            <w:tcW w:w="5000" w:type="pct"/>
            <w:gridSpan w:val="3"/>
            <w:shd w:val="clear" w:color="auto" w:fill="auto"/>
          </w:tcPr>
          <w:p w14:paraId="77037CD1" w14:textId="77777777" w:rsidR="005B6DFC" w:rsidRPr="007B413C" w:rsidRDefault="005B6DFC" w:rsidP="005710C7">
            <w:pPr>
              <w:pStyle w:val="Heading30"/>
              <w:spacing w:before="60" w:after="60"/>
            </w:pPr>
            <w:r w:rsidRPr="007B413C">
              <w:t>LITIGATION</w:t>
            </w:r>
          </w:p>
        </w:tc>
      </w:tr>
      <w:tr w:rsidR="005B6DFC" w:rsidRPr="007B413C" w14:paraId="7B20F488" w14:textId="77777777" w:rsidTr="005B6DFC">
        <w:tblPrEx>
          <w:tblCellMar>
            <w:top w:w="57" w:type="dxa"/>
            <w:left w:w="119" w:type="dxa"/>
            <w:right w:w="119" w:type="dxa"/>
          </w:tblCellMar>
        </w:tblPrEx>
        <w:tc>
          <w:tcPr>
            <w:tcW w:w="494"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147242D4" w14:textId="3DDF3E4E" w:rsidR="005B6DFC" w:rsidRPr="007B413C" w:rsidRDefault="00B364A4" w:rsidP="005710C7">
            <w:pPr>
              <w:pStyle w:val="Tabletext"/>
              <w:spacing w:before="60" w:after="60" w:line="240" w:lineRule="auto"/>
              <w:rPr>
                <w:sz w:val="22"/>
                <w:szCs w:val="22"/>
              </w:rPr>
            </w:pPr>
            <w:r>
              <w:rPr>
                <w:sz w:val="22"/>
                <w:szCs w:val="22"/>
              </w:rPr>
              <w:t>1764</w:t>
            </w:r>
          </w:p>
        </w:tc>
        <w:tc>
          <w:tcPr>
            <w:tcW w:w="3480"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56B0E029" w14:textId="5ABB9353" w:rsidR="005B6DFC" w:rsidRPr="007B413C" w:rsidRDefault="005B6DFC" w:rsidP="005710C7">
            <w:pPr>
              <w:pStyle w:val="Text1CharCharChar"/>
              <w:spacing w:after="60"/>
              <w:rPr>
                <w:rFonts w:ascii="Arial" w:hAnsi="Arial" w:cs="Arial"/>
                <w:b/>
                <w:i/>
                <w:sz w:val="22"/>
                <w:szCs w:val="22"/>
              </w:rPr>
            </w:pPr>
            <w:r w:rsidRPr="007B413C">
              <w:rPr>
                <w:rFonts w:ascii="Arial" w:hAnsi="Arial" w:cs="Arial"/>
                <w:b/>
                <w:i/>
                <w:sz w:val="22"/>
                <w:szCs w:val="22"/>
              </w:rPr>
              <w:t xml:space="preserve">Instigation of </w:t>
            </w:r>
            <w:r>
              <w:rPr>
                <w:rFonts w:ascii="Arial" w:hAnsi="Arial" w:cs="Arial"/>
                <w:b/>
                <w:i/>
                <w:sz w:val="22"/>
                <w:szCs w:val="22"/>
              </w:rPr>
              <w:t>l</w:t>
            </w:r>
            <w:r w:rsidRPr="007B413C">
              <w:rPr>
                <w:rFonts w:ascii="Arial" w:hAnsi="Arial" w:cs="Arial"/>
                <w:b/>
                <w:i/>
                <w:sz w:val="22"/>
                <w:szCs w:val="22"/>
              </w:rPr>
              <w:t xml:space="preserve">itigation to </w:t>
            </w:r>
            <w:r>
              <w:rPr>
                <w:rFonts w:ascii="Arial" w:hAnsi="Arial" w:cs="Arial"/>
                <w:b/>
                <w:i/>
                <w:sz w:val="22"/>
                <w:szCs w:val="22"/>
              </w:rPr>
              <w:t>c</w:t>
            </w:r>
            <w:r w:rsidRPr="007B413C">
              <w:rPr>
                <w:rFonts w:ascii="Arial" w:hAnsi="Arial" w:cs="Arial"/>
                <w:b/>
                <w:i/>
                <w:sz w:val="22"/>
                <w:szCs w:val="22"/>
              </w:rPr>
              <w:t xml:space="preserve">onfiscate </w:t>
            </w:r>
            <w:r>
              <w:rPr>
                <w:rFonts w:ascii="Arial" w:hAnsi="Arial" w:cs="Arial"/>
                <w:b/>
                <w:i/>
                <w:sz w:val="22"/>
                <w:szCs w:val="22"/>
              </w:rPr>
              <w:t>a</w:t>
            </w:r>
            <w:r w:rsidRPr="007B413C">
              <w:rPr>
                <w:rFonts w:ascii="Arial" w:hAnsi="Arial" w:cs="Arial"/>
                <w:b/>
                <w:i/>
                <w:sz w:val="22"/>
                <w:szCs w:val="22"/>
              </w:rPr>
              <w:t>ssets</w:t>
            </w:r>
          </w:p>
          <w:p w14:paraId="5A945823" w14:textId="62E453A4" w:rsidR="005B6DFC" w:rsidRPr="007B413C" w:rsidRDefault="005B6DFC" w:rsidP="005710C7">
            <w:pPr>
              <w:pStyle w:val="Text1CharCharChar"/>
              <w:spacing w:after="60"/>
              <w:rPr>
                <w:rFonts w:ascii="Arial" w:hAnsi="Arial" w:cs="Arial"/>
                <w:sz w:val="22"/>
                <w:szCs w:val="22"/>
              </w:rPr>
            </w:pPr>
            <w:r w:rsidRPr="007B413C">
              <w:rPr>
                <w:rFonts w:ascii="Arial" w:hAnsi="Arial" w:cs="Arial"/>
                <w:sz w:val="22"/>
                <w:szCs w:val="22"/>
              </w:rPr>
              <w:t xml:space="preserve">Records relating to the instigation of legal proceedings between the Crime and Corruption Commission and other parties for the purposes of confiscating assets under the </w:t>
            </w:r>
            <w:r w:rsidRPr="007B413C">
              <w:rPr>
                <w:rFonts w:ascii="Arial" w:hAnsi="Arial" w:cs="Arial"/>
                <w:i/>
                <w:sz w:val="22"/>
                <w:szCs w:val="22"/>
              </w:rPr>
              <w:t>Criminal Proceeds Confiscation Act 2002</w:t>
            </w:r>
            <w:r>
              <w:rPr>
                <w:rFonts w:ascii="Arial" w:hAnsi="Arial" w:cs="Arial"/>
                <w:i/>
                <w:sz w:val="22"/>
                <w:szCs w:val="22"/>
              </w:rPr>
              <w:t>,</w:t>
            </w:r>
            <w:r w:rsidRPr="007B413C">
              <w:rPr>
                <w:rFonts w:ascii="Arial" w:hAnsi="Arial" w:cs="Arial"/>
                <w:i/>
                <w:sz w:val="22"/>
                <w:szCs w:val="22"/>
              </w:rPr>
              <w:t xml:space="preserve"> </w:t>
            </w:r>
            <w:r w:rsidRPr="007B413C">
              <w:rPr>
                <w:rFonts w:ascii="Arial" w:hAnsi="Arial" w:cs="Arial"/>
                <w:sz w:val="22"/>
                <w:szCs w:val="22"/>
              </w:rPr>
              <w:t>which were acquired as a result of criminal activity. This includes:</w:t>
            </w:r>
          </w:p>
          <w:p w14:paraId="08062F5A" w14:textId="77777777" w:rsidR="005B6DFC" w:rsidRPr="007B413C" w:rsidRDefault="005B6DFC" w:rsidP="005710C7">
            <w:pPr>
              <w:pStyle w:val="Text1CharCharChar"/>
              <w:numPr>
                <w:ilvl w:val="0"/>
                <w:numId w:val="31"/>
              </w:numPr>
              <w:spacing w:after="60"/>
              <w:rPr>
                <w:rFonts w:ascii="Arial" w:hAnsi="Arial" w:cs="Arial"/>
                <w:sz w:val="22"/>
                <w:szCs w:val="22"/>
              </w:rPr>
            </w:pPr>
            <w:r w:rsidRPr="007B413C">
              <w:rPr>
                <w:rFonts w:ascii="Arial" w:hAnsi="Arial" w:cs="Arial"/>
                <w:sz w:val="22"/>
                <w:szCs w:val="22"/>
              </w:rPr>
              <w:t>affidavits</w:t>
            </w:r>
          </w:p>
          <w:p w14:paraId="7053541A" w14:textId="77777777" w:rsidR="005B6DFC" w:rsidRPr="007B413C" w:rsidRDefault="005B6DFC" w:rsidP="005710C7">
            <w:pPr>
              <w:pStyle w:val="Text1CharCharChar"/>
              <w:numPr>
                <w:ilvl w:val="0"/>
                <w:numId w:val="31"/>
              </w:numPr>
              <w:spacing w:after="60"/>
              <w:rPr>
                <w:rFonts w:ascii="Arial" w:hAnsi="Arial" w:cs="Arial"/>
                <w:sz w:val="22"/>
                <w:szCs w:val="22"/>
              </w:rPr>
            </w:pPr>
            <w:r w:rsidRPr="007B413C">
              <w:rPr>
                <w:rFonts w:ascii="Arial" w:hAnsi="Arial" w:cs="Arial"/>
                <w:sz w:val="22"/>
                <w:szCs w:val="22"/>
              </w:rPr>
              <w:t>application for criminal proceeds confiscation assistance</w:t>
            </w:r>
          </w:p>
          <w:p w14:paraId="47CE636E" w14:textId="77777777" w:rsidR="005B6DFC" w:rsidRPr="007B413C" w:rsidRDefault="005B6DFC" w:rsidP="005710C7">
            <w:pPr>
              <w:pStyle w:val="Text1CharCharChar"/>
              <w:numPr>
                <w:ilvl w:val="0"/>
                <w:numId w:val="31"/>
              </w:numPr>
              <w:spacing w:after="60"/>
              <w:rPr>
                <w:rFonts w:ascii="Arial" w:hAnsi="Arial" w:cs="Arial"/>
                <w:sz w:val="22"/>
                <w:szCs w:val="22"/>
              </w:rPr>
            </w:pPr>
            <w:r w:rsidRPr="007B413C">
              <w:rPr>
                <w:rFonts w:ascii="Arial" w:hAnsi="Arial" w:cs="Arial"/>
                <w:sz w:val="22"/>
                <w:szCs w:val="22"/>
              </w:rPr>
              <w:lastRenderedPageBreak/>
              <w:t>correspondence between the Crime and Corruption Commission, Queensland Police Service and Director of Public Prosecutions</w:t>
            </w:r>
          </w:p>
          <w:p w14:paraId="53C941B6" w14:textId="77777777" w:rsidR="005B6DFC" w:rsidRPr="007B413C" w:rsidRDefault="005B6DFC" w:rsidP="005710C7">
            <w:pPr>
              <w:pStyle w:val="Text1CharCharChar"/>
              <w:numPr>
                <w:ilvl w:val="0"/>
                <w:numId w:val="31"/>
              </w:numPr>
              <w:spacing w:after="60"/>
              <w:rPr>
                <w:rFonts w:ascii="Arial" w:hAnsi="Arial" w:cs="Arial"/>
                <w:sz w:val="22"/>
                <w:szCs w:val="22"/>
              </w:rPr>
            </w:pPr>
            <w:r w:rsidRPr="007B413C">
              <w:rPr>
                <w:rFonts w:ascii="Arial" w:hAnsi="Arial" w:cs="Arial"/>
                <w:sz w:val="22"/>
                <w:szCs w:val="22"/>
              </w:rPr>
              <w:t>deed of agreement</w:t>
            </w:r>
          </w:p>
          <w:p w14:paraId="6AEAB948" w14:textId="73275273" w:rsidR="005B6DFC" w:rsidRPr="007B413C" w:rsidRDefault="005B6DFC" w:rsidP="005710C7">
            <w:pPr>
              <w:pStyle w:val="Text1CharCharChar"/>
              <w:numPr>
                <w:ilvl w:val="0"/>
                <w:numId w:val="31"/>
              </w:numPr>
              <w:spacing w:after="60"/>
              <w:rPr>
                <w:rFonts w:ascii="Arial" w:hAnsi="Arial" w:cs="Arial"/>
                <w:sz w:val="22"/>
                <w:szCs w:val="22"/>
              </w:rPr>
            </w:pPr>
            <w:r w:rsidRPr="007B413C">
              <w:rPr>
                <w:rFonts w:ascii="Arial" w:hAnsi="Arial" w:cs="Arial"/>
                <w:sz w:val="22"/>
                <w:szCs w:val="22"/>
              </w:rPr>
              <w:t>dissemination of intelligence and/or holdings under s</w:t>
            </w:r>
            <w:r>
              <w:rPr>
                <w:rFonts w:ascii="Arial" w:hAnsi="Arial" w:cs="Arial"/>
                <w:sz w:val="22"/>
                <w:szCs w:val="22"/>
              </w:rPr>
              <w:t xml:space="preserve">.55, 60 and </w:t>
            </w:r>
            <w:r w:rsidRPr="007B413C">
              <w:rPr>
                <w:rFonts w:ascii="Arial" w:hAnsi="Arial" w:cs="Arial"/>
                <w:sz w:val="22"/>
                <w:szCs w:val="22"/>
              </w:rPr>
              <w:t xml:space="preserve">62 of the </w:t>
            </w:r>
            <w:r w:rsidRPr="007B413C">
              <w:rPr>
                <w:rFonts w:ascii="Arial" w:hAnsi="Arial" w:cs="Arial"/>
                <w:i/>
                <w:sz w:val="22"/>
                <w:szCs w:val="22"/>
              </w:rPr>
              <w:t>Crime and Corruption Act 2001</w:t>
            </w:r>
          </w:p>
          <w:p w14:paraId="49D2FB03" w14:textId="77777777" w:rsidR="005B6DFC" w:rsidRPr="007B413C" w:rsidRDefault="005B6DFC" w:rsidP="005710C7">
            <w:pPr>
              <w:pStyle w:val="Text1CharCharChar"/>
              <w:numPr>
                <w:ilvl w:val="0"/>
                <w:numId w:val="31"/>
              </w:numPr>
              <w:spacing w:after="60"/>
              <w:rPr>
                <w:rFonts w:ascii="Arial" w:hAnsi="Arial" w:cs="Arial"/>
                <w:sz w:val="22"/>
                <w:szCs w:val="22"/>
              </w:rPr>
            </w:pPr>
            <w:r w:rsidRPr="007B413C">
              <w:rPr>
                <w:rFonts w:ascii="Arial" w:hAnsi="Arial" w:cs="Arial"/>
                <w:sz w:val="22"/>
                <w:szCs w:val="22"/>
              </w:rPr>
              <w:t>forfeiture hearings</w:t>
            </w:r>
          </w:p>
          <w:p w14:paraId="3DF485AC" w14:textId="77777777" w:rsidR="005B6DFC" w:rsidRPr="007B413C" w:rsidRDefault="005B6DFC" w:rsidP="005710C7">
            <w:pPr>
              <w:pStyle w:val="Text1CharCharChar"/>
              <w:numPr>
                <w:ilvl w:val="0"/>
                <w:numId w:val="31"/>
              </w:numPr>
              <w:spacing w:after="60"/>
              <w:rPr>
                <w:rFonts w:ascii="Arial" w:hAnsi="Arial" w:cs="Arial"/>
                <w:sz w:val="22"/>
                <w:szCs w:val="22"/>
              </w:rPr>
            </w:pPr>
            <w:r w:rsidRPr="007B413C">
              <w:rPr>
                <w:rFonts w:ascii="Arial" w:hAnsi="Arial" w:cs="Arial"/>
                <w:sz w:val="22"/>
                <w:szCs w:val="22"/>
              </w:rPr>
              <w:t>initial assessment of criminal proceeds confiscation request</w:t>
            </w:r>
          </w:p>
          <w:p w14:paraId="68B8DA51" w14:textId="77777777" w:rsidR="005B6DFC" w:rsidRPr="007B413C" w:rsidRDefault="005B6DFC" w:rsidP="005710C7">
            <w:pPr>
              <w:pStyle w:val="Text1CharCharChar"/>
              <w:numPr>
                <w:ilvl w:val="0"/>
                <w:numId w:val="31"/>
              </w:numPr>
              <w:spacing w:after="60"/>
              <w:rPr>
                <w:rFonts w:ascii="Arial" w:hAnsi="Arial" w:cs="Arial"/>
                <w:sz w:val="22"/>
                <w:szCs w:val="22"/>
              </w:rPr>
            </w:pPr>
            <w:r w:rsidRPr="007B413C">
              <w:rPr>
                <w:rFonts w:ascii="Arial" w:hAnsi="Arial" w:cs="Arial"/>
                <w:sz w:val="22"/>
                <w:szCs w:val="22"/>
              </w:rPr>
              <w:t xml:space="preserve">buy back order </w:t>
            </w:r>
          </w:p>
          <w:p w14:paraId="169C5688" w14:textId="77777777" w:rsidR="005B6DFC" w:rsidRPr="007B413C" w:rsidRDefault="005B6DFC" w:rsidP="005710C7">
            <w:pPr>
              <w:pStyle w:val="Text1CharCharChar"/>
              <w:numPr>
                <w:ilvl w:val="0"/>
                <w:numId w:val="31"/>
              </w:numPr>
              <w:spacing w:after="60"/>
              <w:rPr>
                <w:rFonts w:ascii="Arial" w:hAnsi="Arial" w:cs="Arial"/>
                <w:sz w:val="22"/>
                <w:szCs w:val="22"/>
              </w:rPr>
            </w:pPr>
            <w:r w:rsidRPr="007B413C">
              <w:rPr>
                <w:rFonts w:ascii="Arial" w:hAnsi="Arial" w:cs="Arial"/>
                <w:sz w:val="22"/>
                <w:szCs w:val="22"/>
              </w:rPr>
              <w:t xml:space="preserve">discharge of encumbrance </w:t>
            </w:r>
          </w:p>
          <w:p w14:paraId="06B0519D" w14:textId="77777777" w:rsidR="005B6DFC" w:rsidRPr="007B413C" w:rsidRDefault="005B6DFC" w:rsidP="005710C7">
            <w:pPr>
              <w:pStyle w:val="Text1CharCharChar"/>
              <w:numPr>
                <w:ilvl w:val="0"/>
                <w:numId w:val="31"/>
              </w:numPr>
              <w:spacing w:after="60"/>
              <w:rPr>
                <w:rFonts w:ascii="Arial" w:hAnsi="Arial" w:cs="Arial"/>
                <w:sz w:val="22"/>
                <w:szCs w:val="22"/>
              </w:rPr>
            </w:pPr>
            <w:r w:rsidRPr="007B413C">
              <w:rPr>
                <w:rFonts w:ascii="Arial" w:hAnsi="Arial" w:cs="Arial"/>
                <w:sz w:val="22"/>
                <w:szCs w:val="22"/>
              </w:rPr>
              <w:t xml:space="preserve">examination order </w:t>
            </w:r>
          </w:p>
          <w:p w14:paraId="35379BF9" w14:textId="77777777" w:rsidR="005B6DFC" w:rsidRPr="007B413C" w:rsidRDefault="005B6DFC" w:rsidP="005710C7">
            <w:pPr>
              <w:pStyle w:val="Text1CharCharChar"/>
              <w:numPr>
                <w:ilvl w:val="0"/>
                <w:numId w:val="31"/>
              </w:numPr>
              <w:spacing w:after="60"/>
              <w:rPr>
                <w:rFonts w:ascii="Arial" w:hAnsi="Arial" w:cs="Arial"/>
                <w:sz w:val="22"/>
                <w:szCs w:val="22"/>
              </w:rPr>
            </w:pPr>
            <w:r w:rsidRPr="007B413C">
              <w:rPr>
                <w:rFonts w:ascii="Arial" w:hAnsi="Arial" w:cs="Arial"/>
                <w:sz w:val="22"/>
                <w:szCs w:val="22"/>
              </w:rPr>
              <w:t xml:space="preserve">exclusion order </w:t>
            </w:r>
          </w:p>
          <w:p w14:paraId="3167722E" w14:textId="77777777" w:rsidR="005B6DFC" w:rsidRPr="007B413C" w:rsidRDefault="005B6DFC" w:rsidP="005710C7">
            <w:pPr>
              <w:pStyle w:val="Text1CharCharChar"/>
              <w:numPr>
                <w:ilvl w:val="0"/>
                <w:numId w:val="31"/>
              </w:numPr>
              <w:spacing w:after="60"/>
              <w:rPr>
                <w:rFonts w:ascii="Arial" w:hAnsi="Arial" w:cs="Arial"/>
                <w:sz w:val="22"/>
                <w:szCs w:val="22"/>
              </w:rPr>
            </w:pPr>
            <w:r w:rsidRPr="007B413C">
              <w:rPr>
                <w:rFonts w:ascii="Arial" w:hAnsi="Arial" w:cs="Arial"/>
                <w:sz w:val="22"/>
                <w:szCs w:val="22"/>
              </w:rPr>
              <w:t xml:space="preserve">forfeiture order </w:t>
            </w:r>
          </w:p>
          <w:p w14:paraId="68941691" w14:textId="77777777" w:rsidR="005B6DFC" w:rsidRPr="007B413C" w:rsidRDefault="005B6DFC" w:rsidP="005710C7">
            <w:pPr>
              <w:pStyle w:val="Text1CharCharChar"/>
              <w:numPr>
                <w:ilvl w:val="0"/>
                <w:numId w:val="31"/>
              </w:numPr>
              <w:spacing w:after="60"/>
              <w:rPr>
                <w:rFonts w:ascii="Arial" w:hAnsi="Arial" w:cs="Arial"/>
                <w:sz w:val="22"/>
                <w:szCs w:val="22"/>
              </w:rPr>
            </w:pPr>
            <w:r w:rsidRPr="007B413C">
              <w:rPr>
                <w:rFonts w:ascii="Arial" w:hAnsi="Arial" w:cs="Arial"/>
                <w:sz w:val="22"/>
                <w:szCs w:val="22"/>
              </w:rPr>
              <w:t xml:space="preserve">innocent interest exclusion order </w:t>
            </w:r>
          </w:p>
          <w:p w14:paraId="143299F0" w14:textId="77777777" w:rsidR="005B6DFC" w:rsidRPr="007B413C" w:rsidRDefault="005B6DFC" w:rsidP="005710C7">
            <w:pPr>
              <w:pStyle w:val="Text1CharCharChar"/>
              <w:numPr>
                <w:ilvl w:val="0"/>
                <w:numId w:val="31"/>
              </w:numPr>
              <w:spacing w:after="60"/>
              <w:rPr>
                <w:rFonts w:ascii="Arial" w:hAnsi="Arial" w:cs="Arial"/>
                <w:sz w:val="22"/>
                <w:szCs w:val="22"/>
              </w:rPr>
            </w:pPr>
            <w:r w:rsidRPr="007B413C">
              <w:rPr>
                <w:rFonts w:ascii="Arial" w:hAnsi="Arial" w:cs="Arial"/>
                <w:sz w:val="22"/>
                <w:szCs w:val="22"/>
              </w:rPr>
              <w:t xml:space="preserve">pecuniary penalty order </w:t>
            </w:r>
          </w:p>
          <w:p w14:paraId="744836D2" w14:textId="77777777" w:rsidR="005B6DFC" w:rsidRPr="007B413C" w:rsidRDefault="005B6DFC" w:rsidP="005710C7">
            <w:pPr>
              <w:pStyle w:val="Text1CharCharChar"/>
              <w:numPr>
                <w:ilvl w:val="0"/>
                <w:numId w:val="31"/>
              </w:numPr>
              <w:spacing w:after="60"/>
              <w:rPr>
                <w:rFonts w:ascii="Arial" w:hAnsi="Arial" w:cs="Arial"/>
                <w:sz w:val="22"/>
                <w:szCs w:val="22"/>
              </w:rPr>
            </w:pPr>
            <w:r w:rsidRPr="007B413C">
              <w:rPr>
                <w:rFonts w:ascii="Arial" w:hAnsi="Arial" w:cs="Arial"/>
                <w:sz w:val="22"/>
                <w:szCs w:val="22"/>
              </w:rPr>
              <w:t xml:space="preserve">proceeds assessment order </w:t>
            </w:r>
          </w:p>
          <w:p w14:paraId="116BFDB1" w14:textId="77777777" w:rsidR="005B6DFC" w:rsidRPr="007B413C" w:rsidRDefault="005B6DFC" w:rsidP="005710C7">
            <w:pPr>
              <w:pStyle w:val="Text1CharCharChar"/>
              <w:numPr>
                <w:ilvl w:val="0"/>
                <w:numId w:val="31"/>
              </w:numPr>
              <w:spacing w:after="60"/>
              <w:rPr>
                <w:rFonts w:ascii="Arial" w:hAnsi="Arial" w:cs="Arial"/>
                <w:sz w:val="22"/>
                <w:szCs w:val="22"/>
              </w:rPr>
            </w:pPr>
            <w:r w:rsidRPr="007B413C">
              <w:rPr>
                <w:rFonts w:ascii="Arial" w:hAnsi="Arial" w:cs="Arial"/>
                <w:sz w:val="22"/>
                <w:szCs w:val="22"/>
              </w:rPr>
              <w:t xml:space="preserve">property particulars order </w:t>
            </w:r>
          </w:p>
          <w:p w14:paraId="76F03C40" w14:textId="77777777" w:rsidR="005B6DFC" w:rsidRPr="007B413C" w:rsidRDefault="005B6DFC" w:rsidP="005710C7">
            <w:pPr>
              <w:pStyle w:val="Text1CharCharChar"/>
              <w:numPr>
                <w:ilvl w:val="0"/>
                <w:numId w:val="31"/>
              </w:numPr>
              <w:spacing w:after="60"/>
              <w:rPr>
                <w:rFonts w:ascii="Arial" w:hAnsi="Arial" w:cs="Arial"/>
                <w:sz w:val="22"/>
                <w:szCs w:val="22"/>
              </w:rPr>
            </w:pPr>
            <w:r w:rsidRPr="007B413C">
              <w:rPr>
                <w:rFonts w:ascii="Arial" w:hAnsi="Arial" w:cs="Arial"/>
                <w:sz w:val="22"/>
                <w:szCs w:val="22"/>
              </w:rPr>
              <w:t xml:space="preserve">property seizure order </w:t>
            </w:r>
          </w:p>
          <w:p w14:paraId="794451FE" w14:textId="77777777" w:rsidR="005B6DFC" w:rsidRPr="007B413C" w:rsidRDefault="005B6DFC" w:rsidP="005710C7">
            <w:pPr>
              <w:pStyle w:val="Text1CharCharChar"/>
              <w:numPr>
                <w:ilvl w:val="0"/>
                <w:numId w:val="31"/>
              </w:numPr>
              <w:spacing w:after="60"/>
              <w:rPr>
                <w:rFonts w:ascii="Arial" w:hAnsi="Arial" w:cs="Arial"/>
                <w:sz w:val="22"/>
                <w:szCs w:val="22"/>
              </w:rPr>
            </w:pPr>
            <w:r w:rsidRPr="007B413C">
              <w:rPr>
                <w:rFonts w:ascii="Arial" w:hAnsi="Arial" w:cs="Arial"/>
                <w:sz w:val="22"/>
                <w:szCs w:val="22"/>
              </w:rPr>
              <w:t xml:space="preserve">relief from hardship order </w:t>
            </w:r>
          </w:p>
          <w:p w14:paraId="3AC83C12" w14:textId="4D0A6918" w:rsidR="005B6DFC" w:rsidRPr="007B413C" w:rsidRDefault="005B6DFC" w:rsidP="005710C7">
            <w:pPr>
              <w:pStyle w:val="Text1CharCharChar"/>
              <w:numPr>
                <w:ilvl w:val="0"/>
                <w:numId w:val="31"/>
              </w:numPr>
              <w:spacing w:after="60"/>
              <w:rPr>
                <w:rFonts w:ascii="Arial" w:hAnsi="Arial" w:cs="Arial"/>
                <w:sz w:val="22"/>
                <w:szCs w:val="22"/>
              </w:rPr>
            </w:pPr>
            <w:proofErr w:type="gramStart"/>
            <w:r w:rsidRPr="007B413C">
              <w:rPr>
                <w:rFonts w:ascii="Arial" w:hAnsi="Arial" w:cs="Arial"/>
                <w:sz w:val="22"/>
                <w:szCs w:val="22"/>
              </w:rPr>
              <w:t>restraining</w:t>
            </w:r>
            <w:proofErr w:type="gramEnd"/>
            <w:r w:rsidRPr="007B413C">
              <w:rPr>
                <w:rFonts w:ascii="Arial" w:hAnsi="Arial" w:cs="Arial"/>
                <w:sz w:val="22"/>
                <w:szCs w:val="22"/>
              </w:rPr>
              <w:t xml:space="preserve"> order.</w:t>
            </w:r>
          </w:p>
        </w:tc>
        <w:tc>
          <w:tcPr>
            <w:tcW w:w="1026"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2EB544E6" w14:textId="0EC31146" w:rsidR="005B6DFC" w:rsidRPr="007B413C" w:rsidRDefault="005B6DFC" w:rsidP="005710C7">
            <w:pPr>
              <w:pStyle w:val="Text1CharCharChar"/>
              <w:spacing w:after="60"/>
              <w:rPr>
                <w:rFonts w:ascii="Arial" w:hAnsi="Arial" w:cs="Arial"/>
                <w:sz w:val="22"/>
                <w:szCs w:val="22"/>
              </w:rPr>
            </w:pPr>
            <w:r w:rsidRPr="007B413C">
              <w:rPr>
                <w:rFonts w:ascii="Arial" w:hAnsi="Arial" w:cs="Arial"/>
                <w:sz w:val="22"/>
                <w:szCs w:val="22"/>
              </w:rPr>
              <w:lastRenderedPageBreak/>
              <w:t xml:space="preserve">75 years </w:t>
            </w:r>
            <w:r w:rsidR="00BF10BB">
              <w:rPr>
                <w:rFonts w:ascii="Arial" w:hAnsi="Arial" w:cs="Arial"/>
                <w:sz w:val="22"/>
                <w:szCs w:val="22"/>
              </w:rPr>
              <w:t>after business action completed.</w:t>
            </w:r>
          </w:p>
        </w:tc>
      </w:tr>
    </w:tbl>
    <w:p w14:paraId="3A520276" w14:textId="77777777" w:rsidR="00111EA9" w:rsidRDefault="00111EA9" w:rsidP="00C83D00">
      <w:pPr>
        <w:rPr>
          <w:rStyle w:val="Heading2Char"/>
          <w:szCs w:val="36"/>
        </w:rPr>
      </w:pPr>
    </w:p>
    <w:p w14:paraId="16D3A664" w14:textId="77777777" w:rsidR="005B6DFC" w:rsidRDefault="005B6DFC" w:rsidP="005710C7">
      <w:pPr>
        <w:spacing w:before="0" w:after="0" w:line="240" w:lineRule="auto"/>
        <w:rPr>
          <w:rStyle w:val="Heading2Char"/>
          <w:bCs w:val="0"/>
          <w:szCs w:val="36"/>
        </w:rPr>
      </w:pPr>
      <w:r>
        <w:rPr>
          <w:rStyle w:val="Heading2Char"/>
          <w:b w:val="0"/>
          <w:szCs w:val="36"/>
        </w:rPr>
        <w:br w:type="page"/>
      </w:r>
    </w:p>
    <w:p w14:paraId="536F10E6" w14:textId="26C8ACF9" w:rsidR="000B3C1E" w:rsidRPr="00465518" w:rsidRDefault="00111EA9" w:rsidP="005710C7">
      <w:pPr>
        <w:pStyle w:val="Heading1"/>
        <w:spacing w:before="60" w:after="60" w:line="240" w:lineRule="auto"/>
        <w:rPr>
          <w:b w:val="0"/>
          <w:color w:val="5F5F5F"/>
          <w:sz w:val="28"/>
          <w:szCs w:val="36"/>
        </w:rPr>
      </w:pPr>
      <w:bookmarkStart w:id="10" w:name="_Toc469660672"/>
      <w:r w:rsidRPr="00465518">
        <w:rPr>
          <w:rStyle w:val="Heading2Char"/>
          <w:b/>
          <w:szCs w:val="36"/>
        </w:rPr>
        <w:lastRenderedPageBreak/>
        <w:t>EQUIPMENT &amp; STORES</w:t>
      </w:r>
      <w:bookmarkEnd w:id="10"/>
    </w:p>
    <w:p w14:paraId="66E82896" w14:textId="77777777" w:rsidR="00111EA9" w:rsidRPr="00111EA9" w:rsidRDefault="00111EA9" w:rsidP="005710C7">
      <w:pPr>
        <w:spacing w:before="120" w:line="240" w:lineRule="auto"/>
        <w:rPr>
          <w:rFonts w:cs="Arial"/>
          <w:i/>
          <w:iCs/>
          <w:szCs w:val="22"/>
        </w:rPr>
      </w:pPr>
      <w:r w:rsidRPr="00111EA9">
        <w:rPr>
          <w:rFonts w:cs="Arial"/>
          <w:i/>
          <w:iCs/>
          <w:szCs w:val="22"/>
        </w:rPr>
        <w:t>Records relating to acquisition, supply, maintenance, repair and disposal of equipment and stores. Items of equipment include instruments, implements, tools, machines, plant, telephones, furniture and furnishings. Stores include chemicals, hardware, homeware items, kitchen/cleaning items, medical supplies and stationery.</w:t>
      </w:r>
    </w:p>
    <w:p w14:paraId="7369E4F2" w14:textId="55712189" w:rsidR="00111EA9" w:rsidRPr="00111EA9" w:rsidRDefault="00111EA9" w:rsidP="005710C7">
      <w:pPr>
        <w:spacing w:before="60" w:line="240" w:lineRule="auto"/>
        <w:ind w:right="-74"/>
        <w:rPr>
          <w:rFonts w:cs="Arial"/>
          <w:i/>
          <w:szCs w:val="22"/>
        </w:rPr>
      </w:pPr>
      <w:r w:rsidRPr="00111EA9">
        <w:rPr>
          <w:rFonts w:cs="Arial"/>
          <w:i/>
          <w:szCs w:val="22"/>
        </w:rPr>
        <w:t>This section includes records relating to equipment and stores</w:t>
      </w:r>
      <w:r w:rsidR="00D93058">
        <w:rPr>
          <w:rFonts w:cs="Arial"/>
          <w:i/>
          <w:szCs w:val="22"/>
        </w:rPr>
        <w:t>,</w:t>
      </w:r>
      <w:r w:rsidRPr="00111EA9">
        <w:rPr>
          <w:rFonts w:cs="Arial"/>
          <w:i/>
          <w:szCs w:val="22"/>
        </w:rPr>
        <w:t xml:space="preserve"> which have different retention periods or other special requirements from those equipment and stores records covered by the General Retention and Disposal Schedule</w:t>
      </w:r>
      <w:r w:rsidR="00E178D2">
        <w:rPr>
          <w:rFonts w:cs="Arial"/>
          <w:i/>
          <w:szCs w:val="22"/>
        </w:rPr>
        <w:t>.</w:t>
      </w:r>
    </w:p>
    <w:p w14:paraId="40810BAE" w14:textId="23D445BD" w:rsidR="00111EA9" w:rsidRPr="00111EA9" w:rsidRDefault="00111EA9" w:rsidP="005710C7">
      <w:pPr>
        <w:spacing w:before="60" w:after="120" w:line="240" w:lineRule="auto"/>
        <w:ind w:right="-74"/>
        <w:rPr>
          <w:rFonts w:cs="Arial"/>
          <w:i/>
          <w:szCs w:val="22"/>
        </w:rPr>
      </w:pPr>
      <w:r w:rsidRPr="00111EA9">
        <w:rPr>
          <w:rFonts w:cs="Arial"/>
          <w:i/>
          <w:szCs w:val="22"/>
        </w:rPr>
        <w:t>See the General Retention and Disposal Schedule</w:t>
      </w:r>
      <w:r w:rsidR="00516878">
        <w:rPr>
          <w:rFonts w:cs="Arial"/>
          <w:i/>
          <w:szCs w:val="22"/>
        </w:rPr>
        <w:t xml:space="preserve"> </w:t>
      </w:r>
      <w:r w:rsidRPr="00111EA9">
        <w:rPr>
          <w:rFonts w:cs="Arial"/>
          <w:i/>
          <w:szCs w:val="22"/>
        </w:rPr>
        <w:t>for all other equipment and stores records.</w:t>
      </w:r>
    </w:p>
    <w:tbl>
      <w:tblPr>
        <w:tblW w:w="5000" w:type="pct"/>
        <w:tblInd w:w="-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495"/>
        <w:gridCol w:w="10703"/>
        <w:gridCol w:w="2928"/>
      </w:tblGrid>
      <w:tr w:rsidR="00D93058" w:rsidRPr="004977CE" w14:paraId="448E6C71" w14:textId="77777777" w:rsidTr="00D93058">
        <w:trPr>
          <w:tblHeader/>
        </w:trPr>
        <w:tc>
          <w:tcPr>
            <w:tcW w:w="49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5CBAD873" w14:textId="12ECA2EE" w:rsidR="00D93058" w:rsidRPr="006F4F3D" w:rsidRDefault="00D93058" w:rsidP="005710C7">
            <w:pPr>
              <w:pStyle w:val="Tabletext"/>
              <w:spacing w:before="60" w:after="60" w:line="240" w:lineRule="auto"/>
              <w:rPr>
                <w:b/>
              </w:rPr>
            </w:pPr>
            <w:r>
              <w:rPr>
                <w:b/>
              </w:rPr>
              <w:t>Disposal authorisation</w:t>
            </w:r>
          </w:p>
        </w:tc>
        <w:tc>
          <w:tcPr>
            <w:tcW w:w="3538" w:type="pct"/>
            <w:tcBorders>
              <w:top w:val="single" w:sz="4" w:space="0" w:color="C0C0C0"/>
              <w:left w:val="single" w:sz="4" w:space="0" w:color="C0C0C0"/>
              <w:bottom w:val="single" w:sz="18" w:space="0" w:color="C0C0C0"/>
              <w:right w:val="single" w:sz="4" w:space="0" w:color="C0C0C0"/>
              <w:tl2br w:val="nil"/>
              <w:tr2bl w:val="nil"/>
            </w:tcBorders>
            <w:shd w:val="clear" w:color="auto" w:fill="FFFFFF"/>
            <w:vAlign w:val="center"/>
          </w:tcPr>
          <w:p w14:paraId="542DBA23" w14:textId="37D80065" w:rsidR="00D93058" w:rsidRPr="006F4F3D" w:rsidRDefault="00D93058" w:rsidP="005710C7">
            <w:pPr>
              <w:pStyle w:val="Tabletext"/>
              <w:spacing w:before="60" w:after="60" w:line="240" w:lineRule="auto"/>
              <w:rPr>
                <w:b/>
              </w:rPr>
            </w:pPr>
            <w:r w:rsidRPr="006F4F3D">
              <w:rPr>
                <w:b/>
              </w:rPr>
              <w:t>Description of records</w:t>
            </w:r>
          </w:p>
        </w:tc>
        <w:tc>
          <w:tcPr>
            <w:tcW w:w="968" w:type="pct"/>
            <w:tcBorders>
              <w:top w:val="single" w:sz="4" w:space="0" w:color="C0C0C0"/>
              <w:left w:val="single" w:sz="4" w:space="0" w:color="C0C0C0"/>
              <w:bottom w:val="single" w:sz="18" w:space="0" w:color="C0C0C0"/>
              <w:right w:val="single" w:sz="4" w:space="0" w:color="C0C0C0"/>
              <w:tl2br w:val="nil"/>
              <w:tr2bl w:val="nil"/>
            </w:tcBorders>
            <w:shd w:val="clear" w:color="auto" w:fill="FFFFFF"/>
            <w:vAlign w:val="center"/>
          </w:tcPr>
          <w:p w14:paraId="794AC5AD" w14:textId="1965624E" w:rsidR="00D93058" w:rsidRPr="006F4F3D" w:rsidRDefault="00D93058" w:rsidP="005710C7">
            <w:pPr>
              <w:pStyle w:val="Tabletext"/>
              <w:spacing w:before="60" w:after="60" w:line="240" w:lineRule="auto"/>
              <w:rPr>
                <w:b/>
              </w:rPr>
            </w:pPr>
            <w:r>
              <w:rPr>
                <w:b/>
              </w:rPr>
              <w:t>Retention period &amp; trigger</w:t>
            </w:r>
          </w:p>
        </w:tc>
      </w:tr>
      <w:tr w:rsidR="00D93058" w:rsidRPr="006F4F3D" w14:paraId="79193A33" w14:textId="77777777" w:rsidTr="00D93058">
        <w:tblPrEx>
          <w:tblCellMar>
            <w:top w:w="57" w:type="dxa"/>
            <w:left w:w="119" w:type="dxa"/>
            <w:right w:w="119" w:type="dxa"/>
          </w:tblCellMar>
        </w:tblPrEx>
        <w:tc>
          <w:tcPr>
            <w:tcW w:w="5000" w:type="pct"/>
            <w:gridSpan w:val="3"/>
            <w:tcBorders>
              <w:top w:val="single" w:sz="18" w:space="0" w:color="C0C0C0"/>
            </w:tcBorders>
            <w:shd w:val="clear" w:color="auto" w:fill="auto"/>
          </w:tcPr>
          <w:p w14:paraId="6ED4E9C6" w14:textId="77777777" w:rsidR="00D93058" w:rsidRPr="002A7C0F" w:rsidRDefault="00D93058" w:rsidP="005710C7">
            <w:pPr>
              <w:pStyle w:val="Heading30"/>
              <w:spacing w:before="60" w:after="60"/>
            </w:pPr>
            <w:r>
              <w:t>ALLOCATION</w:t>
            </w:r>
          </w:p>
        </w:tc>
      </w:tr>
      <w:tr w:rsidR="00D93058" w:rsidRPr="006F4F3D" w14:paraId="001DDF74" w14:textId="77777777" w:rsidTr="00D93058">
        <w:tblPrEx>
          <w:tblCellMar>
            <w:top w:w="57" w:type="dxa"/>
            <w:left w:w="119" w:type="dxa"/>
            <w:right w:w="119" w:type="dxa"/>
          </w:tblCellMar>
        </w:tblPrEx>
        <w:tc>
          <w:tcPr>
            <w:tcW w:w="494" w:type="pct"/>
            <w:shd w:val="clear" w:color="auto" w:fill="auto"/>
          </w:tcPr>
          <w:p w14:paraId="57DABEAC" w14:textId="6EC95B16" w:rsidR="00B364A4" w:rsidRPr="006F4F3D" w:rsidRDefault="00B364A4" w:rsidP="005710C7">
            <w:pPr>
              <w:pStyle w:val="Tabletext"/>
              <w:spacing w:before="60" w:after="60" w:line="240" w:lineRule="auto"/>
              <w:rPr>
                <w:sz w:val="22"/>
                <w:szCs w:val="22"/>
              </w:rPr>
            </w:pPr>
            <w:r>
              <w:rPr>
                <w:sz w:val="22"/>
                <w:szCs w:val="22"/>
              </w:rPr>
              <w:t>1765</w:t>
            </w:r>
          </w:p>
        </w:tc>
        <w:tc>
          <w:tcPr>
            <w:tcW w:w="3538" w:type="pct"/>
            <w:shd w:val="clear" w:color="auto" w:fill="auto"/>
          </w:tcPr>
          <w:p w14:paraId="74268F6A" w14:textId="49C9F189" w:rsidR="00D93058" w:rsidRPr="006F4F3D" w:rsidRDefault="00D93058" w:rsidP="005710C7">
            <w:pPr>
              <w:pStyle w:val="Text1CharCharChar"/>
              <w:spacing w:after="60"/>
              <w:rPr>
                <w:rFonts w:ascii="Arial" w:hAnsi="Arial" w:cs="Arial"/>
                <w:b/>
                <w:i/>
                <w:sz w:val="22"/>
                <w:szCs w:val="22"/>
              </w:rPr>
            </w:pPr>
            <w:r w:rsidRPr="006F4F3D">
              <w:rPr>
                <w:rFonts w:ascii="Arial" w:hAnsi="Arial" w:cs="Arial"/>
                <w:b/>
                <w:i/>
                <w:sz w:val="22"/>
                <w:szCs w:val="22"/>
              </w:rPr>
              <w:t xml:space="preserve">Weapons </w:t>
            </w:r>
            <w:r>
              <w:rPr>
                <w:rFonts w:ascii="Arial" w:hAnsi="Arial" w:cs="Arial"/>
                <w:b/>
                <w:i/>
                <w:sz w:val="22"/>
                <w:szCs w:val="22"/>
              </w:rPr>
              <w:t>a</w:t>
            </w:r>
            <w:r w:rsidRPr="006F4F3D">
              <w:rPr>
                <w:rFonts w:ascii="Arial" w:hAnsi="Arial" w:cs="Arial"/>
                <w:b/>
                <w:i/>
                <w:sz w:val="22"/>
                <w:szCs w:val="22"/>
              </w:rPr>
              <w:t>llocation</w:t>
            </w:r>
          </w:p>
          <w:p w14:paraId="183584A4" w14:textId="0658C3CE" w:rsidR="00D93058" w:rsidRPr="006F4F3D" w:rsidRDefault="00D93058" w:rsidP="005710C7">
            <w:pPr>
              <w:pStyle w:val="Text1CharCharChar"/>
              <w:spacing w:after="60"/>
              <w:rPr>
                <w:rFonts w:ascii="Arial" w:hAnsi="Arial" w:cs="Arial"/>
                <w:sz w:val="22"/>
                <w:szCs w:val="22"/>
              </w:rPr>
            </w:pPr>
            <w:r w:rsidRPr="006F4F3D">
              <w:rPr>
                <w:rFonts w:ascii="Arial" w:hAnsi="Arial" w:cs="Arial"/>
                <w:sz w:val="22"/>
                <w:szCs w:val="22"/>
              </w:rPr>
              <w:t>Records relating to the allocation of weapons and related equipment (e.g. ammunition, body armour, capsicum spray) to police officers.</w:t>
            </w:r>
            <w:r>
              <w:rPr>
                <w:rFonts w:ascii="Arial" w:hAnsi="Arial" w:cs="Arial"/>
                <w:sz w:val="22"/>
                <w:szCs w:val="22"/>
              </w:rPr>
              <w:t xml:space="preserve"> </w:t>
            </w:r>
          </w:p>
        </w:tc>
        <w:tc>
          <w:tcPr>
            <w:tcW w:w="968" w:type="pct"/>
            <w:shd w:val="clear" w:color="auto" w:fill="auto"/>
          </w:tcPr>
          <w:p w14:paraId="582E37C2" w14:textId="01DFACDE" w:rsidR="00D93058" w:rsidRPr="006F4F3D" w:rsidRDefault="00D93058" w:rsidP="005710C7">
            <w:pPr>
              <w:pStyle w:val="Text1Char1"/>
              <w:spacing w:after="60"/>
              <w:rPr>
                <w:rFonts w:cs="Tahoma"/>
                <w:sz w:val="22"/>
                <w:szCs w:val="22"/>
              </w:rPr>
            </w:pPr>
            <w:r w:rsidRPr="006F4F3D">
              <w:rPr>
                <w:rFonts w:ascii="Arial" w:hAnsi="Arial" w:cs="Arial"/>
                <w:sz w:val="22"/>
                <w:szCs w:val="22"/>
              </w:rPr>
              <w:t>5 years after the item is returned or written off.</w:t>
            </w:r>
          </w:p>
        </w:tc>
      </w:tr>
      <w:tr w:rsidR="00D93058" w:rsidRPr="006F4F3D" w14:paraId="4CF03142" w14:textId="77777777" w:rsidTr="00D93058">
        <w:tblPrEx>
          <w:tblCellMar>
            <w:top w:w="57" w:type="dxa"/>
            <w:left w:w="119" w:type="dxa"/>
            <w:right w:w="119" w:type="dxa"/>
          </w:tblCellMar>
        </w:tblPrEx>
        <w:tc>
          <w:tcPr>
            <w:tcW w:w="5000" w:type="pct"/>
            <w:gridSpan w:val="3"/>
            <w:shd w:val="clear" w:color="auto" w:fill="auto"/>
          </w:tcPr>
          <w:p w14:paraId="70A389F3" w14:textId="77777777" w:rsidR="00D93058" w:rsidRPr="006F4F3D" w:rsidRDefault="00D93058" w:rsidP="005710C7">
            <w:pPr>
              <w:pStyle w:val="Tabletext"/>
              <w:spacing w:before="60" w:after="60" w:line="240" w:lineRule="auto"/>
              <w:rPr>
                <w:sz w:val="22"/>
                <w:szCs w:val="22"/>
              </w:rPr>
            </w:pPr>
            <w:r w:rsidRPr="006F4F3D">
              <w:rPr>
                <w:b/>
                <w:sz w:val="22"/>
                <w:szCs w:val="22"/>
              </w:rPr>
              <w:t>AUDIT</w:t>
            </w:r>
          </w:p>
        </w:tc>
      </w:tr>
      <w:tr w:rsidR="00D93058" w:rsidRPr="006F4F3D" w14:paraId="4208FFA7" w14:textId="77777777" w:rsidTr="00D93058">
        <w:tblPrEx>
          <w:tblCellMar>
            <w:top w:w="57" w:type="dxa"/>
            <w:left w:w="119" w:type="dxa"/>
            <w:right w:w="119" w:type="dxa"/>
          </w:tblCellMar>
        </w:tblPrEx>
        <w:tc>
          <w:tcPr>
            <w:tcW w:w="494"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359E984E" w14:textId="75DC8B0F" w:rsidR="00D93058" w:rsidRPr="006F4F3D" w:rsidRDefault="00B364A4" w:rsidP="005710C7">
            <w:pPr>
              <w:pStyle w:val="Tabletext"/>
              <w:spacing w:before="60" w:after="60" w:line="240" w:lineRule="auto"/>
              <w:rPr>
                <w:sz w:val="22"/>
                <w:szCs w:val="22"/>
              </w:rPr>
            </w:pPr>
            <w:r>
              <w:rPr>
                <w:sz w:val="22"/>
                <w:szCs w:val="22"/>
              </w:rPr>
              <w:t>1766</w:t>
            </w:r>
          </w:p>
        </w:tc>
        <w:tc>
          <w:tcPr>
            <w:tcW w:w="3538"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38DECDD5" w14:textId="77777777" w:rsidR="00D93058" w:rsidRPr="006F4F3D" w:rsidRDefault="00D93058" w:rsidP="005710C7">
            <w:pPr>
              <w:pStyle w:val="Heading3"/>
              <w:spacing w:before="60" w:after="60" w:line="240" w:lineRule="auto"/>
              <w:rPr>
                <w:rStyle w:val="Heading3Char"/>
                <w:b/>
                <w:i/>
                <w:sz w:val="22"/>
                <w:szCs w:val="22"/>
              </w:rPr>
            </w:pPr>
            <w:r w:rsidRPr="006F4F3D">
              <w:rPr>
                <w:rStyle w:val="Heading3Char"/>
                <w:b/>
                <w:i/>
                <w:sz w:val="22"/>
                <w:szCs w:val="22"/>
              </w:rPr>
              <w:t xml:space="preserve">Monthly </w:t>
            </w:r>
            <w:r>
              <w:rPr>
                <w:rStyle w:val="Heading3Char"/>
                <w:b/>
                <w:i/>
                <w:sz w:val="22"/>
                <w:szCs w:val="22"/>
              </w:rPr>
              <w:t>w</w:t>
            </w:r>
            <w:r w:rsidRPr="006F4F3D">
              <w:rPr>
                <w:rStyle w:val="Heading3Char"/>
                <w:b/>
                <w:i/>
                <w:sz w:val="22"/>
                <w:szCs w:val="22"/>
              </w:rPr>
              <w:t xml:space="preserve">eapons </w:t>
            </w:r>
            <w:r>
              <w:rPr>
                <w:rStyle w:val="Heading3Char"/>
                <w:b/>
                <w:i/>
                <w:sz w:val="22"/>
                <w:szCs w:val="22"/>
              </w:rPr>
              <w:t>c</w:t>
            </w:r>
            <w:r w:rsidRPr="006F4F3D">
              <w:rPr>
                <w:rStyle w:val="Heading3Char"/>
                <w:b/>
                <w:i/>
                <w:sz w:val="22"/>
                <w:szCs w:val="22"/>
              </w:rPr>
              <w:t>heck</w:t>
            </w:r>
          </w:p>
          <w:p w14:paraId="46A49E2E" w14:textId="568B4868" w:rsidR="00D93058" w:rsidRPr="006F4F3D" w:rsidRDefault="00D93058" w:rsidP="005710C7">
            <w:pPr>
              <w:pStyle w:val="Text1CharCharChar"/>
              <w:spacing w:after="60"/>
              <w:rPr>
                <w:rFonts w:ascii="Arial" w:hAnsi="Arial" w:cs="Arial"/>
                <w:sz w:val="22"/>
                <w:szCs w:val="22"/>
              </w:rPr>
            </w:pPr>
            <w:r w:rsidRPr="006F4F3D">
              <w:rPr>
                <w:rFonts w:ascii="Arial" w:hAnsi="Arial" w:cs="Arial"/>
                <w:sz w:val="22"/>
                <w:szCs w:val="22"/>
              </w:rPr>
              <w:t xml:space="preserve">Records relating to monthly checks made by the Firearms Training Officer into the location of all weapons. </w:t>
            </w:r>
          </w:p>
        </w:tc>
        <w:tc>
          <w:tcPr>
            <w:tcW w:w="968"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345528BF" w14:textId="2B6BF63C" w:rsidR="00D93058" w:rsidRPr="006F4F3D" w:rsidRDefault="00D93058" w:rsidP="005710C7">
            <w:pPr>
              <w:pStyle w:val="Text1Char1Char1CharChar"/>
              <w:spacing w:after="60"/>
              <w:rPr>
                <w:rFonts w:ascii="Arial" w:hAnsi="Arial" w:cs="Arial"/>
                <w:sz w:val="22"/>
                <w:szCs w:val="22"/>
              </w:rPr>
            </w:pPr>
            <w:r w:rsidRPr="006F4F3D">
              <w:rPr>
                <w:rFonts w:ascii="Arial" w:hAnsi="Arial" w:cs="Arial"/>
                <w:sz w:val="22"/>
                <w:szCs w:val="22"/>
              </w:rPr>
              <w:t xml:space="preserve">5 years </w:t>
            </w:r>
            <w:r w:rsidR="00BF10BB">
              <w:rPr>
                <w:rFonts w:ascii="Arial" w:hAnsi="Arial" w:cs="Arial"/>
                <w:sz w:val="22"/>
                <w:szCs w:val="22"/>
              </w:rPr>
              <w:t>after business action completed.</w:t>
            </w:r>
            <w:r w:rsidRPr="006F4F3D">
              <w:rPr>
                <w:rFonts w:ascii="Arial" w:hAnsi="Arial" w:cs="Arial"/>
                <w:sz w:val="22"/>
                <w:szCs w:val="22"/>
              </w:rPr>
              <w:t xml:space="preserve"> </w:t>
            </w:r>
          </w:p>
        </w:tc>
      </w:tr>
    </w:tbl>
    <w:p w14:paraId="6E448275" w14:textId="77777777" w:rsidR="002A7C0F" w:rsidRDefault="002A7C0F" w:rsidP="00C83D00">
      <w:pPr>
        <w:rPr>
          <w:rStyle w:val="Heading2Char"/>
          <w:szCs w:val="36"/>
        </w:rPr>
      </w:pPr>
    </w:p>
    <w:p w14:paraId="63F11FA5" w14:textId="77777777" w:rsidR="00D93058" w:rsidRDefault="00D93058" w:rsidP="005710C7">
      <w:pPr>
        <w:spacing w:before="0" w:after="0" w:line="240" w:lineRule="auto"/>
        <w:rPr>
          <w:rStyle w:val="Heading2Char"/>
          <w:bCs w:val="0"/>
          <w:szCs w:val="36"/>
        </w:rPr>
      </w:pPr>
      <w:r>
        <w:rPr>
          <w:rStyle w:val="Heading2Char"/>
          <w:b w:val="0"/>
          <w:szCs w:val="36"/>
        </w:rPr>
        <w:br w:type="page"/>
      </w:r>
    </w:p>
    <w:p w14:paraId="37349803" w14:textId="4793F07F" w:rsidR="00111EA9" w:rsidRPr="00465518" w:rsidRDefault="002A7C0F" w:rsidP="005710C7">
      <w:pPr>
        <w:pStyle w:val="Heading1"/>
        <w:spacing w:before="60" w:after="60" w:line="240" w:lineRule="auto"/>
        <w:rPr>
          <w:b w:val="0"/>
          <w:color w:val="5F5F5F"/>
          <w:sz w:val="28"/>
          <w:szCs w:val="36"/>
        </w:rPr>
      </w:pPr>
      <w:bookmarkStart w:id="11" w:name="_Toc469660673"/>
      <w:r w:rsidRPr="00465518">
        <w:rPr>
          <w:rStyle w:val="Heading2Char"/>
          <w:b/>
          <w:szCs w:val="36"/>
        </w:rPr>
        <w:lastRenderedPageBreak/>
        <w:t>FINANCIAL MANAGEMENT</w:t>
      </w:r>
      <w:bookmarkEnd w:id="11"/>
    </w:p>
    <w:p w14:paraId="77B88C7F" w14:textId="77777777" w:rsidR="002A7C0F" w:rsidRPr="002A7C0F" w:rsidRDefault="002A7C0F" w:rsidP="005710C7">
      <w:pPr>
        <w:spacing w:before="120" w:line="240" w:lineRule="auto"/>
        <w:rPr>
          <w:rFonts w:cs="Arial"/>
          <w:i/>
          <w:szCs w:val="22"/>
        </w:rPr>
      </w:pPr>
      <w:r w:rsidRPr="002A7C0F">
        <w:rPr>
          <w:rFonts w:cs="Arial"/>
          <w:i/>
          <w:szCs w:val="22"/>
        </w:rPr>
        <w:t xml:space="preserve">The function of managing the organisation’s financial resources. Includes establishing, operating and maintaining accounting systems, controls and procedures; financial planning, framing budgets and budget submissions; managing funds in the form of allocations from the consolidated fund and revenue from charging, trading and investments. </w:t>
      </w:r>
    </w:p>
    <w:p w14:paraId="7DF2DA12" w14:textId="4B820F09" w:rsidR="002A7C0F" w:rsidRPr="002A7C0F" w:rsidRDefault="002A7C0F" w:rsidP="005710C7">
      <w:pPr>
        <w:spacing w:before="60" w:line="240" w:lineRule="auto"/>
        <w:ind w:right="-74"/>
        <w:rPr>
          <w:rFonts w:cs="Arial"/>
          <w:i/>
          <w:szCs w:val="22"/>
        </w:rPr>
      </w:pPr>
      <w:r w:rsidRPr="002A7C0F">
        <w:rPr>
          <w:rFonts w:cs="Arial"/>
          <w:i/>
          <w:szCs w:val="22"/>
        </w:rPr>
        <w:t>This section includes records relating to financial management</w:t>
      </w:r>
      <w:r w:rsidR="00D93058">
        <w:rPr>
          <w:rFonts w:cs="Arial"/>
          <w:i/>
          <w:szCs w:val="22"/>
        </w:rPr>
        <w:t>,</w:t>
      </w:r>
      <w:r w:rsidRPr="002A7C0F">
        <w:rPr>
          <w:rFonts w:cs="Arial"/>
          <w:i/>
          <w:szCs w:val="22"/>
        </w:rPr>
        <w:t xml:space="preserve"> which have different retention periods or other special requirements from those financial management records covered by the General Retention and Disposal Schedule</w:t>
      </w:r>
      <w:r w:rsidR="00E178D2">
        <w:rPr>
          <w:rFonts w:cs="Arial"/>
          <w:i/>
          <w:szCs w:val="22"/>
        </w:rPr>
        <w:t>.</w:t>
      </w:r>
    </w:p>
    <w:p w14:paraId="68A4E125" w14:textId="351F52BB" w:rsidR="002A7C0F" w:rsidRPr="002A7C0F" w:rsidRDefault="002A7C0F" w:rsidP="005710C7">
      <w:pPr>
        <w:spacing w:before="60" w:after="120" w:line="240" w:lineRule="auto"/>
        <w:ind w:right="-74"/>
        <w:rPr>
          <w:rFonts w:cs="Arial"/>
          <w:i/>
          <w:szCs w:val="22"/>
        </w:rPr>
      </w:pPr>
      <w:r w:rsidRPr="002A7C0F">
        <w:rPr>
          <w:rFonts w:cs="Arial"/>
          <w:i/>
          <w:szCs w:val="22"/>
        </w:rPr>
        <w:t>See the General Retention and Disposal Schedule</w:t>
      </w:r>
      <w:r w:rsidR="00516878">
        <w:rPr>
          <w:rFonts w:cs="Arial"/>
          <w:i/>
          <w:szCs w:val="22"/>
        </w:rPr>
        <w:t xml:space="preserve"> </w:t>
      </w:r>
      <w:r w:rsidRPr="002A7C0F">
        <w:rPr>
          <w:rFonts w:cs="Arial"/>
          <w:i/>
          <w:szCs w:val="22"/>
        </w:rPr>
        <w:t>for all other financial management records.</w:t>
      </w:r>
    </w:p>
    <w:tbl>
      <w:tblPr>
        <w:tblW w:w="5000" w:type="pct"/>
        <w:tblInd w:w="-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495"/>
        <w:gridCol w:w="10842"/>
        <w:gridCol w:w="2789"/>
      </w:tblGrid>
      <w:tr w:rsidR="00D93058" w:rsidRPr="004977CE" w14:paraId="3F494421" w14:textId="77777777" w:rsidTr="00D93058">
        <w:trPr>
          <w:tblHeader/>
        </w:trPr>
        <w:tc>
          <w:tcPr>
            <w:tcW w:w="49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6EBD712B" w14:textId="3AEE9C5C" w:rsidR="00D93058" w:rsidRPr="006F4F3D" w:rsidRDefault="00D93058" w:rsidP="005710C7">
            <w:pPr>
              <w:pStyle w:val="Tabletext"/>
              <w:spacing w:before="60" w:after="60" w:line="240" w:lineRule="auto"/>
              <w:rPr>
                <w:b/>
              </w:rPr>
            </w:pPr>
            <w:r>
              <w:rPr>
                <w:b/>
              </w:rPr>
              <w:t>Disposal authorisation</w:t>
            </w:r>
          </w:p>
        </w:tc>
        <w:tc>
          <w:tcPr>
            <w:tcW w:w="3584" w:type="pct"/>
            <w:tcBorders>
              <w:top w:val="single" w:sz="4" w:space="0" w:color="C0C0C0"/>
              <w:left w:val="single" w:sz="4" w:space="0" w:color="C0C0C0"/>
              <w:bottom w:val="single" w:sz="18" w:space="0" w:color="C0C0C0"/>
              <w:right w:val="single" w:sz="4" w:space="0" w:color="C0C0C0"/>
              <w:tl2br w:val="nil"/>
              <w:tr2bl w:val="nil"/>
            </w:tcBorders>
            <w:shd w:val="clear" w:color="auto" w:fill="FFFFFF"/>
            <w:vAlign w:val="center"/>
          </w:tcPr>
          <w:p w14:paraId="72DF6E61" w14:textId="622F83B4" w:rsidR="00D93058" w:rsidRPr="006F4F3D" w:rsidRDefault="00D93058" w:rsidP="005710C7">
            <w:pPr>
              <w:pStyle w:val="Tabletext"/>
              <w:spacing w:before="60" w:after="60" w:line="240" w:lineRule="auto"/>
              <w:rPr>
                <w:b/>
              </w:rPr>
            </w:pPr>
            <w:r w:rsidRPr="006F4F3D">
              <w:rPr>
                <w:b/>
              </w:rPr>
              <w:t>Description of records</w:t>
            </w:r>
          </w:p>
        </w:tc>
        <w:tc>
          <w:tcPr>
            <w:tcW w:w="922" w:type="pct"/>
            <w:tcBorders>
              <w:top w:val="single" w:sz="4" w:space="0" w:color="C0C0C0"/>
              <w:left w:val="single" w:sz="4" w:space="0" w:color="C0C0C0"/>
              <w:bottom w:val="single" w:sz="18" w:space="0" w:color="C0C0C0"/>
              <w:right w:val="single" w:sz="4" w:space="0" w:color="C0C0C0"/>
              <w:tl2br w:val="nil"/>
              <w:tr2bl w:val="nil"/>
            </w:tcBorders>
            <w:shd w:val="clear" w:color="auto" w:fill="FFFFFF"/>
            <w:vAlign w:val="center"/>
          </w:tcPr>
          <w:p w14:paraId="009A6CB6" w14:textId="43CF0DEE" w:rsidR="00D93058" w:rsidRPr="006F4F3D" w:rsidRDefault="00D93058" w:rsidP="005710C7">
            <w:pPr>
              <w:pStyle w:val="Tabletext"/>
              <w:spacing w:before="60" w:after="60" w:line="240" w:lineRule="auto"/>
              <w:rPr>
                <w:b/>
              </w:rPr>
            </w:pPr>
            <w:r>
              <w:rPr>
                <w:b/>
              </w:rPr>
              <w:t>Retention period &amp; trigger</w:t>
            </w:r>
          </w:p>
        </w:tc>
      </w:tr>
      <w:tr w:rsidR="00D93058" w:rsidRPr="006F4F3D" w14:paraId="124E9B1F" w14:textId="77777777" w:rsidTr="00D93058">
        <w:tblPrEx>
          <w:tblCellMar>
            <w:top w:w="57" w:type="dxa"/>
            <w:left w:w="119" w:type="dxa"/>
            <w:right w:w="119" w:type="dxa"/>
          </w:tblCellMar>
        </w:tblPrEx>
        <w:tc>
          <w:tcPr>
            <w:tcW w:w="5000" w:type="pct"/>
            <w:gridSpan w:val="3"/>
            <w:tcBorders>
              <w:top w:val="single" w:sz="18" w:space="0" w:color="C0C0C0"/>
            </w:tcBorders>
            <w:shd w:val="clear" w:color="auto" w:fill="auto"/>
          </w:tcPr>
          <w:p w14:paraId="18A52379" w14:textId="77777777" w:rsidR="00D93058" w:rsidRPr="002A7C0F" w:rsidRDefault="00D93058" w:rsidP="005710C7">
            <w:pPr>
              <w:pStyle w:val="Heading30"/>
              <w:spacing w:before="60" w:after="60"/>
            </w:pPr>
            <w:r>
              <w:t>ACCOUNTING</w:t>
            </w:r>
          </w:p>
        </w:tc>
      </w:tr>
      <w:tr w:rsidR="00D93058" w:rsidRPr="006F4F3D" w14:paraId="5DB53BFA" w14:textId="77777777" w:rsidTr="00D93058">
        <w:tblPrEx>
          <w:tblCellMar>
            <w:top w:w="57" w:type="dxa"/>
            <w:left w:w="119" w:type="dxa"/>
            <w:right w:w="119" w:type="dxa"/>
          </w:tblCellMar>
        </w:tblPrEx>
        <w:tc>
          <w:tcPr>
            <w:tcW w:w="494" w:type="pct"/>
            <w:shd w:val="clear" w:color="auto" w:fill="auto"/>
          </w:tcPr>
          <w:p w14:paraId="6CA1B6A5" w14:textId="40EF2AB6" w:rsidR="00D93058" w:rsidRPr="006F4F3D" w:rsidRDefault="00B364A4" w:rsidP="005710C7">
            <w:pPr>
              <w:pStyle w:val="Text1charChar"/>
              <w:spacing w:after="60"/>
              <w:rPr>
                <w:rFonts w:ascii="Arial" w:hAnsi="Arial" w:cs="Arial"/>
                <w:sz w:val="22"/>
                <w:szCs w:val="22"/>
              </w:rPr>
            </w:pPr>
            <w:r>
              <w:rPr>
                <w:rFonts w:ascii="Arial" w:hAnsi="Arial" w:cs="Arial"/>
                <w:sz w:val="22"/>
                <w:szCs w:val="22"/>
              </w:rPr>
              <w:t>1767</w:t>
            </w:r>
          </w:p>
        </w:tc>
        <w:tc>
          <w:tcPr>
            <w:tcW w:w="3584" w:type="pct"/>
            <w:shd w:val="clear" w:color="auto" w:fill="auto"/>
          </w:tcPr>
          <w:p w14:paraId="38BC13D0" w14:textId="77777777" w:rsidR="00D93058" w:rsidRPr="00D93058" w:rsidRDefault="00D93058" w:rsidP="005710C7">
            <w:pPr>
              <w:pStyle w:val="Text1CharCharChar"/>
              <w:spacing w:after="60"/>
              <w:rPr>
                <w:rFonts w:ascii="Arial" w:hAnsi="Arial" w:cs="Arial"/>
                <w:b/>
                <w:i/>
                <w:sz w:val="22"/>
                <w:szCs w:val="22"/>
              </w:rPr>
            </w:pPr>
            <w:r w:rsidRPr="00D93058">
              <w:rPr>
                <w:rFonts w:ascii="Arial" w:hAnsi="Arial" w:cs="Arial"/>
                <w:b/>
                <w:i/>
                <w:sz w:val="22"/>
                <w:szCs w:val="22"/>
              </w:rPr>
              <w:t>Covert company financial records</w:t>
            </w:r>
          </w:p>
          <w:p w14:paraId="2250DD1E" w14:textId="77777777" w:rsidR="00D93058" w:rsidRPr="00D93058" w:rsidRDefault="00D93058" w:rsidP="005710C7">
            <w:pPr>
              <w:pStyle w:val="Text1CharCharChar"/>
              <w:spacing w:after="60"/>
              <w:rPr>
                <w:rFonts w:ascii="Arial" w:hAnsi="Arial" w:cs="Arial"/>
                <w:sz w:val="22"/>
                <w:szCs w:val="22"/>
              </w:rPr>
            </w:pPr>
            <w:r w:rsidRPr="00D93058">
              <w:rPr>
                <w:rFonts w:ascii="Arial" w:hAnsi="Arial" w:cs="Arial"/>
                <w:sz w:val="22"/>
                <w:szCs w:val="22"/>
              </w:rPr>
              <w:t>Financial records of individual covert companies established to assist with the Crime and Corruption Commission’s investigative function and the witness protection function. This includes:</w:t>
            </w:r>
          </w:p>
          <w:p w14:paraId="133F977A" w14:textId="77777777" w:rsidR="00D93058" w:rsidRPr="00D93058" w:rsidRDefault="00D93058" w:rsidP="005710C7">
            <w:pPr>
              <w:widowControl w:val="0"/>
              <w:numPr>
                <w:ilvl w:val="0"/>
                <w:numId w:val="32"/>
              </w:numPr>
              <w:overflowPunct w:val="0"/>
              <w:autoSpaceDE w:val="0"/>
              <w:autoSpaceDN w:val="0"/>
              <w:adjustRightInd w:val="0"/>
              <w:spacing w:before="60" w:line="240" w:lineRule="auto"/>
              <w:textAlignment w:val="baseline"/>
              <w:rPr>
                <w:rFonts w:cs="Arial"/>
                <w:szCs w:val="22"/>
              </w:rPr>
            </w:pPr>
            <w:r w:rsidRPr="00D93058">
              <w:rPr>
                <w:rFonts w:cs="Arial"/>
                <w:szCs w:val="22"/>
              </w:rPr>
              <w:t>establishment of bank accounts and bank statements</w:t>
            </w:r>
          </w:p>
          <w:p w14:paraId="09A2D30E" w14:textId="77777777" w:rsidR="00D93058" w:rsidRPr="00D93058" w:rsidRDefault="00D93058" w:rsidP="005710C7">
            <w:pPr>
              <w:widowControl w:val="0"/>
              <w:numPr>
                <w:ilvl w:val="0"/>
                <w:numId w:val="32"/>
              </w:numPr>
              <w:overflowPunct w:val="0"/>
              <w:autoSpaceDE w:val="0"/>
              <w:autoSpaceDN w:val="0"/>
              <w:adjustRightInd w:val="0"/>
              <w:spacing w:before="60" w:line="240" w:lineRule="auto"/>
              <w:textAlignment w:val="baseline"/>
              <w:rPr>
                <w:rFonts w:cs="Arial"/>
                <w:szCs w:val="22"/>
              </w:rPr>
            </w:pPr>
            <w:r w:rsidRPr="00D93058">
              <w:rPr>
                <w:rFonts w:cs="Arial"/>
                <w:szCs w:val="22"/>
              </w:rPr>
              <w:t>issue of credit cards and credit card statements</w:t>
            </w:r>
          </w:p>
          <w:p w14:paraId="4687683F" w14:textId="77777777" w:rsidR="00D93058" w:rsidRPr="00D93058" w:rsidRDefault="00D93058" w:rsidP="005710C7">
            <w:pPr>
              <w:widowControl w:val="0"/>
              <w:numPr>
                <w:ilvl w:val="0"/>
                <w:numId w:val="32"/>
              </w:numPr>
              <w:overflowPunct w:val="0"/>
              <w:autoSpaceDE w:val="0"/>
              <w:autoSpaceDN w:val="0"/>
              <w:adjustRightInd w:val="0"/>
              <w:spacing w:before="60" w:line="240" w:lineRule="auto"/>
              <w:textAlignment w:val="baseline"/>
              <w:rPr>
                <w:rFonts w:cs="Arial"/>
                <w:szCs w:val="22"/>
              </w:rPr>
            </w:pPr>
            <w:r w:rsidRPr="00D93058">
              <w:rPr>
                <w:rFonts w:cs="Arial"/>
                <w:szCs w:val="22"/>
              </w:rPr>
              <w:t>telephone accounts</w:t>
            </w:r>
          </w:p>
          <w:p w14:paraId="53B72083" w14:textId="77777777" w:rsidR="00D93058" w:rsidRPr="00D93058" w:rsidRDefault="00D93058" w:rsidP="005710C7">
            <w:pPr>
              <w:widowControl w:val="0"/>
              <w:numPr>
                <w:ilvl w:val="0"/>
                <w:numId w:val="32"/>
              </w:numPr>
              <w:overflowPunct w:val="0"/>
              <w:autoSpaceDE w:val="0"/>
              <w:autoSpaceDN w:val="0"/>
              <w:adjustRightInd w:val="0"/>
              <w:spacing w:before="60" w:line="240" w:lineRule="auto"/>
              <w:textAlignment w:val="baseline"/>
              <w:rPr>
                <w:rFonts w:cs="Arial"/>
                <w:szCs w:val="22"/>
              </w:rPr>
            </w:pPr>
            <w:r w:rsidRPr="00D93058">
              <w:rPr>
                <w:rFonts w:cs="Arial"/>
                <w:szCs w:val="22"/>
              </w:rPr>
              <w:t>invoices</w:t>
            </w:r>
          </w:p>
          <w:p w14:paraId="33672373" w14:textId="77777777" w:rsidR="00D93058" w:rsidRPr="00D93058" w:rsidRDefault="00D93058" w:rsidP="005710C7">
            <w:pPr>
              <w:widowControl w:val="0"/>
              <w:numPr>
                <w:ilvl w:val="0"/>
                <w:numId w:val="32"/>
              </w:numPr>
              <w:overflowPunct w:val="0"/>
              <w:autoSpaceDE w:val="0"/>
              <w:autoSpaceDN w:val="0"/>
              <w:adjustRightInd w:val="0"/>
              <w:spacing w:before="60" w:line="240" w:lineRule="auto"/>
              <w:textAlignment w:val="baseline"/>
              <w:rPr>
                <w:rFonts w:cs="Arial"/>
                <w:szCs w:val="22"/>
              </w:rPr>
            </w:pPr>
            <w:r w:rsidRPr="00D93058">
              <w:rPr>
                <w:rFonts w:cs="Arial"/>
                <w:szCs w:val="22"/>
              </w:rPr>
              <w:t>receipts</w:t>
            </w:r>
          </w:p>
          <w:p w14:paraId="6FA3A4F3" w14:textId="16C7AECC" w:rsidR="00D93058" w:rsidRPr="00D93058" w:rsidRDefault="00D93058" w:rsidP="005710C7">
            <w:pPr>
              <w:pStyle w:val="Text1charChar"/>
              <w:numPr>
                <w:ilvl w:val="0"/>
                <w:numId w:val="32"/>
              </w:numPr>
              <w:spacing w:after="60"/>
              <w:rPr>
                <w:rFonts w:ascii="Arial" w:hAnsi="Arial" w:cs="Arial"/>
                <w:snapToGrid/>
                <w:sz w:val="22"/>
                <w:szCs w:val="22"/>
              </w:rPr>
            </w:pPr>
            <w:proofErr w:type="gramStart"/>
            <w:r w:rsidRPr="00D93058">
              <w:rPr>
                <w:rFonts w:ascii="Arial" w:hAnsi="Arial" w:cs="Arial"/>
                <w:sz w:val="22"/>
                <w:szCs w:val="22"/>
              </w:rPr>
              <w:t>taxation</w:t>
            </w:r>
            <w:proofErr w:type="gramEnd"/>
            <w:r w:rsidRPr="00D93058">
              <w:rPr>
                <w:rFonts w:ascii="Arial" w:hAnsi="Arial" w:cs="Arial"/>
                <w:sz w:val="22"/>
                <w:szCs w:val="22"/>
              </w:rPr>
              <w:t xml:space="preserve"> records (e.g. business activity statements and PAYG payment summaries).</w:t>
            </w:r>
          </w:p>
        </w:tc>
        <w:tc>
          <w:tcPr>
            <w:tcW w:w="922" w:type="pct"/>
            <w:shd w:val="clear" w:color="auto" w:fill="auto"/>
          </w:tcPr>
          <w:p w14:paraId="73FBFEDA" w14:textId="23BC4632" w:rsidR="00D93058" w:rsidRPr="006F4F3D" w:rsidRDefault="00D93058" w:rsidP="005710C7">
            <w:pPr>
              <w:pStyle w:val="Text1charChar"/>
              <w:spacing w:after="60"/>
              <w:rPr>
                <w:rFonts w:ascii="Arial" w:hAnsi="Arial" w:cs="Arial"/>
                <w:snapToGrid/>
                <w:sz w:val="22"/>
                <w:szCs w:val="22"/>
              </w:rPr>
            </w:pPr>
            <w:r w:rsidRPr="006F4F3D">
              <w:rPr>
                <w:rFonts w:ascii="Arial" w:hAnsi="Arial" w:cs="Arial"/>
                <w:snapToGrid/>
                <w:sz w:val="22"/>
                <w:szCs w:val="22"/>
              </w:rPr>
              <w:t>7 years after date of transaction.</w:t>
            </w:r>
          </w:p>
          <w:p w14:paraId="256CE5B6" w14:textId="77777777" w:rsidR="00D93058" w:rsidRPr="006F4F3D" w:rsidRDefault="00D93058" w:rsidP="005710C7">
            <w:pPr>
              <w:pStyle w:val="Text1charChar"/>
              <w:spacing w:after="60"/>
              <w:rPr>
                <w:rFonts w:ascii="Arial" w:hAnsi="Arial" w:cs="Arial"/>
                <w:snapToGrid/>
                <w:sz w:val="22"/>
                <w:szCs w:val="22"/>
              </w:rPr>
            </w:pPr>
          </w:p>
        </w:tc>
      </w:tr>
      <w:tr w:rsidR="00D93058" w:rsidRPr="006F4F3D" w14:paraId="50E8B4CB" w14:textId="77777777" w:rsidTr="00D93058">
        <w:tblPrEx>
          <w:tblCellMar>
            <w:top w:w="57" w:type="dxa"/>
            <w:left w:w="119" w:type="dxa"/>
            <w:right w:w="119" w:type="dxa"/>
          </w:tblCellMar>
        </w:tblPrEx>
        <w:tc>
          <w:tcPr>
            <w:tcW w:w="494"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0CCABCE4" w14:textId="439434FF" w:rsidR="00D93058" w:rsidRPr="006F4F3D" w:rsidRDefault="00B364A4" w:rsidP="005710C7">
            <w:pPr>
              <w:spacing w:before="60" w:line="240" w:lineRule="auto"/>
              <w:rPr>
                <w:rFonts w:cs="Arial"/>
                <w:szCs w:val="22"/>
              </w:rPr>
            </w:pPr>
            <w:r>
              <w:rPr>
                <w:rFonts w:cs="Arial"/>
                <w:szCs w:val="22"/>
              </w:rPr>
              <w:t>1768</w:t>
            </w:r>
          </w:p>
        </w:tc>
        <w:tc>
          <w:tcPr>
            <w:tcW w:w="3584"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0F2CD466" w14:textId="77777777" w:rsidR="00D93058" w:rsidRPr="006F4F3D" w:rsidRDefault="00D93058" w:rsidP="005710C7">
            <w:pPr>
              <w:pStyle w:val="Text1CharCharChar"/>
              <w:spacing w:after="60"/>
              <w:rPr>
                <w:rFonts w:ascii="Arial" w:hAnsi="Arial" w:cs="Arial"/>
                <w:b/>
                <w:i/>
                <w:sz w:val="22"/>
                <w:szCs w:val="22"/>
              </w:rPr>
            </w:pPr>
            <w:r w:rsidRPr="006F4F3D">
              <w:rPr>
                <w:rFonts w:ascii="Arial" w:hAnsi="Arial" w:cs="Arial"/>
                <w:b/>
                <w:i/>
                <w:sz w:val="22"/>
                <w:szCs w:val="22"/>
              </w:rPr>
              <w:t xml:space="preserve">Credit </w:t>
            </w:r>
            <w:r>
              <w:rPr>
                <w:rFonts w:ascii="Arial" w:hAnsi="Arial" w:cs="Arial"/>
                <w:b/>
                <w:i/>
                <w:sz w:val="22"/>
                <w:szCs w:val="22"/>
              </w:rPr>
              <w:t>c</w:t>
            </w:r>
            <w:r w:rsidRPr="006F4F3D">
              <w:rPr>
                <w:rFonts w:ascii="Arial" w:hAnsi="Arial" w:cs="Arial"/>
                <w:b/>
                <w:i/>
                <w:sz w:val="22"/>
                <w:szCs w:val="22"/>
              </w:rPr>
              <w:t xml:space="preserve">ard </w:t>
            </w:r>
            <w:r>
              <w:rPr>
                <w:rFonts w:ascii="Arial" w:hAnsi="Arial" w:cs="Arial"/>
                <w:b/>
                <w:i/>
                <w:sz w:val="22"/>
                <w:szCs w:val="22"/>
              </w:rPr>
              <w:t>r</w:t>
            </w:r>
            <w:r w:rsidRPr="006F4F3D">
              <w:rPr>
                <w:rFonts w:ascii="Arial" w:hAnsi="Arial" w:cs="Arial"/>
                <w:b/>
                <w:i/>
                <w:sz w:val="22"/>
                <w:szCs w:val="22"/>
              </w:rPr>
              <w:t>egister</w:t>
            </w:r>
          </w:p>
          <w:p w14:paraId="66226A66" w14:textId="5D835765" w:rsidR="00D93058" w:rsidRPr="006F4F3D" w:rsidRDefault="00D93058" w:rsidP="005710C7">
            <w:pPr>
              <w:pStyle w:val="Text1CharCharChar"/>
              <w:spacing w:after="60"/>
              <w:rPr>
                <w:rFonts w:ascii="Arial" w:hAnsi="Arial" w:cs="Arial"/>
                <w:sz w:val="22"/>
                <w:szCs w:val="22"/>
              </w:rPr>
            </w:pPr>
            <w:r w:rsidRPr="006F4F3D">
              <w:rPr>
                <w:rFonts w:ascii="Arial" w:hAnsi="Arial" w:cs="Arial"/>
                <w:sz w:val="22"/>
                <w:szCs w:val="22"/>
              </w:rPr>
              <w:t xml:space="preserve">The </w:t>
            </w:r>
            <w:r>
              <w:rPr>
                <w:rFonts w:ascii="Arial" w:hAnsi="Arial" w:cs="Arial"/>
                <w:sz w:val="22"/>
                <w:szCs w:val="22"/>
              </w:rPr>
              <w:t>c</w:t>
            </w:r>
            <w:r w:rsidRPr="006F4F3D">
              <w:rPr>
                <w:rFonts w:ascii="Arial" w:hAnsi="Arial" w:cs="Arial"/>
                <w:sz w:val="22"/>
                <w:szCs w:val="22"/>
              </w:rPr>
              <w:t xml:space="preserve">redit </w:t>
            </w:r>
            <w:r>
              <w:rPr>
                <w:rFonts w:ascii="Arial" w:hAnsi="Arial" w:cs="Arial"/>
                <w:sz w:val="22"/>
                <w:szCs w:val="22"/>
              </w:rPr>
              <w:t>c</w:t>
            </w:r>
            <w:r w:rsidRPr="006F4F3D">
              <w:rPr>
                <w:rFonts w:ascii="Arial" w:hAnsi="Arial" w:cs="Arial"/>
                <w:sz w:val="22"/>
                <w:szCs w:val="22"/>
              </w:rPr>
              <w:t xml:space="preserve">ard </w:t>
            </w:r>
            <w:r>
              <w:rPr>
                <w:rFonts w:ascii="Arial" w:hAnsi="Arial" w:cs="Arial"/>
                <w:sz w:val="22"/>
                <w:szCs w:val="22"/>
              </w:rPr>
              <w:t>r</w:t>
            </w:r>
            <w:r w:rsidRPr="006F4F3D">
              <w:rPr>
                <w:rFonts w:ascii="Arial" w:hAnsi="Arial" w:cs="Arial"/>
                <w:sz w:val="22"/>
                <w:szCs w:val="22"/>
              </w:rPr>
              <w:t xml:space="preserve">egister records details of all </w:t>
            </w:r>
            <w:r>
              <w:rPr>
                <w:rFonts w:ascii="Arial" w:hAnsi="Arial" w:cs="Arial"/>
                <w:sz w:val="22"/>
                <w:szCs w:val="22"/>
              </w:rPr>
              <w:t>c</w:t>
            </w:r>
            <w:r w:rsidRPr="006F4F3D">
              <w:rPr>
                <w:rFonts w:ascii="Arial" w:hAnsi="Arial" w:cs="Arial"/>
                <w:sz w:val="22"/>
                <w:szCs w:val="22"/>
              </w:rPr>
              <w:t>overt credit cards held by the Crime and Corruption Commission.</w:t>
            </w:r>
          </w:p>
        </w:tc>
        <w:tc>
          <w:tcPr>
            <w:tcW w:w="922"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5158A618" w14:textId="0283AC61" w:rsidR="00D93058" w:rsidRPr="006F4F3D" w:rsidRDefault="00D93058" w:rsidP="005710C7">
            <w:pPr>
              <w:pStyle w:val="Text1CharCharChar"/>
              <w:spacing w:after="60"/>
              <w:rPr>
                <w:rFonts w:ascii="Arial" w:hAnsi="Arial" w:cs="Arial"/>
                <w:sz w:val="22"/>
                <w:szCs w:val="22"/>
              </w:rPr>
            </w:pPr>
            <w:r w:rsidRPr="006F4F3D">
              <w:rPr>
                <w:rFonts w:ascii="Arial" w:hAnsi="Arial" w:cs="Arial"/>
                <w:sz w:val="22"/>
                <w:szCs w:val="22"/>
              </w:rPr>
              <w:t xml:space="preserve">5 years </w:t>
            </w:r>
            <w:r w:rsidR="00BF10BB">
              <w:rPr>
                <w:rFonts w:ascii="Arial" w:hAnsi="Arial" w:cs="Arial"/>
                <w:sz w:val="22"/>
                <w:szCs w:val="22"/>
              </w:rPr>
              <w:t>after business action completed.</w:t>
            </w:r>
          </w:p>
        </w:tc>
      </w:tr>
    </w:tbl>
    <w:p w14:paraId="0A6CB3EE" w14:textId="77777777" w:rsidR="002A7C0F" w:rsidRPr="00EC46E5" w:rsidRDefault="002A7C0F" w:rsidP="005710C7">
      <w:pPr>
        <w:spacing w:before="60" w:line="240" w:lineRule="auto"/>
      </w:pPr>
    </w:p>
    <w:p w14:paraId="4A5BBB15" w14:textId="77777777" w:rsidR="00D93058" w:rsidRDefault="00D93058" w:rsidP="005710C7">
      <w:pPr>
        <w:spacing w:before="0" w:after="0" w:line="240" w:lineRule="auto"/>
        <w:rPr>
          <w:rStyle w:val="Heading2Char"/>
          <w:bCs w:val="0"/>
          <w:szCs w:val="36"/>
        </w:rPr>
      </w:pPr>
      <w:r>
        <w:rPr>
          <w:rStyle w:val="Heading2Char"/>
          <w:b w:val="0"/>
          <w:szCs w:val="36"/>
        </w:rPr>
        <w:br w:type="page"/>
      </w:r>
    </w:p>
    <w:p w14:paraId="7BBA3514" w14:textId="3FE15B8E" w:rsidR="00111EA9" w:rsidRPr="00465518" w:rsidRDefault="00AD2DA3" w:rsidP="005710C7">
      <w:pPr>
        <w:pStyle w:val="Heading1"/>
        <w:spacing w:before="60" w:after="60" w:line="240" w:lineRule="auto"/>
        <w:rPr>
          <w:b w:val="0"/>
          <w:color w:val="5F5F5F"/>
          <w:sz w:val="28"/>
          <w:szCs w:val="36"/>
        </w:rPr>
      </w:pPr>
      <w:bookmarkStart w:id="12" w:name="_Toc469660674"/>
      <w:r w:rsidRPr="00465518">
        <w:rPr>
          <w:rStyle w:val="Heading2Char"/>
          <w:b/>
          <w:szCs w:val="36"/>
        </w:rPr>
        <w:lastRenderedPageBreak/>
        <w:t>FLEET MANAGEMENT</w:t>
      </w:r>
      <w:bookmarkEnd w:id="12"/>
    </w:p>
    <w:p w14:paraId="31932DF6" w14:textId="77777777" w:rsidR="00AD2DA3" w:rsidRPr="00AD2DA3" w:rsidRDefault="00AD2DA3" w:rsidP="005710C7">
      <w:pPr>
        <w:spacing w:before="120" w:line="240" w:lineRule="auto"/>
        <w:rPr>
          <w:rFonts w:cs="Arial"/>
          <w:i/>
          <w:szCs w:val="22"/>
        </w:rPr>
      </w:pPr>
      <w:r w:rsidRPr="00AD2DA3">
        <w:rPr>
          <w:rFonts w:cs="Arial"/>
          <w:i/>
          <w:szCs w:val="22"/>
        </w:rPr>
        <w:t xml:space="preserve">Records dealing with the acquisition, supply, use, maintenance and disposal of vehicles. </w:t>
      </w:r>
    </w:p>
    <w:p w14:paraId="76570D35" w14:textId="69CAFE8C" w:rsidR="00AD2DA3" w:rsidRPr="00AD2DA3" w:rsidRDefault="00AD2DA3" w:rsidP="005710C7">
      <w:pPr>
        <w:spacing w:before="60" w:line="240" w:lineRule="auto"/>
        <w:ind w:right="-74"/>
        <w:rPr>
          <w:rFonts w:cs="Arial"/>
          <w:i/>
          <w:szCs w:val="22"/>
        </w:rPr>
      </w:pPr>
      <w:r w:rsidRPr="00AD2DA3">
        <w:rPr>
          <w:rFonts w:cs="Arial"/>
          <w:i/>
          <w:szCs w:val="22"/>
        </w:rPr>
        <w:t>This section includes records relating to fleet management having different retention periods or other special requirements from those fleet management records covered by the General Retention and Disposal Schedule</w:t>
      </w:r>
      <w:r w:rsidR="00E178D2">
        <w:rPr>
          <w:rFonts w:cs="Arial"/>
          <w:i/>
          <w:szCs w:val="22"/>
        </w:rPr>
        <w:t>.</w:t>
      </w:r>
    </w:p>
    <w:p w14:paraId="04A2981A" w14:textId="46078499" w:rsidR="00AD2DA3" w:rsidRPr="00AD2DA3" w:rsidRDefault="00AD2DA3" w:rsidP="005710C7">
      <w:pPr>
        <w:spacing w:before="60" w:after="120" w:line="240" w:lineRule="auto"/>
        <w:ind w:right="-74"/>
        <w:rPr>
          <w:rFonts w:cs="Arial"/>
          <w:i/>
          <w:szCs w:val="22"/>
        </w:rPr>
      </w:pPr>
      <w:r w:rsidRPr="00AD2DA3">
        <w:rPr>
          <w:rFonts w:cs="Arial"/>
          <w:i/>
          <w:szCs w:val="22"/>
        </w:rPr>
        <w:t>See the General Retention and Disposal Schedule</w:t>
      </w:r>
      <w:r w:rsidR="00516878">
        <w:rPr>
          <w:rFonts w:cs="Arial"/>
          <w:i/>
          <w:szCs w:val="22"/>
        </w:rPr>
        <w:t xml:space="preserve"> </w:t>
      </w:r>
      <w:r w:rsidRPr="00AD2DA3">
        <w:rPr>
          <w:rFonts w:cs="Arial"/>
          <w:i/>
          <w:szCs w:val="22"/>
        </w:rPr>
        <w:t>for all other fleet management records.</w:t>
      </w:r>
    </w:p>
    <w:tbl>
      <w:tblPr>
        <w:tblW w:w="5000" w:type="pct"/>
        <w:tblInd w:w="-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495"/>
        <w:gridCol w:w="10842"/>
        <w:gridCol w:w="2789"/>
      </w:tblGrid>
      <w:tr w:rsidR="00DD49CA" w:rsidRPr="004977CE" w14:paraId="4FCD67F0" w14:textId="77777777" w:rsidTr="00DD49CA">
        <w:trPr>
          <w:tblHeader/>
        </w:trPr>
        <w:tc>
          <w:tcPr>
            <w:tcW w:w="49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7E522C43" w14:textId="6B7833E9" w:rsidR="00DD49CA" w:rsidRPr="006F4F3D" w:rsidRDefault="00DD49CA" w:rsidP="005710C7">
            <w:pPr>
              <w:pStyle w:val="Tabletext"/>
              <w:spacing w:before="60" w:after="60" w:line="240" w:lineRule="auto"/>
              <w:rPr>
                <w:b/>
              </w:rPr>
            </w:pPr>
            <w:r>
              <w:rPr>
                <w:b/>
              </w:rPr>
              <w:t>Disposal authorisation</w:t>
            </w:r>
          </w:p>
        </w:tc>
        <w:tc>
          <w:tcPr>
            <w:tcW w:w="3584" w:type="pct"/>
            <w:tcBorders>
              <w:top w:val="single" w:sz="4" w:space="0" w:color="C0C0C0"/>
              <w:left w:val="single" w:sz="4" w:space="0" w:color="C0C0C0"/>
              <w:bottom w:val="single" w:sz="18" w:space="0" w:color="C0C0C0"/>
              <w:right w:val="single" w:sz="4" w:space="0" w:color="C0C0C0"/>
              <w:tl2br w:val="nil"/>
              <w:tr2bl w:val="nil"/>
            </w:tcBorders>
            <w:shd w:val="clear" w:color="auto" w:fill="FFFFFF"/>
            <w:vAlign w:val="center"/>
          </w:tcPr>
          <w:p w14:paraId="0B86CE0A" w14:textId="60B926DA" w:rsidR="00DD49CA" w:rsidRPr="006F4F3D" w:rsidRDefault="00DD49CA" w:rsidP="005710C7">
            <w:pPr>
              <w:pStyle w:val="Tabletext"/>
              <w:spacing w:before="60" w:after="60" w:line="240" w:lineRule="auto"/>
              <w:rPr>
                <w:b/>
              </w:rPr>
            </w:pPr>
            <w:r w:rsidRPr="006F4F3D">
              <w:rPr>
                <w:b/>
              </w:rPr>
              <w:t>Description of records</w:t>
            </w:r>
          </w:p>
        </w:tc>
        <w:tc>
          <w:tcPr>
            <w:tcW w:w="922" w:type="pct"/>
            <w:tcBorders>
              <w:top w:val="single" w:sz="4" w:space="0" w:color="C0C0C0"/>
              <w:left w:val="single" w:sz="4" w:space="0" w:color="C0C0C0"/>
              <w:bottom w:val="single" w:sz="18" w:space="0" w:color="C0C0C0"/>
              <w:right w:val="single" w:sz="4" w:space="0" w:color="C0C0C0"/>
              <w:tl2br w:val="nil"/>
              <w:tr2bl w:val="nil"/>
            </w:tcBorders>
            <w:shd w:val="clear" w:color="auto" w:fill="FFFFFF"/>
            <w:vAlign w:val="center"/>
          </w:tcPr>
          <w:p w14:paraId="4D9B09A2" w14:textId="4FDDFC83" w:rsidR="00DD49CA" w:rsidRPr="006F4F3D" w:rsidRDefault="00DD49CA" w:rsidP="005710C7">
            <w:pPr>
              <w:pStyle w:val="Tabletext"/>
              <w:spacing w:before="60" w:after="60" w:line="240" w:lineRule="auto"/>
              <w:rPr>
                <w:b/>
              </w:rPr>
            </w:pPr>
            <w:r>
              <w:rPr>
                <w:b/>
              </w:rPr>
              <w:t>Retention period &amp; trigger</w:t>
            </w:r>
          </w:p>
        </w:tc>
      </w:tr>
      <w:tr w:rsidR="00DB0660" w:rsidRPr="006F4F3D" w14:paraId="5C76E624" w14:textId="77777777" w:rsidTr="00DB0660">
        <w:tblPrEx>
          <w:tblCellMar>
            <w:top w:w="57" w:type="dxa"/>
            <w:left w:w="119" w:type="dxa"/>
            <w:right w:w="119" w:type="dxa"/>
          </w:tblCellMar>
        </w:tblPrEx>
        <w:tc>
          <w:tcPr>
            <w:tcW w:w="5000" w:type="pct"/>
            <w:gridSpan w:val="3"/>
            <w:tcBorders>
              <w:top w:val="single" w:sz="18" w:space="0" w:color="C0C0C0"/>
            </w:tcBorders>
            <w:shd w:val="clear" w:color="auto" w:fill="auto"/>
          </w:tcPr>
          <w:p w14:paraId="627C7A91" w14:textId="77777777" w:rsidR="00DB0660" w:rsidRPr="00FA124B" w:rsidRDefault="00DB0660" w:rsidP="005710C7">
            <w:pPr>
              <w:spacing w:before="60" w:line="240" w:lineRule="auto"/>
              <w:rPr>
                <w:b/>
              </w:rPr>
            </w:pPr>
            <w:r w:rsidRPr="00FA124B">
              <w:rPr>
                <w:b/>
              </w:rPr>
              <w:t>REPORTING</w:t>
            </w:r>
          </w:p>
        </w:tc>
      </w:tr>
      <w:tr w:rsidR="00DB0660" w:rsidRPr="006F4F3D" w14:paraId="59E70A5D" w14:textId="77777777" w:rsidTr="00DB0660">
        <w:tblPrEx>
          <w:tblCellMar>
            <w:top w:w="57" w:type="dxa"/>
            <w:left w:w="119" w:type="dxa"/>
            <w:right w:w="119" w:type="dxa"/>
          </w:tblCellMar>
        </w:tblPrEx>
        <w:tc>
          <w:tcPr>
            <w:tcW w:w="494"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5867C845" w14:textId="6D0BCF56" w:rsidR="00DB0660" w:rsidRPr="006F4F3D" w:rsidRDefault="00B364A4" w:rsidP="005710C7">
            <w:pPr>
              <w:spacing w:before="60" w:line="240" w:lineRule="auto"/>
              <w:rPr>
                <w:rFonts w:cs="Arial"/>
                <w:szCs w:val="22"/>
              </w:rPr>
            </w:pPr>
            <w:r>
              <w:rPr>
                <w:rFonts w:cs="Arial"/>
                <w:szCs w:val="22"/>
              </w:rPr>
              <w:t>1769</w:t>
            </w:r>
          </w:p>
        </w:tc>
        <w:tc>
          <w:tcPr>
            <w:tcW w:w="3584"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1353F5CC" w14:textId="77777777" w:rsidR="00DB0660" w:rsidRPr="006F4F3D" w:rsidRDefault="00DB0660" w:rsidP="005710C7">
            <w:pPr>
              <w:pStyle w:val="Text1CharCharChar"/>
              <w:spacing w:after="60"/>
              <w:rPr>
                <w:rFonts w:ascii="Arial" w:hAnsi="Arial" w:cs="Arial"/>
                <w:b/>
                <w:i/>
                <w:sz w:val="22"/>
                <w:szCs w:val="22"/>
              </w:rPr>
            </w:pPr>
            <w:r w:rsidRPr="006F4F3D">
              <w:rPr>
                <w:rFonts w:ascii="Arial" w:hAnsi="Arial" w:cs="Arial"/>
                <w:b/>
                <w:i/>
                <w:sz w:val="22"/>
                <w:szCs w:val="22"/>
              </w:rPr>
              <w:t xml:space="preserve">Monthly </w:t>
            </w:r>
            <w:r>
              <w:rPr>
                <w:rFonts w:ascii="Arial" w:hAnsi="Arial" w:cs="Arial"/>
                <w:b/>
                <w:i/>
                <w:sz w:val="22"/>
                <w:szCs w:val="22"/>
              </w:rPr>
              <w:t>f</w:t>
            </w:r>
            <w:r w:rsidRPr="006F4F3D">
              <w:rPr>
                <w:rFonts w:ascii="Arial" w:hAnsi="Arial" w:cs="Arial"/>
                <w:b/>
                <w:i/>
                <w:sz w:val="22"/>
                <w:szCs w:val="22"/>
              </w:rPr>
              <w:t xml:space="preserve">uel </w:t>
            </w:r>
            <w:r>
              <w:rPr>
                <w:rFonts w:ascii="Arial" w:hAnsi="Arial" w:cs="Arial"/>
                <w:b/>
                <w:i/>
                <w:sz w:val="22"/>
                <w:szCs w:val="22"/>
              </w:rPr>
              <w:t>r</w:t>
            </w:r>
            <w:r w:rsidRPr="006F4F3D">
              <w:rPr>
                <w:rFonts w:ascii="Arial" w:hAnsi="Arial" w:cs="Arial"/>
                <w:b/>
                <w:i/>
                <w:sz w:val="22"/>
                <w:szCs w:val="22"/>
              </w:rPr>
              <w:t>eturns</w:t>
            </w:r>
          </w:p>
          <w:p w14:paraId="4581679E" w14:textId="17095AD2" w:rsidR="00DB0660" w:rsidRPr="006F4F3D" w:rsidRDefault="00DB0660" w:rsidP="005710C7">
            <w:pPr>
              <w:spacing w:before="60" w:line="240" w:lineRule="auto"/>
              <w:rPr>
                <w:rFonts w:cs="Arial"/>
                <w:szCs w:val="22"/>
              </w:rPr>
            </w:pPr>
            <w:r w:rsidRPr="006F4F3D">
              <w:rPr>
                <w:rFonts w:cs="Arial"/>
                <w:szCs w:val="22"/>
              </w:rPr>
              <w:t>Monthly fuel returns documenting each car’s fuel, kilometres, servicing, repairs, registration and cleanliness.</w:t>
            </w:r>
          </w:p>
        </w:tc>
        <w:tc>
          <w:tcPr>
            <w:tcW w:w="922"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1070FEAE" w14:textId="01FCDA0A" w:rsidR="00DB0660" w:rsidRPr="006F4F3D" w:rsidRDefault="00DB0660" w:rsidP="005710C7">
            <w:pPr>
              <w:pStyle w:val="Text1CharCharChar"/>
              <w:spacing w:after="60"/>
              <w:rPr>
                <w:rFonts w:ascii="Arial" w:hAnsi="Arial" w:cs="Arial"/>
                <w:sz w:val="22"/>
                <w:szCs w:val="22"/>
              </w:rPr>
            </w:pPr>
            <w:r w:rsidRPr="006F4F3D">
              <w:rPr>
                <w:rFonts w:ascii="Arial" w:hAnsi="Arial" w:cs="Arial"/>
                <w:sz w:val="22"/>
                <w:szCs w:val="22"/>
              </w:rPr>
              <w:t xml:space="preserve">5 years </w:t>
            </w:r>
            <w:r w:rsidR="00BF10BB">
              <w:rPr>
                <w:rFonts w:ascii="Arial" w:hAnsi="Arial" w:cs="Arial"/>
                <w:sz w:val="22"/>
                <w:szCs w:val="22"/>
              </w:rPr>
              <w:t>after business action completed.</w:t>
            </w:r>
          </w:p>
        </w:tc>
      </w:tr>
    </w:tbl>
    <w:p w14:paraId="0F85719F" w14:textId="77777777" w:rsidR="00AD2DA3" w:rsidRDefault="00AD2DA3" w:rsidP="00C83D00">
      <w:pPr>
        <w:rPr>
          <w:rStyle w:val="Heading2Char"/>
          <w:szCs w:val="36"/>
        </w:rPr>
      </w:pPr>
    </w:p>
    <w:p w14:paraId="52D0E851" w14:textId="77777777" w:rsidR="00DB0660" w:rsidRDefault="00DB0660" w:rsidP="005710C7">
      <w:pPr>
        <w:spacing w:before="0" w:after="0" w:line="240" w:lineRule="auto"/>
        <w:rPr>
          <w:rStyle w:val="Heading2Char"/>
          <w:bCs w:val="0"/>
          <w:szCs w:val="36"/>
        </w:rPr>
      </w:pPr>
      <w:r>
        <w:rPr>
          <w:rStyle w:val="Heading2Char"/>
          <w:b w:val="0"/>
          <w:szCs w:val="36"/>
        </w:rPr>
        <w:br w:type="page"/>
      </w:r>
    </w:p>
    <w:p w14:paraId="0D39BFE9" w14:textId="28B93EDA" w:rsidR="00111EA9" w:rsidRPr="00465518" w:rsidRDefault="001E3807" w:rsidP="005710C7">
      <w:pPr>
        <w:pStyle w:val="Heading1"/>
        <w:spacing w:before="60" w:after="60" w:line="240" w:lineRule="auto"/>
        <w:rPr>
          <w:b w:val="0"/>
          <w:color w:val="5F5F5F"/>
          <w:sz w:val="28"/>
          <w:szCs w:val="36"/>
        </w:rPr>
      </w:pPr>
      <w:bookmarkStart w:id="13" w:name="_Toc469660675"/>
      <w:r w:rsidRPr="00465518">
        <w:rPr>
          <w:rStyle w:val="Heading2Char"/>
          <w:b/>
          <w:szCs w:val="36"/>
        </w:rPr>
        <w:lastRenderedPageBreak/>
        <w:t>GOVERNMENT RELATIONS</w:t>
      </w:r>
      <w:bookmarkEnd w:id="13"/>
    </w:p>
    <w:p w14:paraId="7B83FB33" w14:textId="21E1CCCE" w:rsidR="001E3807" w:rsidRPr="001E3807" w:rsidRDefault="001E3807" w:rsidP="005710C7">
      <w:pPr>
        <w:spacing w:before="120" w:line="240" w:lineRule="auto"/>
        <w:rPr>
          <w:rFonts w:cs="Arial"/>
          <w:i/>
          <w:iCs/>
          <w:szCs w:val="22"/>
        </w:rPr>
      </w:pPr>
      <w:r w:rsidRPr="001E3807">
        <w:rPr>
          <w:rFonts w:cs="Arial"/>
          <w:i/>
          <w:iCs/>
          <w:szCs w:val="22"/>
        </w:rPr>
        <w:t>Records relating to activities of the Crime and Corruption Commission</w:t>
      </w:r>
      <w:r w:rsidR="007912E1">
        <w:rPr>
          <w:rFonts w:cs="Arial"/>
          <w:i/>
          <w:iCs/>
          <w:szCs w:val="22"/>
        </w:rPr>
        <w:t xml:space="preserve"> (CCC)</w:t>
      </w:r>
      <w:r w:rsidRPr="001E3807">
        <w:rPr>
          <w:rFonts w:cs="Arial"/>
          <w:i/>
          <w:iCs/>
          <w:szCs w:val="22"/>
        </w:rPr>
        <w:t xml:space="preserve"> documenting its interaction with other government agencies rather than with the community. Includes the organisation’s relationship with </w:t>
      </w:r>
      <w:r w:rsidR="00DB0660">
        <w:rPr>
          <w:rFonts w:cs="Arial"/>
          <w:i/>
          <w:iCs/>
          <w:szCs w:val="22"/>
        </w:rPr>
        <w:t>m</w:t>
      </w:r>
      <w:r w:rsidRPr="001E3807">
        <w:rPr>
          <w:rFonts w:cs="Arial"/>
          <w:i/>
          <w:iCs/>
          <w:szCs w:val="22"/>
        </w:rPr>
        <w:t xml:space="preserve">inisters and Members of Parliament and the political processes of </w:t>
      </w:r>
      <w:r w:rsidR="00DB0660">
        <w:rPr>
          <w:rFonts w:cs="Arial"/>
          <w:i/>
          <w:iCs/>
          <w:szCs w:val="22"/>
        </w:rPr>
        <w:t>g</w:t>
      </w:r>
      <w:r w:rsidRPr="001E3807">
        <w:rPr>
          <w:rFonts w:cs="Arial"/>
          <w:i/>
          <w:iCs/>
          <w:szCs w:val="22"/>
        </w:rPr>
        <w:t xml:space="preserve">overnment; liaison with bodies carrying out investigations and participating in formal inquiries and investigations such as Royal Commissions, and inquiries by Parliamentary Committees and the Ombudsman; and relationships with other </w:t>
      </w:r>
      <w:r w:rsidR="00DB0660">
        <w:rPr>
          <w:rFonts w:cs="Arial"/>
          <w:i/>
          <w:iCs/>
          <w:szCs w:val="22"/>
        </w:rPr>
        <w:t>l</w:t>
      </w:r>
      <w:r w:rsidRPr="001E3807">
        <w:rPr>
          <w:rFonts w:cs="Arial"/>
          <w:i/>
          <w:iCs/>
          <w:szCs w:val="22"/>
        </w:rPr>
        <w:t xml:space="preserve">ocal, </w:t>
      </w:r>
      <w:r w:rsidR="00DB0660">
        <w:rPr>
          <w:rFonts w:cs="Arial"/>
          <w:i/>
          <w:iCs/>
          <w:szCs w:val="22"/>
        </w:rPr>
        <w:t>s</w:t>
      </w:r>
      <w:r w:rsidRPr="001E3807">
        <w:rPr>
          <w:rFonts w:cs="Arial"/>
          <w:i/>
          <w:iCs/>
          <w:szCs w:val="22"/>
        </w:rPr>
        <w:t>tate, Commonwealth or overseas governments.</w:t>
      </w:r>
    </w:p>
    <w:p w14:paraId="1148BE27" w14:textId="6EC7F48E" w:rsidR="001E3807" w:rsidRPr="001E3807" w:rsidRDefault="001E3807" w:rsidP="005710C7">
      <w:pPr>
        <w:spacing w:before="60" w:line="240" w:lineRule="auto"/>
        <w:ind w:right="-74"/>
        <w:rPr>
          <w:rFonts w:cs="Arial"/>
          <w:i/>
          <w:szCs w:val="22"/>
        </w:rPr>
      </w:pPr>
      <w:r w:rsidRPr="001E3807">
        <w:rPr>
          <w:rFonts w:cs="Arial"/>
          <w:i/>
          <w:szCs w:val="22"/>
        </w:rPr>
        <w:t>This section includes records relating to government relations having different retention periods or other special requirements from those government relations records covered by the General Retention and Disposal Schedule</w:t>
      </w:r>
      <w:r w:rsidR="00E178D2">
        <w:rPr>
          <w:rFonts w:cs="Arial"/>
          <w:i/>
          <w:szCs w:val="22"/>
        </w:rPr>
        <w:t>.</w:t>
      </w:r>
    </w:p>
    <w:p w14:paraId="3CA4990F" w14:textId="137AAC5C" w:rsidR="00111EA9" w:rsidRPr="00DB0660" w:rsidRDefault="001E3807" w:rsidP="005710C7">
      <w:pPr>
        <w:spacing w:before="60" w:after="120" w:line="240" w:lineRule="auto"/>
        <w:ind w:right="-74"/>
        <w:rPr>
          <w:rFonts w:cs="Arial"/>
          <w:i/>
          <w:szCs w:val="22"/>
        </w:rPr>
      </w:pPr>
      <w:r w:rsidRPr="001E3807">
        <w:rPr>
          <w:rFonts w:cs="Arial"/>
          <w:i/>
          <w:szCs w:val="22"/>
        </w:rPr>
        <w:t>See the General Retention and Disposal Schedule</w:t>
      </w:r>
      <w:r w:rsidR="00516878">
        <w:rPr>
          <w:rFonts w:cs="Arial"/>
          <w:i/>
          <w:szCs w:val="22"/>
        </w:rPr>
        <w:t xml:space="preserve"> </w:t>
      </w:r>
      <w:r w:rsidRPr="001E3807">
        <w:rPr>
          <w:rFonts w:cs="Arial"/>
          <w:i/>
          <w:szCs w:val="22"/>
        </w:rPr>
        <w:t>for all other government relations records.</w:t>
      </w:r>
    </w:p>
    <w:tbl>
      <w:tblPr>
        <w:tblW w:w="5000" w:type="pct"/>
        <w:tblInd w:w="-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495"/>
        <w:gridCol w:w="10842"/>
        <w:gridCol w:w="2789"/>
      </w:tblGrid>
      <w:tr w:rsidR="001E649C" w:rsidRPr="004977CE" w14:paraId="183556EB" w14:textId="77777777" w:rsidTr="001E649C">
        <w:trPr>
          <w:tblHeader/>
        </w:trPr>
        <w:tc>
          <w:tcPr>
            <w:tcW w:w="49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1190A5C0" w14:textId="718C32CA" w:rsidR="001E649C" w:rsidRPr="006F4F3D" w:rsidRDefault="001E649C" w:rsidP="005710C7">
            <w:pPr>
              <w:pStyle w:val="Tabletext"/>
              <w:spacing w:before="60" w:after="60" w:line="240" w:lineRule="auto"/>
              <w:rPr>
                <w:b/>
              </w:rPr>
            </w:pPr>
            <w:r>
              <w:rPr>
                <w:b/>
              </w:rPr>
              <w:t>Disposal authorisation</w:t>
            </w:r>
          </w:p>
        </w:tc>
        <w:tc>
          <w:tcPr>
            <w:tcW w:w="3584" w:type="pct"/>
            <w:tcBorders>
              <w:top w:val="single" w:sz="4" w:space="0" w:color="C0C0C0"/>
              <w:left w:val="single" w:sz="4" w:space="0" w:color="C0C0C0"/>
              <w:bottom w:val="single" w:sz="18" w:space="0" w:color="C0C0C0"/>
              <w:right w:val="single" w:sz="4" w:space="0" w:color="C0C0C0"/>
              <w:tl2br w:val="nil"/>
              <w:tr2bl w:val="nil"/>
            </w:tcBorders>
            <w:shd w:val="clear" w:color="auto" w:fill="FFFFFF"/>
            <w:vAlign w:val="center"/>
          </w:tcPr>
          <w:p w14:paraId="50F4DF70" w14:textId="671C9024" w:rsidR="001E649C" w:rsidRPr="006F4F3D" w:rsidRDefault="001E649C" w:rsidP="005710C7">
            <w:pPr>
              <w:pStyle w:val="Tabletext"/>
              <w:spacing w:before="60" w:after="60" w:line="240" w:lineRule="auto"/>
              <w:rPr>
                <w:b/>
              </w:rPr>
            </w:pPr>
            <w:r w:rsidRPr="006F4F3D">
              <w:rPr>
                <w:b/>
              </w:rPr>
              <w:t>Description of records</w:t>
            </w:r>
          </w:p>
        </w:tc>
        <w:tc>
          <w:tcPr>
            <w:tcW w:w="922" w:type="pct"/>
            <w:tcBorders>
              <w:top w:val="single" w:sz="4" w:space="0" w:color="C0C0C0"/>
              <w:left w:val="single" w:sz="4" w:space="0" w:color="C0C0C0"/>
              <w:bottom w:val="single" w:sz="18" w:space="0" w:color="C0C0C0"/>
              <w:right w:val="single" w:sz="4" w:space="0" w:color="C0C0C0"/>
              <w:tl2br w:val="nil"/>
              <w:tr2bl w:val="nil"/>
            </w:tcBorders>
            <w:shd w:val="clear" w:color="auto" w:fill="FFFFFF"/>
            <w:vAlign w:val="center"/>
          </w:tcPr>
          <w:p w14:paraId="5D2CBC01" w14:textId="6435F48D" w:rsidR="001E649C" w:rsidRPr="006F4F3D" w:rsidRDefault="001E649C" w:rsidP="005710C7">
            <w:pPr>
              <w:pStyle w:val="Tabletext"/>
              <w:spacing w:before="60" w:after="60" w:line="240" w:lineRule="auto"/>
              <w:rPr>
                <w:b/>
              </w:rPr>
            </w:pPr>
            <w:r>
              <w:rPr>
                <w:b/>
              </w:rPr>
              <w:t>Retention period &amp; trigger</w:t>
            </w:r>
          </w:p>
        </w:tc>
      </w:tr>
      <w:tr w:rsidR="007912E1" w:rsidRPr="006F4F3D" w14:paraId="093D259D" w14:textId="77777777" w:rsidTr="007912E1">
        <w:tblPrEx>
          <w:tblCellMar>
            <w:top w:w="57" w:type="dxa"/>
            <w:left w:w="119" w:type="dxa"/>
            <w:right w:w="119" w:type="dxa"/>
          </w:tblCellMar>
        </w:tblPrEx>
        <w:tc>
          <w:tcPr>
            <w:tcW w:w="5000" w:type="pct"/>
            <w:gridSpan w:val="3"/>
            <w:tcBorders>
              <w:top w:val="single" w:sz="18" w:space="0" w:color="C0C0C0"/>
            </w:tcBorders>
            <w:shd w:val="clear" w:color="auto" w:fill="auto"/>
          </w:tcPr>
          <w:p w14:paraId="2910EC12" w14:textId="77777777" w:rsidR="007912E1" w:rsidRPr="001E3807" w:rsidRDefault="007912E1" w:rsidP="005710C7">
            <w:pPr>
              <w:pStyle w:val="Heading30"/>
              <w:spacing w:before="60" w:after="60"/>
            </w:pPr>
            <w:r>
              <w:t>ADVICE</w:t>
            </w:r>
          </w:p>
        </w:tc>
      </w:tr>
      <w:tr w:rsidR="007912E1" w:rsidRPr="006F4F3D" w14:paraId="2E66A20D" w14:textId="77777777" w:rsidTr="007912E1">
        <w:tblPrEx>
          <w:tblCellMar>
            <w:top w:w="57" w:type="dxa"/>
            <w:left w:w="119" w:type="dxa"/>
            <w:right w:w="119" w:type="dxa"/>
          </w:tblCellMar>
        </w:tblPrEx>
        <w:tc>
          <w:tcPr>
            <w:tcW w:w="494" w:type="pct"/>
            <w:shd w:val="clear" w:color="auto" w:fill="auto"/>
          </w:tcPr>
          <w:p w14:paraId="09D8BEEC" w14:textId="51402B7A" w:rsidR="007912E1" w:rsidRPr="006F4F3D" w:rsidRDefault="00B364A4" w:rsidP="005710C7">
            <w:pPr>
              <w:pStyle w:val="Tabletext"/>
              <w:spacing w:before="60" w:after="60" w:line="240" w:lineRule="auto"/>
              <w:rPr>
                <w:sz w:val="22"/>
                <w:szCs w:val="22"/>
              </w:rPr>
            </w:pPr>
            <w:r>
              <w:rPr>
                <w:sz w:val="22"/>
                <w:szCs w:val="22"/>
              </w:rPr>
              <w:t>1770</w:t>
            </w:r>
          </w:p>
        </w:tc>
        <w:tc>
          <w:tcPr>
            <w:tcW w:w="3584" w:type="pct"/>
            <w:shd w:val="clear" w:color="auto" w:fill="auto"/>
          </w:tcPr>
          <w:p w14:paraId="3A584341" w14:textId="77777777" w:rsidR="007912E1" w:rsidRPr="006F4F3D" w:rsidRDefault="007912E1" w:rsidP="005710C7">
            <w:pPr>
              <w:pStyle w:val="Heading30"/>
              <w:spacing w:before="60" w:after="60"/>
              <w:rPr>
                <w:i/>
              </w:rPr>
            </w:pPr>
            <w:r w:rsidRPr="006F4F3D">
              <w:rPr>
                <w:i/>
              </w:rPr>
              <w:t xml:space="preserve">Prisoner </w:t>
            </w:r>
            <w:r>
              <w:rPr>
                <w:i/>
              </w:rPr>
              <w:t>i</w:t>
            </w:r>
            <w:r w:rsidRPr="006F4F3D">
              <w:rPr>
                <w:i/>
              </w:rPr>
              <w:t xml:space="preserve">nterstate </w:t>
            </w:r>
            <w:r>
              <w:rPr>
                <w:i/>
              </w:rPr>
              <w:t>t</w:t>
            </w:r>
            <w:r w:rsidRPr="006F4F3D">
              <w:rPr>
                <w:i/>
              </w:rPr>
              <w:t>ransfers</w:t>
            </w:r>
          </w:p>
          <w:p w14:paraId="249511AD" w14:textId="6718E3A9" w:rsidR="007912E1" w:rsidRPr="006F4F3D" w:rsidRDefault="007912E1" w:rsidP="005710C7">
            <w:pPr>
              <w:pStyle w:val="Tabletext"/>
              <w:spacing w:before="60" w:after="60" w:line="240" w:lineRule="auto"/>
              <w:rPr>
                <w:sz w:val="22"/>
                <w:szCs w:val="22"/>
              </w:rPr>
            </w:pPr>
            <w:r w:rsidRPr="006F4F3D">
              <w:rPr>
                <w:sz w:val="22"/>
                <w:szCs w:val="22"/>
              </w:rPr>
              <w:t>Records relating to advice provided by the CCC to the Department of Corrective Services concerning the transfer of prisoners interstate.</w:t>
            </w:r>
          </w:p>
        </w:tc>
        <w:tc>
          <w:tcPr>
            <w:tcW w:w="922" w:type="pct"/>
            <w:shd w:val="clear" w:color="auto" w:fill="auto"/>
          </w:tcPr>
          <w:p w14:paraId="05D3EE39" w14:textId="6C2DE163" w:rsidR="007912E1" w:rsidRPr="006F4F3D" w:rsidRDefault="007912E1" w:rsidP="005710C7">
            <w:pPr>
              <w:pStyle w:val="Tabletext"/>
              <w:spacing w:before="60" w:after="60" w:line="240" w:lineRule="auto"/>
              <w:rPr>
                <w:sz w:val="22"/>
                <w:szCs w:val="22"/>
              </w:rPr>
            </w:pPr>
            <w:r w:rsidRPr="006F4F3D">
              <w:rPr>
                <w:sz w:val="22"/>
                <w:szCs w:val="22"/>
              </w:rPr>
              <w:t xml:space="preserve">2 years </w:t>
            </w:r>
            <w:r w:rsidR="00BF10BB">
              <w:rPr>
                <w:sz w:val="22"/>
                <w:szCs w:val="22"/>
              </w:rPr>
              <w:t>after business action completed.</w:t>
            </w:r>
          </w:p>
        </w:tc>
      </w:tr>
      <w:tr w:rsidR="007912E1" w:rsidRPr="006F4F3D" w14:paraId="138CA774" w14:textId="77777777" w:rsidTr="007912E1">
        <w:tblPrEx>
          <w:tblCellMar>
            <w:top w:w="57" w:type="dxa"/>
            <w:left w:w="119" w:type="dxa"/>
            <w:right w:w="119" w:type="dxa"/>
          </w:tblCellMar>
        </w:tblPrEx>
        <w:tc>
          <w:tcPr>
            <w:tcW w:w="5000" w:type="pct"/>
            <w:gridSpan w:val="3"/>
            <w:shd w:val="clear" w:color="auto" w:fill="auto"/>
          </w:tcPr>
          <w:p w14:paraId="32FF9F3D" w14:textId="77777777" w:rsidR="007912E1" w:rsidRPr="006F4F3D" w:rsidRDefault="007912E1" w:rsidP="005710C7">
            <w:pPr>
              <w:pStyle w:val="Tabletext"/>
              <w:spacing w:before="60" w:after="60" w:line="240" w:lineRule="auto"/>
              <w:rPr>
                <w:sz w:val="22"/>
                <w:szCs w:val="22"/>
              </w:rPr>
            </w:pPr>
            <w:r w:rsidRPr="006F4F3D">
              <w:rPr>
                <w:b/>
                <w:sz w:val="22"/>
                <w:szCs w:val="22"/>
              </w:rPr>
              <w:t>AUTHORISATION</w:t>
            </w:r>
          </w:p>
        </w:tc>
      </w:tr>
      <w:tr w:rsidR="007912E1" w:rsidRPr="006F4F3D" w14:paraId="43BDEC93" w14:textId="77777777" w:rsidTr="007912E1">
        <w:tblPrEx>
          <w:tblCellMar>
            <w:top w:w="57" w:type="dxa"/>
            <w:left w:w="119" w:type="dxa"/>
            <w:right w:w="119" w:type="dxa"/>
          </w:tblCellMar>
        </w:tblPrEx>
        <w:tc>
          <w:tcPr>
            <w:tcW w:w="494" w:type="pct"/>
            <w:shd w:val="clear" w:color="auto" w:fill="auto"/>
          </w:tcPr>
          <w:p w14:paraId="1600BAC6" w14:textId="6865287A" w:rsidR="007912E1" w:rsidRPr="006F4F3D" w:rsidRDefault="00B364A4" w:rsidP="005710C7">
            <w:pPr>
              <w:pStyle w:val="Tabletext"/>
              <w:spacing w:before="60" w:after="60" w:line="240" w:lineRule="auto"/>
              <w:rPr>
                <w:sz w:val="22"/>
                <w:szCs w:val="22"/>
              </w:rPr>
            </w:pPr>
            <w:r>
              <w:rPr>
                <w:sz w:val="22"/>
                <w:szCs w:val="22"/>
              </w:rPr>
              <w:t>1771</w:t>
            </w:r>
          </w:p>
        </w:tc>
        <w:tc>
          <w:tcPr>
            <w:tcW w:w="3584" w:type="pct"/>
            <w:shd w:val="clear" w:color="auto" w:fill="auto"/>
          </w:tcPr>
          <w:p w14:paraId="504972F0" w14:textId="77777777" w:rsidR="007912E1" w:rsidRPr="006F4F3D" w:rsidRDefault="007912E1" w:rsidP="005710C7">
            <w:pPr>
              <w:pStyle w:val="Text1CharCharChar"/>
              <w:spacing w:after="60"/>
              <w:rPr>
                <w:rFonts w:ascii="Arial" w:hAnsi="Arial" w:cs="Arial"/>
                <w:b/>
                <w:i/>
                <w:sz w:val="22"/>
                <w:szCs w:val="22"/>
              </w:rPr>
            </w:pPr>
            <w:r w:rsidRPr="006F4F3D">
              <w:rPr>
                <w:rFonts w:ascii="Arial" w:hAnsi="Arial" w:cs="Arial"/>
                <w:b/>
                <w:i/>
                <w:sz w:val="22"/>
                <w:szCs w:val="22"/>
              </w:rPr>
              <w:t xml:space="preserve">Participant </w:t>
            </w:r>
            <w:r>
              <w:rPr>
                <w:rFonts w:ascii="Arial" w:hAnsi="Arial" w:cs="Arial"/>
                <w:b/>
                <w:i/>
                <w:sz w:val="22"/>
                <w:szCs w:val="22"/>
              </w:rPr>
              <w:t>a</w:t>
            </w:r>
            <w:r w:rsidRPr="006F4F3D">
              <w:rPr>
                <w:rFonts w:ascii="Arial" w:hAnsi="Arial" w:cs="Arial"/>
                <w:b/>
                <w:i/>
                <w:sz w:val="22"/>
                <w:szCs w:val="22"/>
              </w:rPr>
              <w:t xml:space="preserve">uthorisations for ACC </w:t>
            </w:r>
            <w:r>
              <w:rPr>
                <w:rFonts w:ascii="Arial" w:hAnsi="Arial" w:cs="Arial"/>
                <w:b/>
                <w:i/>
                <w:sz w:val="22"/>
                <w:szCs w:val="22"/>
              </w:rPr>
              <w:t>i</w:t>
            </w:r>
            <w:r w:rsidRPr="006F4F3D">
              <w:rPr>
                <w:rFonts w:ascii="Arial" w:hAnsi="Arial" w:cs="Arial"/>
                <w:b/>
                <w:i/>
                <w:sz w:val="22"/>
                <w:szCs w:val="22"/>
              </w:rPr>
              <w:t>nvestigations</w:t>
            </w:r>
          </w:p>
          <w:p w14:paraId="03A5FEE0" w14:textId="2CCB2FF0" w:rsidR="007912E1" w:rsidRPr="006F4F3D" w:rsidRDefault="007912E1" w:rsidP="005710C7">
            <w:pPr>
              <w:pStyle w:val="Text1CharCharChar"/>
              <w:spacing w:after="60"/>
              <w:rPr>
                <w:rFonts w:ascii="Arial" w:hAnsi="Arial" w:cs="Arial"/>
                <w:sz w:val="22"/>
                <w:szCs w:val="22"/>
              </w:rPr>
            </w:pPr>
            <w:r w:rsidRPr="006F4F3D">
              <w:rPr>
                <w:rFonts w:ascii="Arial" w:hAnsi="Arial" w:cs="Arial"/>
                <w:sz w:val="22"/>
                <w:szCs w:val="22"/>
              </w:rPr>
              <w:t>Records relating to the authorisation of Crime and Corruption Commission officers to participate in Australian Crime Commission (ACC) investigations and operations (i.e. participant authorisations).</w:t>
            </w:r>
          </w:p>
        </w:tc>
        <w:tc>
          <w:tcPr>
            <w:tcW w:w="922" w:type="pct"/>
            <w:shd w:val="clear" w:color="auto" w:fill="auto"/>
          </w:tcPr>
          <w:p w14:paraId="122F82E9" w14:textId="442229DA" w:rsidR="007912E1" w:rsidRPr="006F4F3D" w:rsidRDefault="007912E1" w:rsidP="005710C7">
            <w:pPr>
              <w:pStyle w:val="Text1CharCharChar"/>
              <w:spacing w:after="60"/>
              <w:rPr>
                <w:rFonts w:ascii="Arial" w:hAnsi="Arial" w:cs="Arial"/>
                <w:sz w:val="22"/>
                <w:szCs w:val="22"/>
              </w:rPr>
            </w:pPr>
            <w:r w:rsidRPr="006F4F3D">
              <w:rPr>
                <w:rFonts w:ascii="Arial" w:hAnsi="Arial" w:cs="Arial"/>
                <w:sz w:val="22"/>
                <w:szCs w:val="22"/>
              </w:rPr>
              <w:t xml:space="preserve">5 years </w:t>
            </w:r>
            <w:r w:rsidR="00BF10BB">
              <w:rPr>
                <w:rFonts w:ascii="Arial" w:hAnsi="Arial" w:cs="Arial"/>
                <w:sz w:val="22"/>
                <w:szCs w:val="22"/>
              </w:rPr>
              <w:t>after business action completed.</w:t>
            </w:r>
          </w:p>
        </w:tc>
      </w:tr>
      <w:tr w:rsidR="007912E1" w:rsidRPr="006F4F3D" w14:paraId="13A93390" w14:textId="77777777" w:rsidTr="007912E1">
        <w:tblPrEx>
          <w:tblCellMar>
            <w:top w:w="57" w:type="dxa"/>
            <w:left w:w="119" w:type="dxa"/>
            <w:right w:w="119" w:type="dxa"/>
          </w:tblCellMar>
        </w:tblPrEx>
        <w:tc>
          <w:tcPr>
            <w:tcW w:w="5000" w:type="pct"/>
            <w:gridSpan w:val="3"/>
            <w:shd w:val="clear" w:color="auto" w:fill="auto"/>
          </w:tcPr>
          <w:p w14:paraId="21AA0C5E" w14:textId="77777777" w:rsidR="007912E1" w:rsidRPr="006F4F3D" w:rsidRDefault="007912E1" w:rsidP="005710C7">
            <w:pPr>
              <w:pStyle w:val="Tabletext"/>
              <w:spacing w:before="60" w:after="60" w:line="240" w:lineRule="auto"/>
              <w:rPr>
                <w:sz w:val="22"/>
                <w:szCs w:val="22"/>
              </w:rPr>
            </w:pPr>
            <w:r w:rsidRPr="006F4F3D">
              <w:rPr>
                <w:b/>
                <w:sz w:val="22"/>
                <w:szCs w:val="22"/>
              </w:rPr>
              <w:t>INQUIRIES</w:t>
            </w:r>
          </w:p>
        </w:tc>
      </w:tr>
      <w:tr w:rsidR="001E649C" w:rsidRPr="006F4F3D" w14:paraId="4A6BCA0A" w14:textId="77777777" w:rsidTr="001E649C">
        <w:tblPrEx>
          <w:tblCellMar>
            <w:top w:w="57" w:type="dxa"/>
            <w:left w:w="119" w:type="dxa"/>
            <w:right w:w="119" w:type="dxa"/>
          </w:tblCellMar>
        </w:tblPrEx>
        <w:tc>
          <w:tcPr>
            <w:tcW w:w="494" w:type="pct"/>
            <w:shd w:val="clear" w:color="auto" w:fill="auto"/>
          </w:tcPr>
          <w:p w14:paraId="5D2BE4BE" w14:textId="387CFDB5" w:rsidR="001E649C" w:rsidRPr="006F4F3D" w:rsidRDefault="00B364A4" w:rsidP="005710C7">
            <w:pPr>
              <w:pStyle w:val="Tabletext"/>
              <w:spacing w:before="60" w:after="60" w:line="240" w:lineRule="auto"/>
              <w:rPr>
                <w:sz w:val="22"/>
                <w:szCs w:val="22"/>
              </w:rPr>
            </w:pPr>
            <w:r>
              <w:rPr>
                <w:sz w:val="22"/>
                <w:szCs w:val="22"/>
              </w:rPr>
              <w:t>1772</w:t>
            </w:r>
          </w:p>
        </w:tc>
        <w:tc>
          <w:tcPr>
            <w:tcW w:w="3584" w:type="pct"/>
            <w:shd w:val="clear" w:color="auto" w:fill="auto"/>
          </w:tcPr>
          <w:p w14:paraId="2CEB3712" w14:textId="77777777" w:rsidR="001E649C" w:rsidRPr="006F4F3D" w:rsidRDefault="001E649C" w:rsidP="005710C7">
            <w:pPr>
              <w:pStyle w:val="Text1CharCharChar"/>
              <w:spacing w:after="60"/>
              <w:rPr>
                <w:rFonts w:ascii="Arial" w:hAnsi="Arial" w:cs="Arial"/>
                <w:b/>
                <w:i/>
                <w:sz w:val="22"/>
                <w:szCs w:val="22"/>
              </w:rPr>
            </w:pPr>
            <w:r w:rsidRPr="006F4F3D">
              <w:rPr>
                <w:rFonts w:ascii="Arial" w:hAnsi="Arial" w:cs="Arial"/>
                <w:b/>
                <w:i/>
                <w:sz w:val="22"/>
                <w:szCs w:val="22"/>
              </w:rPr>
              <w:t xml:space="preserve">Submissions to </w:t>
            </w:r>
            <w:r>
              <w:rPr>
                <w:rFonts w:ascii="Arial" w:hAnsi="Arial" w:cs="Arial"/>
                <w:b/>
                <w:i/>
                <w:sz w:val="22"/>
                <w:szCs w:val="22"/>
              </w:rPr>
              <w:t>p</w:t>
            </w:r>
            <w:r w:rsidRPr="006F4F3D">
              <w:rPr>
                <w:rFonts w:ascii="Arial" w:hAnsi="Arial" w:cs="Arial"/>
                <w:b/>
                <w:i/>
                <w:sz w:val="22"/>
                <w:szCs w:val="22"/>
              </w:rPr>
              <w:t xml:space="preserve">arliamentary </w:t>
            </w:r>
            <w:r>
              <w:rPr>
                <w:rFonts w:ascii="Arial" w:hAnsi="Arial" w:cs="Arial"/>
                <w:b/>
                <w:i/>
                <w:sz w:val="22"/>
                <w:szCs w:val="22"/>
              </w:rPr>
              <w:t>i</w:t>
            </w:r>
            <w:r w:rsidRPr="006F4F3D">
              <w:rPr>
                <w:rFonts w:ascii="Arial" w:hAnsi="Arial" w:cs="Arial"/>
                <w:b/>
                <w:i/>
                <w:sz w:val="22"/>
                <w:szCs w:val="22"/>
              </w:rPr>
              <w:t>nquiries</w:t>
            </w:r>
          </w:p>
          <w:p w14:paraId="2968E7A3" w14:textId="56AC6715" w:rsidR="001E649C" w:rsidRPr="006F4F3D" w:rsidRDefault="001E649C" w:rsidP="005710C7">
            <w:pPr>
              <w:pStyle w:val="Tabletext"/>
              <w:spacing w:before="60" w:after="60" w:line="240" w:lineRule="auto"/>
              <w:rPr>
                <w:sz w:val="22"/>
                <w:szCs w:val="22"/>
              </w:rPr>
            </w:pPr>
            <w:r w:rsidRPr="006F4F3D">
              <w:rPr>
                <w:rFonts w:cs="Arial"/>
                <w:sz w:val="22"/>
                <w:szCs w:val="22"/>
              </w:rPr>
              <w:t>Crime and Corruption Commission submissions to inquiries conducted by the Parliamentary Criminal Justice Committee, Parliamentary Crime and Corruption Committee or the Parliamentary Crime and Corruption Commissioner.</w:t>
            </w:r>
          </w:p>
        </w:tc>
        <w:tc>
          <w:tcPr>
            <w:tcW w:w="922" w:type="pct"/>
            <w:shd w:val="clear" w:color="auto" w:fill="auto"/>
          </w:tcPr>
          <w:p w14:paraId="388B132F" w14:textId="08EE5E25" w:rsidR="001E649C" w:rsidRPr="006F4F3D" w:rsidRDefault="001E649C" w:rsidP="005710C7">
            <w:pPr>
              <w:pStyle w:val="Tabletext"/>
              <w:spacing w:before="60" w:after="60" w:line="240" w:lineRule="auto"/>
              <w:rPr>
                <w:sz w:val="22"/>
                <w:szCs w:val="22"/>
              </w:rPr>
            </w:pPr>
            <w:r w:rsidRPr="006F4F3D">
              <w:rPr>
                <w:sz w:val="22"/>
                <w:szCs w:val="22"/>
              </w:rPr>
              <w:t xml:space="preserve">7 years </w:t>
            </w:r>
            <w:r w:rsidR="00BF10BB">
              <w:rPr>
                <w:sz w:val="22"/>
                <w:szCs w:val="22"/>
              </w:rPr>
              <w:t>after business action completed.</w:t>
            </w:r>
          </w:p>
        </w:tc>
      </w:tr>
      <w:tr w:rsidR="007912E1" w:rsidRPr="006F4F3D" w14:paraId="3901321A" w14:textId="77777777" w:rsidTr="007912E1">
        <w:tblPrEx>
          <w:tblCellMar>
            <w:top w:w="57" w:type="dxa"/>
            <w:left w:w="119" w:type="dxa"/>
            <w:right w:w="119" w:type="dxa"/>
          </w:tblCellMar>
        </w:tblPrEx>
        <w:tc>
          <w:tcPr>
            <w:tcW w:w="5000" w:type="pct"/>
            <w:gridSpan w:val="3"/>
            <w:shd w:val="clear" w:color="auto" w:fill="auto"/>
          </w:tcPr>
          <w:p w14:paraId="4AB91255" w14:textId="77777777" w:rsidR="007912E1" w:rsidRPr="006F4F3D" w:rsidRDefault="007912E1" w:rsidP="005710C7">
            <w:pPr>
              <w:pStyle w:val="Tabletext"/>
              <w:spacing w:before="60" w:after="60" w:line="240" w:lineRule="auto"/>
              <w:rPr>
                <w:sz w:val="22"/>
                <w:szCs w:val="22"/>
              </w:rPr>
            </w:pPr>
            <w:r w:rsidRPr="006F4F3D">
              <w:rPr>
                <w:b/>
                <w:sz w:val="22"/>
                <w:szCs w:val="22"/>
              </w:rPr>
              <w:t>REVIEWING</w:t>
            </w:r>
          </w:p>
        </w:tc>
      </w:tr>
      <w:tr w:rsidR="001E649C" w:rsidRPr="006F4F3D" w14:paraId="55372E40" w14:textId="77777777" w:rsidTr="001E649C">
        <w:tblPrEx>
          <w:tblCellMar>
            <w:top w:w="57" w:type="dxa"/>
            <w:left w:w="119" w:type="dxa"/>
            <w:right w:w="119" w:type="dxa"/>
          </w:tblCellMar>
        </w:tblPrEx>
        <w:tc>
          <w:tcPr>
            <w:tcW w:w="494"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7DEBE682" w14:textId="1169B4A1" w:rsidR="001E649C" w:rsidRPr="006F4F3D" w:rsidRDefault="00B364A4" w:rsidP="005710C7">
            <w:pPr>
              <w:pStyle w:val="Tabletext"/>
              <w:spacing w:before="60" w:after="60" w:line="240" w:lineRule="auto"/>
              <w:rPr>
                <w:sz w:val="22"/>
                <w:szCs w:val="22"/>
              </w:rPr>
            </w:pPr>
            <w:r>
              <w:rPr>
                <w:sz w:val="22"/>
                <w:szCs w:val="22"/>
              </w:rPr>
              <w:t>1773</w:t>
            </w:r>
          </w:p>
        </w:tc>
        <w:tc>
          <w:tcPr>
            <w:tcW w:w="3584"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38050588" w14:textId="77777777" w:rsidR="001E649C" w:rsidRPr="006F4F3D" w:rsidRDefault="001E649C" w:rsidP="005710C7">
            <w:pPr>
              <w:pStyle w:val="Text1CharCharChar"/>
              <w:spacing w:after="60"/>
              <w:rPr>
                <w:rFonts w:ascii="Arial" w:hAnsi="Arial" w:cs="Arial"/>
                <w:b/>
                <w:i/>
                <w:sz w:val="22"/>
                <w:szCs w:val="22"/>
              </w:rPr>
            </w:pPr>
            <w:r w:rsidRPr="006F4F3D">
              <w:rPr>
                <w:rFonts w:ascii="Arial" w:hAnsi="Arial" w:cs="Arial"/>
                <w:b/>
                <w:i/>
                <w:sz w:val="22"/>
                <w:szCs w:val="22"/>
              </w:rPr>
              <w:t xml:space="preserve">Participation in </w:t>
            </w:r>
            <w:r>
              <w:rPr>
                <w:rFonts w:ascii="Arial" w:hAnsi="Arial" w:cs="Arial"/>
                <w:b/>
                <w:i/>
                <w:sz w:val="22"/>
                <w:szCs w:val="22"/>
              </w:rPr>
              <w:t>a</w:t>
            </w:r>
            <w:r w:rsidRPr="006F4F3D">
              <w:rPr>
                <w:rFonts w:ascii="Arial" w:hAnsi="Arial" w:cs="Arial"/>
                <w:b/>
                <w:i/>
                <w:sz w:val="22"/>
                <w:szCs w:val="22"/>
              </w:rPr>
              <w:t xml:space="preserve">gency </w:t>
            </w:r>
            <w:r>
              <w:rPr>
                <w:rFonts w:ascii="Arial" w:hAnsi="Arial" w:cs="Arial"/>
                <w:b/>
                <w:i/>
                <w:sz w:val="22"/>
                <w:szCs w:val="22"/>
              </w:rPr>
              <w:t>r</w:t>
            </w:r>
            <w:r w:rsidRPr="006F4F3D">
              <w:rPr>
                <w:rFonts w:ascii="Arial" w:hAnsi="Arial" w:cs="Arial"/>
                <w:b/>
                <w:i/>
                <w:sz w:val="22"/>
                <w:szCs w:val="22"/>
              </w:rPr>
              <w:t>eviews</w:t>
            </w:r>
          </w:p>
          <w:p w14:paraId="53301A65" w14:textId="33B1F505" w:rsidR="001E649C" w:rsidRPr="006F4F3D" w:rsidRDefault="001E649C" w:rsidP="005710C7">
            <w:pPr>
              <w:pStyle w:val="Tabletext"/>
              <w:spacing w:before="60" w:after="60" w:line="240" w:lineRule="auto"/>
              <w:rPr>
                <w:sz w:val="22"/>
                <w:szCs w:val="22"/>
              </w:rPr>
            </w:pPr>
            <w:r w:rsidRPr="006F4F3D">
              <w:rPr>
                <w:rFonts w:cs="Arial"/>
                <w:sz w:val="22"/>
                <w:szCs w:val="22"/>
              </w:rPr>
              <w:t>Records relating to Crime and Corruption Commission participation in reviews conducted by other agencies.</w:t>
            </w:r>
          </w:p>
        </w:tc>
        <w:tc>
          <w:tcPr>
            <w:tcW w:w="922"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77716B88" w14:textId="482A8AAE" w:rsidR="001E649C" w:rsidRPr="006F4F3D" w:rsidRDefault="001E649C" w:rsidP="005710C7">
            <w:pPr>
              <w:pStyle w:val="Tabletext"/>
              <w:spacing w:before="60" w:after="60" w:line="240" w:lineRule="auto"/>
              <w:rPr>
                <w:sz w:val="22"/>
                <w:szCs w:val="22"/>
              </w:rPr>
            </w:pPr>
            <w:r w:rsidRPr="006F4F3D">
              <w:rPr>
                <w:sz w:val="22"/>
                <w:szCs w:val="22"/>
              </w:rPr>
              <w:t xml:space="preserve">7 years </w:t>
            </w:r>
            <w:r w:rsidR="00BF10BB">
              <w:rPr>
                <w:sz w:val="22"/>
                <w:szCs w:val="22"/>
              </w:rPr>
              <w:t>after business action completed.</w:t>
            </w:r>
          </w:p>
        </w:tc>
      </w:tr>
    </w:tbl>
    <w:p w14:paraId="27684D1B" w14:textId="77777777" w:rsidR="00C677F7" w:rsidRDefault="00C677F7" w:rsidP="00C83D00">
      <w:pPr>
        <w:rPr>
          <w:rStyle w:val="Heading2Char"/>
          <w:b w:val="0"/>
          <w:szCs w:val="36"/>
        </w:rPr>
      </w:pPr>
      <w:bookmarkStart w:id="14" w:name="_Toc469660676"/>
    </w:p>
    <w:p w14:paraId="35FC7B29" w14:textId="5ABD335D" w:rsidR="00111EA9" w:rsidRPr="00465518" w:rsidRDefault="001848AF" w:rsidP="005710C7">
      <w:pPr>
        <w:pStyle w:val="Heading1"/>
        <w:spacing w:before="60" w:after="60" w:line="240" w:lineRule="auto"/>
        <w:rPr>
          <w:b w:val="0"/>
          <w:color w:val="5F5F5F"/>
          <w:sz w:val="28"/>
          <w:szCs w:val="36"/>
        </w:rPr>
      </w:pPr>
      <w:r w:rsidRPr="00465518">
        <w:rPr>
          <w:rStyle w:val="Heading2Char"/>
          <w:b/>
          <w:szCs w:val="36"/>
        </w:rPr>
        <w:lastRenderedPageBreak/>
        <w:t>HUMAN RESOURCE MANAGEMENT</w:t>
      </w:r>
      <w:bookmarkEnd w:id="14"/>
    </w:p>
    <w:p w14:paraId="320D9BAD" w14:textId="77777777" w:rsidR="001848AF" w:rsidRPr="001848AF" w:rsidRDefault="001848AF" w:rsidP="005710C7">
      <w:pPr>
        <w:spacing w:before="120" w:line="240" w:lineRule="auto"/>
        <w:rPr>
          <w:rFonts w:cs="Arial"/>
          <w:i/>
          <w:szCs w:val="22"/>
        </w:rPr>
      </w:pPr>
      <w:r w:rsidRPr="001848AF">
        <w:rPr>
          <w:rFonts w:cs="Arial"/>
          <w:i/>
          <w:szCs w:val="22"/>
        </w:rPr>
        <w:t>The function of managing all employees in the organisation.</w:t>
      </w:r>
    </w:p>
    <w:p w14:paraId="4F1A1623" w14:textId="31294EB4" w:rsidR="001848AF" w:rsidRPr="001848AF" w:rsidRDefault="001848AF" w:rsidP="005710C7">
      <w:pPr>
        <w:spacing w:before="60" w:line="240" w:lineRule="auto"/>
        <w:ind w:right="-74"/>
        <w:rPr>
          <w:rFonts w:cs="Arial"/>
          <w:i/>
          <w:szCs w:val="22"/>
        </w:rPr>
      </w:pPr>
      <w:r w:rsidRPr="001848AF">
        <w:rPr>
          <w:rFonts w:cs="Arial"/>
          <w:i/>
          <w:szCs w:val="22"/>
        </w:rPr>
        <w:t>This section includes records relating to human resource management having different retention periods or other special requirements from those human resource management records covered by the General Retention and Disposal Schedule</w:t>
      </w:r>
      <w:r w:rsidR="00E178D2">
        <w:rPr>
          <w:rFonts w:cs="Arial"/>
          <w:i/>
          <w:szCs w:val="22"/>
        </w:rPr>
        <w:t>.</w:t>
      </w:r>
    </w:p>
    <w:p w14:paraId="36D011D6" w14:textId="44F592EE" w:rsidR="001848AF" w:rsidRPr="001848AF" w:rsidRDefault="001848AF" w:rsidP="005710C7">
      <w:pPr>
        <w:spacing w:before="60" w:after="120" w:line="240" w:lineRule="auto"/>
        <w:ind w:right="-74"/>
        <w:rPr>
          <w:rFonts w:cs="Arial"/>
          <w:i/>
          <w:szCs w:val="22"/>
        </w:rPr>
      </w:pPr>
      <w:r w:rsidRPr="001848AF">
        <w:rPr>
          <w:rFonts w:cs="Arial"/>
          <w:i/>
          <w:szCs w:val="22"/>
        </w:rPr>
        <w:t>See the General Retention and Disposal Schedule</w:t>
      </w:r>
      <w:r w:rsidR="00516878">
        <w:rPr>
          <w:rFonts w:cs="Arial"/>
          <w:i/>
          <w:szCs w:val="22"/>
        </w:rPr>
        <w:t xml:space="preserve"> </w:t>
      </w:r>
      <w:r w:rsidRPr="001848AF">
        <w:rPr>
          <w:rFonts w:cs="Arial"/>
          <w:i/>
          <w:szCs w:val="22"/>
        </w:rPr>
        <w:t>for all other human resource management records.</w:t>
      </w:r>
    </w:p>
    <w:tbl>
      <w:tblPr>
        <w:tblW w:w="5000" w:type="pct"/>
        <w:tblInd w:w="-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495"/>
        <w:gridCol w:w="10842"/>
        <w:gridCol w:w="2789"/>
      </w:tblGrid>
      <w:tr w:rsidR="00AD218C" w:rsidRPr="004977CE" w14:paraId="1C69BC46" w14:textId="77777777" w:rsidTr="00AD218C">
        <w:trPr>
          <w:tblHeader/>
        </w:trPr>
        <w:tc>
          <w:tcPr>
            <w:tcW w:w="49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767B0940" w14:textId="62AEA283" w:rsidR="00AD218C" w:rsidRPr="006F4F3D" w:rsidRDefault="00AD218C" w:rsidP="005710C7">
            <w:pPr>
              <w:pStyle w:val="Tabletext"/>
              <w:spacing w:before="60" w:after="60" w:line="240" w:lineRule="auto"/>
              <w:rPr>
                <w:b/>
              </w:rPr>
            </w:pPr>
            <w:r>
              <w:rPr>
                <w:b/>
              </w:rPr>
              <w:t>Disposal authorisation</w:t>
            </w:r>
          </w:p>
        </w:tc>
        <w:tc>
          <w:tcPr>
            <w:tcW w:w="3584" w:type="pct"/>
            <w:tcBorders>
              <w:top w:val="single" w:sz="4" w:space="0" w:color="C0C0C0"/>
              <w:left w:val="single" w:sz="4" w:space="0" w:color="C0C0C0"/>
              <w:bottom w:val="single" w:sz="18" w:space="0" w:color="C0C0C0"/>
              <w:right w:val="single" w:sz="4" w:space="0" w:color="C0C0C0"/>
              <w:tl2br w:val="nil"/>
              <w:tr2bl w:val="nil"/>
            </w:tcBorders>
            <w:shd w:val="clear" w:color="auto" w:fill="FFFFFF"/>
            <w:vAlign w:val="center"/>
          </w:tcPr>
          <w:p w14:paraId="6074DA74" w14:textId="4200812A" w:rsidR="00AD218C" w:rsidRPr="006F4F3D" w:rsidRDefault="00AD218C" w:rsidP="005710C7">
            <w:pPr>
              <w:pStyle w:val="Tabletext"/>
              <w:spacing w:before="60" w:after="60" w:line="240" w:lineRule="auto"/>
              <w:rPr>
                <w:b/>
              </w:rPr>
            </w:pPr>
            <w:r w:rsidRPr="006F4F3D">
              <w:rPr>
                <w:b/>
              </w:rPr>
              <w:t>Description of records</w:t>
            </w:r>
          </w:p>
        </w:tc>
        <w:tc>
          <w:tcPr>
            <w:tcW w:w="922" w:type="pct"/>
            <w:tcBorders>
              <w:top w:val="single" w:sz="4" w:space="0" w:color="C0C0C0"/>
              <w:left w:val="single" w:sz="4" w:space="0" w:color="C0C0C0"/>
              <w:bottom w:val="single" w:sz="18" w:space="0" w:color="C0C0C0"/>
              <w:right w:val="single" w:sz="4" w:space="0" w:color="C0C0C0"/>
              <w:tl2br w:val="nil"/>
              <w:tr2bl w:val="nil"/>
            </w:tcBorders>
            <w:shd w:val="clear" w:color="auto" w:fill="FFFFFF"/>
            <w:vAlign w:val="center"/>
          </w:tcPr>
          <w:p w14:paraId="7DED873A" w14:textId="43AC7801" w:rsidR="00AD218C" w:rsidRPr="006F4F3D" w:rsidRDefault="00AD218C" w:rsidP="005710C7">
            <w:pPr>
              <w:pStyle w:val="Tabletext"/>
              <w:spacing w:before="60" w:after="60" w:line="240" w:lineRule="auto"/>
              <w:rPr>
                <w:b/>
              </w:rPr>
            </w:pPr>
            <w:r>
              <w:rPr>
                <w:b/>
              </w:rPr>
              <w:t>Retention period &amp; trigger</w:t>
            </w:r>
          </w:p>
        </w:tc>
      </w:tr>
      <w:tr w:rsidR="00AD218C" w:rsidRPr="006F4F3D" w14:paraId="634D02DB" w14:textId="77777777" w:rsidTr="00AD218C">
        <w:tblPrEx>
          <w:tblCellMar>
            <w:top w:w="57" w:type="dxa"/>
            <w:left w:w="119" w:type="dxa"/>
            <w:right w:w="119" w:type="dxa"/>
          </w:tblCellMar>
        </w:tblPrEx>
        <w:tc>
          <w:tcPr>
            <w:tcW w:w="5000" w:type="pct"/>
            <w:gridSpan w:val="3"/>
            <w:tcBorders>
              <w:top w:val="single" w:sz="18" w:space="0" w:color="C0C0C0"/>
            </w:tcBorders>
            <w:shd w:val="clear" w:color="auto" w:fill="auto"/>
          </w:tcPr>
          <w:p w14:paraId="0B15EDB6" w14:textId="77777777" w:rsidR="00AD218C" w:rsidRPr="001848AF" w:rsidRDefault="00AD218C" w:rsidP="005710C7">
            <w:pPr>
              <w:pStyle w:val="Heading30"/>
              <w:spacing w:before="60" w:after="60"/>
            </w:pPr>
            <w:r>
              <w:t>DISCIPLINE</w:t>
            </w:r>
          </w:p>
        </w:tc>
      </w:tr>
      <w:tr w:rsidR="00AD218C" w:rsidRPr="006F4F3D" w14:paraId="4F67B8A7" w14:textId="77777777" w:rsidTr="00AD218C">
        <w:tblPrEx>
          <w:tblCellMar>
            <w:top w:w="57" w:type="dxa"/>
            <w:left w:w="119" w:type="dxa"/>
            <w:right w:w="119" w:type="dxa"/>
          </w:tblCellMar>
        </w:tblPrEx>
        <w:tc>
          <w:tcPr>
            <w:tcW w:w="494" w:type="pct"/>
            <w:shd w:val="clear" w:color="auto" w:fill="auto"/>
          </w:tcPr>
          <w:p w14:paraId="1C737E0D" w14:textId="4FD23A5F" w:rsidR="00AD218C" w:rsidRPr="006F4F3D" w:rsidRDefault="00B364A4" w:rsidP="005710C7">
            <w:pPr>
              <w:pStyle w:val="Tabletext"/>
              <w:spacing w:before="60" w:after="60" w:line="240" w:lineRule="auto"/>
              <w:rPr>
                <w:sz w:val="22"/>
                <w:szCs w:val="22"/>
              </w:rPr>
            </w:pPr>
            <w:r>
              <w:rPr>
                <w:sz w:val="22"/>
                <w:szCs w:val="22"/>
              </w:rPr>
              <w:t>1774</w:t>
            </w:r>
          </w:p>
        </w:tc>
        <w:tc>
          <w:tcPr>
            <w:tcW w:w="3584" w:type="pct"/>
            <w:shd w:val="clear" w:color="auto" w:fill="auto"/>
          </w:tcPr>
          <w:p w14:paraId="3EC3830E" w14:textId="77777777" w:rsidR="00AD218C" w:rsidRPr="006F4F3D" w:rsidRDefault="00AD218C" w:rsidP="005710C7">
            <w:pPr>
              <w:pStyle w:val="Text1CharCharChar"/>
              <w:spacing w:after="60"/>
              <w:rPr>
                <w:rFonts w:ascii="Arial" w:hAnsi="Arial" w:cs="Arial"/>
                <w:b/>
                <w:i/>
                <w:sz w:val="22"/>
                <w:szCs w:val="22"/>
              </w:rPr>
            </w:pPr>
            <w:r w:rsidRPr="006F4F3D">
              <w:rPr>
                <w:rFonts w:ascii="Arial" w:hAnsi="Arial" w:cs="Arial"/>
                <w:b/>
                <w:i/>
                <w:sz w:val="22"/>
                <w:szCs w:val="22"/>
              </w:rPr>
              <w:t xml:space="preserve">Register of </w:t>
            </w:r>
            <w:r>
              <w:rPr>
                <w:rFonts w:ascii="Arial" w:hAnsi="Arial" w:cs="Arial"/>
                <w:b/>
                <w:i/>
                <w:sz w:val="22"/>
                <w:szCs w:val="22"/>
              </w:rPr>
              <w:t>c</w:t>
            </w:r>
            <w:r w:rsidRPr="006F4F3D">
              <w:rPr>
                <w:rFonts w:ascii="Arial" w:hAnsi="Arial" w:cs="Arial"/>
                <w:b/>
                <w:i/>
                <w:sz w:val="22"/>
                <w:szCs w:val="22"/>
              </w:rPr>
              <w:t xml:space="preserve">omplaints against </w:t>
            </w:r>
            <w:r>
              <w:rPr>
                <w:rFonts w:ascii="Arial" w:hAnsi="Arial" w:cs="Arial"/>
                <w:b/>
                <w:i/>
                <w:sz w:val="22"/>
                <w:szCs w:val="22"/>
              </w:rPr>
              <w:t>s</w:t>
            </w:r>
            <w:r w:rsidRPr="006F4F3D">
              <w:rPr>
                <w:rFonts w:ascii="Arial" w:hAnsi="Arial" w:cs="Arial"/>
                <w:b/>
                <w:i/>
                <w:sz w:val="22"/>
                <w:szCs w:val="22"/>
              </w:rPr>
              <w:t>taff</w:t>
            </w:r>
          </w:p>
          <w:p w14:paraId="23CAF94E" w14:textId="6D8779BD" w:rsidR="00AD218C" w:rsidRPr="006F4F3D" w:rsidRDefault="00AD218C" w:rsidP="005710C7">
            <w:pPr>
              <w:pStyle w:val="Text1CharCharChar"/>
              <w:spacing w:after="60"/>
              <w:rPr>
                <w:rFonts w:ascii="Arial" w:hAnsi="Arial" w:cs="Arial"/>
                <w:snapToGrid/>
                <w:sz w:val="22"/>
                <w:szCs w:val="22"/>
              </w:rPr>
            </w:pPr>
            <w:r w:rsidRPr="006F4F3D">
              <w:rPr>
                <w:rFonts w:ascii="Arial" w:hAnsi="Arial" w:cs="Arial"/>
                <w:sz w:val="22"/>
                <w:szCs w:val="22"/>
              </w:rPr>
              <w:t xml:space="preserve">Register of complaints against Crime and Corruption Commission staff. </w:t>
            </w:r>
          </w:p>
        </w:tc>
        <w:tc>
          <w:tcPr>
            <w:tcW w:w="922" w:type="pct"/>
            <w:shd w:val="clear" w:color="auto" w:fill="auto"/>
          </w:tcPr>
          <w:p w14:paraId="3CCAE95F" w14:textId="452248FC" w:rsidR="00AD218C" w:rsidRPr="006F4F3D" w:rsidRDefault="00AD218C" w:rsidP="005710C7">
            <w:pPr>
              <w:pStyle w:val="Text1CharCharChar"/>
              <w:spacing w:after="60"/>
              <w:rPr>
                <w:rFonts w:ascii="Arial" w:hAnsi="Arial" w:cs="Arial"/>
                <w:snapToGrid/>
                <w:sz w:val="22"/>
                <w:szCs w:val="22"/>
              </w:rPr>
            </w:pPr>
            <w:r w:rsidRPr="006F4F3D">
              <w:rPr>
                <w:rFonts w:ascii="Arial" w:hAnsi="Arial" w:cs="Arial"/>
                <w:sz w:val="22"/>
                <w:szCs w:val="22"/>
              </w:rPr>
              <w:t xml:space="preserve">15 years </w:t>
            </w:r>
            <w:r w:rsidR="00BF10BB">
              <w:rPr>
                <w:rFonts w:ascii="Arial" w:hAnsi="Arial" w:cs="Arial"/>
                <w:sz w:val="22"/>
                <w:szCs w:val="22"/>
              </w:rPr>
              <w:t>after business action completed.</w:t>
            </w:r>
          </w:p>
        </w:tc>
      </w:tr>
      <w:tr w:rsidR="00AD218C" w:rsidRPr="006F4F3D" w14:paraId="1A777E82" w14:textId="77777777" w:rsidTr="00AD218C">
        <w:tblPrEx>
          <w:tblCellMar>
            <w:top w:w="57" w:type="dxa"/>
            <w:left w:w="119" w:type="dxa"/>
            <w:right w:w="119" w:type="dxa"/>
          </w:tblCellMar>
        </w:tblPrEx>
        <w:tc>
          <w:tcPr>
            <w:tcW w:w="494" w:type="pct"/>
            <w:shd w:val="clear" w:color="auto" w:fill="auto"/>
          </w:tcPr>
          <w:p w14:paraId="5923C206" w14:textId="546285A6" w:rsidR="00AD218C" w:rsidRPr="006F4F3D" w:rsidRDefault="00E029FD" w:rsidP="005710C7">
            <w:pPr>
              <w:pStyle w:val="Tabletext"/>
              <w:spacing w:before="60" w:after="60" w:line="240" w:lineRule="auto"/>
              <w:rPr>
                <w:sz w:val="22"/>
                <w:szCs w:val="22"/>
              </w:rPr>
            </w:pPr>
            <w:r>
              <w:rPr>
                <w:sz w:val="22"/>
                <w:szCs w:val="22"/>
              </w:rPr>
              <w:t>1775</w:t>
            </w:r>
          </w:p>
        </w:tc>
        <w:tc>
          <w:tcPr>
            <w:tcW w:w="3584" w:type="pct"/>
            <w:shd w:val="clear" w:color="auto" w:fill="auto"/>
          </w:tcPr>
          <w:p w14:paraId="7779FE2B" w14:textId="77777777" w:rsidR="00AD218C" w:rsidRPr="006F4F3D" w:rsidRDefault="00AD218C" w:rsidP="005710C7">
            <w:pPr>
              <w:pStyle w:val="Text1charChar"/>
              <w:spacing w:after="60"/>
              <w:rPr>
                <w:rFonts w:ascii="Arial" w:hAnsi="Arial" w:cs="Arial"/>
                <w:b/>
                <w:i/>
                <w:sz w:val="22"/>
                <w:szCs w:val="22"/>
              </w:rPr>
            </w:pPr>
            <w:r w:rsidRPr="006F4F3D">
              <w:rPr>
                <w:rFonts w:ascii="Arial" w:hAnsi="Arial" w:cs="Arial"/>
                <w:b/>
                <w:i/>
                <w:sz w:val="22"/>
                <w:szCs w:val="22"/>
              </w:rPr>
              <w:t xml:space="preserve">Complaints leading to </w:t>
            </w:r>
            <w:r>
              <w:rPr>
                <w:rFonts w:ascii="Arial" w:hAnsi="Arial" w:cs="Arial"/>
                <w:b/>
                <w:i/>
                <w:sz w:val="22"/>
                <w:szCs w:val="22"/>
              </w:rPr>
              <w:t>d</w:t>
            </w:r>
            <w:r w:rsidRPr="006F4F3D">
              <w:rPr>
                <w:rFonts w:ascii="Arial" w:hAnsi="Arial" w:cs="Arial"/>
                <w:b/>
                <w:i/>
                <w:sz w:val="22"/>
                <w:szCs w:val="22"/>
              </w:rPr>
              <w:t xml:space="preserve">ismissal, </w:t>
            </w:r>
            <w:r>
              <w:rPr>
                <w:rFonts w:ascii="Arial" w:hAnsi="Arial" w:cs="Arial"/>
                <w:b/>
                <w:i/>
                <w:sz w:val="22"/>
                <w:szCs w:val="22"/>
              </w:rPr>
              <w:t>c</w:t>
            </w:r>
            <w:r w:rsidRPr="006F4F3D">
              <w:rPr>
                <w:rFonts w:ascii="Arial" w:hAnsi="Arial" w:cs="Arial"/>
                <w:b/>
                <w:i/>
                <w:sz w:val="22"/>
                <w:szCs w:val="22"/>
              </w:rPr>
              <w:t xml:space="preserve">riminal </w:t>
            </w:r>
            <w:r>
              <w:rPr>
                <w:rFonts w:ascii="Arial" w:hAnsi="Arial" w:cs="Arial"/>
                <w:b/>
                <w:i/>
                <w:sz w:val="22"/>
                <w:szCs w:val="22"/>
              </w:rPr>
              <w:t>c</w:t>
            </w:r>
            <w:r w:rsidRPr="006F4F3D">
              <w:rPr>
                <w:rFonts w:ascii="Arial" w:hAnsi="Arial" w:cs="Arial"/>
                <w:b/>
                <w:i/>
                <w:sz w:val="22"/>
                <w:szCs w:val="22"/>
              </w:rPr>
              <w:t xml:space="preserve">harges, </w:t>
            </w:r>
            <w:r>
              <w:rPr>
                <w:rFonts w:ascii="Arial" w:hAnsi="Arial" w:cs="Arial"/>
                <w:b/>
                <w:i/>
                <w:sz w:val="22"/>
                <w:szCs w:val="22"/>
              </w:rPr>
              <w:t>i</w:t>
            </w:r>
            <w:r w:rsidRPr="006F4F3D">
              <w:rPr>
                <w:rFonts w:ascii="Arial" w:hAnsi="Arial" w:cs="Arial"/>
                <w:b/>
                <w:i/>
                <w:sz w:val="22"/>
                <w:szCs w:val="22"/>
              </w:rPr>
              <w:t xml:space="preserve">mproper </w:t>
            </w:r>
            <w:r>
              <w:rPr>
                <w:rFonts w:ascii="Arial" w:hAnsi="Arial" w:cs="Arial"/>
                <w:b/>
                <w:i/>
                <w:sz w:val="22"/>
                <w:szCs w:val="22"/>
              </w:rPr>
              <w:t>c</w:t>
            </w:r>
            <w:r w:rsidRPr="006F4F3D">
              <w:rPr>
                <w:rFonts w:ascii="Arial" w:hAnsi="Arial" w:cs="Arial"/>
                <w:b/>
                <w:i/>
                <w:sz w:val="22"/>
                <w:szCs w:val="22"/>
              </w:rPr>
              <w:t xml:space="preserve">onduct or </w:t>
            </w:r>
            <w:r>
              <w:rPr>
                <w:rFonts w:ascii="Arial" w:hAnsi="Arial" w:cs="Arial"/>
                <w:b/>
                <w:i/>
                <w:sz w:val="22"/>
                <w:szCs w:val="22"/>
              </w:rPr>
              <w:t>s</w:t>
            </w:r>
            <w:r w:rsidRPr="006F4F3D">
              <w:rPr>
                <w:rFonts w:ascii="Arial" w:hAnsi="Arial" w:cs="Arial"/>
                <w:b/>
                <w:i/>
                <w:sz w:val="22"/>
                <w:szCs w:val="22"/>
              </w:rPr>
              <w:t xml:space="preserve">ignificant </w:t>
            </w:r>
            <w:r>
              <w:rPr>
                <w:rFonts w:ascii="Arial" w:hAnsi="Arial" w:cs="Arial"/>
                <w:b/>
                <w:i/>
                <w:sz w:val="22"/>
                <w:szCs w:val="22"/>
              </w:rPr>
              <w:t>p</w:t>
            </w:r>
            <w:r w:rsidRPr="006F4F3D">
              <w:rPr>
                <w:rFonts w:ascii="Arial" w:hAnsi="Arial" w:cs="Arial"/>
                <w:b/>
                <w:i/>
                <w:sz w:val="22"/>
                <w:szCs w:val="22"/>
              </w:rPr>
              <w:t xml:space="preserve">ublic </w:t>
            </w:r>
            <w:r>
              <w:rPr>
                <w:rFonts w:ascii="Arial" w:hAnsi="Arial" w:cs="Arial"/>
                <w:b/>
                <w:i/>
                <w:sz w:val="22"/>
                <w:szCs w:val="22"/>
              </w:rPr>
              <w:t>i</w:t>
            </w:r>
            <w:r w:rsidRPr="006F4F3D">
              <w:rPr>
                <w:rFonts w:ascii="Arial" w:hAnsi="Arial" w:cs="Arial"/>
                <w:b/>
                <w:i/>
                <w:sz w:val="22"/>
                <w:szCs w:val="22"/>
              </w:rPr>
              <w:t>nterest</w:t>
            </w:r>
          </w:p>
          <w:p w14:paraId="1E18BE32" w14:textId="77777777" w:rsidR="00AD218C" w:rsidRPr="006F4F3D" w:rsidRDefault="00AD218C" w:rsidP="005710C7">
            <w:pPr>
              <w:pStyle w:val="Text1charChar"/>
              <w:spacing w:after="60"/>
              <w:rPr>
                <w:rFonts w:ascii="Arial" w:hAnsi="Arial" w:cs="Arial"/>
                <w:sz w:val="22"/>
                <w:szCs w:val="22"/>
              </w:rPr>
            </w:pPr>
            <w:r w:rsidRPr="006F4F3D">
              <w:rPr>
                <w:rFonts w:ascii="Arial" w:hAnsi="Arial" w:cs="Arial"/>
                <w:sz w:val="22"/>
                <w:szCs w:val="22"/>
              </w:rPr>
              <w:t>Records relating to complaints against Crime and Corruption Commission officers resulting in:</w:t>
            </w:r>
          </w:p>
          <w:p w14:paraId="36454055" w14:textId="77777777" w:rsidR="00AD218C" w:rsidRPr="006F4F3D" w:rsidRDefault="00AD218C" w:rsidP="005710C7">
            <w:pPr>
              <w:pStyle w:val="Text1charChar"/>
              <w:numPr>
                <w:ilvl w:val="0"/>
                <w:numId w:val="6"/>
              </w:numPr>
              <w:spacing w:after="60"/>
              <w:rPr>
                <w:rFonts w:ascii="Arial" w:hAnsi="Arial" w:cs="Arial"/>
                <w:sz w:val="22"/>
                <w:szCs w:val="22"/>
              </w:rPr>
            </w:pPr>
            <w:r w:rsidRPr="006F4F3D">
              <w:rPr>
                <w:rFonts w:ascii="Arial" w:hAnsi="Arial" w:cs="Arial"/>
                <w:sz w:val="22"/>
                <w:szCs w:val="22"/>
              </w:rPr>
              <w:t>dismissal of the</w:t>
            </w:r>
            <w:r>
              <w:rPr>
                <w:rFonts w:ascii="Arial" w:hAnsi="Arial" w:cs="Arial"/>
                <w:sz w:val="22"/>
                <w:szCs w:val="22"/>
              </w:rPr>
              <w:t xml:space="preserve"> officer</w:t>
            </w:r>
          </w:p>
          <w:p w14:paraId="19C1D140" w14:textId="77777777" w:rsidR="00AD218C" w:rsidRPr="006F4F3D" w:rsidRDefault="00AD218C" w:rsidP="005710C7">
            <w:pPr>
              <w:pStyle w:val="Text1charChar"/>
              <w:numPr>
                <w:ilvl w:val="0"/>
                <w:numId w:val="6"/>
              </w:numPr>
              <w:spacing w:after="60"/>
              <w:rPr>
                <w:rFonts w:ascii="Arial" w:hAnsi="Arial" w:cs="Arial"/>
                <w:b/>
                <w:sz w:val="22"/>
                <w:szCs w:val="22"/>
              </w:rPr>
            </w:pPr>
            <w:r w:rsidRPr="006F4F3D">
              <w:rPr>
                <w:rFonts w:ascii="Arial" w:hAnsi="Arial" w:cs="Arial"/>
                <w:sz w:val="22"/>
                <w:szCs w:val="22"/>
              </w:rPr>
              <w:t xml:space="preserve">criminal charges or findings of improper conduct pursuant to the </w:t>
            </w:r>
            <w:r w:rsidRPr="006F4F3D">
              <w:rPr>
                <w:rFonts w:ascii="Arial" w:hAnsi="Arial" w:cs="Arial"/>
                <w:i/>
                <w:sz w:val="22"/>
                <w:szCs w:val="22"/>
              </w:rPr>
              <w:t>Crime and Corruption Act 2001</w:t>
            </w:r>
          </w:p>
          <w:p w14:paraId="690F008E" w14:textId="3B854BF5" w:rsidR="00AD218C" w:rsidRPr="006F4F3D" w:rsidRDefault="00AD218C" w:rsidP="005710C7">
            <w:pPr>
              <w:pStyle w:val="Text1CharCharChar"/>
              <w:numPr>
                <w:ilvl w:val="0"/>
                <w:numId w:val="6"/>
              </w:numPr>
              <w:spacing w:after="60"/>
              <w:rPr>
                <w:rFonts w:ascii="Arial" w:hAnsi="Arial" w:cs="Arial"/>
                <w:snapToGrid/>
                <w:sz w:val="22"/>
                <w:szCs w:val="22"/>
              </w:rPr>
            </w:pPr>
            <w:proofErr w:type="gramStart"/>
            <w:r w:rsidRPr="006F4F3D">
              <w:rPr>
                <w:rFonts w:ascii="Arial" w:hAnsi="Arial" w:cs="Arial"/>
                <w:sz w:val="22"/>
                <w:szCs w:val="22"/>
              </w:rPr>
              <w:t>significant</w:t>
            </w:r>
            <w:proofErr w:type="gramEnd"/>
            <w:r w:rsidRPr="006F4F3D">
              <w:rPr>
                <w:rFonts w:ascii="Arial" w:hAnsi="Arial" w:cs="Arial"/>
                <w:sz w:val="22"/>
                <w:szCs w:val="22"/>
              </w:rPr>
              <w:t xml:space="preserve"> interest in the public arena or media. </w:t>
            </w:r>
          </w:p>
        </w:tc>
        <w:tc>
          <w:tcPr>
            <w:tcW w:w="922" w:type="pct"/>
            <w:shd w:val="clear" w:color="auto" w:fill="auto"/>
          </w:tcPr>
          <w:p w14:paraId="7F95374D" w14:textId="14D1EC96" w:rsidR="00AD218C" w:rsidRPr="005D124F" w:rsidRDefault="005D124F" w:rsidP="005710C7">
            <w:pPr>
              <w:pStyle w:val="Text1CharCharChar"/>
              <w:spacing w:after="60"/>
              <w:rPr>
                <w:rFonts w:ascii="Arial" w:hAnsi="Arial" w:cs="Arial"/>
                <w:sz w:val="22"/>
                <w:szCs w:val="22"/>
              </w:rPr>
            </w:pPr>
            <w:r w:rsidRPr="005D124F">
              <w:rPr>
                <w:rFonts w:ascii="Arial" w:hAnsi="Arial" w:cs="Arial"/>
                <w:sz w:val="22"/>
                <w:szCs w:val="22"/>
              </w:rPr>
              <w:t>Permanent. Transfer to QSA after business action completed.</w:t>
            </w:r>
          </w:p>
        </w:tc>
      </w:tr>
      <w:tr w:rsidR="005D124F" w:rsidRPr="006F4F3D" w14:paraId="3742F230" w14:textId="77777777" w:rsidTr="005D124F">
        <w:tblPrEx>
          <w:tblCellMar>
            <w:top w:w="57" w:type="dxa"/>
            <w:left w:w="119" w:type="dxa"/>
            <w:right w:w="119" w:type="dxa"/>
          </w:tblCellMar>
        </w:tblPrEx>
        <w:tc>
          <w:tcPr>
            <w:tcW w:w="494" w:type="pct"/>
            <w:shd w:val="clear" w:color="auto" w:fill="auto"/>
          </w:tcPr>
          <w:p w14:paraId="753D0CAD" w14:textId="56FFA8BE" w:rsidR="005D124F" w:rsidRPr="006F4F3D" w:rsidRDefault="00E029FD" w:rsidP="005710C7">
            <w:pPr>
              <w:pStyle w:val="Tabletext"/>
              <w:spacing w:before="60" w:after="60" w:line="240" w:lineRule="auto"/>
              <w:rPr>
                <w:sz w:val="22"/>
                <w:szCs w:val="22"/>
              </w:rPr>
            </w:pPr>
            <w:r>
              <w:rPr>
                <w:sz w:val="22"/>
                <w:szCs w:val="22"/>
              </w:rPr>
              <w:t>1776</w:t>
            </w:r>
          </w:p>
        </w:tc>
        <w:tc>
          <w:tcPr>
            <w:tcW w:w="3584" w:type="pct"/>
            <w:shd w:val="clear" w:color="auto" w:fill="auto"/>
          </w:tcPr>
          <w:p w14:paraId="752E03CB" w14:textId="77777777" w:rsidR="005D124F" w:rsidRPr="006F4F3D" w:rsidRDefault="005D124F" w:rsidP="005710C7">
            <w:pPr>
              <w:pStyle w:val="Text1charChar"/>
              <w:spacing w:after="60"/>
              <w:rPr>
                <w:rFonts w:ascii="Arial" w:hAnsi="Arial" w:cs="Arial"/>
                <w:b/>
                <w:i/>
                <w:sz w:val="22"/>
                <w:szCs w:val="22"/>
              </w:rPr>
            </w:pPr>
            <w:r w:rsidRPr="006F4F3D">
              <w:rPr>
                <w:rFonts w:ascii="Arial" w:hAnsi="Arial" w:cs="Arial"/>
                <w:b/>
                <w:i/>
                <w:sz w:val="22"/>
                <w:szCs w:val="22"/>
              </w:rPr>
              <w:t xml:space="preserve">Major </w:t>
            </w:r>
            <w:r>
              <w:rPr>
                <w:rFonts w:ascii="Arial" w:hAnsi="Arial" w:cs="Arial"/>
                <w:b/>
                <w:i/>
                <w:sz w:val="22"/>
                <w:szCs w:val="22"/>
              </w:rPr>
              <w:t>c</w:t>
            </w:r>
            <w:r w:rsidRPr="006F4F3D">
              <w:rPr>
                <w:rFonts w:ascii="Arial" w:hAnsi="Arial" w:cs="Arial"/>
                <w:b/>
                <w:i/>
                <w:sz w:val="22"/>
                <w:szCs w:val="22"/>
              </w:rPr>
              <w:t xml:space="preserve">omplaints against </w:t>
            </w:r>
            <w:r>
              <w:rPr>
                <w:rFonts w:ascii="Arial" w:hAnsi="Arial" w:cs="Arial"/>
                <w:b/>
                <w:i/>
                <w:sz w:val="22"/>
                <w:szCs w:val="22"/>
              </w:rPr>
              <w:t>p</w:t>
            </w:r>
            <w:r w:rsidRPr="006F4F3D">
              <w:rPr>
                <w:rFonts w:ascii="Arial" w:hAnsi="Arial" w:cs="Arial"/>
                <w:b/>
                <w:i/>
                <w:sz w:val="22"/>
                <w:szCs w:val="22"/>
              </w:rPr>
              <w:t xml:space="preserve">olice and </w:t>
            </w:r>
            <w:r>
              <w:rPr>
                <w:rFonts w:ascii="Arial" w:hAnsi="Arial" w:cs="Arial"/>
                <w:b/>
                <w:i/>
                <w:sz w:val="22"/>
                <w:szCs w:val="22"/>
              </w:rPr>
              <w:t>c</w:t>
            </w:r>
            <w:r w:rsidRPr="006F4F3D">
              <w:rPr>
                <w:rFonts w:ascii="Arial" w:hAnsi="Arial" w:cs="Arial"/>
                <w:b/>
                <w:i/>
                <w:sz w:val="22"/>
                <w:szCs w:val="22"/>
              </w:rPr>
              <w:t xml:space="preserve">ivilian </w:t>
            </w:r>
            <w:r>
              <w:rPr>
                <w:rFonts w:ascii="Arial" w:hAnsi="Arial" w:cs="Arial"/>
                <w:b/>
                <w:i/>
                <w:sz w:val="22"/>
                <w:szCs w:val="22"/>
              </w:rPr>
              <w:t>o</w:t>
            </w:r>
            <w:r w:rsidRPr="006F4F3D">
              <w:rPr>
                <w:rFonts w:ascii="Arial" w:hAnsi="Arial" w:cs="Arial"/>
                <w:b/>
                <w:i/>
                <w:sz w:val="22"/>
                <w:szCs w:val="22"/>
              </w:rPr>
              <w:t xml:space="preserve">fficers </w:t>
            </w:r>
            <w:r>
              <w:rPr>
                <w:rFonts w:ascii="Arial" w:hAnsi="Arial" w:cs="Arial"/>
                <w:b/>
                <w:i/>
                <w:sz w:val="22"/>
                <w:szCs w:val="22"/>
              </w:rPr>
              <w:t>–</w:t>
            </w:r>
            <w:r w:rsidRPr="006F4F3D">
              <w:rPr>
                <w:rFonts w:ascii="Arial" w:hAnsi="Arial" w:cs="Arial"/>
                <w:b/>
                <w:i/>
                <w:sz w:val="22"/>
                <w:szCs w:val="22"/>
              </w:rPr>
              <w:t xml:space="preserve"> </w:t>
            </w:r>
            <w:r>
              <w:rPr>
                <w:rFonts w:ascii="Arial" w:hAnsi="Arial" w:cs="Arial"/>
                <w:b/>
                <w:i/>
                <w:sz w:val="22"/>
                <w:szCs w:val="22"/>
              </w:rPr>
              <w:t>s</w:t>
            </w:r>
            <w:r w:rsidRPr="006F4F3D">
              <w:rPr>
                <w:rFonts w:ascii="Arial" w:hAnsi="Arial" w:cs="Arial"/>
                <w:b/>
                <w:i/>
                <w:sz w:val="22"/>
                <w:szCs w:val="22"/>
              </w:rPr>
              <w:t xml:space="preserve">enior </w:t>
            </w:r>
            <w:r>
              <w:rPr>
                <w:rFonts w:ascii="Arial" w:hAnsi="Arial" w:cs="Arial"/>
                <w:b/>
                <w:i/>
                <w:sz w:val="22"/>
                <w:szCs w:val="22"/>
              </w:rPr>
              <w:t>e</w:t>
            </w:r>
            <w:r w:rsidRPr="006F4F3D">
              <w:rPr>
                <w:rFonts w:ascii="Arial" w:hAnsi="Arial" w:cs="Arial"/>
                <w:b/>
                <w:i/>
                <w:sz w:val="22"/>
                <w:szCs w:val="22"/>
              </w:rPr>
              <w:t xml:space="preserve">xecutive </w:t>
            </w:r>
            <w:r>
              <w:rPr>
                <w:rFonts w:ascii="Arial" w:hAnsi="Arial" w:cs="Arial"/>
                <w:b/>
                <w:i/>
                <w:sz w:val="22"/>
                <w:szCs w:val="22"/>
              </w:rPr>
              <w:t>s</w:t>
            </w:r>
            <w:r w:rsidRPr="006F4F3D">
              <w:rPr>
                <w:rFonts w:ascii="Arial" w:hAnsi="Arial" w:cs="Arial"/>
                <w:b/>
                <w:i/>
                <w:sz w:val="22"/>
                <w:szCs w:val="22"/>
              </w:rPr>
              <w:t>ervice level</w:t>
            </w:r>
          </w:p>
          <w:p w14:paraId="7F50A3BD" w14:textId="015475C4" w:rsidR="005D124F" w:rsidRPr="006F4F3D" w:rsidRDefault="005D124F" w:rsidP="005710C7">
            <w:pPr>
              <w:pStyle w:val="Text1CharCharChar"/>
              <w:spacing w:after="60"/>
              <w:rPr>
                <w:rFonts w:ascii="Arial" w:hAnsi="Arial" w:cs="Arial"/>
                <w:sz w:val="22"/>
                <w:szCs w:val="22"/>
              </w:rPr>
            </w:pPr>
            <w:r w:rsidRPr="006F4F3D">
              <w:rPr>
                <w:rFonts w:ascii="Arial" w:hAnsi="Arial" w:cs="Arial"/>
                <w:sz w:val="22"/>
                <w:szCs w:val="22"/>
              </w:rPr>
              <w:t xml:space="preserve">Records relating to complaints against Crime and Corruption Commission officers (who in their careers reached the level of Senior Executive Service), resulting in disciplinary action or stand down or suspension from duty of the employee. </w:t>
            </w:r>
          </w:p>
        </w:tc>
        <w:tc>
          <w:tcPr>
            <w:tcW w:w="922" w:type="pct"/>
            <w:shd w:val="clear" w:color="auto" w:fill="auto"/>
          </w:tcPr>
          <w:p w14:paraId="53A68B83" w14:textId="41AAFF0A" w:rsidR="005D124F" w:rsidRPr="006F4F3D" w:rsidRDefault="005D124F" w:rsidP="005710C7">
            <w:pPr>
              <w:pStyle w:val="Text1CharCharChar"/>
              <w:spacing w:after="60"/>
              <w:rPr>
                <w:rFonts w:ascii="Arial" w:hAnsi="Arial" w:cs="Arial"/>
                <w:sz w:val="22"/>
                <w:szCs w:val="22"/>
              </w:rPr>
            </w:pPr>
            <w:r w:rsidRPr="005D124F">
              <w:rPr>
                <w:rFonts w:ascii="Arial" w:hAnsi="Arial" w:cs="Arial"/>
                <w:sz w:val="22"/>
                <w:szCs w:val="22"/>
              </w:rPr>
              <w:t>Permanent. Transfer to QSA after business action completed.</w:t>
            </w:r>
          </w:p>
        </w:tc>
      </w:tr>
      <w:tr w:rsidR="00563190" w:rsidRPr="006F4F3D" w14:paraId="5D124BFF" w14:textId="77777777" w:rsidTr="00563190">
        <w:tblPrEx>
          <w:tblCellMar>
            <w:top w:w="57" w:type="dxa"/>
            <w:left w:w="119" w:type="dxa"/>
            <w:right w:w="119" w:type="dxa"/>
          </w:tblCellMar>
        </w:tblPrEx>
        <w:tc>
          <w:tcPr>
            <w:tcW w:w="494" w:type="pct"/>
            <w:shd w:val="clear" w:color="auto" w:fill="auto"/>
          </w:tcPr>
          <w:p w14:paraId="1E51EDDC" w14:textId="78AAD334" w:rsidR="00563190" w:rsidRPr="006F4F3D" w:rsidRDefault="00E029FD" w:rsidP="005710C7">
            <w:pPr>
              <w:pStyle w:val="Tabletext"/>
              <w:spacing w:before="60" w:after="60" w:line="240" w:lineRule="auto"/>
              <w:rPr>
                <w:sz w:val="22"/>
                <w:szCs w:val="22"/>
              </w:rPr>
            </w:pPr>
            <w:r>
              <w:rPr>
                <w:sz w:val="22"/>
                <w:szCs w:val="22"/>
              </w:rPr>
              <w:t>1777</w:t>
            </w:r>
          </w:p>
        </w:tc>
        <w:tc>
          <w:tcPr>
            <w:tcW w:w="3584" w:type="pct"/>
            <w:shd w:val="clear" w:color="auto" w:fill="auto"/>
          </w:tcPr>
          <w:p w14:paraId="5C29C673" w14:textId="3CE21B64" w:rsidR="00563190" w:rsidRPr="006F4F3D" w:rsidRDefault="00563190" w:rsidP="005710C7">
            <w:pPr>
              <w:pStyle w:val="Text1charChar"/>
              <w:spacing w:after="60"/>
              <w:rPr>
                <w:rFonts w:ascii="Arial" w:hAnsi="Arial" w:cs="Arial"/>
                <w:b/>
                <w:i/>
                <w:sz w:val="22"/>
                <w:szCs w:val="22"/>
              </w:rPr>
            </w:pPr>
            <w:r w:rsidRPr="006F4F3D">
              <w:rPr>
                <w:rFonts w:ascii="Arial" w:hAnsi="Arial" w:cs="Arial"/>
                <w:b/>
                <w:i/>
                <w:sz w:val="22"/>
                <w:szCs w:val="22"/>
              </w:rPr>
              <w:t xml:space="preserve">Major </w:t>
            </w:r>
            <w:r>
              <w:rPr>
                <w:rFonts w:ascii="Arial" w:hAnsi="Arial" w:cs="Arial"/>
                <w:b/>
                <w:i/>
                <w:sz w:val="22"/>
                <w:szCs w:val="22"/>
              </w:rPr>
              <w:t>c</w:t>
            </w:r>
            <w:r w:rsidRPr="006F4F3D">
              <w:rPr>
                <w:rFonts w:ascii="Arial" w:hAnsi="Arial" w:cs="Arial"/>
                <w:b/>
                <w:i/>
                <w:sz w:val="22"/>
                <w:szCs w:val="22"/>
              </w:rPr>
              <w:t xml:space="preserve">omplaints against </w:t>
            </w:r>
            <w:r>
              <w:rPr>
                <w:rFonts w:ascii="Arial" w:hAnsi="Arial" w:cs="Arial"/>
                <w:b/>
                <w:i/>
                <w:sz w:val="22"/>
                <w:szCs w:val="22"/>
              </w:rPr>
              <w:t>p</w:t>
            </w:r>
            <w:r w:rsidRPr="006F4F3D">
              <w:rPr>
                <w:rFonts w:ascii="Arial" w:hAnsi="Arial" w:cs="Arial"/>
                <w:b/>
                <w:i/>
                <w:sz w:val="22"/>
                <w:szCs w:val="22"/>
              </w:rPr>
              <w:t xml:space="preserve">olice and </w:t>
            </w:r>
            <w:r>
              <w:rPr>
                <w:rFonts w:ascii="Arial" w:hAnsi="Arial" w:cs="Arial"/>
                <w:b/>
                <w:i/>
                <w:sz w:val="22"/>
                <w:szCs w:val="22"/>
              </w:rPr>
              <w:t>c</w:t>
            </w:r>
            <w:r w:rsidRPr="006F4F3D">
              <w:rPr>
                <w:rFonts w:ascii="Arial" w:hAnsi="Arial" w:cs="Arial"/>
                <w:b/>
                <w:i/>
                <w:sz w:val="22"/>
                <w:szCs w:val="22"/>
              </w:rPr>
              <w:t xml:space="preserve">ivilian </w:t>
            </w:r>
            <w:r>
              <w:rPr>
                <w:rFonts w:ascii="Arial" w:hAnsi="Arial" w:cs="Arial"/>
                <w:b/>
                <w:i/>
                <w:sz w:val="22"/>
                <w:szCs w:val="22"/>
              </w:rPr>
              <w:t>o</w:t>
            </w:r>
            <w:r w:rsidRPr="006F4F3D">
              <w:rPr>
                <w:rFonts w:ascii="Arial" w:hAnsi="Arial" w:cs="Arial"/>
                <w:b/>
                <w:i/>
                <w:sz w:val="22"/>
                <w:szCs w:val="22"/>
              </w:rPr>
              <w:t xml:space="preserve">fficers – </w:t>
            </w:r>
            <w:r>
              <w:rPr>
                <w:rFonts w:ascii="Arial" w:hAnsi="Arial" w:cs="Arial"/>
                <w:b/>
                <w:i/>
                <w:sz w:val="22"/>
                <w:szCs w:val="22"/>
              </w:rPr>
              <w:t>c</w:t>
            </w:r>
            <w:r w:rsidRPr="006F4F3D">
              <w:rPr>
                <w:rFonts w:ascii="Arial" w:hAnsi="Arial" w:cs="Arial"/>
                <w:b/>
                <w:i/>
                <w:sz w:val="22"/>
                <w:szCs w:val="22"/>
              </w:rPr>
              <w:t xml:space="preserve">ontroversial </w:t>
            </w:r>
            <w:r>
              <w:rPr>
                <w:rFonts w:ascii="Arial" w:hAnsi="Arial" w:cs="Arial"/>
                <w:b/>
                <w:i/>
                <w:sz w:val="22"/>
                <w:szCs w:val="22"/>
              </w:rPr>
              <w:t>d</w:t>
            </w:r>
            <w:r w:rsidRPr="006F4F3D">
              <w:rPr>
                <w:rFonts w:ascii="Arial" w:hAnsi="Arial" w:cs="Arial"/>
                <w:b/>
                <w:i/>
                <w:sz w:val="22"/>
                <w:szCs w:val="22"/>
              </w:rPr>
              <w:t>ismissals</w:t>
            </w:r>
          </w:p>
          <w:p w14:paraId="2C6879EA" w14:textId="49AF0916" w:rsidR="00563190" w:rsidRPr="006F4F3D" w:rsidRDefault="00563190" w:rsidP="005710C7">
            <w:pPr>
              <w:pStyle w:val="Text1CharCharChar"/>
              <w:spacing w:after="60"/>
              <w:rPr>
                <w:rFonts w:ascii="Arial" w:hAnsi="Arial" w:cs="Arial"/>
                <w:sz w:val="22"/>
                <w:szCs w:val="22"/>
              </w:rPr>
            </w:pPr>
            <w:r w:rsidRPr="006F4F3D">
              <w:rPr>
                <w:rFonts w:ascii="Arial" w:hAnsi="Arial" w:cs="Arial"/>
                <w:sz w:val="22"/>
                <w:szCs w:val="22"/>
              </w:rPr>
              <w:t>Records relating to complaints against Crime and Corruption Commission officers (who were dismissed from the service and whose manner of earning dismissal was of more than ordinary interest) resulting in disciplinary action or stand down or suspension from duty of the employee.</w:t>
            </w:r>
          </w:p>
        </w:tc>
        <w:tc>
          <w:tcPr>
            <w:tcW w:w="922" w:type="pct"/>
            <w:shd w:val="clear" w:color="auto" w:fill="auto"/>
          </w:tcPr>
          <w:p w14:paraId="3F19D522" w14:textId="6777B951" w:rsidR="00563190" w:rsidRPr="006F4F3D" w:rsidRDefault="00563190" w:rsidP="005710C7">
            <w:pPr>
              <w:pStyle w:val="Text1CharCharChar"/>
              <w:spacing w:after="60"/>
              <w:rPr>
                <w:rFonts w:ascii="Arial" w:hAnsi="Arial" w:cs="Arial"/>
                <w:sz w:val="22"/>
                <w:szCs w:val="22"/>
              </w:rPr>
            </w:pPr>
            <w:r w:rsidRPr="005D124F">
              <w:rPr>
                <w:rFonts w:ascii="Arial" w:hAnsi="Arial" w:cs="Arial"/>
                <w:sz w:val="22"/>
                <w:szCs w:val="22"/>
              </w:rPr>
              <w:t>Permanent. Transfer to QSA after business action completed.</w:t>
            </w:r>
          </w:p>
        </w:tc>
      </w:tr>
      <w:tr w:rsidR="00563190" w:rsidRPr="006F4F3D" w14:paraId="42E1E934" w14:textId="77777777" w:rsidTr="00563190">
        <w:tblPrEx>
          <w:tblCellMar>
            <w:top w:w="57" w:type="dxa"/>
            <w:left w:w="119" w:type="dxa"/>
            <w:right w:w="119" w:type="dxa"/>
          </w:tblCellMar>
        </w:tblPrEx>
        <w:tc>
          <w:tcPr>
            <w:tcW w:w="494" w:type="pct"/>
            <w:shd w:val="clear" w:color="auto" w:fill="auto"/>
          </w:tcPr>
          <w:p w14:paraId="21FA5CE4" w14:textId="182685BE" w:rsidR="00563190" w:rsidRPr="006F4F3D" w:rsidRDefault="00E029FD" w:rsidP="005710C7">
            <w:pPr>
              <w:pStyle w:val="Tabletext"/>
              <w:spacing w:before="60" w:after="60" w:line="240" w:lineRule="auto"/>
              <w:rPr>
                <w:sz w:val="22"/>
                <w:szCs w:val="22"/>
              </w:rPr>
            </w:pPr>
            <w:r>
              <w:rPr>
                <w:sz w:val="22"/>
                <w:szCs w:val="22"/>
              </w:rPr>
              <w:t>1778</w:t>
            </w:r>
          </w:p>
        </w:tc>
        <w:tc>
          <w:tcPr>
            <w:tcW w:w="3584" w:type="pct"/>
            <w:shd w:val="clear" w:color="auto" w:fill="auto"/>
          </w:tcPr>
          <w:p w14:paraId="6ED86794" w14:textId="77777777" w:rsidR="00563190" w:rsidRPr="006F4F3D" w:rsidRDefault="00563190" w:rsidP="005710C7">
            <w:pPr>
              <w:pStyle w:val="Text1charChar"/>
              <w:spacing w:after="60"/>
              <w:rPr>
                <w:rFonts w:ascii="Arial" w:hAnsi="Arial" w:cs="Arial"/>
                <w:b/>
                <w:i/>
                <w:sz w:val="22"/>
                <w:szCs w:val="22"/>
              </w:rPr>
            </w:pPr>
            <w:r w:rsidRPr="006F4F3D">
              <w:rPr>
                <w:rFonts w:ascii="Arial" w:hAnsi="Arial" w:cs="Arial"/>
                <w:b/>
                <w:i/>
                <w:sz w:val="22"/>
                <w:szCs w:val="22"/>
              </w:rPr>
              <w:t xml:space="preserve">Major </w:t>
            </w:r>
            <w:r>
              <w:rPr>
                <w:rFonts w:ascii="Arial" w:hAnsi="Arial" w:cs="Arial"/>
                <w:b/>
                <w:i/>
                <w:sz w:val="22"/>
                <w:szCs w:val="22"/>
              </w:rPr>
              <w:t>c</w:t>
            </w:r>
            <w:r w:rsidRPr="006F4F3D">
              <w:rPr>
                <w:rFonts w:ascii="Arial" w:hAnsi="Arial" w:cs="Arial"/>
                <w:b/>
                <w:i/>
                <w:sz w:val="22"/>
                <w:szCs w:val="22"/>
              </w:rPr>
              <w:t xml:space="preserve">omplaints against </w:t>
            </w:r>
            <w:r>
              <w:rPr>
                <w:rFonts w:ascii="Arial" w:hAnsi="Arial" w:cs="Arial"/>
                <w:b/>
                <w:i/>
                <w:sz w:val="22"/>
                <w:szCs w:val="22"/>
              </w:rPr>
              <w:t>p</w:t>
            </w:r>
            <w:r w:rsidRPr="006F4F3D">
              <w:rPr>
                <w:rFonts w:ascii="Arial" w:hAnsi="Arial" w:cs="Arial"/>
                <w:b/>
                <w:i/>
                <w:sz w:val="22"/>
                <w:szCs w:val="22"/>
              </w:rPr>
              <w:t xml:space="preserve">olice and </w:t>
            </w:r>
            <w:r>
              <w:rPr>
                <w:rFonts w:ascii="Arial" w:hAnsi="Arial" w:cs="Arial"/>
                <w:b/>
                <w:i/>
                <w:sz w:val="22"/>
                <w:szCs w:val="22"/>
              </w:rPr>
              <w:t>c</w:t>
            </w:r>
            <w:r w:rsidRPr="006F4F3D">
              <w:rPr>
                <w:rFonts w:ascii="Arial" w:hAnsi="Arial" w:cs="Arial"/>
                <w:b/>
                <w:i/>
                <w:sz w:val="22"/>
                <w:szCs w:val="22"/>
              </w:rPr>
              <w:t xml:space="preserve">ivilian </w:t>
            </w:r>
            <w:r>
              <w:rPr>
                <w:rFonts w:ascii="Arial" w:hAnsi="Arial" w:cs="Arial"/>
                <w:b/>
                <w:i/>
                <w:sz w:val="22"/>
                <w:szCs w:val="22"/>
              </w:rPr>
              <w:t>o</w:t>
            </w:r>
            <w:r w:rsidRPr="006F4F3D">
              <w:rPr>
                <w:rFonts w:ascii="Arial" w:hAnsi="Arial" w:cs="Arial"/>
                <w:b/>
                <w:i/>
                <w:sz w:val="22"/>
                <w:szCs w:val="22"/>
              </w:rPr>
              <w:t xml:space="preserve">fficers – </w:t>
            </w:r>
            <w:r>
              <w:rPr>
                <w:rFonts w:ascii="Arial" w:hAnsi="Arial" w:cs="Arial"/>
                <w:b/>
                <w:i/>
                <w:sz w:val="22"/>
                <w:szCs w:val="22"/>
              </w:rPr>
              <w:t>m</w:t>
            </w:r>
            <w:r w:rsidRPr="006F4F3D">
              <w:rPr>
                <w:rFonts w:ascii="Arial" w:hAnsi="Arial" w:cs="Arial"/>
                <w:b/>
                <w:i/>
                <w:sz w:val="22"/>
                <w:szCs w:val="22"/>
              </w:rPr>
              <w:t xml:space="preserve">ajor </w:t>
            </w:r>
            <w:r>
              <w:rPr>
                <w:rFonts w:ascii="Arial" w:hAnsi="Arial" w:cs="Arial"/>
                <w:b/>
                <w:i/>
                <w:sz w:val="22"/>
                <w:szCs w:val="22"/>
              </w:rPr>
              <w:t>c</w:t>
            </w:r>
            <w:r w:rsidRPr="006F4F3D">
              <w:rPr>
                <w:rFonts w:ascii="Arial" w:hAnsi="Arial" w:cs="Arial"/>
                <w:b/>
                <w:i/>
                <w:sz w:val="22"/>
                <w:szCs w:val="22"/>
              </w:rPr>
              <w:t xml:space="preserve">ontributions to </w:t>
            </w:r>
            <w:r>
              <w:rPr>
                <w:rFonts w:ascii="Arial" w:hAnsi="Arial" w:cs="Arial"/>
                <w:b/>
                <w:i/>
                <w:sz w:val="22"/>
                <w:szCs w:val="22"/>
              </w:rPr>
              <w:t>s</w:t>
            </w:r>
            <w:r w:rsidRPr="006F4F3D">
              <w:rPr>
                <w:rFonts w:ascii="Arial" w:hAnsi="Arial" w:cs="Arial"/>
                <w:b/>
                <w:i/>
                <w:sz w:val="22"/>
                <w:szCs w:val="22"/>
              </w:rPr>
              <w:t>ociety</w:t>
            </w:r>
          </w:p>
          <w:p w14:paraId="16122D48" w14:textId="7F0A851C" w:rsidR="00563190" w:rsidRPr="006F4F3D" w:rsidRDefault="00563190" w:rsidP="005710C7">
            <w:pPr>
              <w:pStyle w:val="Text1CharCharChar"/>
              <w:spacing w:after="60"/>
              <w:rPr>
                <w:rFonts w:ascii="Arial" w:hAnsi="Arial" w:cs="Arial"/>
                <w:sz w:val="22"/>
                <w:szCs w:val="22"/>
              </w:rPr>
            </w:pPr>
            <w:r w:rsidRPr="006F4F3D">
              <w:rPr>
                <w:rFonts w:ascii="Arial" w:hAnsi="Arial" w:cs="Arial"/>
                <w:sz w:val="22"/>
                <w:szCs w:val="22"/>
              </w:rPr>
              <w:t>Records relating to complaints against Crime and Corruption Commission officers (who made major contributions to the community or who achieved considerable standing or notoriety in the area of politics, science, art, literature or other field of human endeavour) resulting in disciplinary action or stand down or suspension from duty of the employee.</w:t>
            </w:r>
          </w:p>
        </w:tc>
        <w:tc>
          <w:tcPr>
            <w:tcW w:w="922" w:type="pct"/>
            <w:shd w:val="clear" w:color="auto" w:fill="auto"/>
          </w:tcPr>
          <w:p w14:paraId="525FDE59" w14:textId="50CBDBDE" w:rsidR="00563190" w:rsidRPr="006F4F3D" w:rsidRDefault="00563190" w:rsidP="005710C7">
            <w:pPr>
              <w:pStyle w:val="Text1CharCharChar"/>
              <w:spacing w:after="60"/>
              <w:rPr>
                <w:rFonts w:ascii="Arial" w:hAnsi="Arial" w:cs="Arial"/>
                <w:sz w:val="22"/>
                <w:szCs w:val="22"/>
              </w:rPr>
            </w:pPr>
            <w:r w:rsidRPr="005D124F">
              <w:rPr>
                <w:rFonts w:ascii="Arial" w:hAnsi="Arial" w:cs="Arial"/>
                <w:sz w:val="22"/>
                <w:szCs w:val="22"/>
              </w:rPr>
              <w:t>Permanent. Transfer to QSA after business action completed.</w:t>
            </w:r>
          </w:p>
        </w:tc>
      </w:tr>
      <w:tr w:rsidR="00151AE8" w:rsidRPr="006F4F3D" w14:paraId="28A969B8" w14:textId="77777777" w:rsidTr="00151AE8">
        <w:tblPrEx>
          <w:tblCellMar>
            <w:top w:w="57" w:type="dxa"/>
            <w:left w:w="119" w:type="dxa"/>
            <w:right w:w="119" w:type="dxa"/>
          </w:tblCellMar>
        </w:tblPrEx>
        <w:tc>
          <w:tcPr>
            <w:tcW w:w="494" w:type="pct"/>
            <w:shd w:val="clear" w:color="auto" w:fill="auto"/>
          </w:tcPr>
          <w:p w14:paraId="6FBC46CE" w14:textId="0F749FA8" w:rsidR="00151AE8" w:rsidRPr="006F4F3D" w:rsidRDefault="00E029FD" w:rsidP="005710C7">
            <w:pPr>
              <w:pStyle w:val="Tabletext"/>
              <w:spacing w:before="60" w:after="60" w:line="240" w:lineRule="auto"/>
              <w:rPr>
                <w:sz w:val="22"/>
                <w:szCs w:val="22"/>
              </w:rPr>
            </w:pPr>
            <w:r>
              <w:rPr>
                <w:sz w:val="22"/>
                <w:szCs w:val="22"/>
              </w:rPr>
              <w:lastRenderedPageBreak/>
              <w:t>1779</w:t>
            </w:r>
          </w:p>
        </w:tc>
        <w:tc>
          <w:tcPr>
            <w:tcW w:w="3584" w:type="pct"/>
            <w:shd w:val="clear" w:color="auto" w:fill="auto"/>
          </w:tcPr>
          <w:p w14:paraId="709EFBA8" w14:textId="77777777" w:rsidR="00151AE8" w:rsidRPr="006F4F3D" w:rsidRDefault="00151AE8" w:rsidP="005710C7">
            <w:pPr>
              <w:pStyle w:val="Text1charChar"/>
              <w:spacing w:after="60"/>
              <w:rPr>
                <w:rFonts w:ascii="Arial" w:hAnsi="Arial" w:cs="Arial"/>
                <w:b/>
                <w:i/>
                <w:sz w:val="22"/>
                <w:szCs w:val="22"/>
              </w:rPr>
            </w:pPr>
            <w:r w:rsidRPr="006F4F3D">
              <w:rPr>
                <w:rFonts w:ascii="Arial" w:hAnsi="Arial" w:cs="Arial"/>
                <w:b/>
                <w:i/>
                <w:sz w:val="22"/>
                <w:szCs w:val="22"/>
              </w:rPr>
              <w:t xml:space="preserve">Major </w:t>
            </w:r>
            <w:r>
              <w:rPr>
                <w:rFonts w:ascii="Arial" w:hAnsi="Arial" w:cs="Arial"/>
                <w:b/>
                <w:i/>
                <w:sz w:val="22"/>
                <w:szCs w:val="22"/>
              </w:rPr>
              <w:t>c</w:t>
            </w:r>
            <w:r w:rsidRPr="006F4F3D">
              <w:rPr>
                <w:rFonts w:ascii="Arial" w:hAnsi="Arial" w:cs="Arial"/>
                <w:b/>
                <w:i/>
                <w:sz w:val="22"/>
                <w:szCs w:val="22"/>
              </w:rPr>
              <w:t xml:space="preserve">omplaints against </w:t>
            </w:r>
            <w:r>
              <w:rPr>
                <w:rFonts w:ascii="Arial" w:hAnsi="Arial" w:cs="Arial"/>
                <w:b/>
                <w:i/>
                <w:sz w:val="22"/>
                <w:szCs w:val="22"/>
              </w:rPr>
              <w:t>p</w:t>
            </w:r>
            <w:r w:rsidRPr="006F4F3D">
              <w:rPr>
                <w:rFonts w:ascii="Arial" w:hAnsi="Arial" w:cs="Arial"/>
                <w:b/>
                <w:i/>
                <w:sz w:val="22"/>
                <w:szCs w:val="22"/>
              </w:rPr>
              <w:t xml:space="preserve">olice and </w:t>
            </w:r>
            <w:r>
              <w:rPr>
                <w:rFonts w:ascii="Arial" w:hAnsi="Arial" w:cs="Arial"/>
                <w:b/>
                <w:i/>
                <w:sz w:val="22"/>
                <w:szCs w:val="22"/>
              </w:rPr>
              <w:t>c</w:t>
            </w:r>
            <w:r w:rsidRPr="006F4F3D">
              <w:rPr>
                <w:rFonts w:ascii="Arial" w:hAnsi="Arial" w:cs="Arial"/>
                <w:b/>
                <w:i/>
                <w:sz w:val="22"/>
                <w:szCs w:val="22"/>
              </w:rPr>
              <w:t xml:space="preserve">ivilian </w:t>
            </w:r>
            <w:r>
              <w:rPr>
                <w:rFonts w:ascii="Arial" w:hAnsi="Arial" w:cs="Arial"/>
                <w:b/>
                <w:i/>
                <w:sz w:val="22"/>
                <w:szCs w:val="22"/>
              </w:rPr>
              <w:t>o</w:t>
            </w:r>
            <w:r w:rsidRPr="006F4F3D">
              <w:rPr>
                <w:rFonts w:ascii="Arial" w:hAnsi="Arial" w:cs="Arial"/>
                <w:b/>
                <w:i/>
                <w:sz w:val="22"/>
                <w:szCs w:val="22"/>
              </w:rPr>
              <w:t xml:space="preserve">fficers – </w:t>
            </w:r>
            <w:r>
              <w:rPr>
                <w:rFonts w:ascii="Arial" w:hAnsi="Arial" w:cs="Arial"/>
                <w:b/>
                <w:i/>
                <w:sz w:val="22"/>
                <w:szCs w:val="22"/>
              </w:rPr>
              <w:t>h</w:t>
            </w:r>
            <w:r w:rsidRPr="006F4F3D">
              <w:rPr>
                <w:rFonts w:ascii="Arial" w:hAnsi="Arial" w:cs="Arial"/>
                <w:b/>
                <w:i/>
                <w:sz w:val="22"/>
                <w:szCs w:val="22"/>
              </w:rPr>
              <w:t xml:space="preserve">istorically </w:t>
            </w:r>
            <w:r>
              <w:rPr>
                <w:rFonts w:ascii="Arial" w:hAnsi="Arial" w:cs="Arial"/>
                <w:b/>
                <w:i/>
                <w:sz w:val="22"/>
                <w:szCs w:val="22"/>
              </w:rPr>
              <w:t>s</w:t>
            </w:r>
            <w:r w:rsidRPr="006F4F3D">
              <w:rPr>
                <w:rFonts w:ascii="Arial" w:hAnsi="Arial" w:cs="Arial"/>
                <w:b/>
                <w:i/>
                <w:sz w:val="22"/>
                <w:szCs w:val="22"/>
              </w:rPr>
              <w:t xml:space="preserve">ignificant </w:t>
            </w:r>
            <w:r>
              <w:rPr>
                <w:rFonts w:ascii="Arial" w:hAnsi="Arial" w:cs="Arial"/>
                <w:b/>
                <w:i/>
                <w:sz w:val="22"/>
                <w:szCs w:val="22"/>
              </w:rPr>
              <w:t>a</w:t>
            </w:r>
            <w:r w:rsidRPr="006F4F3D">
              <w:rPr>
                <w:rFonts w:ascii="Arial" w:hAnsi="Arial" w:cs="Arial"/>
                <w:b/>
                <w:i/>
                <w:sz w:val="22"/>
                <w:szCs w:val="22"/>
              </w:rPr>
              <w:t xml:space="preserve">ppointments </w:t>
            </w:r>
          </w:p>
          <w:p w14:paraId="26F86C38" w14:textId="1E294E39" w:rsidR="00151AE8" w:rsidRPr="006F4F3D" w:rsidRDefault="00151AE8" w:rsidP="005710C7">
            <w:pPr>
              <w:pStyle w:val="Text1CharCharChar"/>
              <w:spacing w:after="60"/>
              <w:rPr>
                <w:rFonts w:ascii="Arial" w:hAnsi="Arial" w:cs="Arial"/>
                <w:sz w:val="22"/>
                <w:szCs w:val="22"/>
              </w:rPr>
            </w:pPr>
            <w:r w:rsidRPr="006F4F3D">
              <w:rPr>
                <w:rFonts w:ascii="Arial" w:hAnsi="Arial" w:cs="Arial"/>
                <w:sz w:val="22"/>
                <w:szCs w:val="22"/>
              </w:rPr>
              <w:t>Records relating to complaints against Crime and Corruption Commission officers (whose appointment was historically significant) resulting in disciplinary action or stand down or suspension from duty of the employee.</w:t>
            </w:r>
          </w:p>
        </w:tc>
        <w:tc>
          <w:tcPr>
            <w:tcW w:w="922" w:type="pct"/>
            <w:shd w:val="clear" w:color="auto" w:fill="auto"/>
          </w:tcPr>
          <w:p w14:paraId="235C5804" w14:textId="05E8CA42" w:rsidR="00151AE8" w:rsidRPr="006F4F3D" w:rsidRDefault="00151AE8" w:rsidP="005710C7">
            <w:pPr>
              <w:pStyle w:val="Text1CharCharChar"/>
              <w:spacing w:after="60"/>
              <w:rPr>
                <w:rFonts w:ascii="Arial" w:hAnsi="Arial" w:cs="Arial"/>
                <w:sz w:val="22"/>
                <w:szCs w:val="22"/>
              </w:rPr>
            </w:pPr>
            <w:r w:rsidRPr="005D124F">
              <w:rPr>
                <w:rFonts w:ascii="Arial" w:hAnsi="Arial" w:cs="Arial"/>
                <w:sz w:val="22"/>
                <w:szCs w:val="22"/>
              </w:rPr>
              <w:t>Permanent. Transfer to QSA after business action completed.</w:t>
            </w:r>
          </w:p>
        </w:tc>
      </w:tr>
      <w:tr w:rsidR="00151AE8" w:rsidRPr="006F4F3D" w14:paraId="76FD7A76" w14:textId="77777777" w:rsidTr="00151AE8">
        <w:tblPrEx>
          <w:tblCellMar>
            <w:top w:w="57" w:type="dxa"/>
            <w:left w:w="119" w:type="dxa"/>
            <w:right w:w="119" w:type="dxa"/>
          </w:tblCellMar>
        </w:tblPrEx>
        <w:tc>
          <w:tcPr>
            <w:tcW w:w="494" w:type="pct"/>
            <w:shd w:val="clear" w:color="auto" w:fill="auto"/>
          </w:tcPr>
          <w:p w14:paraId="064990A3" w14:textId="42BE6FCE" w:rsidR="00151AE8" w:rsidRPr="006F4F3D" w:rsidRDefault="00E029FD" w:rsidP="005710C7">
            <w:pPr>
              <w:pStyle w:val="Tabletext"/>
              <w:spacing w:before="60" w:after="60" w:line="240" w:lineRule="auto"/>
              <w:rPr>
                <w:sz w:val="22"/>
                <w:szCs w:val="22"/>
              </w:rPr>
            </w:pPr>
            <w:r>
              <w:rPr>
                <w:sz w:val="22"/>
                <w:szCs w:val="22"/>
              </w:rPr>
              <w:t>1780</w:t>
            </w:r>
          </w:p>
        </w:tc>
        <w:tc>
          <w:tcPr>
            <w:tcW w:w="3584" w:type="pct"/>
            <w:shd w:val="clear" w:color="auto" w:fill="auto"/>
          </w:tcPr>
          <w:p w14:paraId="6ECBD3AF" w14:textId="77777777" w:rsidR="00151AE8" w:rsidRPr="006F4F3D" w:rsidRDefault="00151AE8" w:rsidP="005710C7">
            <w:pPr>
              <w:pStyle w:val="Text1charChar"/>
              <w:spacing w:after="60"/>
              <w:rPr>
                <w:rFonts w:ascii="Arial" w:hAnsi="Arial" w:cs="Arial"/>
                <w:b/>
                <w:i/>
                <w:sz w:val="22"/>
                <w:szCs w:val="22"/>
              </w:rPr>
            </w:pPr>
            <w:r w:rsidRPr="006F4F3D">
              <w:rPr>
                <w:rFonts w:ascii="Arial" w:hAnsi="Arial" w:cs="Arial"/>
                <w:b/>
                <w:i/>
                <w:sz w:val="22"/>
                <w:szCs w:val="22"/>
              </w:rPr>
              <w:t xml:space="preserve">Major </w:t>
            </w:r>
            <w:r>
              <w:rPr>
                <w:rFonts w:ascii="Arial" w:hAnsi="Arial" w:cs="Arial"/>
                <w:b/>
                <w:i/>
                <w:sz w:val="22"/>
                <w:szCs w:val="22"/>
              </w:rPr>
              <w:t>c</w:t>
            </w:r>
            <w:r w:rsidRPr="006F4F3D">
              <w:rPr>
                <w:rFonts w:ascii="Arial" w:hAnsi="Arial" w:cs="Arial"/>
                <w:b/>
                <w:i/>
                <w:sz w:val="22"/>
                <w:szCs w:val="22"/>
              </w:rPr>
              <w:t xml:space="preserve">omplaints against </w:t>
            </w:r>
            <w:r>
              <w:rPr>
                <w:rFonts w:ascii="Arial" w:hAnsi="Arial" w:cs="Arial"/>
                <w:b/>
                <w:i/>
                <w:sz w:val="22"/>
                <w:szCs w:val="22"/>
              </w:rPr>
              <w:t>p</w:t>
            </w:r>
            <w:r w:rsidRPr="006F4F3D">
              <w:rPr>
                <w:rFonts w:ascii="Arial" w:hAnsi="Arial" w:cs="Arial"/>
                <w:b/>
                <w:i/>
                <w:sz w:val="22"/>
                <w:szCs w:val="22"/>
              </w:rPr>
              <w:t xml:space="preserve">olice and </w:t>
            </w:r>
            <w:r>
              <w:rPr>
                <w:rFonts w:ascii="Arial" w:hAnsi="Arial" w:cs="Arial"/>
                <w:b/>
                <w:i/>
                <w:sz w:val="22"/>
                <w:szCs w:val="22"/>
              </w:rPr>
              <w:t>c</w:t>
            </w:r>
            <w:r w:rsidRPr="006F4F3D">
              <w:rPr>
                <w:rFonts w:ascii="Arial" w:hAnsi="Arial" w:cs="Arial"/>
                <w:b/>
                <w:i/>
                <w:sz w:val="22"/>
                <w:szCs w:val="22"/>
              </w:rPr>
              <w:t xml:space="preserve">ivilian </w:t>
            </w:r>
            <w:r>
              <w:rPr>
                <w:rFonts w:ascii="Arial" w:hAnsi="Arial" w:cs="Arial"/>
                <w:b/>
                <w:i/>
                <w:sz w:val="22"/>
                <w:szCs w:val="22"/>
              </w:rPr>
              <w:t>o</w:t>
            </w:r>
            <w:r w:rsidRPr="006F4F3D">
              <w:rPr>
                <w:rFonts w:ascii="Arial" w:hAnsi="Arial" w:cs="Arial"/>
                <w:b/>
                <w:i/>
                <w:sz w:val="22"/>
                <w:szCs w:val="22"/>
              </w:rPr>
              <w:t xml:space="preserve">fficers – </w:t>
            </w:r>
            <w:r>
              <w:rPr>
                <w:rFonts w:ascii="Arial" w:hAnsi="Arial" w:cs="Arial"/>
                <w:b/>
                <w:i/>
                <w:sz w:val="22"/>
                <w:szCs w:val="22"/>
              </w:rPr>
              <w:t>o</w:t>
            </w:r>
            <w:r w:rsidRPr="006F4F3D">
              <w:rPr>
                <w:rFonts w:ascii="Arial" w:hAnsi="Arial" w:cs="Arial"/>
                <w:b/>
                <w:i/>
                <w:sz w:val="22"/>
                <w:szCs w:val="22"/>
              </w:rPr>
              <w:t xml:space="preserve">ther </w:t>
            </w:r>
          </w:p>
          <w:p w14:paraId="087E692F" w14:textId="38D70E9D" w:rsidR="00151AE8" w:rsidRPr="006F4F3D" w:rsidRDefault="00151AE8" w:rsidP="005710C7">
            <w:pPr>
              <w:pStyle w:val="Text1CharCharChar"/>
              <w:spacing w:after="60"/>
              <w:rPr>
                <w:rFonts w:ascii="Arial" w:hAnsi="Arial" w:cs="Arial"/>
                <w:sz w:val="22"/>
                <w:szCs w:val="22"/>
              </w:rPr>
            </w:pPr>
            <w:r w:rsidRPr="006F4F3D">
              <w:rPr>
                <w:rFonts w:ascii="Arial" w:hAnsi="Arial" w:cs="Arial"/>
                <w:sz w:val="22"/>
                <w:szCs w:val="22"/>
              </w:rPr>
              <w:t xml:space="preserve">Records relating to complaints against Crime and Corruption Commission officers (excluding those </w:t>
            </w:r>
            <w:r w:rsidR="00AF4687" w:rsidRPr="00AF4687">
              <w:rPr>
                <w:rFonts w:ascii="Arial" w:hAnsi="Arial" w:cs="Arial"/>
                <w:sz w:val="22"/>
                <w:szCs w:val="22"/>
              </w:rPr>
              <w:t>described in 1775-1779</w:t>
            </w:r>
            <w:r w:rsidRPr="00AF4687">
              <w:rPr>
                <w:rFonts w:ascii="Arial" w:hAnsi="Arial" w:cs="Arial"/>
                <w:sz w:val="22"/>
                <w:szCs w:val="22"/>
              </w:rPr>
              <w:t>)</w:t>
            </w:r>
            <w:r w:rsidRPr="006F4F3D">
              <w:rPr>
                <w:rFonts w:ascii="Arial" w:hAnsi="Arial" w:cs="Arial"/>
                <w:sz w:val="22"/>
                <w:szCs w:val="22"/>
              </w:rPr>
              <w:t xml:space="preserve"> resulting in disciplinary action or stand down or suspension from duty of the employee.</w:t>
            </w:r>
          </w:p>
        </w:tc>
        <w:tc>
          <w:tcPr>
            <w:tcW w:w="922" w:type="pct"/>
            <w:shd w:val="clear" w:color="auto" w:fill="auto"/>
          </w:tcPr>
          <w:p w14:paraId="34CEAF54" w14:textId="77777777" w:rsidR="00151AE8" w:rsidRPr="006F4F3D" w:rsidRDefault="00151AE8" w:rsidP="005710C7">
            <w:pPr>
              <w:pStyle w:val="Text1CharCharChar"/>
              <w:spacing w:after="60"/>
              <w:rPr>
                <w:rFonts w:ascii="Arial" w:hAnsi="Arial" w:cs="Arial"/>
                <w:sz w:val="22"/>
                <w:szCs w:val="22"/>
              </w:rPr>
            </w:pPr>
            <w:r w:rsidRPr="006F4F3D">
              <w:rPr>
                <w:rFonts w:ascii="Arial" w:hAnsi="Arial" w:cs="Arial"/>
                <w:sz w:val="22"/>
                <w:szCs w:val="22"/>
              </w:rPr>
              <w:t xml:space="preserve">70 years from date of birth </w:t>
            </w:r>
          </w:p>
          <w:p w14:paraId="7828F02B" w14:textId="77777777" w:rsidR="00151AE8" w:rsidRPr="006F4F3D" w:rsidRDefault="00151AE8" w:rsidP="005710C7">
            <w:pPr>
              <w:pStyle w:val="Text1CharCharChar"/>
              <w:spacing w:after="60"/>
              <w:rPr>
                <w:rFonts w:ascii="Arial" w:hAnsi="Arial" w:cs="Arial"/>
                <w:b/>
                <w:i/>
                <w:sz w:val="22"/>
                <w:szCs w:val="22"/>
              </w:rPr>
            </w:pPr>
            <w:r w:rsidRPr="006F4F3D">
              <w:rPr>
                <w:rFonts w:ascii="Arial" w:hAnsi="Arial" w:cs="Arial"/>
                <w:b/>
                <w:i/>
                <w:sz w:val="22"/>
                <w:szCs w:val="22"/>
              </w:rPr>
              <w:t xml:space="preserve">AND </w:t>
            </w:r>
          </w:p>
          <w:p w14:paraId="5592ACD6" w14:textId="77777777" w:rsidR="00151AE8" w:rsidRPr="006F4F3D" w:rsidRDefault="00151AE8" w:rsidP="005710C7">
            <w:pPr>
              <w:pStyle w:val="Text1CharCharChar"/>
              <w:spacing w:after="60"/>
              <w:rPr>
                <w:rFonts w:ascii="Arial" w:hAnsi="Arial" w:cs="Arial"/>
                <w:sz w:val="22"/>
                <w:szCs w:val="22"/>
              </w:rPr>
            </w:pPr>
            <w:r w:rsidRPr="006F4F3D">
              <w:rPr>
                <w:rFonts w:ascii="Arial" w:hAnsi="Arial" w:cs="Arial"/>
                <w:sz w:val="22"/>
                <w:szCs w:val="22"/>
              </w:rPr>
              <w:t xml:space="preserve">7 years from date of separation. </w:t>
            </w:r>
          </w:p>
        </w:tc>
      </w:tr>
      <w:tr w:rsidR="00151AE8" w:rsidRPr="006F4F3D" w14:paraId="6B15A22D" w14:textId="77777777" w:rsidTr="00151AE8">
        <w:tblPrEx>
          <w:tblCellMar>
            <w:top w:w="57" w:type="dxa"/>
            <w:left w:w="119" w:type="dxa"/>
            <w:right w:w="119" w:type="dxa"/>
          </w:tblCellMar>
        </w:tblPrEx>
        <w:tc>
          <w:tcPr>
            <w:tcW w:w="494" w:type="pct"/>
            <w:shd w:val="clear" w:color="auto" w:fill="auto"/>
          </w:tcPr>
          <w:p w14:paraId="754FF035" w14:textId="0144FE29" w:rsidR="00151AE8" w:rsidRPr="006F4F3D" w:rsidRDefault="006C7597" w:rsidP="005710C7">
            <w:pPr>
              <w:pStyle w:val="Tabletext"/>
              <w:spacing w:before="60" w:after="60" w:line="240" w:lineRule="auto"/>
              <w:rPr>
                <w:rFonts w:cs="Arial"/>
                <w:sz w:val="22"/>
                <w:szCs w:val="22"/>
              </w:rPr>
            </w:pPr>
            <w:r>
              <w:rPr>
                <w:rFonts w:cs="Arial"/>
                <w:sz w:val="22"/>
                <w:szCs w:val="22"/>
              </w:rPr>
              <w:t>1781</w:t>
            </w:r>
          </w:p>
        </w:tc>
        <w:tc>
          <w:tcPr>
            <w:tcW w:w="3584" w:type="pct"/>
            <w:shd w:val="clear" w:color="auto" w:fill="auto"/>
          </w:tcPr>
          <w:p w14:paraId="61AD63AE" w14:textId="77777777" w:rsidR="00151AE8" w:rsidRPr="006F4F3D" w:rsidRDefault="00151AE8" w:rsidP="005710C7">
            <w:pPr>
              <w:pStyle w:val="Text1charChar"/>
              <w:spacing w:after="60"/>
              <w:rPr>
                <w:rFonts w:ascii="Arial" w:hAnsi="Arial" w:cs="Arial"/>
                <w:b/>
                <w:i/>
                <w:sz w:val="22"/>
                <w:szCs w:val="22"/>
              </w:rPr>
            </w:pPr>
            <w:r w:rsidRPr="006F4F3D">
              <w:rPr>
                <w:rFonts w:ascii="Arial" w:hAnsi="Arial" w:cs="Arial"/>
                <w:b/>
                <w:i/>
                <w:sz w:val="22"/>
                <w:szCs w:val="22"/>
              </w:rPr>
              <w:t xml:space="preserve">Minor </w:t>
            </w:r>
            <w:r>
              <w:rPr>
                <w:rFonts w:ascii="Arial" w:hAnsi="Arial" w:cs="Arial"/>
                <w:b/>
                <w:i/>
                <w:sz w:val="22"/>
                <w:szCs w:val="22"/>
              </w:rPr>
              <w:t>c</w:t>
            </w:r>
            <w:r w:rsidRPr="006F4F3D">
              <w:rPr>
                <w:rFonts w:ascii="Arial" w:hAnsi="Arial" w:cs="Arial"/>
                <w:b/>
                <w:i/>
                <w:sz w:val="22"/>
                <w:szCs w:val="22"/>
              </w:rPr>
              <w:t xml:space="preserve">omplaints against </w:t>
            </w:r>
            <w:r>
              <w:rPr>
                <w:rFonts w:ascii="Arial" w:hAnsi="Arial" w:cs="Arial"/>
                <w:b/>
                <w:i/>
                <w:sz w:val="22"/>
                <w:szCs w:val="22"/>
              </w:rPr>
              <w:t>p</w:t>
            </w:r>
            <w:r w:rsidRPr="006F4F3D">
              <w:rPr>
                <w:rFonts w:ascii="Arial" w:hAnsi="Arial" w:cs="Arial"/>
                <w:b/>
                <w:i/>
                <w:sz w:val="22"/>
                <w:szCs w:val="22"/>
              </w:rPr>
              <w:t xml:space="preserve">olice and </w:t>
            </w:r>
            <w:r>
              <w:rPr>
                <w:rFonts w:ascii="Arial" w:hAnsi="Arial" w:cs="Arial"/>
                <w:b/>
                <w:i/>
                <w:sz w:val="22"/>
                <w:szCs w:val="22"/>
              </w:rPr>
              <w:t>c</w:t>
            </w:r>
            <w:r w:rsidRPr="006F4F3D">
              <w:rPr>
                <w:rFonts w:ascii="Arial" w:hAnsi="Arial" w:cs="Arial"/>
                <w:b/>
                <w:i/>
                <w:sz w:val="22"/>
                <w:szCs w:val="22"/>
              </w:rPr>
              <w:t xml:space="preserve">ivilian </w:t>
            </w:r>
            <w:r>
              <w:rPr>
                <w:rFonts w:ascii="Arial" w:hAnsi="Arial" w:cs="Arial"/>
                <w:b/>
                <w:i/>
                <w:sz w:val="22"/>
                <w:szCs w:val="22"/>
              </w:rPr>
              <w:t>o</w:t>
            </w:r>
            <w:r w:rsidRPr="006F4F3D">
              <w:rPr>
                <w:rFonts w:ascii="Arial" w:hAnsi="Arial" w:cs="Arial"/>
                <w:b/>
                <w:i/>
                <w:sz w:val="22"/>
                <w:szCs w:val="22"/>
              </w:rPr>
              <w:t>fficers</w:t>
            </w:r>
          </w:p>
          <w:p w14:paraId="5285F6C5" w14:textId="79F9A654" w:rsidR="00151AE8" w:rsidRPr="006F4F3D" w:rsidRDefault="00151AE8" w:rsidP="005710C7">
            <w:pPr>
              <w:pStyle w:val="Text1charChar"/>
              <w:spacing w:after="60"/>
              <w:rPr>
                <w:rFonts w:ascii="Arial" w:hAnsi="Arial" w:cs="Arial"/>
                <w:sz w:val="22"/>
                <w:szCs w:val="22"/>
              </w:rPr>
            </w:pPr>
            <w:r w:rsidRPr="006F4F3D">
              <w:rPr>
                <w:rFonts w:ascii="Arial" w:hAnsi="Arial" w:cs="Arial"/>
                <w:sz w:val="22"/>
                <w:szCs w:val="22"/>
              </w:rPr>
              <w:t>Records relating to complaints against Crime and Corruption Commission officers resulting in:</w:t>
            </w:r>
          </w:p>
          <w:p w14:paraId="7858BFA6" w14:textId="77777777" w:rsidR="00151AE8" w:rsidRPr="006F4F3D" w:rsidRDefault="00151AE8" w:rsidP="005710C7">
            <w:pPr>
              <w:pStyle w:val="Text1charChar"/>
              <w:numPr>
                <w:ilvl w:val="0"/>
                <w:numId w:val="33"/>
              </w:numPr>
              <w:spacing w:after="60"/>
              <w:rPr>
                <w:rFonts w:ascii="Arial" w:hAnsi="Arial" w:cs="Arial"/>
                <w:sz w:val="22"/>
                <w:szCs w:val="22"/>
              </w:rPr>
            </w:pPr>
            <w:r w:rsidRPr="006F4F3D">
              <w:rPr>
                <w:rFonts w:ascii="Arial" w:hAnsi="Arial" w:cs="Arial"/>
                <w:sz w:val="22"/>
                <w:szCs w:val="22"/>
              </w:rPr>
              <w:t>no disciplinary action or managerial action</w:t>
            </w:r>
          </w:p>
          <w:p w14:paraId="720C3D6E" w14:textId="7FBD4C92" w:rsidR="00151AE8" w:rsidRPr="006F4F3D" w:rsidRDefault="00151AE8" w:rsidP="005710C7">
            <w:pPr>
              <w:pStyle w:val="Text1charChar"/>
              <w:numPr>
                <w:ilvl w:val="0"/>
                <w:numId w:val="33"/>
              </w:numPr>
              <w:spacing w:after="60"/>
              <w:rPr>
                <w:rFonts w:ascii="Arial" w:hAnsi="Arial" w:cs="Arial"/>
                <w:snapToGrid/>
                <w:sz w:val="22"/>
                <w:szCs w:val="22"/>
              </w:rPr>
            </w:pPr>
            <w:proofErr w:type="gramStart"/>
            <w:r w:rsidRPr="006F4F3D">
              <w:rPr>
                <w:rFonts w:ascii="Arial" w:hAnsi="Arial" w:cs="Arial"/>
                <w:snapToGrid/>
                <w:sz w:val="22"/>
                <w:szCs w:val="22"/>
              </w:rPr>
              <w:t>unfounded</w:t>
            </w:r>
            <w:proofErr w:type="gramEnd"/>
            <w:r w:rsidRPr="006F4F3D">
              <w:rPr>
                <w:rFonts w:ascii="Arial" w:hAnsi="Arial" w:cs="Arial"/>
                <w:snapToGrid/>
                <w:sz w:val="22"/>
                <w:szCs w:val="22"/>
              </w:rPr>
              <w:t xml:space="preserve"> or unproven public interest disclosures made under the </w:t>
            </w:r>
            <w:r w:rsidRPr="006F4F3D">
              <w:rPr>
                <w:rFonts w:ascii="Arial" w:hAnsi="Arial" w:cs="Arial"/>
                <w:i/>
                <w:snapToGrid/>
                <w:sz w:val="22"/>
                <w:szCs w:val="22"/>
              </w:rPr>
              <w:t>Public Interest Disclosure Act 2010</w:t>
            </w:r>
            <w:r w:rsidRPr="006F4F3D">
              <w:rPr>
                <w:rFonts w:ascii="Arial" w:hAnsi="Arial" w:cs="Arial"/>
                <w:snapToGrid/>
                <w:sz w:val="22"/>
                <w:szCs w:val="22"/>
              </w:rPr>
              <w:t xml:space="preserve"> (after necessary action has been taken).</w:t>
            </w:r>
          </w:p>
        </w:tc>
        <w:tc>
          <w:tcPr>
            <w:tcW w:w="922" w:type="pct"/>
            <w:shd w:val="clear" w:color="auto" w:fill="auto"/>
          </w:tcPr>
          <w:p w14:paraId="5A9D9979" w14:textId="4C8F1347" w:rsidR="00151AE8" w:rsidRPr="006F4F3D" w:rsidRDefault="00151AE8" w:rsidP="005710C7">
            <w:pPr>
              <w:pStyle w:val="Text1CharCharChar"/>
              <w:spacing w:after="60"/>
              <w:rPr>
                <w:rFonts w:ascii="Arial" w:hAnsi="Arial" w:cs="Arial"/>
                <w:bCs/>
                <w:sz w:val="22"/>
                <w:szCs w:val="22"/>
              </w:rPr>
            </w:pPr>
            <w:r w:rsidRPr="006F4F3D">
              <w:rPr>
                <w:rFonts w:ascii="Arial" w:hAnsi="Arial" w:cs="Arial"/>
                <w:sz w:val="22"/>
                <w:szCs w:val="22"/>
              </w:rPr>
              <w:t xml:space="preserve">15 years </w:t>
            </w:r>
            <w:r w:rsidR="00BF10BB">
              <w:rPr>
                <w:rFonts w:ascii="Arial" w:hAnsi="Arial" w:cs="Arial"/>
                <w:sz w:val="22"/>
                <w:szCs w:val="22"/>
              </w:rPr>
              <w:t>after business action completed.</w:t>
            </w:r>
          </w:p>
        </w:tc>
      </w:tr>
      <w:tr w:rsidR="00151AE8" w:rsidRPr="006F4F3D" w14:paraId="2C0ADE5F" w14:textId="77777777" w:rsidTr="00151AE8">
        <w:tblPrEx>
          <w:tblCellMar>
            <w:top w:w="57" w:type="dxa"/>
            <w:left w:w="119" w:type="dxa"/>
            <w:right w:w="119" w:type="dxa"/>
          </w:tblCellMar>
        </w:tblPrEx>
        <w:tc>
          <w:tcPr>
            <w:tcW w:w="5000" w:type="pct"/>
            <w:gridSpan w:val="3"/>
            <w:shd w:val="clear" w:color="auto" w:fill="auto"/>
          </w:tcPr>
          <w:p w14:paraId="49ADCFD4" w14:textId="77777777" w:rsidR="00151AE8" w:rsidRPr="006F4F3D" w:rsidRDefault="00151AE8" w:rsidP="005710C7">
            <w:pPr>
              <w:pStyle w:val="Text1CharCharChar"/>
              <w:spacing w:after="60"/>
              <w:rPr>
                <w:rFonts w:ascii="Arial" w:hAnsi="Arial" w:cs="Arial"/>
                <w:sz w:val="22"/>
                <w:szCs w:val="22"/>
              </w:rPr>
            </w:pPr>
            <w:r w:rsidRPr="006F4F3D">
              <w:rPr>
                <w:rFonts w:ascii="Arial" w:hAnsi="Arial" w:cs="Arial"/>
                <w:b/>
                <w:sz w:val="22"/>
                <w:szCs w:val="22"/>
              </w:rPr>
              <w:t>EMPLOYMENT CONDITIONS</w:t>
            </w:r>
          </w:p>
        </w:tc>
      </w:tr>
      <w:tr w:rsidR="00151AE8" w:rsidRPr="006F4F3D" w14:paraId="0EECD949" w14:textId="77777777" w:rsidTr="00151AE8">
        <w:tblPrEx>
          <w:tblCellMar>
            <w:top w:w="57" w:type="dxa"/>
            <w:left w:w="119" w:type="dxa"/>
            <w:right w:w="119" w:type="dxa"/>
          </w:tblCellMar>
        </w:tblPrEx>
        <w:tc>
          <w:tcPr>
            <w:tcW w:w="494" w:type="pct"/>
            <w:shd w:val="clear" w:color="auto" w:fill="auto"/>
          </w:tcPr>
          <w:p w14:paraId="38019AA2" w14:textId="610CEE53" w:rsidR="00151AE8" w:rsidRPr="006F4F3D" w:rsidRDefault="006C7597" w:rsidP="005710C7">
            <w:pPr>
              <w:pStyle w:val="Tabletext"/>
              <w:spacing w:before="60" w:after="60" w:line="240" w:lineRule="auto"/>
              <w:rPr>
                <w:rFonts w:cs="Arial"/>
                <w:sz w:val="22"/>
                <w:szCs w:val="22"/>
              </w:rPr>
            </w:pPr>
            <w:r>
              <w:rPr>
                <w:rFonts w:cs="Arial"/>
                <w:sz w:val="22"/>
                <w:szCs w:val="22"/>
              </w:rPr>
              <w:t>1782</w:t>
            </w:r>
          </w:p>
        </w:tc>
        <w:tc>
          <w:tcPr>
            <w:tcW w:w="3584" w:type="pct"/>
            <w:shd w:val="clear" w:color="auto" w:fill="auto"/>
          </w:tcPr>
          <w:p w14:paraId="0E575D54" w14:textId="77777777" w:rsidR="00151AE8" w:rsidRPr="006F4F3D" w:rsidRDefault="00151AE8" w:rsidP="005710C7">
            <w:pPr>
              <w:pStyle w:val="Heading3"/>
              <w:spacing w:before="60" w:after="60" w:line="240" w:lineRule="auto"/>
              <w:rPr>
                <w:i/>
                <w:szCs w:val="22"/>
              </w:rPr>
            </w:pPr>
            <w:r w:rsidRPr="006F4F3D">
              <w:rPr>
                <w:i/>
                <w:szCs w:val="22"/>
              </w:rPr>
              <w:t>Insurance</w:t>
            </w:r>
          </w:p>
          <w:p w14:paraId="18B3D081" w14:textId="48A42726" w:rsidR="00151AE8" w:rsidRPr="006F4F3D" w:rsidRDefault="00151AE8" w:rsidP="005710C7">
            <w:pPr>
              <w:pStyle w:val="Text1CharCharChar"/>
              <w:spacing w:after="60"/>
              <w:rPr>
                <w:rFonts w:ascii="Arial" w:hAnsi="Arial" w:cs="Arial"/>
                <w:sz w:val="22"/>
                <w:szCs w:val="22"/>
              </w:rPr>
            </w:pPr>
            <w:r w:rsidRPr="006F4F3D">
              <w:rPr>
                <w:rFonts w:ascii="Arial" w:hAnsi="Arial" w:cs="Arial"/>
                <w:snapToGrid/>
                <w:sz w:val="22"/>
                <w:szCs w:val="22"/>
              </w:rPr>
              <w:t>Records relating to the establishment and management of a Corporate Medical Benefit Fund.</w:t>
            </w:r>
          </w:p>
        </w:tc>
        <w:tc>
          <w:tcPr>
            <w:tcW w:w="922" w:type="pct"/>
            <w:shd w:val="clear" w:color="auto" w:fill="auto"/>
          </w:tcPr>
          <w:p w14:paraId="4552A766" w14:textId="5A44E4C3" w:rsidR="00151AE8" w:rsidRPr="006F4F3D" w:rsidRDefault="00151AE8" w:rsidP="005710C7">
            <w:pPr>
              <w:pStyle w:val="Text1CharCharChar"/>
              <w:spacing w:after="60"/>
              <w:rPr>
                <w:rFonts w:ascii="Arial" w:hAnsi="Arial" w:cs="Arial"/>
                <w:sz w:val="22"/>
                <w:szCs w:val="22"/>
              </w:rPr>
            </w:pPr>
            <w:r w:rsidRPr="006F4F3D">
              <w:rPr>
                <w:rFonts w:ascii="Arial" w:hAnsi="Arial" w:cs="Arial"/>
                <w:sz w:val="22"/>
                <w:szCs w:val="22"/>
              </w:rPr>
              <w:t xml:space="preserve">7 years </w:t>
            </w:r>
            <w:r w:rsidR="00BF10BB">
              <w:rPr>
                <w:rFonts w:ascii="Arial" w:hAnsi="Arial" w:cs="Arial"/>
                <w:sz w:val="22"/>
                <w:szCs w:val="22"/>
              </w:rPr>
              <w:t>after business action completed.</w:t>
            </w:r>
          </w:p>
        </w:tc>
      </w:tr>
      <w:tr w:rsidR="00151AE8" w:rsidRPr="006F4F3D" w14:paraId="57B56880" w14:textId="77777777" w:rsidTr="00151AE8">
        <w:tblPrEx>
          <w:tblCellMar>
            <w:top w:w="57" w:type="dxa"/>
            <w:left w:w="119" w:type="dxa"/>
            <w:right w:w="119" w:type="dxa"/>
          </w:tblCellMar>
        </w:tblPrEx>
        <w:tc>
          <w:tcPr>
            <w:tcW w:w="494" w:type="pct"/>
            <w:shd w:val="clear" w:color="auto" w:fill="auto"/>
          </w:tcPr>
          <w:p w14:paraId="2F588835" w14:textId="112B55EE" w:rsidR="00151AE8" w:rsidRPr="006F4F3D" w:rsidRDefault="006C7597" w:rsidP="005710C7">
            <w:pPr>
              <w:pStyle w:val="Tabletext"/>
              <w:spacing w:before="60" w:after="60" w:line="240" w:lineRule="auto"/>
              <w:rPr>
                <w:rFonts w:cs="Arial"/>
                <w:sz w:val="22"/>
                <w:szCs w:val="22"/>
              </w:rPr>
            </w:pPr>
            <w:r>
              <w:rPr>
                <w:rFonts w:cs="Arial"/>
                <w:sz w:val="22"/>
                <w:szCs w:val="22"/>
              </w:rPr>
              <w:t>1783</w:t>
            </w:r>
          </w:p>
        </w:tc>
        <w:tc>
          <w:tcPr>
            <w:tcW w:w="3584" w:type="pct"/>
            <w:shd w:val="clear" w:color="auto" w:fill="auto"/>
          </w:tcPr>
          <w:p w14:paraId="5E35F151" w14:textId="77777777" w:rsidR="00151AE8" w:rsidRPr="006F4F3D" w:rsidRDefault="00151AE8" w:rsidP="005710C7">
            <w:pPr>
              <w:pStyle w:val="Text1CharCharChar"/>
              <w:spacing w:after="60"/>
              <w:rPr>
                <w:rFonts w:ascii="Arial" w:hAnsi="Arial" w:cs="Arial"/>
                <w:b/>
                <w:i/>
                <w:sz w:val="22"/>
                <w:szCs w:val="22"/>
              </w:rPr>
            </w:pPr>
            <w:r w:rsidRPr="006F4F3D">
              <w:rPr>
                <w:rFonts w:ascii="Arial" w:hAnsi="Arial" w:cs="Arial"/>
                <w:b/>
                <w:i/>
                <w:sz w:val="22"/>
                <w:szCs w:val="22"/>
              </w:rPr>
              <w:t>Interpreters</w:t>
            </w:r>
          </w:p>
          <w:p w14:paraId="292877CA" w14:textId="56778E03" w:rsidR="00151AE8" w:rsidRPr="006F4F3D" w:rsidRDefault="00151AE8" w:rsidP="005710C7">
            <w:pPr>
              <w:pStyle w:val="Text1CharCharChar"/>
              <w:spacing w:after="60"/>
              <w:rPr>
                <w:rFonts w:ascii="Arial" w:hAnsi="Arial" w:cs="Arial"/>
                <w:sz w:val="22"/>
                <w:szCs w:val="22"/>
              </w:rPr>
            </w:pPr>
            <w:r w:rsidRPr="006F4F3D">
              <w:rPr>
                <w:rFonts w:ascii="Arial" w:hAnsi="Arial" w:cs="Arial"/>
                <w:sz w:val="22"/>
                <w:szCs w:val="22"/>
              </w:rPr>
              <w:t>Records relating to the use of interpreters, including agreements.</w:t>
            </w:r>
          </w:p>
        </w:tc>
        <w:tc>
          <w:tcPr>
            <w:tcW w:w="922" w:type="pct"/>
            <w:shd w:val="clear" w:color="auto" w:fill="auto"/>
          </w:tcPr>
          <w:p w14:paraId="10884B17" w14:textId="1074BB92" w:rsidR="00151AE8" w:rsidRPr="006F4F3D" w:rsidRDefault="00151AE8" w:rsidP="005710C7">
            <w:pPr>
              <w:pStyle w:val="Text1CharCharChar"/>
              <w:spacing w:after="60"/>
              <w:rPr>
                <w:rFonts w:ascii="Arial" w:hAnsi="Arial" w:cs="Arial"/>
                <w:sz w:val="22"/>
                <w:szCs w:val="22"/>
              </w:rPr>
            </w:pPr>
            <w:r w:rsidRPr="006F4F3D">
              <w:rPr>
                <w:rFonts w:ascii="Arial" w:hAnsi="Arial" w:cs="Arial"/>
                <w:sz w:val="22"/>
                <w:szCs w:val="22"/>
              </w:rPr>
              <w:t xml:space="preserve">7 years after lapsing of agreement and last </w:t>
            </w:r>
            <w:r>
              <w:rPr>
                <w:rFonts w:ascii="Arial" w:hAnsi="Arial" w:cs="Arial"/>
                <w:sz w:val="22"/>
                <w:szCs w:val="22"/>
              </w:rPr>
              <w:t xml:space="preserve">business </w:t>
            </w:r>
            <w:r w:rsidRPr="006F4F3D">
              <w:rPr>
                <w:rFonts w:ascii="Arial" w:hAnsi="Arial" w:cs="Arial"/>
                <w:sz w:val="22"/>
                <w:szCs w:val="22"/>
              </w:rPr>
              <w:t>action</w:t>
            </w:r>
            <w:r w:rsidR="00B95E8A">
              <w:rPr>
                <w:rFonts w:ascii="Arial" w:hAnsi="Arial" w:cs="Arial"/>
                <w:sz w:val="22"/>
                <w:szCs w:val="22"/>
              </w:rPr>
              <w:t xml:space="preserve"> completed</w:t>
            </w:r>
            <w:r w:rsidRPr="006F4F3D">
              <w:rPr>
                <w:rFonts w:ascii="Arial" w:hAnsi="Arial" w:cs="Arial"/>
                <w:sz w:val="22"/>
                <w:szCs w:val="22"/>
              </w:rPr>
              <w:t>.</w:t>
            </w:r>
          </w:p>
        </w:tc>
      </w:tr>
      <w:tr w:rsidR="00151AE8" w:rsidRPr="006F4F3D" w14:paraId="4C18B8B0" w14:textId="77777777" w:rsidTr="00151AE8">
        <w:tblPrEx>
          <w:tblCellMar>
            <w:top w:w="57" w:type="dxa"/>
            <w:left w:w="119" w:type="dxa"/>
            <w:right w:w="119" w:type="dxa"/>
          </w:tblCellMar>
        </w:tblPrEx>
        <w:tc>
          <w:tcPr>
            <w:tcW w:w="494" w:type="pct"/>
            <w:shd w:val="clear" w:color="auto" w:fill="auto"/>
          </w:tcPr>
          <w:p w14:paraId="6576EAB6" w14:textId="3AA65452" w:rsidR="00151AE8" w:rsidRPr="006F4F3D" w:rsidRDefault="006C7597" w:rsidP="005710C7">
            <w:pPr>
              <w:pStyle w:val="Tabletext"/>
              <w:spacing w:before="60" w:after="60" w:line="240" w:lineRule="auto"/>
              <w:rPr>
                <w:rFonts w:cs="Arial"/>
                <w:sz w:val="22"/>
                <w:szCs w:val="22"/>
              </w:rPr>
            </w:pPr>
            <w:r>
              <w:rPr>
                <w:rFonts w:cs="Arial"/>
                <w:sz w:val="22"/>
                <w:szCs w:val="22"/>
              </w:rPr>
              <w:t>1784</w:t>
            </w:r>
          </w:p>
        </w:tc>
        <w:tc>
          <w:tcPr>
            <w:tcW w:w="3584" w:type="pct"/>
            <w:shd w:val="clear" w:color="auto" w:fill="auto"/>
          </w:tcPr>
          <w:p w14:paraId="7F832BD7" w14:textId="77777777" w:rsidR="00151AE8" w:rsidRPr="006F4F3D" w:rsidRDefault="00151AE8" w:rsidP="005710C7">
            <w:pPr>
              <w:pStyle w:val="Heading3"/>
              <w:spacing w:before="60" w:after="60" w:line="240" w:lineRule="auto"/>
              <w:rPr>
                <w:i/>
                <w:szCs w:val="22"/>
              </w:rPr>
            </w:pPr>
            <w:r w:rsidRPr="006F4F3D">
              <w:rPr>
                <w:i/>
                <w:szCs w:val="22"/>
              </w:rPr>
              <w:t xml:space="preserve">Notebooks – </w:t>
            </w:r>
            <w:r>
              <w:rPr>
                <w:i/>
                <w:szCs w:val="22"/>
              </w:rPr>
              <w:t>p</w:t>
            </w:r>
            <w:r w:rsidRPr="006F4F3D">
              <w:rPr>
                <w:i/>
                <w:szCs w:val="22"/>
              </w:rPr>
              <w:t xml:space="preserve">olice </w:t>
            </w:r>
          </w:p>
          <w:p w14:paraId="78E68CAC" w14:textId="6635D1E9" w:rsidR="00151AE8" w:rsidRPr="006F4F3D" w:rsidRDefault="00151AE8" w:rsidP="005710C7">
            <w:pPr>
              <w:pStyle w:val="Text1CharCharChar"/>
              <w:spacing w:after="60"/>
              <w:rPr>
                <w:rFonts w:ascii="Arial" w:hAnsi="Arial" w:cs="Arial"/>
                <w:sz w:val="22"/>
                <w:szCs w:val="22"/>
              </w:rPr>
            </w:pPr>
            <w:r w:rsidRPr="006F4F3D">
              <w:rPr>
                <w:rFonts w:ascii="Arial" w:hAnsi="Arial" w:cs="Arial"/>
                <w:sz w:val="22"/>
                <w:szCs w:val="22"/>
              </w:rPr>
              <w:t>Notebooks issued to police officers to document information on their daily activities</w:t>
            </w:r>
            <w:r w:rsidRPr="006F4F3D">
              <w:rPr>
                <w:rFonts w:ascii="Arial" w:hAnsi="Arial" w:cs="Arial"/>
                <w:color w:val="000000"/>
                <w:sz w:val="22"/>
                <w:szCs w:val="22"/>
              </w:rPr>
              <w:t>.</w:t>
            </w:r>
          </w:p>
        </w:tc>
        <w:tc>
          <w:tcPr>
            <w:tcW w:w="922" w:type="pct"/>
            <w:shd w:val="clear" w:color="auto" w:fill="auto"/>
          </w:tcPr>
          <w:p w14:paraId="3FAF889D" w14:textId="13A58EEF" w:rsidR="00151AE8" w:rsidRPr="006F4F3D" w:rsidRDefault="00151AE8" w:rsidP="005710C7">
            <w:pPr>
              <w:pStyle w:val="Text1CharCharChar"/>
              <w:spacing w:after="60"/>
              <w:rPr>
                <w:rFonts w:ascii="Arial" w:hAnsi="Arial" w:cs="Arial"/>
                <w:sz w:val="22"/>
                <w:szCs w:val="22"/>
              </w:rPr>
            </w:pPr>
            <w:r w:rsidRPr="006F4F3D">
              <w:rPr>
                <w:rFonts w:ascii="Arial" w:hAnsi="Arial" w:cs="Arial"/>
                <w:sz w:val="22"/>
                <w:szCs w:val="22"/>
              </w:rPr>
              <w:t xml:space="preserve">15 years </w:t>
            </w:r>
            <w:r w:rsidR="00BF10BB">
              <w:rPr>
                <w:rFonts w:ascii="Arial" w:hAnsi="Arial" w:cs="Arial"/>
                <w:sz w:val="22"/>
                <w:szCs w:val="22"/>
              </w:rPr>
              <w:t>after business action completed.</w:t>
            </w:r>
          </w:p>
        </w:tc>
      </w:tr>
      <w:tr w:rsidR="00151AE8" w:rsidRPr="006F4F3D" w14:paraId="439ED4F6" w14:textId="77777777" w:rsidTr="00151AE8">
        <w:tblPrEx>
          <w:tblCellMar>
            <w:top w:w="57" w:type="dxa"/>
            <w:left w:w="119" w:type="dxa"/>
            <w:right w:w="119" w:type="dxa"/>
          </w:tblCellMar>
        </w:tblPrEx>
        <w:tc>
          <w:tcPr>
            <w:tcW w:w="494" w:type="pct"/>
            <w:shd w:val="clear" w:color="auto" w:fill="auto"/>
          </w:tcPr>
          <w:p w14:paraId="6B7226FB" w14:textId="7F2E5EA4" w:rsidR="006C7597" w:rsidRPr="006F4F3D" w:rsidRDefault="006C7597" w:rsidP="005710C7">
            <w:pPr>
              <w:pStyle w:val="Tabletext"/>
              <w:spacing w:before="60" w:after="60" w:line="240" w:lineRule="auto"/>
              <w:rPr>
                <w:rFonts w:cs="Arial"/>
                <w:sz w:val="22"/>
                <w:szCs w:val="22"/>
              </w:rPr>
            </w:pPr>
            <w:r>
              <w:rPr>
                <w:rFonts w:cs="Arial"/>
                <w:sz w:val="22"/>
                <w:szCs w:val="22"/>
              </w:rPr>
              <w:t>1785</w:t>
            </w:r>
          </w:p>
        </w:tc>
        <w:tc>
          <w:tcPr>
            <w:tcW w:w="3584" w:type="pct"/>
            <w:shd w:val="clear" w:color="auto" w:fill="auto"/>
          </w:tcPr>
          <w:p w14:paraId="0633AD28" w14:textId="77777777" w:rsidR="00151AE8" w:rsidRPr="006F4F3D" w:rsidRDefault="00151AE8" w:rsidP="005710C7">
            <w:pPr>
              <w:pStyle w:val="Text1CharCharChar"/>
              <w:spacing w:after="60"/>
              <w:rPr>
                <w:rFonts w:ascii="Arial" w:hAnsi="Arial" w:cs="Arial"/>
                <w:b/>
                <w:i/>
                <w:sz w:val="22"/>
                <w:szCs w:val="22"/>
              </w:rPr>
            </w:pPr>
            <w:r w:rsidRPr="006F4F3D">
              <w:rPr>
                <w:rFonts w:ascii="Arial" w:hAnsi="Arial" w:cs="Tahoma"/>
                <w:b/>
                <w:i/>
                <w:sz w:val="22"/>
                <w:szCs w:val="22"/>
              </w:rPr>
              <w:t xml:space="preserve">Notebooks – </w:t>
            </w:r>
            <w:r>
              <w:rPr>
                <w:rFonts w:ascii="Arial" w:hAnsi="Arial" w:cs="Tahoma"/>
                <w:b/>
                <w:i/>
                <w:sz w:val="22"/>
                <w:szCs w:val="22"/>
              </w:rPr>
              <w:t>c</w:t>
            </w:r>
            <w:r w:rsidRPr="006F4F3D">
              <w:rPr>
                <w:rFonts w:ascii="Arial" w:hAnsi="Arial" w:cs="Tahoma"/>
                <w:b/>
                <w:i/>
                <w:sz w:val="22"/>
                <w:szCs w:val="22"/>
              </w:rPr>
              <w:t>ivilian</w:t>
            </w:r>
          </w:p>
          <w:p w14:paraId="2DAF95BE" w14:textId="07868B3C" w:rsidR="00151AE8" w:rsidRPr="006F4F3D" w:rsidRDefault="00151AE8" w:rsidP="005710C7">
            <w:pPr>
              <w:pStyle w:val="Text1CharCharChar"/>
              <w:spacing w:after="60"/>
              <w:rPr>
                <w:rFonts w:ascii="Arial" w:hAnsi="Arial" w:cs="Arial"/>
                <w:sz w:val="22"/>
                <w:szCs w:val="22"/>
              </w:rPr>
            </w:pPr>
            <w:r w:rsidRPr="006F4F3D">
              <w:rPr>
                <w:rFonts w:ascii="Arial" w:hAnsi="Arial" w:cs="Arial"/>
                <w:sz w:val="22"/>
                <w:szCs w:val="22"/>
              </w:rPr>
              <w:t>Notebooks used by civilians, in lieu of diaries, to make notes about business activities.</w:t>
            </w:r>
          </w:p>
        </w:tc>
        <w:tc>
          <w:tcPr>
            <w:tcW w:w="922" w:type="pct"/>
            <w:shd w:val="clear" w:color="auto" w:fill="auto"/>
          </w:tcPr>
          <w:p w14:paraId="4410627B" w14:textId="48DAC55E" w:rsidR="00151AE8" w:rsidRPr="006F4F3D" w:rsidRDefault="00151AE8" w:rsidP="005710C7">
            <w:pPr>
              <w:pStyle w:val="Text1CharCharChar"/>
              <w:spacing w:after="60"/>
              <w:rPr>
                <w:rFonts w:ascii="Arial" w:hAnsi="Arial" w:cs="Arial"/>
                <w:sz w:val="22"/>
                <w:szCs w:val="22"/>
              </w:rPr>
            </w:pPr>
            <w:r w:rsidRPr="006F4F3D">
              <w:rPr>
                <w:rFonts w:ascii="Arial" w:hAnsi="Arial" w:cs="Arial"/>
                <w:sz w:val="22"/>
                <w:szCs w:val="22"/>
              </w:rPr>
              <w:t xml:space="preserve">15 years </w:t>
            </w:r>
            <w:r w:rsidR="00BF10BB">
              <w:rPr>
                <w:rFonts w:ascii="Arial" w:hAnsi="Arial" w:cs="Arial"/>
                <w:sz w:val="22"/>
                <w:szCs w:val="22"/>
              </w:rPr>
              <w:t>after business action completed.</w:t>
            </w:r>
          </w:p>
        </w:tc>
      </w:tr>
      <w:tr w:rsidR="00151AE8" w:rsidRPr="006F4F3D" w14:paraId="70BDA384" w14:textId="77777777" w:rsidTr="00151AE8">
        <w:tblPrEx>
          <w:tblCellMar>
            <w:top w:w="57" w:type="dxa"/>
            <w:left w:w="119" w:type="dxa"/>
            <w:right w:w="119" w:type="dxa"/>
          </w:tblCellMar>
        </w:tblPrEx>
        <w:tc>
          <w:tcPr>
            <w:tcW w:w="5000" w:type="pct"/>
            <w:gridSpan w:val="3"/>
            <w:shd w:val="clear" w:color="auto" w:fill="auto"/>
          </w:tcPr>
          <w:p w14:paraId="630277DF" w14:textId="77777777" w:rsidR="00151AE8" w:rsidRPr="006F4F3D" w:rsidRDefault="00151AE8" w:rsidP="00C52CEE">
            <w:pPr>
              <w:pStyle w:val="Text1CharCharChar"/>
              <w:pageBreakBefore/>
              <w:spacing w:after="60"/>
              <w:rPr>
                <w:rFonts w:ascii="Arial" w:hAnsi="Arial" w:cs="Arial"/>
                <w:b/>
                <w:sz w:val="22"/>
                <w:szCs w:val="22"/>
              </w:rPr>
            </w:pPr>
            <w:r w:rsidRPr="006F4F3D">
              <w:rPr>
                <w:rFonts w:ascii="Arial" w:hAnsi="Arial" w:cs="Arial"/>
                <w:b/>
                <w:sz w:val="22"/>
                <w:szCs w:val="22"/>
              </w:rPr>
              <w:lastRenderedPageBreak/>
              <w:t>LEAVE</w:t>
            </w:r>
          </w:p>
        </w:tc>
      </w:tr>
      <w:tr w:rsidR="00151AE8" w:rsidRPr="006F4F3D" w14:paraId="0EDB70BB" w14:textId="77777777" w:rsidTr="00151AE8">
        <w:tblPrEx>
          <w:tblCellMar>
            <w:top w:w="57" w:type="dxa"/>
            <w:left w:w="119" w:type="dxa"/>
            <w:right w:w="119" w:type="dxa"/>
          </w:tblCellMar>
        </w:tblPrEx>
        <w:tc>
          <w:tcPr>
            <w:tcW w:w="494" w:type="pct"/>
            <w:shd w:val="clear" w:color="auto" w:fill="auto"/>
          </w:tcPr>
          <w:p w14:paraId="3636E24F" w14:textId="06A0407D" w:rsidR="00151AE8" w:rsidRPr="006F4F3D" w:rsidRDefault="006C7597" w:rsidP="005710C7">
            <w:pPr>
              <w:pStyle w:val="Tabletext"/>
              <w:spacing w:before="60" w:after="60" w:line="240" w:lineRule="auto"/>
              <w:rPr>
                <w:rFonts w:cs="Arial"/>
                <w:sz w:val="22"/>
                <w:szCs w:val="22"/>
              </w:rPr>
            </w:pPr>
            <w:r>
              <w:rPr>
                <w:rFonts w:cs="Arial"/>
                <w:sz w:val="22"/>
                <w:szCs w:val="22"/>
              </w:rPr>
              <w:t>1786</w:t>
            </w:r>
          </w:p>
        </w:tc>
        <w:tc>
          <w:tcPr>
            <w:tcW w:w="3584" w:type="pct"/>
            <w:shd w:val="clear" w:color="auto" w:fill="auto"/>
          </w:tcPr>
          <w:p w14:paraId="26227CE8" w14:textId="77777777" w:rsidR="00151AE8" w:rsidRPr="006F4F3D" w:rsidRDefault="00151AE8" w:rsidP="005710C7">
            <w:pPr>
              <w:pStyle w:val="Text1CharCharChar"/>
              <w:spacing w:after="60"/>
              <w:rPr>
                <w:rFonts w:ascii="Arial" w:hAnsi="Arial" w:cs="Arial"/>
                <w:b/>
                <w:i/>
                <w:sz w:val="22"/>
                <w:szCs w:val="22"/>
              </w:rPr>
            </w:pPr>
            <w:r w:rsidRPr="006F4F3D">
              <w:rPr>
                <w:rFonts w:ascii="Arial" w:hAnsi="Arial" w:cs="Arial"/>
                <w:b/>
                <w:i/>
                <w:sz w:val="22"/>
                <w:szCs w:val="22"/>
              </w:rPr>
              <w:t>Leave/</w:t>
            </w:r>
            <w:r>
              <w:rPr>
                <w:rFonts w:ascii="Arial" w:hAnsi="Arial" w:cs="Arial"/>
                <w:b/>
                <w:i/>
                <w:sz w:val="22"/>
                <w:szCs w:val="22"/>
              </w:rPr>
              <w:t>d</w:t>
            </w:r>
            <w:r w:rsidRPr="006F4F3D">
              <w:rPr>
                <w:rFonts w:ascii="Arial" w:hAnsi="Arial" w:cs="Arial"/>
                <w:b/>
                <w:i/>
                <w:sz w:val="22"/>
                <w:szCs w:val="22"/>
              </w:rPr>
              <w:t xml:space="preserve">uty </w:t>
            </w:r>
            <w:r>
              <w:rPr>
                <w:rFonts w:ascii="Arial" w:hAnsi="Arial" w:cs="Arial"/>
                <w:b/>
                <w:i/>
                <w:sz w:val="22"/>
                <w:szCs w:val="22"/>
              </w:rPr>
              <w:t>r</w:t>
            </w:r>
            <w:r w:rsidRPr="006F4F3D">
              <w:rPr>
                <w:rFonts w:ascii="Arial" w:hAnsi="Arial" w:cs="Arial"/>
                <w:b/>
                <w:i/>
                <w:sz w:val="22"/>
                <w:szCs w:val="22"/>
              </w:rPr>
              <w:t>osters</w:t>
            </w:r>
          </w:p>
          <w:p w14:paraId="7157AD3F" w14:textId="141E9345" w:rsidR="00151AE8" w:rsidRPr="006F4F3D" w:rsidRDefault="00151AE8" w:rsidP="005710C7">
            <w:pPr>
              <w:pStyle w:val="Text1CharCharChar"/>
              <w:spacing w:after="60"/>
              <w:rPr>
                <w:rFonts w:ascii="Arial" w:hAnsi="Arial" w:cs="Arial"/>
                <w:sz w:val="22"/>
                <w:szCs w:val="22"/>
              </w:rPr>
            </w:pPr>
            <w:r w:rsidRPr="006F4F3D">
              <w:rPr>
                <w:rFonts w:ascii="Arial" w:hAnsi="Arial" w:cs="Arial"/>
                <w:sz w:val="22"/>
                <w:szCs w:val="22"/>
              </w:rPr>
              <w:t>Records documenting which staff were rostered on duty, or had taken leave, at a given time.</w:t>
            </w:r>
          </w:p>
        </w:tc>
        <w:tc>
          <w:tcPr>
            <w:tcW w:w="922" w:type="pct"/>
            <w:shd w:val="clear" w:color="auto" w:fill="auto"/>
          </w:tcPr>
          <w:p w14:paraId="4B9E3170" w14:textId="2651F415" w:rsidR="00151AE8" w:rsidRPr="006F4F3D" w:rsidRDefault="00151AE8" w:rsidP="005710C7">
            <w:pPr>
              <w:pStyle w:val="Text1CharCharChar"/>
              <w:spacing w:after="60"/>
              <w:rPr>
                <w:rFonts w:ascii="Arial" w:hAnsi="Arial" w:cs="Arial"/>
                <w:sz w:val="22"/>
                <w:szCs w:val="22"/>
              </w:rPr>
            </w:pPr>
            <w:r w:rsidRPr="006F4F3D">
              <w:rPr>
                <w:rFonts w:ascii="Arial" w:hAnsi="Arial" w:cs="Arial"/>
                <w:sz w:val="22"/>
                <w:szCs w:val="22"/>
              </w:rPr>
              <w:t xml:space="preserve">6 years </w:t>
            </w:r>
            <w:r w:rsidR="00BF10BB">
              <w:rPr>
                <w:rFonts w:ascii="Arial" w:hAnsi="Arial" w:cs="Arial"/>
                <w:sz w:val="22"/>
                <w:szCs w:val="22"/>
              </w:rPr>
              <w:t>after business action completed.</w:t>
            </w:r>
          </w:p>
        </w:tc>
      </w:tr>
      <w:tr w:rsidR="00151AE8" w:rsidRPr="006F4F3D" w14:paraId="04A1E47C" w14:textId="77777777" w:rsidTr="00151AE8">
        <w:tblPrEx>
          <w:tblCellMar>
            <w:top w:w="57" w:type="dxa"/>
            <w:left w:w="119" w:type="dxa"/>
            <w:right w:w="119" w:type="dxa"/>
          </w:tblCellMar>
        </w:tblPrEx>
        <w:tc>
          <w:tcPr>
            <w:tcW w:w="5000" w:type="pct"/>
            <w:gridSpan w:val="3"/>
            <w:shd w:val="clear" w:color="auto" w:fill="auto"/>
          </w:tcPr>
          <w:p w14:paraId="3E95671F" w14:textId="77777777" w:rsidR="00151AE8" w:rsidRPr="006F4F3D" w:rsidRDefault="00151AE8" w:rsidP="005710C7">
            <w:pPr>
              <w:pStyle w:val="Text1CharCharChar"/>
              <w:spacing w:after="60"/>
              <w:rPr>
                <w:rFonts w:ascii="Arial" w:hAnsi="Arial" w:cs="Arial"/>
                <w:b/>
                <w:sz w:val="22"/>
                <w:szCs w:val="22"/>
              </w:rPr>
            </w:pPr>
            <w:r w:rsidRPr="006F4F3D">
              <w:rPr>
                <w:rFonts w:ascii="Arial" w:hAnsi="Arial" w:cs="Arial"/>
                <w:b/>
                <w:sz w:val="22"/>
                <w:szCs w:val="22"/>
              </w:rPr>
              <w:t>RECRUITMENT</w:t>
            </w:r>
          </w:p>
        </w:tc>
      </w:tr>
      <w:tr w:rsidR="00151AE8" w:rsidRPr="006F4F3D" w14:paraId="7645B933" w14:textId="77777777" w:rsidTr="00151AE8">
        <w:tblPrEx>
          <w:tblCellMar>
            <w:top w:w="57" w:type="dxa"/>
            <w:left w:w="119" w:type="dxa"/>
            <w:right w:w="119" w:type="dxa"/>
          </w:tblCellMar>
        </w:tblPrEx>
        <w:tc>
          <w:tcPr>
            <w:tcW w:w="494" w:type="pct"/>
            <w:shd w:val="clear" w:color="auto" w:fill="auto"/>
          </w:tcPr>
          <w:p w14:paraId="51C722D1" w14:textId="31DE45B6" w:rsidR="00151AE8" w:rsidRPr="006F4F3D" w:rsidRDefault="006C7597" w:rsidP="005710C7">
            <w:pPr>
              <w:pStyle w:val="Tabletext"/>
              <w:spacing w:before="60" w:after="60" w:line="240" w:lineRule="auto"/>
              <w:rPr>
                <w:rFonts w:cs="Arial"/>
                <w:sz w:val="22"/>
                <w:szCs w:val="22"/>
              </w:rPr>
            </w:pPr>
            <w:r>
              <w:rPr>
                <w:rFonts w:cs="Arial"/>
                <w:sz w:val="22"/>
                <w:szCs w:val="22"/>
              </w:rPr>
              <w:t>1787</w:t>
            </w:r>
          </w:p>
        </w:tc>
        <w:tc>
          <w:tcPr>
            <w:tcW w:w="3584" w:type="pct"/>
            <w:shd w:val="clear" w:color="auto" w:fill="auto"/>
          </w:tcPr>
          <w:p w14:paraId="48F6C918" w14:textId="77777777" w:rsidR="00151AE8" w:rsidRPr="006F4F3D" w:rsidRDefault="00151AE8" w:rsidP="005710C7">
            <w:pPr>
              <w:pStyle w:val="Text1CharCharChar"/>
              <w:spacing w:after="60"/>
              <w:rPr>
                <w:rFonts w:ascii="Arial" w:hAnsi="Arial" w:cs="Arial"/>
                <w:b/>
                <w:i/>
                <w:sz w:val="22"/>
                <w:szCs w:val="22"/>
              </w:rPr>
            </w:pPr>
            <w:r w:rsidRPr="006F4F3D">
              <w:rPr>
                <w:rFonts w:ascii="Arial" w:hAnsi="Arial" w:cs="Arial"/>
                <w:b/>
                <w:i/>
                <w:sz w:val="22"/>
                <w:szCs w:val="22"/>
              </w:rPr>
              <w:t xml:space="preserve">Psychometric </w:t>
            </w:r>
            <w:r>
              <w:rPr>
                <w:rFonts w:ascii="Arial" w:hAnsi="Arial" w:cs="Arial"/>
                <w:b/>
                <w:i/>
                <w:sz w:val="22"/>
                <w:szCs w:val="22"/>
              </w:rPr>
              <w:t>t</w:t>
            </w:r>
            <w:r w:rsidRPr="006F4F3D">
              <w:rPr>
                <w:rFonts w:ascii="Arial" w:hAnsi="Arial" w:cs="Arial"/>
                <w:b/>
                <w:i/>
                <w:sz w:val="22"/>
                <w:szCs w:val="22"/>
              </w:rPr>
              <w:t xml:space="preserve">ests – </w:t>
            </w:r>
            <w:r>
              <w:rPr>
                <w:rFonts w:ascii="Arial" w:hAnsi="Arial" w:cs="Arial"/>
                <w:b/>
                <w:i/>
                <w:sz w:val="22"/>
                <w:szCs w:val="22"/>
              </w:rPr>
              <w:t>s</w:t>
            </w:r>
            <w:r w:rsidRPr="006F4F3D">
              <w:rPr>
                <w:rFonts w:ascii="Arial" w:hAnsi="Arial" w:cs="Arial"/>
                <w:b/>
                <w:i/>
                <w:sz w:val="22"/>
                <w:szCs w:val="22"/>
              </w:rPr>
              <w:t xml:space="preserve">enior </w:t>
            </w:r>
            <w:r>
              <w:rPr>
                <w:rFonts w:ascii="Arial" w:hAnsi="Arial" w:cs="Arial"/>
                <w:b/>
                <w:i/>
                <w:sz w:val="22"/>
                <w:szCs w:val="22"/>
              </w:rPr>
              <w:t>e</w:t>
            </w:r>
            <w:r w:rsidRPr="006F4F3D">
              <w:rPr>
                <w:rFonts w:ascii="Arial" w:hAnsi="Arial" w:cs="Arial"/>
                <w:b/>
                <w:i/>
                <w:sz w:val="22"/>
                <w:szCs w:val="22"/>
              </w:rPr>
              <w:t xml:space="preserve">xecutive </w:t>
            </w:r>
            <w:r>
              <w:rPr>
                <w:rFonts w:ascii="Arial" w:hAnsi="Arial" w:cs="Arial"/>
                <w:b/>
                <w:i/>
                <w:sz w:val="22"/>
                <w:szCs w:val="22"/>
              </w:rPr>
              <w:t>s</w:t>
            </w:r>
            <w:r w:rsidRPr="006F4F3D">
              <w:rPr>
                <w:rFonts w:ascii="Arial" w:hAnsi="Arial" w:cs="Arial"/>
                <w:b/>
                <w:i/>
                <w:sz w:val="22"/>
                <w:szCs w:val="22"/>
              </w:rPr>
              <w:t>ervice</w:t>
            </w:r>
          </w:p>
          <w:p w14:paraId="5CD5CB40" w14:textId="3E8D6F04" w:rsidR="00151AE8" w:rsidRPr="006F4F3D" w:rsidRDefault="00151AE8" w:rsidP="005710C7">
            <w:pPr>
              <w:pStyle w:val="Text1CharCharChar"/>
              <w:spacing w:after="60"/>
              <w:rPr>
                <w:rFonts w:ascii="Arial" w:hAnsi="Arial" w:cs="Arial"/>
                <w:sz w:val="22"/>
                <w:szCs w:val="22"/>
              </w:rPr>
            </w:pPr>
            <w:r w:rsidRPr="006F4F3D">
              <w:rPr>
                <w:rFonts w:ascii="Arial" w:hAnsi="Arial" w:cs="Arial"/>
                <w:sz w:val="22"/>
                <w:szCs w:val="22"/>
              </w:rPr>
              <w:t>Psychometric tests undertaken by successful applicants for positions in the Witness Protection Unit who in their careers reached the level of Senior Executive Service.</w:t>
            </w:r>
          </w:p>
        </w:tc>
        <w:tc>
          <w:tcPr>
            <w:tcW w:w="922" w:type="pct"/>
            <w:shd w:val="clear" w:color="auto" w:fill="auto"/>
          </w:tcPr>
          <w:p w14:paraId="10E32D18" w14:textId="4E75EC6B" w:rsidR="00151AE8" w:rsidRPr="006F4F3D" w:rsidRDefault="00151AE8" w:rsidP="005710C7">
            <w:pPr>
              <w:pStyle w:val="Text1CharCharChar"/>
              <w:spacing w:after="60"/>
              <w:rPr>
                <w:rFonts w:ascii="Arial" w:hAnsi="Arial" w:cs="Arial"/>
                <w:sz w:val="22"/>
                <w:szCs w:val="22"/>
              </w:rPr>
            </w:pPr>
            <w:r w:rsidRPr="005D124F">
              <w:rPr>
                <w:rFonts w:ascii="Arial" w:hAnsi="Arial" w:cs="Arial"/>
                <w:sz w:val="22"/>
                <w:szCs w:val="22"/>
              </w:rPr>
              <w:t>Permanent. Transfer to QSA after business action completed.</w:t>
            </w:r>
          </w:p>
        </w:tc>
      </w:tr>
      <w:tr w:rsidR="000600A0" w:rsidRPr="006F4F3D" w14:paraId="62645B03" w14:textId="77777777" w:rsidTr="000600A0">
        <w:tblPrEx>
          <w:tblCellMar>
            <w:top w:w="57" w:type="dxa"/>
            <w:left w:w="119" w:type="dxa"/>
            <w:right w:w="119" w:type="dxa"/>
          </w:tblCellMar>
        </w:tblPrEx>
        <w:tc>
          <w:tcPr>
            <w:tcW w:w="494" w:type="pct"/>
            <w:shd w:val="clear" w:color="auto" w:fill="auto"/>
          </w:tcPr>
          <w:p w14:paraId="6BDEBE4E" w14:textId="03F36B08" w:rsidR="000600A0" w:rsidRPr="006F4F3D" w:rsidRDefault="006C7597" w:rsidP="005710C7">
            <w:pPr>
              <w:pStyle w:val="Tabletext"/>
              <w:spacing w:before="60" w:after="60" w:line="240" w:lineRule="auto"/>
              <w:rPr>
                <w:rFonts w:cs="Arial"/>
                <w:sz w:val="22"/>
                <w:szCs w:val="22"/>
              </w:rPr>
            </w:pPr>
            <w:r>
              <w:rPr>
                <w:rFonts w:cs="Arial"/>
                <w:sz w:val="22"/>
                <w:szCs w:val="22"/>
              </w:rPr>
              <w:t>1788</w:t>
            </w:r>
          </w:p>
        </w:tc>
        <w:tc>
          <w:tcPr>
            <w:tcW w:w="3584" w:type="pct"/>
            <w:shd w:val="clear" w:color="auto" w:fill="auto"/>
          </w:tcPr>
          <w:p w14:paraId="040CCCFF" w14:textId="77777777" w:rsidR="000600A0" w:rsidRPr="006F4F3D" w:rsidRDefault="000600A0" w:rsidP="005710C7">
            <w:pPr>
              <w:pStyle w:val="Text1CharCharChar"/>
              <w:spacing w:after="60"/>
              <w:rPr>
                <w:rFonts w:ascii="Arial" w:hAnsi="Arial" w:cs="Arial"/>
                <w:i/>
                <w:sz w:val="22"/>
                <w:szCs w:val="22"/>
              </w:rPr>
            </w:pPr>
            <w:r w:rsidRPr="006F4F3D">
              <w:rPr>
                <w:rFonts w:ascii="Arial" w:hAnsi="Arial" w:cs="Arial"/>
                <w:b/>
                <w:i/>
                <w:sz w:val="22"/>
                <w:szCs w:val="22"/>
              </w:rPr>
              <w:t xml:space="preserve">Psychometric </w:t>
            </w:r>
            <w:r>
              <w:rPr>
                <w:rFonts w:ascii="Arial" w:hAnsi="Arial" w:cs="Arial"/>
                <w:b/>
                <w:i/>
                <w:sz w:val="22"/>
                <w:szCs w:val="22"/>
              </w:rPr>
              <w:t>t</w:t>
            </w:r>
            <w:r w:rsidRPr="006F4F3D">
              <w:rPr>
                <w:rFonts w:ascii="Arial" w:hAnsi="Arial" w:cs="Arial"/>
                <w:b/>
                <w:i/>
                <w:sz w:val="22"/>
                <w:szCs w:val="22"/>
              </w:rPr>
              <w:t xml:space="preserve">ests – </w:t>
            </w:r>
            <w:r>
              <w:rPr>
                <w:rFonts w:ascii="Arial" w:hAnsi="Arial" w:cs="Arial"/>
                <w:b/>
                <w:i/>
                <w:sz w:val="22"/>
                <w:szCs w:val="22"/>
              </w:rPr>
              <w:t>c</w:t>
            </w:r>
            <w:r w:rsidRPr="006F4F3D">
              <w:rPr>
                <w:rFonts w:ascii="Arial" w:hAnsi="Arial" w:cs="Arial"/>
                <w:b/>
                <w:i/>
                <w:sz w:val="22"/>
                <w:szCs w:val="22"/>
              </w:rPr>
              <w:t xml:space="preserve">ontroversial </w:t>
            </w:r>
            <w:r>
              <w:rPr>
                <w:rFonts w:ascii="Arial" w:hAnsi="Arial" w:cs="Arial"/>
                <w:b/>
                <w:i/>
                <w:sz w:val="22"/>
                <w:szCs w:val="22"/>
              </w:rPr>
              <w:t>d</w:t>
            </w:r>
            <w:r w:rsidRPr="006F4F3D">
              <w:rPr>
                <w:rFonts w:ascii="Arial" w:hAnsi="Arial" w:cs="Arial"/>
                <w:b/>
                <w:i/>
                <w:sz w:val="22"/>
                <w:szCs w:val="22"/>
              </w:rPr>
              <w:t>ismissals</w:t>
            </w:r>
          </w:p>
          <w:p w14:paraId="7BF133CC" w14:textId="7A20F4E0" w:rsidR="000600A0" w:rsidRPr="006F4F3D" w:rsidRDefault="000600A0" w:rsidP="005710C7">
            <w:pPr>
              <w:pStyle w:val="Text1CharCharChar"/>
              <w:spacing w:after="60"/>
              <w:rPr>
                <w:rFonts w:ascii="Arial" w:hAnsi="Arial" w:cs="Arial"/>
                <w:sz w:val="22"/>
                <w:szCs w:val="22"/>
              </w:rPr>
            </w:pPr>
            <w:r w:rsidRPr="006F4F3D">
              <w:rPr>
                <w:rFonts w:ascii="Arial" w:hAnsi="Arial" w:cs="Arial"/>
                <w:sz w:val="22"/>
                <w:szCs w:val="22"/>
              </w:rPr>
              <w:t>Psychometric tests undertaken by successful applicants for positions in the Witness Protection Unit who were dismissed from the service and whose manner of earning dismissal was of more than ordinary interest.</w:t>
            </w:r>
          </w:p>
        </w:tc>
        <w:tc>
          <w:tcPr>
            <w:tcW w:w="922" w:type="pct"/>
            <w:shd w:val="clear" w:color="auto" w:fill="auto"/>
          </w:tcPr>
          <w:p w14:paraId="6F5D1E67" w14:textId="014253CD" w:rsidR="000600A0" w:rsidRPr="006F4F3D" w:rsidRDefault="000600A0" w:rsidP="005710C7">
            <w:pPr>
              <w:pStyle w:val="Text1CharCharChar"/>
              <w:spacing w:after="60"/>
              <w:rPr>
                <w:rFonts w:ascii="Arial" w:hAnsi="Arial" w:cs="Arial"/>
                <w:sz w:val="22"/>
                <w:szCs w:val="22"/>
              </w:rPr>
            </w:pPr>
            <w:r w:rsidRPr="005D124F">
              <w:rPr>
                <w:rFonts w:ascii="Arial" w:hAnsi="Arial" w:cs="Arial"/>
                <w:sz w:val="22"/>
                <w:szCs w:val="22"/>
              </w:rPr>
              <w:t>Permanent. Transfer to QSA after business action completed.</w:t>
            </w:r>
          </w:p>
        </w:tc>
      </w:tr>
      <w:tr w:rsidR="000600A0" w:rsidRPr="006F4F3D" w14:paraId="4094A711" w14:textId="77777777" w:rsidTr="000600A0">
        <w:tblPrEx>
          <w:tblCellMar>
            <w:top w:w="57" w:type="dxa"/>
            <w:left w:w="119" w:type="dxa"/>
            <w:right w:w="119" w:type="dxa"/>
          </w:tblCellMar>
        </w:tblPrEx>
        <w:tc>
          <w:tcPr>
            <w:tcW w:w="494" w:type="pct"/>
            <w:shd w:val="clear" w:color="auto" w:fill="auto"/>
          </w:tcPr>
          <w:p w14:paraId="3F047D33" w14:textId="2532132F" w:rsidR="000600A0" w:rsidRPr="006F4F3D" w:rsidRDefault="006C7597" w:rsidP="005710C7">
            <w:pPr>
              <w:pStyle w:val="Tabletext"/>
              <w:spacing w:before="60" w:after="60" w:line="240" w:lineRule="auto"/>
              <w:rPr>
                <w:rFonts w:cs="Arial"/>
                <w:sz w:val="22"/>
                <w:szCs w:val="22"/>
              </w:rPr>
            </w:pPr>
            <w:r>
              <w:rPr>
                <w:rFonts w:cs="Arial"/>
                <w:sz w:val="22"/>
                <w:szCs w:val="22"/>
              </w:rPr>
              <w:t>1789</w:t>
            </w:r>
          </w:p>
        </w:tc>
        <w:tc>
          <w:tcPr>
            <w:tcW w:w="3584" w:type="pct"/>
            <w:shd w:val="clear" w:color="auto" w:fill="auto"/>
          </w:tcPr>
          <w:p w14:paraId="5857F4BA" w14:textId="77777777" w:rsidR="000600A0" w:rsidRPr="006F4F3D" w:rsidRDefault="000600A0" w:rsidP="005710C7">
            <w:pPr>
              <w:pStyle w:val="Text1CharCharChar"/>
              <w:spacing w:after="60"/>
              <w:rPr>
                <w:rFonts w:ascii="Arial" w:hAnsi="Arial" w:cs="Arial"/>
                <w:i/>
                <w:sz w:val="22"/>
                <w:szCs w:val="22"/>
              </w:rPr>
            </w:pPr>
            <w:r w:rsidRPr="006F4F3D">
              <w:rPr>
                <w:rFonts w:ascii="Arial" w:hAnsi="Arial" w:cs="Arial"/>
                <w:b/>
                <w:i/>
                <w:sz w:val="22"/>
                <w:szCs w:val="22"/>
              </w:rPr>
              <w:t xml:space="preserve">Psychometric </w:t>
            </w:r>
            <w:r>
              <w:rPr>
                <w:rFonts w:ascii="Arial" w:hAnsi="Arial" w:cs="Arial"/>
                <w:b/>
                <w:i/>
                <w:sz w:val="22"/>
                <w:szCs w:val="22"/>
              </w:rPr>
              <w:t>t</w:t>
            </w:r>
            <w:r w:rsidRPr="006F4F3D">
              <w:rPr>
                <w:rFonts w:ascii="Arial" w:hAnsi="Arial" w:cs="Arial"/>
                <w:b/>
                <w:i/>
                <w:sz w:val="22"/>
                <w:szCs w:val="22"/>
              </w:rPr>
              <w:t xml:space="preserve">ests – </w:t>
            </w:r>
            <w:r>
              <w:rPr>
                <w:rFonts w:ascii="Arial" w:hAnsi="Arial" w:cs="Arial"/>
                <w:b/>
                <w:i/>
                <w:sz w:val="22"/>
                <w:szCs w:val="22"/>
              </w:rPr>
              <w:t>m</w:t>
            </w:r>
            <w:r w:rsidRPr="006F4F3D">
              <w:rPr>
                <w:rFonts w:ascii="Arial" w:hAnsi="Arial" w:cs="Arial"/>
                <w:b/>
                <w:i/>
                <w:sz w:val="22"/>
                <w:szCs w:val="22"/>
              </w:rPr>
              <w:t xml:space="preserve">ajor </w:t>
            </w:r>
            <w:r>
              <w:rPr>
                <w:rFonts w:ascii="Arial" w:hAnsi="Arial" w:cs="Arial"/>
                <w:b/>
                <w:i/>
                <w:sz w:val="22"/>
                <w:szCs w:val="22"/>
              </w:rPr>
              <w:t>c</w:t>
            </w:r>
            <w:r w:rsidRPr="006F4F3D">
              <w:rPr>
                <w:rFonts w:ascii="Arial" w:hAnsi="Arial" w:cs="Arial"/>
                <w:b/>
                <w:i/>
                <w:sz w:val="22"/>
                <w:szCs w:val="22"/>
              </w:rPr>
              <w:t xml:space="preserve">ontributions to </w:t>
            </w:r>
            <w:r>
              <w:rPr>
                <w:rFonts w:ascii="Arial" w:hAnsi="Arial" w:cs="Arial"/>
                <w:b/>
                <w:i/>
                <w:sz w:val="22"/>
                <w:szCs w:val="22"/>
              </w:rPr>
              <w:t>s</w:t>
            </w:r>
            <w:r w:rsidRPr="006F4F3D">
              <w:rPr>
                <w:rFonts w:ascii="Arial" w:hAnsi="Arial" w:cs="Arial"/>
                <w:b/>
                <w:i/>
                <w:sz w:val="22"/>
                <w:szCs w:val="22"/>
              </w:rPr>
              <w:t>ociety</w:t>
            </w:r>
          </w:p>
          <w:p w14:paraId="1795A5D7" w14:textId="41547756" w:rsidR="000600A0" w:rsidRPr="006F4F3D" w:rsidRDefault="000600A0" w:rsidP="005710C7">
            <w:pPr>
              <w:pStyle w:val="Text1CharCharChar"/>
              <w:spacing w:after="60"/>
              <w:rPr>
                <w:rFonts w:ascii="Arial" w:hAnsi="Arial" w:cs="Arial"/>
                <w:sz w:val="22"/>
                <w:szCs w:val="22"/>
              </w:rPr>
            </w:pPr>
            <w:r w:rsidRPr="006F4F3D">
              <w:rPr>
                <w:rFonts w:ascii="Arial" w:hAnsi="Arial" w:cs="Arial"/>
                <w:sz w:val="22"/>
                <w:szCs w:val="22"/>
              </w:rPr>
              <w:t>Psychometric tests undertaken by successful applicants for positions in the Witness Protection Unit who made major contributions to the community or who achieved considerable standing or notoriety in the area of politics, science, art, literature or other field of human endeavour.</w:t>
            </w:r>
          </w:p>
        </w:tc>
        <w:tc>
          <w:tcPr>
            <w:tcW w:w="922" w:type="pct"/>
            <w:shd w:val="clear" w:color="auto" w:fill="auto"/>
          </w:tcPr>
          <w:p w14:paraId="6307E2CC" w14:textId="27D599C7" w:rsidR="000600A0" w:rsidRPr="006F4F3D" w:rsidRDefault="000600A0" w:rsidP="005710C7">
            <w:pPr>
              <w:pStyle w:val="Text1CharCharChar"/>
              <w:spacing w:after="60"/>
              <w:rPr>
                <w:rFonts w:ascii="Arial" w:hAnsi="Arial" w:cs="Arial"/>
                <w:sz w:val="22"/>
                <w:szCs w:val="22"/>
              </w:rPr>
            </w:pPr>
            <w:r w:rsidRPr="005D124F">
              <w:rPr>
                <w:rFonts w:ascii="Arial" w:hAnsi="Arial" w:cs="Arial"/>
                <w:sz w:val="22"/>
                <w:szCs w:val="22"/>
              </w:rPr>
              <w:t>Permanent. Transfer to QSA after business action completed.</w:t>
            </w:r>
          </w:p>
        </w:tc>
      </w:tr>
      <w:tr w:rsidR="000600A0" w:rsidRPr="006F4F3D" w14:paraId="643C513F" w14:textId="77777777" w:rsidTr="000600A0">
        <w:tblPrEx>
          <w:tblCellMar>
            <w:top w:w="57" w:type="dxa"/>
            <w:left w:w="119" w:type="dxa"/>
            <w:right w:w="119" w:type="dxa"/>
          </w:tblCellMar>
        </w:tblPrEx>
        <w:tc>
          <w:tcPr>
            <w:tcW w:w="494" w:type="pct"/>
            <w:shd w:val="clear" w:color="auto" w:fill="auto"/>
          </w:tcPr>
          <w:p w14:paraId="21DA13CA" w14:textId="0832F9F4" w:rsidR="000600A0" w:rsidRPr="006F4F3D" w:rsidRDefault="006C7597" w:rsidP="005710C7">
            <w:pPr>
              <w:pStyle w:val="Tabletext"/>
              <w:spacing w:before="60" w:after="60" w:line="240" w:lineRule="auto"/>
              <w:rPr>
                <w:rFonts w:cs="Arial"/>
                <w:sz w:val="22"/>
                <w:szCs w:val="22"/>
              </w:rPr>
            </w:pPr>
            <w:r>
              <w:rPr>
                <w:rFonts w:cs="Arial"/>
                <w:sz w:val="22"/>
                <w:szCs w:val="22"/>
              </w:rPr>
              <w:t>1790</w:t>
            </w:r>
          </w:p>
        </w:tc>
        <w:tc>
          <w:tcPr>
            <w:tcW w:w="3584" w:type="pct"/>
            <w:shd w:val="clear" w:color="auto" w:fill="auto"/>
          </w:tcPr>
          <w:p w14:paraId="716E6E91" w14:textId="77777777" w:rsidR="000600A0" w:rsidRPr="006F4F3D" w:rsidRDefault="000600A0" w:rsidP="005710C7">
            <w:pPr>
              <w:pStyle w:val="Text1CharCharChar"/>
              <w:spacing w:after="60"/>
              <w:rPr>
                <w:rFonts w:ascii="Arial" w:hAnsi="Arial" w:cs="Arial"/>
                <w:i/>
                <w:sz w:val="22"/>
                <w:szCs w:val="22"/>
              </w:rPr>
            </w:pPr>
            <w:r w:rsidRPr="006F4F3D">
              <w:rPr>
                <w:rFonts w:ascii="Arial" w:hAnsi="Arial" w:cs="Arial"/>
                <w:b/>
                <w:i/>
                <w:sz w:val="22"/>
                <w:szCs w:val="22"/>
              </w:rPr>
              <w:t xml:space="preserve">Psychometric </w:t>
            </w:r>
            <w:r>
              <w:rPr>
                <w:rFonts w:ascii="Arial" w:hAnsi="Arial" w:cs="Arial"/>
                <w:b/>
                <w:i/>
                <w:sz w:val="22"/>
                <w:szCs w:val="22"/>
              </w:rPr>
              <w:t>t</w:t>
            </w:r>
            <w:r w:rsidRPr="006F4F3D">
              <w:rPr>
                <w:rFonts w:ascii="Arial" w:hAnsi="Arial" w:cs="Arial"/>
                <w:b/>
                <w:i/>
                <w:sz w:val="22"/>
                <w:szCs w:val="22"/>
              </w:rPr>
              <w:t xml:space="preserve">ests – </w:t>
            </w:r>
            <w:r>
              <w:rPr>
                <w:rFonts w:ascii="Arial" w:hAnsi="Arial" w:cs="Arial"/>
                <w:b/>
                <w:i/>
                <w:sz w:val="22"/>
                <w:szCs w:val="22"/>
              </w:rPr>
              <w:t>h</w:t>
            </w:r>
            <w:r w:rsidRPr="006F4F3D">
              <w:rPr>
                <w:rFonts w:ascii="Arial" w:hAnsi="Arial" w:cs="Arial"/>
                <w:b/>
                <w:i/>
                <w:sz w:val="22"/>
                <w:szCs w:val="22"/>
              </w:rPr>
              <w:t xml:space="preserve">istorically </w:t>
            </w:r>
            <w:r>
              <w:rPr>
                <w:rFonts w:ascii="Arial" w:hAnsi="Arial" w:cs="Arial"/>
                <w:b/>
                <w:i/>
                <w:sz w:val="22"/>
                <w:szCs w:val="22"/>
              </w:rPr>
              <w:t>s</w:t>
            </w:r>
            <w:r w:rsidRPr="006F4F3D">
              <w:rPr>
                <w:rFonts w:ascii="Arial" w:hAnsi="Arial" w:cs="Arial"/>
                <w:b/>
                <w:i/>
                <w:sz w:val="22"/>
                <w:szCs w:val="22"/>
              </w:rPr>
              <w:t xml:space="preserve">ignificant </w:t>
            </w:r>
            <w:r>
              <w:rPr>
                <w:rFonts w:ascii="Arial" w:hAnsi="Arial" w:cs="Arial"/>
                <w:b/>
                <w:i/>
                <w:sz w:val="22"/>
                <w:szCs w:val="22"/>
              </w:rPr>
              <w:t>a</w:t>
            </w:r>
            <w:r w:rsidRPr="006F4F3D">
              <w:rPr>
                <w:rFonts w:ascii="Arial" w:hAnsi="Arial" w:cs="Arial"/>
                <w:b/>
                <w:i/>
                <w:sz w:val="22"/>
                <w:szCs w:val="22"/>
              </w:rPr>
              <w:t>ppointments</w:t>
            </w:r>
          </w:p>
          <w:p w14:paraId="0D0E482F" w14:textId="34949621" w:rsidR="000600A0" w:rsidRPr="006F4F3D" w:rsidRDefault="000600A0" w:rsidP="005710C7">
            <w:pPr>
              <w:pStyle w:val="Text1CharCharChar"/>
              <w:spacing w:after="60"/>
              <w:rPr>
                <w:rFonts w:ascii="Arial" w:hAnsi="Arial" w:cs="Arial"/>
                <w:sz w:val="22"/>
                <w:szCs w:val="22"/>
              </w:rPr>
            </w:pPr>
            <w:r w:rsidRPr="006F4F3D">
              <w:rPr>
                <w:rFonts w:ascii="Arial" w:hAnsi="Arial" w:cs="Arial"/>
                <w:sz w:val="22"/>
                <w:szCs w:val="22"/>
              </w:rPr>
              <w:t>Psychometric tests undertaken by successful applicants for positions in the Witness Protection Unit whose appointment was historically significant.</w:t>
            </w:r>
          </w:p>
        </w:tc>
        <w:tc>
          <w:tcPr>
            <w:tcW w:w="922" w:type="pct"/>
            <w:shd w:val="clear" w:color="auto" w:fill="auto"/>
          </w:tcPr>
          <w:p w14:paraId="77F3EF9D" w14:textId="4A5E66E4" w:rsidR="000600A0" w:rsidRPr="006F4F3D" w:rsidRDefault="000600A0" w:rsidP="005710C7">
            <w:pPr>
              <w:pStyle w:val="Text1CharCharChar"/>
              <w:spacing w:after="60"/>
              <w:rPr>
                <w:rFonts w:ascii="Arial" w:hAnsi="Arial" w:cs="Arial"/>
                <w:sz w:val="22"/>
                <w:szCs w:val="22"/>
              </w:rPr>
            </w:pPr>
            <w:r w:rsidRPr="005D124F">
              <w:rPr>
                <w:rFonts w:ascii="Arial" w:hAnsi="Arial" w:cs="Arial"/>
                <w:sz w:val="22"/>
                <w:szCs w:val="22"/>
              </w:rPr>
              <w:t>Permanent. Transfer to QSA after business action completed.</w:t>
            </w:r>
          </w:p>
        </w:tc>
      </w:tr>
      <w:tr w:rsidR="000600A0" w:rsidRPr="006F4F3D" w14:paraId="206E6C81" w14:textId="77777777" w:rsidTr="000600A0">
        <w:tblPrEx>
          <w:tblCellMar>
            <w:top w:w="57" w:type="dxa"/>
            <w:left w:w="119" w:type="dxa"/>
            <w:right w:w="119" w:type="dxa"/>
          </w:tblCellMar>
        </w:tblPrEx>
        <w:tc>
          <w:tcPr>
            <w:tcW w:w="494" w:type="pct"/>
            <w:shd w:val="clear" w:color="auto" w:fill="auto"/>
          </w:tcPr>
          <w:p w14:paraId="7905B76C" w14:textId="704B9A01" w:rsidR="000600A0" w:rsidRPr="006F4F3D" w:rsidRDefault="006C7597" w:rsidP="005710C7">
            <w:pPr>
              <w:pStyle w:val="Tabletext"/>
              <w:spacing w:before="60" w:after="60" w:line="240" w:lineRule="auto"/>
              <w:rPr>
                <w:rFonts w:cs="Arial"/>
                <w:sz w:val="22"/>
                <w:szCs w:val="22"/>
              </w:rPr>
            </w:pPr>
            <w:r>
              <w:rPr>
                <w:rFonts w:cs="Arial"/>
                <w:sz w:val="22"/>
                <w:szCs w:val="22"/>
              </w:rPr>
              <w:t>1791</w:t>
            </w:r>
          </w:p>
        </w:tc>
        <w:tc>
          <w:tcPr>
            <w:tcW w:w="3584" w:type="pct"/>
            <w:shd w:val="clear" w:color="auto" w:fill="auto"/>
          </w:tcPr>
          <w:p w14:paraId="2D619C8C" w14:textId="77777777" w:rsidR="000600A0" w:rsidRPr="006F4F3D" w:rsidRDefault="000600A0" w:rsidP="005710C7">
            <w:pPr>
              <w:pStyle w:val="Text1CharCharChar"/>
              <w:spacing w:after="60"/>
              <w:rPr>
                <w:rFonts w:ascii="Arial" w:hAnsi="Arial" w:cs="Arial"/>
                <w:i/>
                <w:sz w:val="22"/>
                <w:szCs w:val="22"/>
              </w:rPr>
            </w:pPr>
            <w:r w:rsidRPr="006F4F3D">
              <w:rPr>
                <w:rFonts w:ascii="Arial" w:hAnsi="Arial" w:cs="Arial"/>
                <w:b/>
                <w:i/>
                <w:sz w:val="22"/>
                <w:szCs w:val="22"/>
              </w:rPr>
              <w:t xml:space="preserve">Psychometric </w:t>
            </w:r>
            <w:r>
              <w:rPr>
                <w:rFonts w:ascii="Arial" w:hAnsi="Arial" w:cs="Arial"/>
                <w:b/>
                <w:i/>
                <w:sz w:val="22"/>
                <w:szCs w:val="22"/>
              </w:rPr>
              <w:t>t</w:t>
            </w:r>
            <w:r w:rsidRPr="006F4F3D">
              <w:rPr>
                <w:rFonts w:ascii="Arial" w:hAnsi="Arial" w:cs="Arial"/>
                <w:b/>
                <w:i/>
                <w:sz w:val="22"/>
                <w:szCs w:val="22"/>
              </w:rPr>
              <w:t xml:space="preserve">ests – </w:t>
            </w:r>
            <w:r>
              <w:rPr>
                <w:rFonts w:ascii="Arial" w:hAnsi="Arial" w:cs="Arial"/>
                <w:b/>
                <w:i/>
                <w:sz w:val="22"/>
                <w:szCs w:val="22"/>
              </w:rPr>
              <w:t>o</w:t>
            </w:r>
            <w:r w:rsidRPr="006F4F3D">
              <w:rPr>
                <w:rFonts w:ascii="Arial" w:hAnsi="Arial" w:cs="Arial"/>
                <w:b/>
                <w:i/>
                <w:sz w:val="22"/>
                <w:szCs w:val="22"/>
              </w:rPr>
              <w:t>ther</w:t>
            </w:r>
          </w:p>
          <w:p w14:paraId="43F5A13D" w14:textId="1842725D" w:rsidR="000600A0" w:rsidRPr="006F4F3D" w:rsidRDefault="000600A0" w:rsidP="005710C7">
            <w:pPr>
              <w:pStyle w:val="Text1CharCharChar"/>
              <w:spacing w:after="60"/>
              <w:rPr>
                <w:rFonts w:ascii="Arial" w:hAnsi="Arial" w:cs="Arial"/>
                <w:sz w:val="22"/>
                <w:szCs w:val="22"/>
              </w:rPr>
            </w:pPr>
            <w:r w:rsidRPr="006F4F3D">
              <w:rPr>
                <w:rFonts w:ascii="Arial" w:hAnsi="Arial" w:cs="Arial"/>
                <w:sz w:val="22"/>
                <w:szCs w:val="22"/>
              </w:rPr>
              <w:t xml:space="preserve">Psychometric tests undertaken by successful applicants for positions in the Witness Protection Unit </w:t>
            </w:r>
            <w:r w:rsidRPr="00AF4687">
              <w:rPr>
                <w:rFonts w:ascii="Arial" w:hAnsi="Arial" w:cs="Arial"/>
                <w:sz w:val="22"/>
                <w:szCs w:val="22"/>
              </w:rPr>
              <w:t>excluding those described in</w:t>
            </w:r>
            <w:r w:rsidR="00AF4687" w:rsidRPr="00AF4687">
              <w:rPr>
                <w:rFonts w:ascii="Arial" w:hAnsi="Arial" w:cs="Arial"/>
                <w:sz w:val="22"/>
                <w:szCs w:val="22"/>
              </w:rPr>
              <w:t xml:space="preserve"> 1787-1790</w:t>
            </w:r>
            <w:r w:rsidRPr="006F4F3D">
              <w:rPr>
                <w:rFonts w:ascii="Arial" w:hAnsi="Arial" w:cs="Arial"/>
                <w:sz w:val="22"/>
                <w:szCs w:val="22"/>
              </w:rPr>
              <w:t>.</w:t>
            </w:r>
          </w:p>
        </w:tc>
        <w:tc>
          <w:tcPr>
            <w:tcW w:w="922" w:type="pct"/>
            <w:shd w:val="clear" w:color="auto" w:fill="auto"/>
          </w:tcPr>
          <w:p w14:paraId="0845A2E0" w14:textId="77777777" w:rsidR="000600A0" w:rsidRPr="006F4F3D" w:rsidRDefault="000600A0" w:rsidP="005710C7">
            <w:pPr>
              <w:pStyle w:val="Text1CharCharChar"/>
              <w:spacing w:after="60"/>
              <w:rPr>
                <w:rFonts w:ascii="Arial" w:hAnsi="Arial" w:cs="Arial"/>
                <w:sz w:val="22"/>
                <w:szCs w:val="22"/>
              </w:rPr>
            </w:pPr>
            <w:r w:rsidRPr="006F4F3D">
              <w:rPr>
                <w:rFonts w:ascii="Arial" w:hAnsi="Arial" w:cs="Arial"/>
                <w:sz w:val="22"/>
                <w:szCs w:val="22"/>
              </w:rPr>
              <w:t xml:space="preserve">70 years from date of birth </w:t>
            </w:r>
          </w:p>
          <w:p w14:paraId="728617BB" w14:textId="77777777" w:rsidR="000600A0" w:rsidRPr="006F4F3D" w:rsidRDefault="000600A0" w:rsidP="005710C7">
            <w:pPr>
              <w:pStyle w:val="Text1CharCharChar"/>
              <w:spacing w:after="60"/>
              <w:rPr>
                <w:rFonts w:ascii="Arial" w:hAnsi="Arial" w:cs="Arial"/>
                <w:b/>
                <w:i/>
                <w:sz w:val="22"/>
                <w:szCs w:val="22"/>
              </w:rPr>
            </w:pPr>
            <w:r w:rsidRPr="006F4F3D">
              <w:rPr>
                <w:rFonts w:ascii="Arial" w:hAnsi="Arial" w:cs="Arial"/>
                <w:b/>
                <w:i/>
                <w:sz w:val="22"/>
                <w:szCs w:val="22"/>
              </w:rPr>
              <w:t xml:space="preserve">AND </w:t>
            </w:r>
          </w:p>
          <w:p w14:paraId="1D494F28" w14:textId="77777777" w:rsidR="000600A0" w:rsidRPr="006F4F3D" w:rsidRDefault="000600A0" w:rsidP="005710C7">
            <w:pPr>
              <w:pStyle w:val="Text1CharCharChar"/>
              <w:spacing w:after="60"/>
              <w:rPr>
                <w:rFonts w:ascii="Arial" w:hAnsi="Arial" w:cs="Arial"/>
                <w:sz w:val="22"/>
                <w:szCs w:val="22"/>
              </w:rPr>
            </w:pPr>
            <w:r w:rsidRPr="006F4F3D">
              <w:rPr>
                <w:rFonts w:ascii="Arial" w:hAnsi="Arial" w:cs="Arial"/>
                <w:sz w:val="22"/>
                <w:szCs w:val="22"/>
              </w:rPr>
              <w:t xml:space="preserve">7 years from date of separation. </w:t>
            </w:r>
          </w:p>
        </w:tc>
      </w:tr>
      <w:tr w:rsidR="000600A0" w:rsidRPr="006F4F3D" w14:paraId="2ED1950A" w14:textId="77777777" w:rsidTr="000600A0">
        <w:tblPrEx>
          <w:tblCellMar>
            <w:top w:w="57" w:type="dxa"/>
            <w:left w:w="119" w:type="dxa"/>
            <w:right w:w="119" w:type="dxa"/>
          </w:tblCellMar>
        </w:tblPrEx>
        <w:tc>
          <w:tcPr>
            <w:tcW w:w="494" w:type="pct"/>
            <w:shd w:val="clear" w:color="auto" w:fill="auto"/>
          </w:tcPr>
          <w:p w14:paraId="47454277" w14:textId="71D03059" w:rsidR="000600A0" w:rsidRPr="006F4F3D" w:rsidRDefault="006C7597" w:rsidP="005710C7">
            <w:pPr>
              <w:pStyle w:val="Tabletext"/>
              <w:spacing w:before="60" w:after="60" w:line="240" w:lineRule="auto"/>
              <w:rPr>
                <w:rFonts w:cs="Arial"/>
                <w:sz w:val="22"/>
                <w:szCs w:val="22"/>
              </w:rPr>
            </w:pPr>
            <w:r>
              <w:rPr>
                <w:rFonts w:cs="Arial"/>
                <w:sz w:val="22"/>
                <w:szCs w:val="22"/>
              </w:rPr>
              <w:t>1792</w:t>
            </w:r>
          </w:p>
        </w:tc>
        <w:tc>
          <w:tcPr>
            <w:tcW w:w="3584" w:type="pct"/>
            <w:shd w:val="clear" w:color="auto" w:fill="auto"/>
          </w:tcPr>
          <w:p w14:paraId="297B60DD" w14:textId="77777777" w:rsidR="000600A0" w:rsidRPr="006F4F3D" w:rsidRDefault="000600A0" w:rsidP="005710C7">
            <w:pPr>
              <w:pStyle w:val="Text1CharCharChar"/>
              <w:spacing w:after="60"/>
              <w:rPr>
                <w:rFonts w:ascii="Arial" w:hAnsi="Arial" w:cs="Arial"/>
                <w:b/>
                <w:i/>
                <w:sz w:val="22"/>
                <w:szCs w:val="22"/>
              </w:rPr>
            </w:pPr>
            <w:r w:rsidRPr="006F4F3D">
              <w:rPr>
                <w:rFonts w:ascii="Arial" w:hAnsi="Arial" w:cs="Arial"/>
                <w:b/>
                <w:i/>
                <w:sz w:val="22"/>
                <w:szCs w:val="22"/>
              </w:rPr>
              <w:t xml:space="preserve">Part-time </w:t>
            </w:r>
            <w:r>
              <w:rPr>
                <w:rFonts w:ascii="Arial" w:hAnsi="Arial" w:cs="Arial"/>
                <w:b/>
                <w:i/>
                <w:sz w:val="22"/>
                <w:szCs w:val="22"/>
              </w:rPr>
              <w:t>c</w:t>
            </w:r>
            <w:r w:rsidRPr="006F4F3D">
              <w:rPr>
                <w:rFonts w:ascii="Arial" w:hAnsi="Arial" w:cs="Arial"/>
                <w:b/>
                <w:i/>
                <w:sz w:val="22"/>
                <w:szCs w:val="22"/>
              </w:rPr>
              <w:t xml:space="preserve">ommissioner and </w:t>
            </w:r>
            <w:r>
              <w:rPr>
                <w:rFonts w:ascii="Arial" w:hAnsi="Arial" w:cs="Arial"/>
                <w:b/>
                <w:i/>
                <w:sz w:val="22"/>
                <w:szCs w:val="22"/>
              </w:rPr>
              <w:t>p</w:t>
            </w:r>
            <w:r w:rsidRPr="006F4F3D">
              <w:rPr>
                <w:rFonts w:ascii="Arial" w:hAnsi="Arial" w:cs="Arial"/>
                <w:b/>
                <w:i/>
                <w:sz w:val="22"/>
                <w:szCs w:val="22"/>
              </w:rPr>
              <w:t xml:space="preserve">olice </w:t>
            </w:r>
            <w:r>
              <w:rPr>
                <w:rFonts w:ascii="Arial" w:hAnsi="Arial" w:cs="Arial"/>
                <w:b/>
                <w:i/>
                <w:sz w:val="22"/>
                <w:szCs w:val="22"/>
              </w:rPr>
              <w:t>c</w:t>
            </w:r>
            <w:r w:rsidRPr="006F4F3D">
              <w:rPr>
                <w:rFonts w:ascii="Arial" w:hAnsi="Arial" w:cs="Arial"/>
                <w:b/>
                <w:i/>
                <w:sz w:val="22"/>
                <w:szCs w:val="22"/>
              </w:rPr>
              <w:t xml:space="preserve">omplaints </w:t>
            </w:r>
            <w:r>
              <w:rPr>
                <w:rFonts w:ascii="Arial" w:hAnsi="Arial" w:cs="Arial"/>
                <w:b/>
                <w:i/>
                <w:sz w:val="22"/>
                <w:szCs w:val="22"/>
              </w:rPr>
              <w:t>t</w:t>
            </w:r>
            <w:r w:rsidRPr="006F4F3D">
              <w:rPr>
                <w:rFonts w:ascii="Arial" w:hAnsi="Arial" w:cs="Arial"/>
                <w:b/>
                <w:i/>
                <w:sz w:val="22"/>
                <w:szCs w:val="22"/>
              </w:rPr>
              <w:t xml:space="preserve">ribunal </w:t>
            </w:r>
            <w:r>
              <w:rPr>
                <w:rFonts w:ascii="Arial" w:hAnsi="Arial" w:cs="Arial"/>
                <w:b/>
                <w:i/>
                <w:sz w:val="22"/>
                <w:szCs w:val="22"/>
              </w:rPr>
              <w:t>a</w:t>
            </w:r>
            <w:r w:rsidRPr="006F4F3D">
              <w:rPr>
                <w:rFonts w:ascii="Arial" w:hAnsi="Arial" w:cs="Arial"/>
                <w:b/>
                <w:i/>
                <w:sz w:val="22"/>
                <w:szCs w:val="22"/>
              </w:rPr>
              <w:t>ppointments</w:t>
            </w:r>
          </w:p>
          <w:p w14:paraId="6D2CB43A" w14:textId="7D3FB9DA" w:rsidR="000600A0" w:rsidRPr="006F4F3D" w:rsidRDefault="000600A0" w:rsidP="005710C7">
            <w:pPr>
              <w:pStyle w:val="Text1CharCharChar"/>
              <w:spacing w:after="60"/>
              <w:rPr>
                <w:rFonts w:ascii="Arial" w:hAnsi="Arial" w:cs="Arial"/>
                <w:sz w:val="22"/>
                <w:szCs w:val="22"/>
              </w:rPr>
            </w:pPr>
            <w:r w:rsidRPr="006F4F3D">
              <w:rPr>
                <w:rFonts w:ascii="Arial" w:hAnsi="Arial" w:cs="Arial"/>
                <w:sz w:val="22"/>
                <w:szCs w:val="22"/>
              </w:rPr>
              <w:t>Records relating to the appointment of part-time Commissioners and members of the Police Complaints Tribunal.</w:t>
            </w:r>
          </w:p>
        </w:tc>
        <w:tc>
          <w:tcPr>
            <w:tcW w:w="922" w:type="pct"/>
            <w:shd w:val="clear" w:color="auto" w:fill="auto"/>
          </w:tcPr>
          <w:p w14:paraId="670B1280" w14:textId="7DE09795" w:rsidR="000600A0" w:rsidRPr="006F4F3D" w:rsidRDefault="000600A0" w:rsidP="005710C7">
            <w:pPr>
              <w:pStyle w:val="Text1CharCharChar"/>
              <w:spacing w:after="60"/>
              <w:rPr>
                <w:rFonts w:ascii="Arial" w:hAnsi="Arial" w:cs="Arial"/>
                <w:sz w:val="22"/>
                <w:szCs w:val="22"/>
              </w:rPr>
            </w:pPr>
            <w:r w:rsidRPr="006F4F3D">
              <w:rPr>
                <w:rFonts w:ascii="Arial" w:hAnsi="Arial" w:cs="Arial"/>
                <w:sz w:val="22"/>
                <w:szCs w:val="22"/>
              </w:rPr>
              <w:t>10 years after cessation of appointment.</w:t>
            </w:r>
          </w:p>
        </w:tc>
      </w:tr>
      <w:tr w:rsidR="000600A0" w:rsidRPr="006F4F3D" w14:paraId="2F4F084E" w14:textId="77777777" w:rsidTr="000600A0">
        <w:tblPrEx>
          <w:tblCellMar>
            <w:top w:w="57" w:type="dxa"/>
            <w:left w:w="119" w:type="dxa"/>
            <w:right w:w="119" w:type="dxa"/>
          </w:tblCellMar>
        </w:tblPrEx>
        <w:tc>
          <w:tcPr>
            <w:tcW w:w="494" w:type="pct"/>
            <w:shd w:val="clear" w:color="auto" w:fill="auto"/>
          </w:tcPr>
          <w:p w14:paraId="394F609F" w14:textId="50F0ADD4" w:rsidR="000600A0" w:rsidRPr="006F4F3D" w:rsidRDefault="006C7597" w:rsidP="005710C7">
            <w:pPr>
              <w:pStyle w:val="Tabletext"/>
              <w:spacing w:before="60" w:after="60" w:line="240" w:lineRule="auto"/>
              <w:rPr>
                <w:rFonts w:cs="Arial"/>
                <w:sz w:val="22"/>
                <w:szCs w:val="22"/>
              </w:rPr>
            </w:pPr>
            <w:r>
              <w:rPr>
                <w:rFonts w:cs="Arial"/>
                <w:sz w:val="22"/>
                <w:szCs w:val="22"/>
              </w:rPr>
              <w:lastRenderedPageBreak/>
              <w:t>1793</w:t>
            </w:r>
          </w:p>
        </w:tc>
        <w:tc>
          <w:tcPr>
            <w:tcW w:w="3584" w:type="pct"/>
            <w:shd w:val="clear" w:color="auto" w:fill="auto"/>
          </w:tcPr>
          <w:p w14:paraId="7DAC0BED" w14:textId="77777777" w:rsidR="000600A0" w:rsidRPr="006F4F3D" w:rsidRDefault="000600A0" w:rsidP="005710C7">
            <w:pPr>
              <w:pStyle w:val="Text1CharCharChar"/>
              <w:spacing w:after="60"/>
              <w:rPr>
                <w:rFonts w:ascii="Arial" w:hAnsi="Arial" w:cs="Arial"/>
                <w:i/>
                <w:sz w:val="22"/>
                <w:szCs w:val="22"/>
              </w:rPr>
            </w:pPr>
            <w:r w:rsidRPr="006F4F3D">
              <w:rPr>
                <w:rFonts w:ascii="Arial" w:hAnsi="Arial" w:cs="Arial"/>
                <w:b/>
                <w:i/>
                <w:sz w:val="22"/>
                <w:szCs w:val="22"/>
              </w:rPr>
              <w:t xml:space="preserve">Special </w:t>
            </w:r>
            <w:r>
              <w:rPr>
                <w:rFonts w:ascii="Arial" w:hAnsi="Arial" w:cs="Arial"/>
                <w:b/>
                <w:i/>
                <w:sz w:val="22"/>
                <w:szCs w:val="22"/>
              </w:rPr>
              <w:t>c</w:t>
            </w:r>
            <w:r w:rsidRPr="006F4F3D">
              <w:rPr>
                <w:rFonts w:ascii="Arial" w:hAnsi="Arial" w:cs="Arial"/>
                <w:b/>
                <w:i/>
                <w:sz w:val="22"/>
                <w:szCs w:val="22"/>
              </w:rPr>
              <w:t xml:space="preserve">onstable </w:t>
            </w:r>
            <w:r>
              <w:rPr>
                <w:rFonts w:ascii="Arial" w:hAnsi="Arial" w:cs="Arial"/>
                <w:b/>
                <w:i/>
                <w:sz w:val="22"/>
                <w:szCs w:val="22"/>
              </w:rPr>
              <w:t>a</w:t>
            </w:r>
            <w:r w:rsidRPr="006F4F3D">
              <w:rPr>
                <w:rFonts w:ascii="Arial" w:hAnsi="Arial" w:cs="Arial"/>
                <w:b/>
                <w:i/>
                <w:sz w:val="22"/>
                <w:szCs w:val="22"/>
              </w:rPr>
              <w:t xml:space="preserve">ppointments – </w:t>
            </w:r>
            <w:r>
              <w:rPr>
                <w:rFonts w:ascii="Arial" w:hAnsi="Arial" w:cs="Arial"/>
                <w:b/>
                <w:i/>
                <w:sz w:val="22"/>
                <w:szCs w:val="22"/>
              </w:rPr>
              <w:t>s</w:t>
            </w:r>
            <w:r w:rsidRPr="006F4F3D">
              <w:rPr>
                <w:rFonts w:ascii="Arial" w:hAnsi="Arial" w:cs="Arial"/>
                <w:b/>
                <w:i/>
                <w:sz w:val="22"/>
                <w:szCs w:val="22"/>
              </w:rPr>
              <w:t xml:space="preserve">enior </w:t>
            </w:r>
            <w:r>
              <w:rPr>
                <w:rFonts w:ascii="Arial" w:hAnsi="Arial" w:cs="Arial"/>
                <w:b/>
                <w:i/>
                <w:sz w:val="22"/>
                <w:szCs w:val="22"/>
              </w:rPr>
              <w:t>e</w:t>
            </w:r>
            <w:r w:rsidRPr="006F4F3D">
              <w:rPr>
                <w:rFonts w:ascii="Arial" w:hAnsi="Arial" w:cs="Arial"/>
                <w:b/>
                <w:i/>
                <w:sz w:val="22"/>
                <w:szCs w:val="22"/>
              </w:rPr>
              <w:t xml:space="preserve">xecutive </w:t>
            </w:r>
            <w:r>
              <w:rPr>
                <w:rFonts w:ascii="Arial" w:hAnsi="Arial" w:cs="Arial"/>
                <w:b/>
                <w:i/>
                <w:sz w:val="22"/>
                <w:szCs w:val="22"/>
              </w:rPr>
              <w:t>s</w:t>
            </w:r>
            <w:r w:rsidRPr="006F4F3D">
              <w:rPr>
                <w:rFonts w:ascii="Arial" w:hAnsi="Arial" w:cs="Arial"/>
                <w:b/>
                <w:i/>
                <w:sz w:val="22"/>
                <w:szCs w:val="22"/>
              </w:rPr>
              <w:t>ervice</w:t>
            </w:r>
          </w:p>
          <w:p w14:paraId="384C1203" w14:textId="4C527AC2" w:rsidR="000600A0" w:rsidRPr="006F4F3D" w:rsidRDefault="000600A0" w:rsidP="005710C7">
            <w:pPr>
              <w:pStyle w:val="Text1CharCharChar"/>
              <w:spacing w:after="60"/>
              <w:rPr>
                <w:rFonts w:ascii="Arial" w:hAnsi="Arial" w:cs="Arial"/>
                <w:sz w:val="22"/>
                <w:szCs w:val="22"/>
              </w:rPr>
            </w:pPr>
            <w:r w:rsidRPr="006F4F3D">
              <w:rPr>
                <w:rFonts w:ascii="Arial" w:hAnsi="Arial" w:cs="Arial"/>
                <w:sz w:val="22"/>
                <w:szCs w:val="22"/>
              </w:rPr>
              <w:t>Records relating to the appointment of Special Constables who in their careers reached the level of Senior Executive Service.</w:t>
            </w:r>
          </w:p>
        </w:tc>
        <w:tc>
          <w:tcPr>
            <w:tcW w:w="922" w:type="pct"/>
            <w:shd w:val="clear" w:color="auto" w:fill="auto"/>
          </w:tcPr>
          <w:p w14:paraId="595BBC2E" w14:textId="7C5AC848" w:rsidR="000600A0" w:rsidRPr="006F4F3D" w:rsidRDefault="000600A0" w:rsidP="005710C7">
            <w:pPr>
              <w:pStyle w:val="Text1CharCharChar"/>
              <w:spacing w:after="60"/>
              <w:rPr>
                <w:rFonts w:ascii="Arial" w:hAnsi="Arial" w:cs="Arial"/>
                <w:sz w:val="22"/>
                <w:szCs w:val="22"/>
              </w:rPr>
            </w:pPr>
            <w:r w:rsidRPr="005D124F">
              <w:rPr>
                <w:rFonts w:ascii="Arial" w:hAnsi="Arial" w:cs="Arial"/>
                <w:sz w:val="22"/>
                <w:szCs w:val="22"/>
              </w:rPr>
              <w:t>Permanent. Transfer to QSA after business action completed.</w:t>
            </w:r>
          </w:p>
        </w:tc>
      </w:tr>
      <w:tr w:rsidR="000600A0" w:rsidRPr="006F4F3D" w14:paraId="6DF2FB40" w14:textId="77777777" w:rsidTr="000600A0">
        <w:tblPrEx>
          <w:tblCellMar>
            <w:top w:w="57" w:type="dxa"/>
            <w:left w:w="119" w:type="dxa"/>
            <w:right w:w="119" w:type="dxa"/>
          </w:tblCellMar>
        </w:tblPrEx>
        <w:tc>
          <w:tcPr>
            <w:tcW w:w="494" w:type="pct"/>
            <w:shd w:val="clear" w:color="auto" w:fill="auto"/>
          </w:tcPr>
          <w:p w14:paraId="05FE58C7" w14:textId="426F7F02" w:rsidR="000600A0" w:rsidRPr="006F4F3D" w:rsidRDefault="006C7597" w:rsidP="005710C7">
            <w:pPr>
              <w:pStyle w:val="Tabletext"/>
              <w:spacing w:before="60" w:after="60" w:line="240" w:lineRule="auto"/>
              <w:rPr>
                <w:rFonts w:cs="Arial"/>
                <w:sz w:val="22"/>
                <w:szCs w:val="22"/>
              </w:rPr>
            </w:pPr>
            <w:r>
              <w:rPr>
                <w:rFonts w:cs="Arial"/>
                <w:sz w:val="22"/>
                <w:szCs w:val="22"/>
              </w:rPr>
              <w:t>1794</w:t>
            </w:r>
          </w:p>
        </w:tc>
        <w:tc>
          <w:tcPr>
            <w:tcW w:w="3584" w:type="pct"/>
            <w:shd w:val="clear" w:color="auto" w:fill="auto"/>
          </w:tcPr>
          <w:p w14:paraId="6F67B4C1" w14:textId="77777777" w:rsidR="000600A0" w:rsidRPr="006F4F3D" w:rsidRDefault="000600A0" w:rsidP="005710C7">
            <w:pPr>
              <w:pStyle w:val="Text1CharCharChar"/>
              <w:spacing w:after="60"/>
              <w:rPr>
                <w:rFonts w:ascii="Arial" w:hAnsi="Arial" w:cs="Arial"/>
                <w:i/>
                <w:sz w:val="22"/>
                <w:szCs w:val="22"/>
              </w:rPr>
            </w:pPr>
            <w:r w:rsidRPr="006F4F3D">
              <w:rPr>
                <w:rFonts w:ascii="Arial" w:hAnsi="Arial" w:cs="Arial"/>
                <w:b/>
                <w:i/>
                <w:sz w:val="22"/>
                <w:szCs w:val="22"/>
              </w:rPr>
              <w:t xml:space="preserve">Special </w:t>
            </w:r>
            <w:r>
              <w:rPr>
                <w:rFonts w:ascii="Arial" w:hAnsi="Arial" w:cs="Arial"/>
                <w:b/>
                <w:i/>
                <w:sz w:val="22"/>
                <w:szCs w:val="22"/>
              </w:rPr>
              <w:t>c</w:t>
            </w:r>
            <w:r w:rsidRPr="006F4F3D">
              <w:rPr>
                <w:rFonts w:ascii="Arial" w:hAnsi="Arial" w:cs="Arial"/>
                <w:b/>
                <w:i/>
                <w:sz w:val="22"/>
                <w:szCs w:val="22"/>
              </w:rPr>
              <w:t xml:space="preserve">onstable </w:t>
            </w:r>
            <w:r>
              <w:rPr>
                <w:rFonts w:ascii="Arial" w:hAnsi="Arial" w:cs="Arial"/>
                <w:b/>
                <w:i/>
                <w:sz w:val="22"/>
                <w:szCs w:val="22"/>
              </w:rPr>
              <w:t>a</w:t>
            </w:r>
            <w:r w:rsidRPr="006F4F3D">
              <w:rPr>
                <w:rFonts w:ascii="Arial" w:hAnsi="Arial" w:cs="Arial"/>
                <w:b/>
                <w:i/>
                <w:sz w:val="22"/>
                <w:szCs w:val="22"/>
              </w:rPr>
              <w:t xml:space="preserve">ppointments – </w:t>
            </w:r>
            <w:r>
              <w:rPr>
                <w:rFonts w:ascii="Arial" w:hAnsi="Arial" w:cs="Arial"/>
                <w:b/>
                <w:i/>
                <w:sz w:val="22"/>
                <w:szCs w:val="22"/>
              </w:rPr>
              <w:t>c</w:t>
            </w:r>
            <w:r w:rsidRPr="006F4F3D">
              <w:rPr>
                <w:rFonts w:ascii="Arial" w:hAnsi="Arial" w:cs="Arial"/>
                <w:b/>
                <w:i/>
                <w:sz w:val="22"/>
                <w:szCs w:val="22"/>
              </w:rPr>
              <w:t xml:space="preserve">ontroversial </w:t>
            </w:r>
            <w:r>
              <w:rPr>
                <w:rFonts w:ascii="Arial" w:hAnsi="Arial" w:cs="Arial"/>
                <w:b/>
                <w:i/>
                <w:sz w:val="22"/>
                <w:szCs w:val="22"/>
              </w:rPr>
              <w:t>d</w:t>
            </w:r>
            <w:r w:rsidRPr="006F4F3D">
              <w:rPr>
                <w:rFonts w:ascii="Arial" w:hAnsi="Arial" w:cs="Arial"/>
                <w:b/>
                <w:i/>
                <w:sz w:val="22"/>
                <w:szCs w:val="22"/>
              </w:rPr>
              <w:t>ismissals</w:t>
            </w:r>
          </w:p>
          <w:p w14:paraId="166169BE" w14:textId="788E339D" w:rsidR="000600A0" w:rsidRPr="006F4F3D" w:rsidRDefault="000600A0" w:rsidP="005710C7">
            <w:pPr>
              <w:pStyle w:val="Text1CharCharChar"/>
              <w:spacing w:after="60"/>
              <w:rPr>
                <w:rFonts w:ascii="Arial" w:hAnsi="Arial" w:cs="Arial"/>
                <w:sz w:val="22"/>
                <w:szCs w:val="22"/>
              </w:rPr>
            </w:pPr>
            <w:r w:rsidRPr="006F4F3D">
              <w:rPr>
                <w:rFonts w:ascii="Arial" w:hAnsi="Arial" w:cs="Arial"/>
                <w:sz w:val="22"/>
                <w:szCs w:val="22"/>
              </w:rPr>
              <w:t>Records relating to the appointment of Special Constables who were dismissed from the service and whose manner of earning dismissal was of more than ordinary interest.</w:t>
            </w:r>
          </w:p>
        </w:tc>
        <w:tc>
          <w:tcPr>
            <w:tcW w:w="922" w:type="pct"/>
            <w:shd w:val="clear" w:color="auto" w:fill="auto"/>
          </w:tcPr>
          <w:p w14:paraId="32226E6C" w14:textId="7D33315D" w:rsidR="000600A0" w:rsidRPr="006F4F3D" w:rsidRDefault="000600A0" w:rsidP="005710C7">
            <w:pPr>
              <w:spacing w:before="60" w:line="240" w:lineRule="auto"/>
              <w:rPr>
                <w:rFonts w:cs="Tahoma"/>
                <w:szCs w:val="22"/>
              </w:rPr>
            </w:pPr>
            <w:r w:rsidRPr="005D124F">
              <w:rPr>
                <w:rFonts w:cs="Arial"/>
                <w:szCs w:val="22"/>
              </w:rPr>
              <w:t>Permanent. Transfer to QSA after business action completed.</w:t>
            </w:r>
          </w:p>
        </w:tc>
      </w:tr>
      <w:tr w:rsidR="003D6826" w:rsidRPr="006F4F3D" w14:paraId="022AF099" w14:textId="77777777" w:rsidTr="003D6826">
        <w:tblPrEx>
          <w:tblCellMar>
            <w:top w:w="57" w:type="dxa"/>
            <w:left w:w="119" w:type="dxa"/>
            <w:right w:w="119" w:type="dxa"/>
          </w:tblCellMar>
        </w:tblPrEx>
        <w:tc>
          <w:tcPr>
            <w:tcW w:w="494" w:type="pct"/>
            <w:shd w:val="clear" w:color="auto" w:fill="auto"/>
          </w:tcPr>
          <w:p w14:paraId="1D9DB42C" w14:textId="19DE240D" w:rsidR="003D6826" w:rsidRPr="006F4F3D" w:rsidRDefault="006C7597" w:rsidP="005710C7">
            <w:pPr>
              <w:pStyle w:val="Tabletext"/>
              <w:spacing w:before="60" w:after="60" w:line="240" w:lineRule="auto"/>
              <w:rPr>
                <w:rFonts w:cs="Arial"/>
                <w:sz w:val="22"/>
                <w:szCs w:val="22"/>
              </w:rPr>
            </w:pPr>
            <w:r>
              <w:rPr>
                <w:rFonts w:cs="Arial"/>
                <w:sz w:val="22"/>
                <w:szCs w:val="22"/>
              </w:rPr>
              <w:t>1795</w:t>
            </w:r>
          </w:p>
        </w:tc>
        <w:tc>
          <w:tcPr>
            <w:tcW w:w="3584" w:type="pct"/>
            <w:shd w:val="clear" w:color="auto" w:fill="auto"/>
          </w:tcPr>
          <w:p w14:paraId="0400D3D6" w14:textId="77777777" w:rsidR="003D6826" w:rsidRPr="006F4F3D" w:rsidRDefault="003D6826" w:rsidP="005710C7">
            <w:pPr>
              <w:pStyle w:val="Text1CharCharChar"/>
              <w:spacing w:after="60"/>
              <w:rPr>
                <w:rFonts w:ascii="Arial" w:hAnsi="Arial" w:cs="Arial"/>
                <w:i/>
                <w:sz w:val="22"/>
                <w:szCs w:val="22"/>
              </w:rPr>
            </w:pPr>
            <w:r w:rsidRPr="006F4F3D">
              <w:rPr>
                <w:rFonts w:ascii="Arial" w:hAnsi="Arial" w:cs="Arial"/>
                <w:b/>
                <w:i/>
                <w:sz w:val="22"/>
                <w:szCs w:val="22"/>
              </w:rPr>
              <w:t xml:space="preserve">Special </w:t>
            </w:r>
            <w:r>
              <w:rPr>
                <w:rFonts w:ascii="Arial" w:hAnsi="Arial" w:cs="Arial"/>
                <w:b/>
                <w:i/>
                <w:sz w:val="22"/>
                <w:szCs w:val="22"/>
              </w:rPr>
              <w:t>c</w:t>
            </w:r>
            <w:r w:rsidRPr="006F4F3D">
              <w:rPr>
                <w:rFonts w:ascii="Arial" w:hAnsi="Arial" w:cs="Arial"/>
                <w:b/>
                <w:i/>
                <w:sz w:val="22"/>
                <w:szCs w:val="22"/>
              </w:rPr>
              <w:t xml:space="preserve">onstable </w:t>
            </w:r>
            <w:r>
              <w:rPr>
                <w:rFonts w:ascii="Arial" w:hAnsi="Arial" w:cs="Arial"/>
                <w:b/>
                <w:i/>
                <w:sz w:val="22"/>
                <w:szCs w:val="22"/>
              </w:rPr>
              <w:t>a</w:t>
            </w:r>
            <w:r w:rsidRPr="006F4F3D">
              <w:rPr>
                <w:rFonts w:ascii="Arial" w:hAnsi="Arial" w:cs="Arial"/>
                <w:b/>
                <w:i/>
                <w:sz w:val="22"/>
                <w:szCs w:val="22"/>
              </w:rPr>
              <w:t xml:space="preserve">ppointments – </w:t>
            </w:r>
            <w:r>
              <w:rPr>
                <w:rFonts w:ascii="Arial" w:hAnsi="Arial" w:cs="Arial"/>
                <w:b/>
                <w:i/>
                <w:sz w:val="22"/>
                <w:szCs w:val="22"/>
              </w:rPr>
              <w:t>m</w:t>
            </w:r>
            <w:r w:rsidRPr="006F4F3D">
              <w:rPr>
                <w:rFonts w:ascii="Arial" w:hAnsi="Arial" w:cs="Arial"/>
                <w:b/>
                <w:i/>
                <w:sz w:val="22"/>
                <w:szCs w:val="22"/>
              </w:rPr>
              <w:t xml:space="preserve">ajor </w:t>
            </w:r>
            <w:r>
              <w:rPr>
                <w:rFonts w:ascii="Arial" w:hAnsi="Arial" w:cs="Arial"/>
                <w:b/>
                <w:i/>
                <w:sz w:val="22"/>
                <w:szCs w:val="22"/>
              </w:rPr>
              <w:t>c</w:t>
            </w:r>
            <w:r w:rsidRPr="006F4F3D">
              <w:rPr>
                <w:rFonts w:ascii="Arial" w:hAnsi="Arial" w:cs="Arial"/>
                <w:b/>
                <w:i/>
                <w:sz w:val="22"/>
                <w:szCs w:val="22"/>
              </w:rPr>
              <w:t xml:space="preserve">ontributions to </w:t>
            </w:r>
            <w:r>
              <w:rPr>
                <w:rFonts w:ascii="Arial" w:hAnsi="Arial" w:cs="Arial"/>
                <w:b/>
                <w:i/>
                <w:sz w:val="22"/>
                <w:szCs w:val="22"/>
              </w:rPr>
              <w:t>s</w:t>
            </w:r>
            <w:r w:rsidRPr="006F4F3D">
              <w:rPr>
                <w:rFonts w:ascii="Arial" w:hAnsi="Arial" w:cs="Arial"/>
                <w:b/>
                <w:i/>
                <w:sz w:val="22"/>
                <w:szCs w:val="22"/>
              </w:rPr>
              <w:t>ociety</w:t>
            </w:r>
          </w:p>
          <w:p w14:paraId="7872B447" w14:textId="2ECB645A" w:rsidR="003D6826" w:rsidRPr="006F4F3D" w:rsidRDefault="003D6826" w:rsidP="005710C7">
            <w:pPr>
              <w:pStyle w:val="Text1CharCharChar"/>
              <w:spacing w:after="60"/>
              <w:rPr>
                <w:rFonts w:ascii="Arial" w:hAnsi="Arial" w:cs="Arial"/>
                <w:sz w:val="22"/>
                <w:szCs w:val="22"/>
              </w:rPr>
            </w:pPr>
            <w:r w:rsidRPr="006F4F3D">
              <w:rPr>
                <w:rFonts w:ascii="Arial" w:hAnsi="Arial" w:cs="Arial"/>
                <w:sz w:val="22"/>
                <w:szCs w:val="22"/>
              </w:rPr>
              <w:t>Records relating to the appointment of Special Constables who made major contributions to the community or who achieved considerable standing or notoriety in the area of politics, science, art, literature or other field of human endeavour.</w:t>
            </w:r>
          </w:p>
        </w:tc>
        <w:tc>
          <w:tcPr>
            <w:tcW w:w="922" w:type="pct"/>
            <w:shd w:val="clear" w:color="auto" w:fill="auto"/>
          </w:tcPr>
          <w:p w14:paraId="637B0991" w14:textId="28222E8F" w:rsidR="003D6826" w:rsidRPr="006F4F3D" w:rsidRDefault="003D6826" w:rsidP="005710C7">
            <w:pPr>
              <w:spacing w:before="60" w:line="240" w:lineRule="auto"/>
              <w:rPr>
                <w:rFonts w:cs="Tahoma"/>
                <w:szCs w:val="22"/>
              </w:rPr>
            </w:pPr>
            <w:r w:rsidRPr="005D124F">
              <w:rPr>
                <w:rFonts w:cs="Arial"/>
                <w:szCs w:val="22"/>
              </w:rPr>
              <w:t>Permanent. Transfer to QSA after business action completed.</w:t>
            </w:r>
          </w:p>
        </w:tc>
      </w:tr>
      <w:tr w:rsidR="003D6826" w:rsidRPr="006F4F3D" w14:paraId="1E161057" w14:textId="77777777" w:rsidTr="003D6826">
        <w:tblPrEx>
          <w:tblCellMar>
            <w:top w:w="57" w:type="dxa"/>
            <w:left w:w="119" w:type="dxa"/>
            <w:right w:w="119" w:type="dxa"/>
          </w:tblCellMar>
        </w:tblPrEx>
        <w:tc>
          <w:tcPr>
            <w:tcW w:w="494" w:type="pct"/>
            <w:shd w:val="clear" w:color="auto" w:fill="auto"/>
          </w:tcPr>
          <w:p w14:paraId="445CC6CB" w14:textId="4C8CB35A" w:rsidR="006C7597" w:rsidRPr="006F4F3D" w:rsidRDefault="006C7597" w:rsidP="005710C7">
            <w:pPr>
              <w:pStyle w:val="Tabletext"/>
              <w:spacing w:before="60" w:after="60" w:line="240" w:lineRule="auto"/>
              <w:rPr>
                <w:rFonts w:cs="Arial"/>
                <w:sz w:val="22"/>
                <w:szCs w:val="22"/>
              </w:rPr>
            </w:pPr>
            <w:r>
              <w:rPr>
                <w:rFonts w:cs="Arial"/>
                <w:sz w:val="22"/>
                <w:szCs w:val="22"/>
              </w:rPr>
              <w:t>1796</w:t>
            </w:r>
          </w:p>
        </w:tc>
        <w:tc>
          <w:tcPr>
            <w:tcW w:w="3584" w:type="pct"/>
            <w:shd w:val="clear" w:color="auto" w:fill="auto"/>
          </w:tcPr>
          <w:p w14:paraId="7E4AF4EF" w14:textId="77777777" w:rsidR="003D6826" w:rsidRPr="006F4F3D" w:rsidRDefault="003D6826" w:rsidP="005710C7">
            <w:pPr>
              <w:pStyle w:val="Text1CharCharChar"/>
              <w:spacing w:after="60"/>
              <w:rPr>
                <w:rFonts w:ascii="Arial" w:hAnsi="Arial" w:cs="Arial"/>
                <w:i/>
                <w:sz w:val="22"/>
                <w:szCs w:val="22"/>
              </w:rPr>
            </w:pPr>
            <w:r w:rsidRPr="006F4F3D">
              <w:rPr>
                <w:rFonts w:ascii="Arial" w:hAnsi="Arial" w:cs="Arial"/>
                <w:b/>
                <w:i/>
                <w:sz w:val="22"/>
                <w:szCs w:val="22"/>
              </w:rPr>
              <w:t xml:space="preserve">Special </w:t>
            </w:r>
            <w:r>
              <w:rPr>
                <w:rFonts w:ascii="Arial" w:hAnsi="Arial" w:cs="Arial"/>
                <w:b/>
                <w:i/>
                <w:sz w:val="22"/>
                <w:szCs w:val="22"/>
              </w:rPr>
              <w:t>c</w:t>
            </w:r>
            <w:r w:rsidRPr="006F4F3D">
              <w:rPr>
                <w:rFonts w:ascii="Arial" w:hAnsi="Arial" w:cs="Arial"/>
                <w:b/>
                <w:i/>
                <w:sz w:val="22"/>
                <w:szCs w:val="22"/>
              </w:rPr>
              <w:t xml:space="preserve">onstable </w:t>
            </w:r>
            <w:r>
              <w:rPr>
                <w:rFonts w:ascii="Arial" w:hAnsi="Arial" w:cs="Arial"/>
                <w:b/>
                <w:i/>
                <w:sz w:val="22"/>
                <w:szCs w:val="22"/>
              </w:rPr>
              <w:t>a</w:t>
            </w:r>
            <w:r w:rsidRPr="006F4F3D">
              <w:rPr>
                <w:rFonts w:ascii="Arial" w:hAnsi="Arial" w:cs="Arial"/>
                <w:b/>
                <w:i/>
                <w:sz w:val="22"/>
                <w:szCs w:val="22"/>
              </w:rPr>
              <w:t xml:space="preserve">ppointments – </w:t>
            </w:r>
            <w:r>
              <w:rPr>
                <w:rFonts w:ascii="Arial" w:hAnsi="Arial" w:cs="Arial"/>
                <w:b/>
                <w:i/>
                <w:sz w:val="22"/>
                <w:szCs w:val="22"/>
              </w:rPr>
              <w:t>h</w:t>
            </w:r>
            <w:r w:rsidRPr="006F4F3D">
              <w:rPr>
                <w:rFonts w:ascii="Arial" w:hAnsi="Arial" w:cs="Arial"/>
                <w:b/>
                <w:i/>
                <w:sz w:val="22"/>
                <w:szCs w:val="22"/>
              </w:rPr>
              <w:t xml:space="preserve">istorically </w:t>
            </w:r>
            <w:r>
              <w:rPr>
                <w:rFonts w:ascii="Arial" w:hAnsi="Arial" w:cs="Arial"/>
                <w:b/>
                <w:i/>
                <w:sz w:val="22"/>
                <w:szCs w:val="22"/>
              </w:rPr>
              <w:t>s</w:t>
            </w:r>
            <w:r w:rsidRPr="006F4F3D">
              <w:rPr>
                <w:rFonts w:ascii="Arial" w:hAnsi="Arial" w:cs="Arial"/>
                <w:b/>
                <w:i/>
                <w:sz w:val="22"/>
                <w:szCs w:val="22"/>
              </w:rPr>
              <w:t xml:space="preserve">ignificant </w:t>
            </w:r>
            <w:r>
              <w:rPr>
                <w:rFonts w:ascii="Arial" w:hAnsi="Arial" w:cs="Arial"/>
                <w:b/>
                <w:i/>
                <w:sz w:val="22"/>
                <w:szCs w:val="22"/>
              </w:rPr>
              <w:t>a</w:t>
            </w:r>
            <w:r w:rsidRPr="006F4F3D">
              <w:rPr>
                <w:rFonts w:ascii="Arial" w:hAnsi="Arial" w:cs="Arial"/>
                <w:b/>
                <w:i/>
                <w:sz w:val="22"/>
                <w:szCs w:val="22"/>
              </w:rPr>
              <w:t xml:space="preserve">ppointments </w:t>
            </w:r>
          </w:p>
          <w:p w14:paraId="6DCCE408" w14:textId="1CA37182" w:rsidR="003D6826" w:rsidRPr="006F4F3D" w:rsidRDefault="003D6826" w:rsidP="005710C7">
            <w:pPr>
              <w:pStyle w:val="Text1CharCharChar"/>
              <w:spacing w:after="60"/>
              <w:rPr>
                <w:rFonts w:ascii="Arial" w:hAnsi="Arial" w:cs="Arial"/>
                <w:sz w:val="22"/>
                <w:szCs w:val="22"/>
              </w:rPr>
            </w:pPr>
            <w:r w:rsidRPr="006F4F3D">
              <w:rPr>
                <w:rFonts w:ascii="Arial" w:hAnsi="Arial" w:cs="Arial"/>
                <w:sz w:val="22"/>
                <w:szCs w:val="22"/>
              </w:rPr>
              <w:t>Records relating to the appointment of Special Constables whose appointment was historically significant.</w:t>
            </w:r>
          </w:p>
        </w:tc>
        <w:tc>
          <w:tcPr>
            <w:tcW w:w="922" w:type="pct"/>
            <w:shd w:val="clear" w:color="auto" w:fill="auto"/>
          </w:tcPr>
          <w:p w14:paraId="6854F3B3" w14:textId="716A5FF2" w:rsidR="003D6826" w:rsidRPr="006F4F3D" w:rsidRDefault="003D6826" w:rsidP="005710C7">
            <w:pPr>
              <w:spacing w:before="60" w:line="240" w:lineRule="auto"/>
              <w:rPr>
                <w:rFonts w:cs="Tahoma"/>
                <w:szCs w:val="22"/>
              </w:rPr>
            </w:pPr>
            <w:r w:rsidRPr="005D124F">
              <w:rPr>
                <w:rFonts w:cs="Arial"/>
                <w:szCs w:val="22"/>
              </w:rPr>
              <w:t>Permanent. Transfer to QSA after business action completed.</w:t>
            </w:r>
          </w:p>
        </w:tc>
      </w:tr>
      <w:tr w:rsidR="003D6826" w:rsidRPr="006F4F3D" w14:paraId="5F36269F" w14:textId="77777777" w:rsidTr="003D6826">
        <w:tblPrEx>
          <w:tblCellMar>
            <w:top w:w="57" w:type="dxa"/>
            <w:left w:w="119" w:type="dxa"/>
            <w:right w:w="119" w:type="dxa"/>
          </w:tblCellMar>
        </w:tblPrEx>
        <w:tc>
          <w:tcPr>
            <w:tcW w:w="494" w:type="pct"/>
            <w:shd w:val="clear" w:color="auto" w:fill="auto"/>
          </w:tcPr>
          <w:p w14:paraId="4F7DAC2D" w14:textId="354C3B89" w:rsidR="003D6826" w:rsidRPr="006F4F3D" w:rsidRDefault="006C7597" w:rsidP="005710C7">
            <w:pPr>
              <w:pStyle w:val="Tabletext"/>
              <w:spacing w:before="60" w:after="60" w:line="240" w:lineRule="auto"/>
              <w:rPr>
                <w:rFonts w:cs="Arial"/>
                <w:sz w:val="22"/>
                <w:szCs w:val="22"/>
              </w:rPr>
            </w:pPr>
            <w:r>
              <w:rPr>
                <w:rFonts w:cs="Arial"/>
                <w:sz w:val="22"/>
                <w:szCs w:val="22"/>
              </w:rPr>
              <w:t>1797</w:t>
            </w:r>
          </w:p>
        </w:tc>
        <w:tc>
          <w:tcPr>
            <w:tcW w:w="3584" w:type="pct"/>
            <w:shd w:val="clear" w:color="auto" w:fill="auto"/>
          </w:tcPr>
          <w:p w14:paraId="06C68897" w14:textId="77777777" w:rsidR="003D6826" w:rsidRPr="006F4F3D" w:rsidRDefault="003D6826" w:rsidP="005710C7">
            <w:pPr>
              <w:pStyle w:val="Text1CharCharChar"/>
              <w:spacing w:after="60"/>
              <w:rPr>
                <w:rFonts w:ascii="Arial" w:hAnsi="Arial" w:cs="Arial"/>
                <w:i/>
                <w:sz w:val="22"/>
                <w:szCs w:val="22"/>
              </w:rPr>
            </w:pPr>
            <w:r w:rsidRPr="006F4F3D">
              <w:rPr>
                <w:rFonts w:ascii="Arial" w:hAnsi="Arial" w:cs="Arial"/>
                <w:b/>
                <w:i/>
                <w:sz w:val="22"/>
                <w:szCs w:val="22"/>
              </w:rPr>
              <w:t xml:space="preserve">Special </w:t>
            </w:r>
            <w:r>
              <w:rPr>
                <w:rFonts w:ascii="Arial" w:hAnsi="Arial" w:cs="Arial"/>
                <w:b/>
                <w:i/>
                <w:sz w:val="22"/>
                <w:szCs w:val="22"/>
              </w:rPr>
              <w:t>c</w:t>
            </w:r>
            <w:r w:rsidRPr="006F4F3D">
              <w:rPr>
                <w:rFonts w:ascii="Arial" w:hAnsi="Arial" w:cs="Arial"/>
                <w:b/>
                <w:i/>
                <w:sz w:val="22"/>
                <w:szCs w:val="22"/>
              </w:rPr>
              <w:t xml:space="preserve">onstable </w:t>
            </w:r>
            <w:r>
              <w:rPr>
                <w:rFonts w:ascii="Arial" w:hAnsi="Arial" w:cs="Arial"/>
                <w:b/>
                <w:i/>
                <w:sz w:val="22"/>
                <w:szCs w:val="22"/>
              </w:rPr>
              <w:t>a</w:t>
            </w:r>
            <w:r w:rsidRPr="006F4F3D">
              <w:rPr>
                <w:rFonts w:ascii="Arial" w:hAnsi="Arial" w:cs="Arial"/>
                <w:b/>
                <w:i/>
                <w:sz w:val="22"/>
                <w:szCs w:val="22"/>
              </w:rPr>
              <w:t xml:space="preserve">ppointments – </w:t>
            </w:r>
            <w:r>
              <w:rPr>
                <w:rFonts w:ascii="Arial" w:hAnsi="Arial" w:cs="Arial"/>
                <w:b/>
                <w:i/>
                <w:sz w:val="22"/>
                <w:szCs w:val="22"/>
              </w:rPr>
              <w:t>o</w:t>
            </w:r>
            <w:r w:rsidRPr="006F4F3D">
              <w:rPr>
                <w:rFonts w:ascii="Arial" w:hAnsi="Arial" w:cs="Arial"/>
                <w:b/>
                <w:i/>
                <w:sz w:val="22"/>
                <w:szCs w:val="22"/>
              </w:rPr>
              <w:t>ther</w:t>
            </w:r>
          </w:p>
          <w:p w14:paraId="16DE6929" w14:textId="72D63000" w:rsidR="003D6826" w:rsidRPr="006F4F3D" w:rsidRDefault="003D6826" w:rsidP="005710C7">
            <w:pPr>
              <w:pStyle w:val="Text1CharCharChar"/>
              <w:spacing w:after="60"/>
              <w:rPr>
                <w:rFonts w:ascii="Arial" w:hAnsi="Arial" w:cs="Arial"/>
                <w:sz w:val="22"/>
                <w:szCs w:val="22"/>
              </w:rPr>
            </w:pPr>
            <w:r w:rsidRPr="006F4F3D">
              <w:rPr>
                <w:rFonts w:ascii="Arial" w:hAnsi="Arial" w:cs="Arial"/>
                <w:sz w:val="22"/>
                <w:szCs w:val="22"/>
              </w:rPr>
              <w:t xml:space="preserve">Records relating to the appointment of Special Constables excluding </w:t>
            </w:r>
            <w:r w:rsidRPr="00183C73">
              <w:rPr>
                <w:rFonts w:ascii="Arial" w:hAnsi="Arial" w:cs="Arial"/>
                <w:sz w:val="22"/>
                <w:szCs w:val="22"/>
              </w:rPr>
              <w:t xml:space="preserve">those described in </w:t>
            </w:r>
            <w:r w:rsidR="00183C73">
              <w:rPr>
                <w:rFonts w:ascii="Arial" w:hAnsi="Arial" w:cs="Arial"/>
                <w:sz w:val="22"/>
                <w:szCs w:val="22"/>
              </w:rPr>
              <w:t>1793-1796</w:t>
            </w:r>
            <w:r w:rsidRPr="006F4F3D">
              <w:rPr>
                <w:rFonts w:ascii="Arial" w:hAnsi="Arial" w:cs="Arial"/>
                <w:sz w:val="22"/>
                <w:szCs w:val="22"/>
              </w:rPr>
              <w:t>.</w:t>
            </w:r>
          </w:p>
        </w:tc>
        <w:tc>
          <w:tcPr>
            <w:tcW w:w="922" w:type="pct"/>
            <w:shd w:val="clear" w:color="auto" w:fill="auto"/>
          </w:tcPr>
          <w:p w14:paraId="3F3F739F" w14:textId="77777777" w:rsidR="003D6826" w:rsidRPr="006F4F3D" w:rsidRDefault="003D6826" w:rsidP="005710C7">
            <w:pPr>
              <w:pStyle w:val="Text1CharCharChar"/>
              <w:spacing w:after="60"/>
              <w:rPr>
                <w:rFonts w:ascii="Arial" w:hAnsi="Arial" w:cs="Arial"/>
                <w:sz w:val="22"/>
                <w:szCs w:val="22"/>
              </w:rPr>
            </w:pPr>
            <w:r w:rsidRPr="006F4F3D">
              <w:rPr>
                <w:rFonts w:ascii="Arial" w:hAnsi="Arial" w:cs="Arial"/>
                <w:sz w:val="22"/>
                <w:szCs w:val="22"/>
              </w:rPr>
              <w:t xml:space="preserve">70 years from date of birth </w:t>
            </w:r>
          </w:p>
          <w:p w14:paraId="00435F7A" w14:textId="77777777" w:rsidR="003D6826" w:rsidRPr="006F4F3D" w:rsidRDefault="003D6826" w:rsidP="005710C7">
            <w:pPr>
              <w:pStyle w:val="Text1CharCharChar"/>
              <w:spacing w:after="60"/>
              <w:rPr>
                <w:rFonts w:ascii="Arial" w:hAnsi="Arial" w:cs="Arial"/>
                <w:b/>
                <w:i/>
                <w:sz w:val="22"/>
                <w:szCs w:val="22"/>
              </w:rPr>
            </w:pPr>
            <w:r w:rsidRPr="006F4F3D">
              <w:rPr>
                <w:rFonts w:ascii="Arial" w:hAnsi="Arial" w:cs="Arial"/>
                <w:b/>
                <w:i/>
                <w:sz w:val="22"/>
                <w:szCs w:val="22"/>
              </w:rPr>
              <w:t xml:space="preserve">AND </w:t>
            </w:r>
          </w:p>
          <w:p w14:paraId="33B26E17" w14:textId="77777777" w:rsidR="003D6826" w:rsidRPr="006F4F3D" w:rsidRDefault="003D6826" w:rsidP="005710C7">
            <w:pPr>
              <w:pStyle w:val="Text1CharCharChar"/>
              <w:spacing w:after="60"/>
              <w:rPr>
                <w:rFonts w:ascii="Arial" w:hAnsi="Arial" w:cs="Arial"/>
                <w:sz w:val="22"/>
                <w:szCs w:val="22"/>
              </w:rPr>
            </w:pPr>
            <w:r w:rsidRPr="006F4F3D">
              <w:rPr>
                <w:rFonts w:ascii="Arial" w:hAnsi="Arial" w:cs="Arial"/>
                <w:sz w:val="22"/>
                <w:szCs w:val="22"/>
              </w:rPr>
              <w:t xml:space="preserve">7 years from date of separation. </w:t>
            </w:r>
          </w:p>
        </w:tc>
      </w:tr>
      <w:tr w:rsidR="003D6826" w:rsidRPr="006F4F3D" w14:paraId="7445B6F7" w14:textId="77777777" w:rsidTr="003D6826">
        <w:tblPrEx>
          <w:tblCellMar>
            <w:top w:w="57" w:type="dxa"/>
            <w:left w:w="119" w:type="dxa"/>
            <w:right w:w="119" w:type="dxa"/>
          </w:tblCellMar>
        </w:tblPrEx>
        <w:tc>
          <w:tcPr>
            <w:tcW w:w="5000" w:type="pct"/>
            <w:gridSpan w:val="3"/>
            <w:shd w:val="clear" w:color="auto" w:fill="auto"/>
          </w:tcPr>
          <w:p w14:paraId="008B1F8B" w14:textId="77777777" w:rsidR="003D6826" w:rsidRPr="006F4F3D" w:rsidRDefault="003D6826" w:rsidP="005710C7">
            <w:pPr>
              <w:pStyle w:val="Text1CharCharChar"/>
              <w:spacing w:after="60"/>
              <w:rPr>
                <w:rFonts w:ascii="Arial" w:hAnsi="Arial" w:cs="Arial"/>
                <w:b/>
                <w:sz w:val="22"/>
                <w:szCs w:val="22"/>
              </w:rPr>
            </w:pPr>
            <w:r w:rsidRPr="006F4F3D">
              <w:rPr>
                <w:rFonts w:ascii="Arial" w:hAnsi="Arial" w:cs="Arial"/>
                <w:b/>
                <w:sz w:val="22"/>
                <w:szCs w:val="22"/>
              </w:rPr>
              <w:t>SECURITY</w:t>
            </w:r>
          </w:p>
        </w:tc>
      </w:tr>
      <w:tr w:rsidR="003D6826" w:rsidRPr="006F4F3D" w14:paraId="3FA92784" w14:textId="77777777" w:rsidTr="003D6826">
        <w:tblPrEx>
          <w:tblCellMar>
            <w:top w:w="57" w:type="dxa"/>
            <w:left w:w="119" w:type="dxa"/>
            <w:right w:w="119" w:type="dxa"/>
          </w:tblCellMar>
        </w:tblPrEx>
        <w:tc>
          <w:tcPr>
            <w:tcW w:w="494"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318906A9" w14:textId="321949E1" w:rsidR="003D6826" w:rsidRPr="006F4F3D" w:rsidRDefault="006C7597" w:rsidP="005710C7">
            <w:pPr>
              <w:pStyle w:val="Tabletext"/>
              <w:spacing w:before="60" w:after="60" w:line="240" w:lineRule="auto"/>
              <w:rPr>
                <w:rFonts w:cs="Arial"/>
                <w:sz w:val="22"/>
                <w:szCs w:val="22"/>
              </w:rPr>
            </w:pPr>
            <w:r>
              <w:rPr>
                <w:rFonts w:cs="Arial"/>
                <w:sz w:val="22"/>
                <w:szCs w:val="22"/>
              </w:rPr>
              <w:t>1798</w:t>
            </w:r>
          </w:p>
        </w:tc>
        <w:tc>
          <w:tcPr>
            <w:tcW w:w="3584"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14BD63C3" w14:textId="77777777" w:rsidR="003D6826" w:rsidRPr="006F4F3D" w:rsidRDefault="003D6826" w:rsidP="005710C7">
            <w:pPr>
              <w:pStyle w:val="Text1CharCharChar"/>
              <w:spacing w:after="60"/>
              <w:rPr>
                <w:rFonts w:ascii="Arial" w:hAnsi="Arial" w:cs="Arial"/>
                <w:b/>
                <w:i/>
                <w:sz w:val="22"/>
                <w:szCs w:val="22"/>
              </w:rPr>
            </w:pPr>
            <w:r w:rsidRPr="006F4F3D">
              <w:rPr>
                <w:rFonts w:ascii="Arial" w:hAnsi="Arial" w:cs="Arial"/>
                <w:b/>
                <w:i/>
                <w:sz w:val="22"/>
                <w:szCs w:val="22"/>
              </w:rPr>
              <w:t xml:space="preserve">Threats </w:t>
            </w:r>
            <w:r>
              <w:rPr>
                <w:rFonts w:ascii="Arial" w:hAnsi="Arial" w:cs="Arial"/>
                <w:b/>
                <w:i/>
                <w:sz w:val="22"/>
                <w:szCs w:val="22"/>
              </w:rPr>
              <w:t>a</w:t>
            </w:r>
            <w:r w:rsidRPr="006F4F3D">
              <w:rPr>
                <w:rFonts w:ascii="Arial" w:hAnsi="Arial" w:cs="Arial"/>
                <w:b/>
                <w:i/>
                <w:sz w:val="22"/>
                <w:szCs w:val="22"/>
              </w:rPr>
              <w:t xml:space="preserve">gainst </w:t>
            </w:r>
            <w:r>
              <w:rPr>
                <w:rFonts w:ascii="Arial" w:hAnsi="Arial" w:cs="Arial"/>
                <w:b/>
                <w:i/>
                <w:sz w:val="22"/>
                <w:szCs w:val="22"/>
              </w:rPr>
              <w:t>e</w:t>
            </w:r>
            <w:r w:rsidRPr="006F4F3D">
              <w:rPr>
                <w:rFonts w:ascii="Arial" w:hAnsi="Arial" w:cs="Arial"/>
                <w:b/>
                <w:i/>
                <w:sz w:val="22"/>
                <w:szCs w:val="22"/>
              </w:rPr>
              <w:t>mployees</w:t>
            </w:r>
          </w:p>
          <w:p w14:paraId="307AB084" w14:textId="40A8FEBD" w:rsidR="003D6826" w:rsidRPr="006F4F3D" w:rsidRDefault="003D6826" w:rsidP="005710C7">
            <w:pPr>
              <w:pStyle w:val="Text1CharCharChar"/>
              <w:spacing w:after="60"/>
              <w:rPr>
                <w:rFonts w:ascii="Arial" w:hAnsi="Arial" w:cs="Arial"/>
                <w:sz w:val="22"/>
                <w:szCs w:val="22"/>
              </w:rPr>
            </w:pPr>
            <w:r w:rsidRPr="006F4F3D">
              <w:rPr>
                <w:rFonts w:ascii="Arial" w:hAnsi="Arial" w:cs="Arial"/>
                <w:sz w:val="22"/>
                <w:szCs w:val="22"/>
              </w:rPr>
              <w:t xml:space="preserve">Records relating to threats against Crime and Corruption Commission employees. This includes the </w:t>
            </w:r>
            <w:r>
              <w:rPr>
                <w:rFonts w:ascii="Arial" w:hAnsi="Arial" w:cs="Arial"/>
                <w:sz w:val="22"/>
                <w:szCs w:val="22"/>
              </w:rPr>
              <w:t>t</w:t>
            </w:r>
            <w:r w:rsidRPr="006F4F3D">
              <w:rPr>
                <w:rFonts w:ascii="Arial" w:hAnsi="Arial" w:cs="Arial"/>
                <w:sz w:val="22"/>
                <w:szCs w:val="22"/>
              </w:rPr>
              <w:t xml:space="preserve">hreat </w:t>
            </w:r>
            <w:r>
              <w:rPr>
                <w:rFonts w:ascii="Arial" w:hAnsi="Arial" w:cs="Arial"/>
                <w:sz w:val="22"/>
                <w:szCs w:val="22"/>
              </w:rPr>
              <w:t>d</w:t>
            </w:r>
            <w:r w:rsidRPr="006F4F3D">
              <w:rPr>
                <w:rFonts w:ascii="Arial" w:hAnsi="Arial" w:cs="Arial"/>
                <w:sz w:val="22"/>
                <w:szCs w:val="22"/>
              </w:rPr>
              <w:t>atabase.</w:t>
            </w:r>
          </w:p>
        </w:tc>
        <w:tc>
          <w:tcPr>
            <w:tcW w:w="922"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6DD280EE" w14:textId="71E0944D" w:rsidR="003D6826" w:rsidRPr="006F4F3D" w:rsidRDefault="003D6826" w:rsidP="005710C7">
            <w:pPr>
              <w:pStyle w:val="Text1CharCharChar"/>
              <w:spacing w:after="60"/>
              <w:rPr>
                <w:rFonts w:ascii="Arial" w:hAnsi="Arial" w:cs="Arial"/>
                <w:sz w:val="22"/>
                <w:szCs w:val="22"/>
              </w:rPr>
            </w:pPr>
            <w:r w:rsidRPr="006F4F3D">
              <w:rPr>
                <w:rFonts w:ascii="Arial" w:hAnsi="Arial" w:cs="Arial"/>
                <w:sz w:val="22"/>
                <w:szCs w:val="22"/>
              </w:rPr>
              <w:t xml:space="preserve">7 years </w:t>
            </w:r>
            <w:r w:rsidR="00BF10BB">
              <w:rPr>
                <w:rFonts w:ascii="Arial" w:hAnsi="Arial" w:cs="Arial"/>
                <w:sz w:val="22"/>
                <w:szCs w:val="22"/>
              </w:rPr>
              <w:t>after business action completed.</w:t>
            </w:r>
          </w:p>
        </w:tc>
      </w:tr>
    </w:tbl>
    <w:p w14:paraId="575DD2EF" w14:textId="77777777" w:rsidR="0005749A" w:rsidRDefault="0005749A" w:rsidP="00C83D00">
      <w:pPr>
        <w:rPr>
          <w:rStyle w:val="Heading2Char"/>
          <w:szCs w:val="36"/>
        </w:rPr>
      </w:pPr>
    </w:p>
    <w:p w14:paraId="3E7B8F94" w14:textId="77777777" w:rsidR="00A27612" w:rsidRDefault="00A27612" w:rsidP="005710C7">
      <w:pPr>
        <w:spacing w:before="0" w:after="0" w:line="240" w:lineRule="auto"/>
        <w:rPr>
          <w:rStyle w:val="Heading2Char"/>
          <w:bCs w:val="0"/>
          <w:szCs w:val="36"/>
        </w:rPr>
      </w:pPr>
      <w:r>
        <w:rPr>
          <w:rStyle w:val="Heading2Char"/>
          <w:b w:val="0"/>
          <w:szCs w:val="36"/>
        </w:rPr>
        <w:br w:type="page"/>
      </w:r>
    </w:p>
    <w:p w14:paraId="0F359CF9" w14:textId="31C28C4C" w:rsidR="00111EA9" w:rsidRPr="00465518" w:rsidRDefault="00EC22A8" w:rsidP="005710C7">
      <w:pPr>
        <w:pStyle w:val="Heading1"/>
        <w:spacing w:before="60" w:after="60" w:line="240" w:lineRule="auto"/>
        <w:rPr>
          <w:b w:val="0"/>
          <w:color w:val="5F5F5F"/>
          <w:sz w:val="28"/>
          <w:szCs w:val="36"/>
        </w:rPr>
      </w:pPr>
      <w:bookmarkStart w:id="15" w:name="_Toc469660677"/>
      <w:r w:rsidRPr="00465518">
        <w:rPr>
          <w:rStyle w:val="Heading2Char"/>
          <w:b/>
          <w:szCs w:val="36"/>
        </w:rPr>
        <w:lastRenderedPageBreak/>
        <w:t>INFORMATION MANAGEMENT</w:t>
      </w:r>
      <w:bookmarkEnd w:id="15"/>
    </w:p>
    <w:p w14:paraId="16D3BFBF" w14:textId="77777777" w:rsidR="00EC22A8" w:rsidRPr="00EC22A8" w:rsidRDefault="00EC22A8" w:rsidP="005710C7">
      <w:pPr>
        <w:spacing w:before="120" w:line="240" w:lineRule="auto"/>
        <w:rPr>
          <w:rFonts w:cs="Arial"/>
          <w:i/>
          <w:iCs/>
          <w:szCs w:val="22"/>
        </w:rPr>
      </w:pPr>
      <w:r w:rsidRPr="00EC22A8">
        <w:rPr>
          <w:rFonts w:cs="Arial"/>
          <w:i/>
          <w:iCs/>
          <w:szCs w:val="22"/>
        </w:rPr>
        <w:t>The function of providing services based on information and information products. Includes library and records management services.</w:t>
      </w:r>
    </w:p>
    <w:p w14:paraId="546FD136" w14:textId="297989EA" w:rsidR="00EC22A8" w:rsidRPr="00EC22A8" w:rsidRDefault="00EC22A8" w:rsidP="005710C7">
      <w:pPr>
        <w:spacing w:before="60" w:line="240" w:lineRule="auto"/>
        <w:ind w:right="-74"/>
        <w:rPr>
          <w:rFonts w:cs="Arial"/>
          <w:i/>
          <w:szCs w:val="22"/>
        </w:rPr>
      </w:pPr>
      <w:r w:rsidRPr="00EC22A8">
        <w:rPr>
          <w:rFonts w:cs="Arial"/>
          <w:i/>
          <w:szCs w:val="22"/>
        </w:rPr>
        <w:t>This section includes records relating to information management having different retention periods or other special requirements from those information management records covered by the General Retention and Disposal Schedule</w:t>
      </w:r>
      <w:r w:rsidR="00E178D2">
        <w:rPr>
          <w:rFonts w:cs="Arial"/>
          <w:i/>
          <w:szCs w:val="22"/>
        </w:rPr>
        <w:t>.</w:t>
      </w:r>
    </w:p>
    <w:p w14:paraId="60B9E1C0" w14:textId="10B01D37" w:rsidR="00EC22A8" w:rsidRPr="00EC22A8" w:rsidRDefault="00EC22A8" w:rsidP="005710C7">
      <w:pPr>
        <w:spacing w:before="60" w:after="120" w:line="240" w:lineRule="auto"/>
        <w:ind w:right="-74"/>
        <w:rPr>
          <w:rFonts w:cs="Arial"/>
          <w:i/>
          <w:szCs w:val="22"/>
        </w:rPr>
      </w:pPr>
      <w:r w:rsidRPr="00EC22A8">
        <w:rPr>
          <w:rFonts w:cs="Arial"/>
          <w:i/>
          <w:szCs w:val="22"/>
        </w:rPr>
        <w:t>See the General Retention and Disposal Schedule</w:t>
      </w:r>
      <w:r w:rsidR="00516878">
        <w:rPr>
          <w:rFonts w:cs="Arial"/>
          <w:i/>
          <w:szCs w:val="22"/>
        </w:rPr>
        <w:t xml:space="preserve"> </w:t>
      </w:r>
      <w:r w:rsidRPr="00EC22A8">
        <w:rPr>
          <w:rFonts w:cs="Arial"/>
          <w:i/>
          <w:szCs w:val="22"/>
        </w:rPr>
        <w:t>for all other information management records.</w:t>
      </w:r>
    </w:p>
    <w:tbl>
      <w:tblPr>
        <w:tblW w:w="5000" w:type="pct"/>
        <w:tblInd w:w="-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495"/>
        <w:gridCol w:w="10842"/>
        <w:gridCol w:w="2789"/>
      </w:tblGrid>
      <w:tr w:rsidR="00A27612" w:rsidRPr="004977CE" w14:paraId="1912D878" w14:textId="77777777" w:rsidTr="00A27612">
        <w:trPr>
          <w:tblHeader/>
        </w:trPr>
        <w:tc>
          <w:tcPr>
            <w:tcW w:w="49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3765CAED" w14:textId="57812535" w:rsidR="00A27612" w:rsidRPr="006F4F3D" w:rsidRDefault="00A27612" w:rsidP="005710C7">
            <w:pPr>
              <w:pStyle w:val="Tabletext"/>
              <w:spacing w:before="60" w:after="60" w:line="240" w:lineRule="auto"/>
              <w:rPr>
                <w:b/>
              </w:rPr>
            </w:pPr>
            <w:r>
              <w:rPr>
                <w:b/>
              </w:rPr>
              <w:t>Disposal authorisation</w:t>
            </w:r>
          </w:p>
        </w:tc>
        <w:tc>
          <w:tcPr>
            <w:tcW w:w="3584" w:type="pct"/>
            <w:tcBorders>
              <w:top w:val="single" w:sz="4" w:space="0" w:color="C0C0C0"/>
              <w:left w:val="single" w:sz="4" w:space="0" w:color="C0C0C0"/>
              <w:bottom w:val="single" w:sz="18" w:space="0" w:color="C0C0C0"/>
              <w:right w:val="single" w:sz="4" w:space="0" w:color="C0C0C0"/>
              <w:tl2br w:val="nil"/>
              <w:tr2bl w:val="nil"/>
            </w:tcBorders>
            <w:shd w:val="clear" w:color="auto" w:fill="FFFFFF"/>
            <w:vAlign w:val="center"/>
          </w:tcPr>
          <w:p w14:paraId="05590375" w14:textId="329F6749" w:rsidR="00A27612" w:rsidRPr="006F4F3D" w:rsidRDefault="00A27612" w:rsidP="005710C7">
            <w:pPr>
              <w:pStyle w:val="Tabletext"/>
              <w:spacing w:before="60" w:after="60" w:line="240" w:lineRule="auto"/>
              <w:rPr>
                <w:b/>
              </w:rPr>
            </w:pPr>
            <w:r w:rsidRPr="006F4F3D">
              <w:rPr>
                <w:b/>
              </w:rPr>
              <w:t>Description of records</w:t>
            </w:r>
          </w:p>
        </w:tc>
        <w:tc>
          <w:tcPr>
            <w:tcW w:w="922" w:type="pct"/>
            <w:tcBorders>
              <w:top w:val="single" w:sz="4" w:space="0" w:color="C0C0C0"/>
              <w:left w:val="single" w:sz="4" w:space="0" w:color="C0C0C0"/>
              <w:bottom w:val="single" w:sz="18" w:space="0" w:color="C0C0C0"/>
              <w:right w:val="single" w:sz="4" w:space="0" w:color="C0C0C0"/>
              <w:tl2br w:val="nil"/>
              <w:tr2bl w:val="nil"/>
            </w:tcBorders>
            <w:shd w:val="clear" w:color="auto" w:fill="FFFFFF"/>
            <w:vAlign w:val="center"/>
          </w:tcPr>
          <w:p w14:paraId="42E65334" w14:textId="2D26F6B3" w:rsidR="00A27612" w:rsidRPr="006F4F3D" w:rsidRDefault="00A27612" w:rsidP="005710C7">
            <w:pPr>
              <w:pStyle w:val="Tabletext"/>
              <w:spacing w:before="60" w:after="60" w:line="240" w:lineRule="auto"/>
              <w:rPr>
                <w:b/>
              </w:rPr>
            </w:pPr>
            <w:r>
              <w:rPr>
                <w:b/>
              </w:rPr>
              <w:t>Retention period &amp; trigger</w:t>
            </w:r>
          </w:p>
        </w:tc>
      </w:tr>
      <w:tr w:rsidR="00A27612" w:rsidRPr="006F4F3D" w14:paraId="628390B9" w14:textId="77777777" w:rsidTr="00A27612">
        <w:tblPrEx>
          <w:tblCellMar>
            <w:top w:w="57" w:type="dxa"/>
            <w:left w:w="119" w:type="dxa"/>
            <w:right w:w="119" w:type="dxa"/>
          </w:tblCellMar>
        </w:tblPrEx>
        <w:tc>
          <w:tcPr>
            <w:tcW w:w="5000" w:type="pct"/>
            <w:gridSpan w:val="3"/>
            <w:tcBorders>
              <w:top w:val="single" w:sz="18" w:space="0" w:color="C0C0C0"/>
            </w:tcBorders>
            <w:shd w:val="clear" w:color="auto" w:fill="auto"/>
          </w:tcPr>
          <w:p w14:paraId="4846E31C" w14:textId="77777777" w:rsidR="00A27612" w:rsidRPr="00EC22A8" w:rsidRDefault="00A27612" w:rsidP="005710C7">
            <w:pPr>
              <w:pStyle w:val="Heading30"/>
              <w:spacing w:before="60" w:after="60"/>
            </w:pPr>
            <w:r>
              <w:t>AUTHORISATION</w:t>
            </w:r>
          </w:p>
        </w:tc>
      </w:tr>
      <w:tr w:rsidR="00A27612" w:rsidRPr="006F4F3D" w14:paraId="59B6962C" w14:textId="77777777" w:rsidTr="00A27612">
        <w:tblPrEx>
          <w:tblCellMar>
            <w:top w:w="57" w:type="dxa"/>
            <w:left w:w="119" w:type="dxa"/>
            <w:right w:w="119" w:type="dxa"/>
          </w:tblCellMar>
        </w:tblPrEx>
        <w:tc>
          <w:tcPr>
            <w:tcW w:w="494" w:type="pct"/>
            <w:shd w:val="clear" w:color="auto" w:fill="auto"/>
          </w:tcPr>
          <w:p w14:paraId="6C53FB18" w14:textId="4DA5CF87" w:rsidR="00A27612" w:rsidRPr="006F4F3D" w:rsidRDefault="006C7597" w:rsidP="005710C7">
            <w:pPr>
              <w:pStyle w:val="Tabletext"/>
              <w:spacing w:before="60" w:after="60" w:line="240" w:lineRule="auto"/>
              <w:rPr>
                <w:sz w:val="22"/>
                <w:szCs w:val="22"/>
              </w:rPr>
            </w:pPr>
            <w:r>
              <w:rPr>
                <w:sz w:val="22"/>
                <w:szCs w:val="22"/>
              </w:rPr>
              <w:t>1799</w:t>
            </w:r>
          </w:p>
        </w:tc>
        <w:tc>
          <w:tcPr>
            <w:tcW w:w="3584" w:type="pct"/>
            <w:shd w:val="clear" w:color="auto" w:fill="auto"/>
          </w:tcPr>
          <w:p w14:paraId="7CBAF783" w14:textId="77777777" w:rsidR="00A27612" w:rsidRPr="006F4F3D" w:rsidRDefault="00A27612" w:rsidP="005710C7">
            <w:pPr>
              <w:pStyle w:val="Text1CharCharChar"/>
              <w:spacing w:after="60"/>
              <w:rPr>
                <w:rFonts w:ascii="Arial" w:hAnsi="Arial" w:cs="Arial"/>
                <w:b/>
                <w:i/>
                <w:sz w:val="22"/>
                <w:szCs w:val="22"/>
              </w:rPr>
            </w:pPr>
            <w:r w:rsidRPr="006F4F3D">
              <w:rPr>
                <w:rFonts w:ascii="Arial" w:hAnsi="Arial" w:cs="Arial"/>
                <w:b/>
                <w:i/>
                <w:sz w:val="22"/>
                <w:szCs w:val="22"/>
              </w:rPr>
              <w:t xml:space="preserve">Authorisation to </w:t>
            </w:r>
            <w:r>
              <w:rPr>
                <w:rFonts w:ascii="Arial" w:hAnsi="Arial" w:cs="Arial"/>
                <w:b/>
                <w:i/>
                <w:sz w:val="22"/>
                <w:szCs w:val="22"/>
              </w:rPr>
              <w:t>i</w:t>
            </w:r>
            <w:r w:rsidRPr="006F4F3D">
              <w:rPr>
                <w:rFonts w:ascii="Arial" w:hAnsi="Arial" w:cs="Arial"/>
                <w:b/>
                <w:i/>
                <w:sz w:val="22"/>
                <w:szCs w:val="22"/>
              </w:rPr>
              <w:t xml:space="preserve">nspect </w:t>
            </w:r>
            <w:r>
              <w:rPr>
                <w:rFonts w:ascii="Arial" w:hAnsi="Arial" w:cs="Arial"/>
                <w:b/>
                <w:i/>
                <w:sz w:val="22"/>
                <w:szCs w:val="22"/>
              </w:rPr>
              <w:t>r</w:t>
            </w:r>
            <w:r w:rsidRPr="006F4F3D">
              <w:rPr>
                <w:rFonts w:ascii="Arial" w:hAnsi="Arial" w:cs="Arial"/>
                <w:b/>
                <w:i/>
                <w:sz w:val="22"/>
                <w:szCs w:val="22"/>
              </w:rPr>
              <w:t>egisters</w:t>
            </w:r>
          </w:p>
          <w:p w14:paraId="52C97BDE" w14:textId="2BB666C2" w:rsidR="00A27612" w:rsidRPr="006F4F3D" w:rsidRDefault="00A27612" w:rsidP="005710C7">
            <w:pPr>
              <w:pStyle w:val="Text1CharCharChar"/>
              <w:spacing w:after="60"/>
              <w:rPr>
                <w:rFonts w:ascii="Arial" w:hAnsi="Arial" w:cs="Arial"/>
                <w:sz w:val="22"/>
                <w:szCs w:val="22"/>
              </w:rPr>
            </w:pPr>
            <w:r w:rsidRPr="006F4F3D">
              <w:rPr>
                <w:rFonts w:ascii="Arial" w:hAnsi="Arial" w:cs="Arial"/>
                <w:sz w:val="22"/>
                <w:szCs w:val="22"/>
              </w:rPr>
              <w:t xml:space="preserve">Records relating to the issue of authorisations for officers to inspect various registers required to be maintained under the </w:t>
            </w:r>
            <w:r w:rsidRPr="006F4F3D">
              <w:rPr>
                <w:rFonts w:ascii="Arial" w:hAnsi="Arial" w:cs="Arial"/>
                <w:i/>
                <w:sz w:val="22"/>
                <w:szCs w:val="22"/>
              </w:rPr>
              <w:t>Crime and Corruption Act 2001</w:t>
            </w:r>
            <w:r w:rsidRPr="006F4F3D">
              <w:rPr>
                <w:rFonts w:ascii="Arial" w:hAnsi="Arial" w:cs="Arial"/>
                <w:sz w:val="22"/>
                <w:szCs w:val="22"/>
              </w:rPr>
              <w:t xml:space="preserve"> and the </w:t>
            </w:r>
            <w:r w:rsidRPr="006F4F3D">
              <w:rPr>
                <w:rFonts w:ascii="Arial" w:hAnsi="Arial" w:cs="Arial"/>
                <w:i/>
                <w:sz w:val="22"/>
                <w:szCs w:val="22"/>
              </w:rPr>
              <w:t>Police Powers and Responsibilities Act 2000.</w:t>
            </w:r>
            <w:r w:rsidRPr="006F4F3D">
              <w:rPr>
                <w:rFonts w:ascii="Arial" w:hAnsi="Arial" w:cs="Arial"/>
                <w:sz w:val="22"/>
                <w:szCs w:val="22"/>
              </w:rPr>
              <w:t xml:space="preserve"> </w:t>
            </w:r>
          </w:p>
        </w:tc>
        <w:tc>
          <w:tcPr>
            <w:tcW w:w="922" w:type="pct"/>
            <w:shd w:val="clear" w:color="auto" w:fill="auto"/>
          </w:tcPr>
          <w:p w14:paraId="16A1D6B5" w14:textId="361853E0" w:rsidR="00A27612" w:rsidRPr="006F4F3D" w:rsidRDefault="00A27612" w:rsidP="005710C7">
            <w:pPr>
              <w:pStyle w:val="Text1CharCharChar"/>
              <w:spacing w:after="60"/>
              <w:rPr>
                <w:rFonts w:ascii="Arial" w:hAnsi="Arial" w:cs="Arial"/>
                <w:i/>
                <w:iCs/>
                <w:sz w:val="22"/>
                <w:szCs w:val="22"/>
              </w:rPr>
            </w:pPr>
            <w:r w:rsidRPr="006F4F3D">
              <w:rPr>
                <w:rFonts w:ascii="Arial" w:hAnsi="Arial" w:cs="Arial"/>
                <w:sz w:val="22"/>
                <w:szCs w:val="22"/>
              </w:rPr>
              <w:t xml:space="preserve">5 years </w:t>
            </w:r>
            <w:r w:rsidR="00BF10BB">
              <w:rPr>
                <w:rFonts w:ascii="Arial" w:hAnsi="Arial" w:cs="Arial"/>
                <w:sz w:val="22"/>
                <w:szCs w:val="22"/>
              </w:rPr>
              <w:t>after business action completed.</w:t>
            </w:r>
          </w:p>
        </w:tc>
      </w:tr>
      <w:tr w:rsidR="00A27612" w:rsidRPr="006F4F3D" w14:paraId="0981D724" w14:textId="77777777" w:rsidTr="00A27612">
        <w:tblPrEx>
          <w:tblCellMar>
            <w:top w:w="57" w:type="dxa"/>
            <w:left w:w="119" w:type="dxa"/>
            <w:right w:w="119" w:type="dxa"/>
          </w:tblCellMar>
        </w:tblPrEx>
        <w:tc>
          <w:tcPr>
            <w:tcW w:w="5000" w:type="pct"/>
            <w:gridSpan w:val="3"/>
            <w:shd w:val="clear" w:color="auto" w:fill="auto"/>
          </w:tcPr>
          <w:p w14:paraId="7F916FFA" w14:textId="77777777" w:rsidR="00A27612" w:rsidRPr="006F4F3D" w:rsidRDefault="00A27612" w:rsidP="005710C7">
            <w:pPr>
              <w:pStyle w:val="Tabletext"/>
              <w:spacing w:before="60" w:after="60" w:line="240" w:lineRule="auto"/>
              <w:rPr>
                <w:sz w:val="22"/>
                <w:szCs w:val="22"/>
              </w:rPr>
            </w:pPr>
            <w:r w:rsidRPr="006F4F3D">
              <w:rPr>
                <w:b/>
                <w:sz w:val="22"/>
                <w:szCs w:val="22"/>
              </w:rPr>
              <w:t>CONTROL</w:t>
            </w:r>
          </w:p>
        </w:tc>
      </w:tr>
      <w:tr w:rsidR="00A27612" w:rsidRPr="006F4F3D" w14:paraId="7EBE83BF" w14:textId="77777777" w:rsidTr="00A27612">
        <w:tblPrEx>
          <w:tblCellMar>
            <w:top w:w="57" w:type="dxa"/>
            <w:left w:w="119" w:type="dxa"/>
            <w:right w:w="119" w:type="dxa"/>
          </w:tblCellMar>
        </w:tblPrEx>
        <w:tc>
          <w:tcPr>
            <w:tcW w:w="494" w:type="pct"/>
            <w:shd w:val="clear" w:color="auto" w:fill="auto"/>
          </w:tcPr>
          <w:p w14:paraId="5527235E" w14:textId="68697FA1" w:rsidR="00A27612" w:rsidRPr="006F4F3D" w:rsidRDefault="006C7597" w:rsidP="005710C7">
            <w:pPr>
              <w:pStyle w:val="Tabletext"/>
              <w:spacing w:before="60" w:after="60" w:line="240" w:lineRule="auto"/>
              <w:rPr>
                <w:sz w:val="22"/>
                <w:szCs w:val="22"/>
              </w:rPr>
            </w:pPr>
            <w:r>
              <w:rPr>
                <w:sz w:val="22"/>
                <w:szCs w:val="22"/>
              </w:rPr>
              <w:t>1800</w:t>
            </w:r>
          </w:p>
        </w:tc>
        <w:tc>
          <w:tcPr>
            <w:tcW w:w="3584" w:type="pct"/>
            <w:shd w:val="clear" w:color="auto" w:fill="auto"/>
          </w:tcPr>
          <w:p w14:paraId="4567C233" w14:textId="77777777" w:rsidR="00A27612" w:rsidRPr="006F4F3D" w:rsidRDefault="00A27612" w:rsidP="005710C7">
            <w:pPr>
              <w:pStyle w:val="Heading3"/>
              <w:spacing w:before="60" w:after="60" w:line="240" w:lineRule="auto"/>
              <w:rPr>
                <w:i/>
                <w:szCs w:val="22"/>
              </w:rPr>
            </w:pPr>
            <w:r w:rsidRPr="006F4F3D">
              <w:rPr>
                <w:i/>
                <w:szCs w:val="22"/>
              </w:rPr>
              <w:t xml:space="preserve">Forms </w:t>
            </w:r>
            <w:r>
              <w:rPr>
                <w:i/>
                <w:szCs w:val="22"/>
              </w:rPr>
              <w:t>m</w:t>
            </w:r>
            <w:r w:rsidRPr="006F4F3D">
              <w:rPr>
                <w:i/>
                <w:szCs w:val="22"/>
              </w:rPr>
              <w:t>anagement</w:t>
            </w:r>
          </w:p>
          <w:p w14:paraId="7DDE8193" w14:textId="38920122" w:rsidR="00A27612" w:rsidRPr="006F4F3D" w:rsidRDefault="00A27612" w:rsidP="005710C7">
            <w:pPr>
              <w:pStyle w:val="Text1CharCharChar"/>
              <w:spacing w:after="60"/>
              <w:rPr>
                <w:rFonts w:ascii="Arial" w:hAnsi="Arial" w:cs="Arial"/>
                <w:sz w:val="22"/>
                <w:szCs w:val="22"/>
              </w:rPr>
            </w:pPr>
            <w:r w:rsidRPr="006F4F3D">
              <w:rPr>
                <w:rFonts w:ascii="Arial" w:hAnsi="Arial" w:cs="Arial"/>
                <w:sz w:val="22"/>
                <w:szCs w:val="22"/>
              </w:rPr>
              <w:t>Records relating to the development of Crime and Corruption Commission forms.</w:t>
            </w:r>
          </w:p>
        </w:tc>
        <w:tc>
          <w:tcPr>
            <w:tcW w:w="922" w:type="pct"/>
            <w:shd w:val="clear" w:color="auto" w:fill="auto"/>
          </w:tcPr>
          <w:p w14:paraId="5C1DCFEC" w14:textId="3B566C97" w:rsidR="00A27612" w:rsidRPr="006F4F3D" w:rsidRDefault="00A27612" w:rsidP="005710C7">
            <w:pPr>
              <w:pStyle w:val="Text1CharCharChar"/>
              <w:spacing w:after="60"/>
              <w:rPr>
                <w:rFonts w:ascii="Arial" w:hAnsi="Arial" w:cs="Arial"/>
                <w:i/>
                <w:iCs/>
                <w:sz w:val="22"/>
                <w:szCs w:val="22"/>
              </w:rPr>
            </w:pPr>
            <w:r w:rsidRPr="006F4F3D">
              <w:rPr>
                <w:rFonts w:ascii="Arial" w:hAnsi="Arial" w:cs="Arial"/>
                <w:sz w:val="22"/>
                <w:szCs w:val="22"/>
              </w:rPr>
              <w:t xml:space="preserve">3 years </w:t>
            </w:r>
            <w:r w:rsidR="00BF10BB">
              <w:rPr>
                <w:rFonts w:ascii="Arial" w:hAnsi="Arial" w:cs="Arial"/>
                <w:sz w:val="22"/>
                <w:szCs w:val="22"/>
              </w:rPr>
              <w:t>after business action completed.</w:t>
            </w:r>
          </w:p>
        </w:tc>
      </w:tr>
      <w:tr w:rsidR="008538DA" w:rsidRPr="006F4F3D" w14:paraId="7FA12057" w14:textId="77777777" w:rsidTr="008538DA">
        <w:tblPrEx>
          <w:tblCellMar>
            <w:top w:w="57" w:type="dxa"/>
            <w:left w:w="119" w:type="dxa"/>
            <w:right w:w="119" w:type="dxa"/>
          </w:tblCellMar>
        </w:tblPrEx>
        <w:tc>
          <w:tcPr>
            <w:tcW w:w="494" w:type="pct"/>
            <w:shd w:val="clear" w:color="auto" w:fill="auto"/>
          </w:tcPr>
          <w:p w14:paraId="6DD12F9E" w14:textId="562485B2" w:rsidR="008538DA" w:rsidRPr="006F4F3D" w:rsidRDefault="006C7597" w:rsidP="005710C7">
            <w:pPr>
              <w:pStyle w:val="Tabletext"/>
              <w:spacing w:before="60" w:after="60" w:line="240" w:lineRule="auto"/>
              <w:rPr>
                <w:rFonts w:cs="Arial"/>
                <w:sz w:val="22"/>
                <w:szCs w:val="22"/>
              </w:rPr>
            </w:pPr>
            <w:r>
              <w:rPr>
                <w:rFonts w:cs="Arial"/>
                <w:sz w:val="22"/>
                <w:szCs w:val="22"/>
              </w:rPr>
              <w:t>1801</w:t>
            </w:r>
          </w:p>
        </w:tc>
        <w:tc>
          <w:tcPr>
            <w:tcW w:w="3584" w:type="pct"/>
            <w:shd w:val="clear" w:color="auto" w:fill="auto"/>
          </w:tcPr>
          <w:p w14:paraId="06F5CF36" w14:textId="77777777" w:rsidR="008538DA" w:rsidRPr="00B72D0D" w:rsidRDefault="008538DA" w:rsidP="005710C7">
            <w:pPr>
              <w:pStyle w:val="Tablesub-heading"/>
              <w:spacing w:before="60" w:after="60"/>
              <w:rPr>
                <w:rFonts w:cs="Arial"/>
                <w:b w:val="0"/>
                <w:i/>
                <w:szCs w:val="22"/>
              </w:rPr>
            </w:pPr>
            <w:bookmarkStart w:id="16" w:name="Text6"/>
            <w:r w:rsidRPr="00B72D0D">
              <w:rPr>
                <w:rFonts w:cs="Arial"/>
                <w:i/>
                <w:szCs w:val="22"/>
              </w:rPr>
              <w:t xml:space="preserve">Information </w:t>
            </w:r>
            <w:r>
              <w:rPr>
                <w:rFonts w:cs="Arial"/>
                <w:i/>
                <w:szCs w:val="22"/>
              </w:rPr>
              <w:t>r</w:t>
            </w:r>
            <w:r w:rsidRPr="00B72D0D">
              <w:rPr>
                <w:rFonts w:cs="Arial"/>
                <w:i/>
                <w:szCs w:val="22"/>
              </w:rPr>
              <w:t>etrieval</w:t>
            </w:r>
            <w:bookmarkEnd w:id="16"/>
            <w:r>
              <w:rPr>
                <w:rFonts w:cs="Arial"/>
                <w:i/>
                <w:szCs w:val="22"/>
              </w:rPr>
              <w:t xml:space="preserve"> requests</w:t>
            </w:r>
          </w:p>
          <w:p w14:paraId="1F1AFC99" w14:textId="5CB7A169" w:rsidR="008538DA" w:rsidRDefault="008538DA" w:rsidP="005710C7">
            <w:pPr>
              <w:pStyle w:val="Text1CharCharChar"/>
              <w:spacing w:after="60"/>
              <w:rPr>
                <w:rFonts w:ascii="Arial" w:hAnsi="Arial" w:cs="Arial"/>
                <w:sz w:val="22"/>
                <w:szCs w:val="22"/>
              </w:rPr>
            </w:pPr>
            <w:r w:rsidRPr="005459B8">
              <w:rPr>
                <w:rFonts w:ascii="Arial" w:hAnsi="Arial" w:cs="Arial"/>
                <w:sz w:val="22"/>
                <w:szCs w:val="22"/>
              </w:rPr>
              <w:t>Records relating to requests by the Crime and Corruption Commission for information from external agencies or from a telecommunica</w:t>
            </w:r>
            <w:r>
              <w:rPr>
                <w:rFonts w:ascii="Arial" w:hAnsi="Arial" w:cs="Arial"/>
                <w:sz w:val="22"/>
                <w:szCs w:val="22"/>
              </w:rPr>
              <w:t>tions provider. I</w:t>
            </w:r>
            <w:r w:rsidRPr="00465508">
              <w:rPr>
                <w:rFonts w:ascii="Arial" w:hAnsi="Arial" w:cs="Arial"/>
                <w:sz w:val="22"/>
                <w:szCs w:val="22"/>
              </w:rPr>
              <w:t xml:space="preserve">ncludes requests made on a </w:t>
            </w:r>
            <w:r w:rsidR="0008718A">
              <w:rPr>
                <w:rFonts w:ascii="Arial" w:hAnsi="Arial" w:cs="Arial"/>
                <w:sz w:val="22"/>
                <w:szCs w:val="22"/>
              </w:rPr>
              <w:t>Form4</w:t>
            </w:r>
            <w:r w:rsidRPr="00465508">
              <w:rPr>
                <w:rFonts w:ascii="Arial" w:hAnsi="Arial" w:cs="Arial"/>
                <w:sz w:val="22"/>
                <w:szCs w:val="22"/>
              </w:rPr>
              <w:t>, copies of the information retrieved by these requests and, when the request relates to telecommunications information, a copy of the authorisation issued under s</w:t>
            </w:r>
            <w:r>
              <w:rPr>
                <w:rFonts w:ascii="Arial" w:hAnsi="Arial" w:cs="Arial"/>
                <w:sz w:val="22"/>
                <w:szCs w:val="22"/>
              </w:rPr>
              <w:t>.</w:t>
            </w:r>
            <w:r w:rsidRPr="00465508">
              <w:rPr>
                <w:rFonts w:ascii="Arial" w:hAnsi="Arial" w:cs="Arial"/>
                <w:sz w:val="22"/>
                <w:szCs w:val="22"/>
              </w:rPr>
              <w:t>178</w:t>
            </w:r>
            <w:r>
              <w:rPr>
                <w:rFonts w:ascii="Arial" w:hAnsi="Arial" w:cs="Arial"/>
                <w:sz w:val="22"/>
                <w:szCs w:val="22"/>
              </w:rPr>
              <w:t>–</w:t>
            </w:r>
            <w:r w:rsidRPr="00465508">
              <w:rPr>
                <w:rFonts w:ascii="Arial" w:hAnsi="Arial" w:cs="Arial"/>
                <w:sz w:val="22"/>
                <w:szCs w:val="22"/>
              </w:rPr>
              <w:t xml:space="preserve">180 of the </w:t>
            </w:r>
            <w:r w:rsidRPr="00465508">
              <w:rPr>
                <w:rFonts w:ascii="Arial" w:hAnsi="Arial" w:cs="Arial"/>
                <w:i/>
                <w:sz w:val="22"/>
                <w:szCs w:val="22"/>
              </w:rPr>
              <w:t>Telecommunications (Interception and Access) Act 1979</w:t>
            </w:r>
            <w:r w:rsidRPr="00465508">
              <w:rPr>
                <w:rFonts w:ascii="Arial" w:hAnsi="Arial" w:cs="Arial"/>
                <w:sz w:val="22"/>
                <w:szCs w:val="22"/>
              </w:rPr>
              <w:t>.</w:t>
            </w:r>
          </w:p>
          <w:p w14:paraId="48A64D39" w14:textId="77777777" w:rsidR="008538DA" w:rsidRDefault="008538DA" w:rsidP="005710C7">
            <w:pPr>
              <w:pStyle w:val="Text1CharCharChar"/>
              <w:spacing w:after="60"/>
              <w:rPr>
                <w:rFonts w:ascii="Arial" w:hAnsi="Arial" w:cs="Arial"/>
                <w:sz w:val="22"/>
                <w:szCs w:val="22"/>
              </w:rPr>
            </w:pPr>
            <w:r w:rsidRPr="008456B3">
              <w:rPr>
                <w:rFonts w:ascii="Arial" w:hAnsi="Arial" w:cs="Arial"/>
                <w:sz w:val="22"/>
                <w:szCs w:val="22"/>
              </w:rPr>
              <w:t>This material must be retained until the review under s</w:t>
            </w:r>
            <w:r>
              <w:rPr>
                <w:rFonts w:ascii="Arial" w:hAnsi="Arial" w:cs="Arial"/>
                <w:sz w:val="22"/>
                <w:szCs w:val="22"/>
              </w:rPr>
              <w:t>.</w:t>
            </w:r>
            <w:r w:rsidRPr="008456B3">
              <w:rPr>
                <w:rFonts w:ascii="Arial" w:hAnsi="Arial" w:cs="Arial"/>
                <w:sz w:val="22"/>
                <w:szCs w:val="22"/>
              </w:rPr>
              <w:t xml:space="preserve">187N of the </w:t>
            </w:r>
            <w:r w:rsidRPr="008456B3">
              <w:rPr>
                <w:rFonts w:ascii="Arial" w:hAnsi="Arial" w:cs="Arial"/>
                <w:i/>
                <w:sz w:val="22"/>
                <w:szCs w:val="22"/>
              </w:rPr>
              <w:t>Telecommunication</w:t>
            </w:r>
            <w:r>
              <w:rPr>
                <w:rFonts w:ascii="Arial" w:hAnsi="Arial" w:cs="Arial"/>
                <w:i/>
                <w:sz w:val="22"/>
                <w:szCs w:val="22"/>
              </w:rPr>
              <w:t>s</w:t>
            </w:r>
            <w:r w:rsidRPr="008456B3">
              <w:rPr>
                <w:rFonts w:ascii="Arial" w:hAnsi="Arial" w:cs="Arial"/>
                <w:i/>
                <w:sz w:val="22"/>
                <w:szCs w:val="22"/>
              </w:rPr>
              <w:t xml:space="preserve"> (Interception and Access) </w:t>
            </w:r>
            <w:r>
              <w:rPr>
                <w:rFonts w:ascii="Arial" w:hAnsi="Arial" w:cs="Arial"/>
                <w:i/>
                <w:sz w:val="22"/>
                <w:szCs w:val="22"/>
              </w:rPr>
              <w:t>Act 1979</w:t>
            </w:r>
            <w:r w:rsidRPr="008456B3">
              <w:rPr>
                <w:rFonts w:ascii="Arial" w:hAnsi="Arial" w:cs="Arial"/>
                <w:i/>
                <w:sz w:val="22"/>
                <w:szCs w:val="22"/>
              </w:rPr>
              <w:t xml:space="preserve"> </w:t>
            </w:r>
            <w:r w:rsidRPr="008456B3">
              <w:rPr>
                <w:rFonts w:ascii="Arial" w:hAnsi="Arial" w:cs="Arial"/>
                <w:sz w:val="22"/>
                <w:szCs w:val="22"/>
              </w:rPr>
              <w:t>is complete</w:t>
            </w:r>
            <w:r>
              <w:rPr>
                <w:rFonts w:ascii="Arial" w:hAnsi="Arial" w:cs="Arial"/>
                <w:sz w:val="22"/>
                <w:szCs w:val="22"/>
              </w:rPr>
              <w:t xml:space="preserve">. The review </w:t>
            </w:r>
            <w:r w:rsidRPr="008456B3">
              <w:rPr>
                <w:rFonts w:ascii="Arial" w:hAnsi="Arial" w:cs="Arial"/>
                <w:sz w:val="22"/>
                <w:szCs w:val="22"/>
              </w:rPr>
              <w:t xml:space="preserve">must conclude on or before the third anniversary of the implementation </w:t>
            </w:r>
            <w:r>
              <w:rPr>
                <w:rFonts w:ascii="Arial" w:hAnsi="Arial" w:cs="Arial"/>
                <w:sz w:val="22"/>
                <w:szCs w:val="22"/>
              </w:rPr>
              <w:t>phase</w:t>
            </w:r>
            <w:r w:rsidRPr="008456B3">
              <w:rPr>
                <w:rFonts w:ascii="Arial" w:hAnsi="Arial" w:cs="Arial"/>
                <w:sz w:val="22"/>
                <w:szCs w:val="22"/>
              </w:rPr>
              <w:t>. For authorisations, the minimum retention period is three years beginning on the day the authorisation is made. For all other information and documents the retention period is three years after the item came into existence.</w:t>
            </w:r>
          </w:p>
          <w:p w14:paraId="72F29BCE" w14:textId="117C5EF0" w:rsidR="00D40D95" w:rsidRPr="00D40D95" w:rsidRDefault="00D70C0C" w:rsidP="00D40D95">
            <w:r>
              <w:t xml:space="preserve">For information supplied by </w:t>
            </w:r>
            <w:r w:rsidR="00D40D95">
              <w:t>external agencies, where possible contact the originating agency prior to disposal to confirm that disposal may occur.</w:t>
            </w:r>
          </w:p>
        </w:tc>
        <w:tc>
          <w:tcPr>
            <w:tcW w:w="922" w:type="pct"/>
            <w:shd w:val="clear" w:color="auto" w:fill="auto"/>
          </w:tcPr>
          <w:p w14:paraId="22CD19AF" w14:textId="7636CE73" w:rsidR="008538DA" w:rsidRDefault="008538DA" w:rsidP="005710C7">
            <w:pPr>
              <w:pStyle w:val="Tabletext"/>
              <w:spacing w:before="60" w:after="60" w:line="240" w:lineRule="auto"/>
              <w:rPr>
                <w:rFonts w:cs="Arial"/>
                <w:sz w:val="22"/>
                <w:szCs w:val="22"/>
              </w:rPr>
            </w:pPr>
            <w:r>
              <w:rPr>
                <w:rFonts w:cs="Arial"/>
                <w:sz w:val="22"/>
                <w:szCs w:val="22"/>
              </w:rPr>
              <w:t xml:space="preserve">3 years from date of authorisation </w:t>
            </w:r>
          </w:p>
          <w:p w14:paraId="28202465" w14:textId="5046AB24" w:rsidR="008538DA" w:rsidRPr="00427CFE" w:rsidRDefault="008538DA" w:rsidP="005710C7">
            <w:pPr>
              <w:pStyle w:val="Tabletext"/>
              <w:spacing w:before="60" w:after="60" w:line="240" w:lineRule="auto"/>
              <w:rPr>
                <w:rFonts w:cs="Arial"/>
                <w:sz w:val="22"/>
                <w:szCs w:val="22"/>
              </w:rPr>
            </w:pPr>
            <w:r w:rsidRPr="00427CFE">
              <w:rPr>
                <w:rFonts w:cs="Arial"/>
                <w:b/>
                <w:sz w:val="22"/>
                <w:szCs w:val="22"/>
              </w:rPr>
              <w:t>AND</w:t>
            </w:r>
            <w:r w:rsidRPr="00427CFE">
              <w:rPr>
                <w:rFonts w:cs="Arial"/>
                <w:sz w:val="22"/>
                <w:szCs w:val="22"/>
              </w:rPr>
              <w:t xml:space="preserve"> </w:t>
            </w:r>
          </w:p>
          <w:p w14:paraId="60503228" w14:textId="71BF569C" w:rsidR="008538DA" w:rsidRPr="00A65B41" w:rsidRDefault="008538DA" w:rsidP="005710C7">
            <w:pPr>
              <w:pStyle w:val="Tabletext"/>
              <w:spacing w:before="60" w:after="60" w:line="240" w:lineRule="auto"/>
              <w:rPr>
                <w:rFonts w:cs="Arial"/>
                <w:sz w:val="22"/>
                <w:szCs w:val="22"/>
              </w:rPr>
            </w:pPr>
            <w:proofErr w:type="gramStart"/>
            <w:r w:rsidRPr="00427CFE">
              <w:rPr>
                <w:rFonts w:cs="Arial"/>
                <w:sz w:val="22"/>
                <w:szCs w:val="22"/>
              </w:rPr>
              <w:t>once</w:t>
            </w:r>
            <w:proofErr w:type="gramEnd"/>
            <w:r w:rsidRPr="00427CFE">
              <w:rPr>
                <w:rFonts w:cs="Arial"/>
                <w:sz w:val="22"/>
                <w:szCs w:val="22"/>
              </w:rPr>
              <w:t xml:space="preserve"> review under s.187N is complete.</w:t>
            </w:r>
          </w:p>
        </w:tc>
      </w:tr>
      <w:tr w:rsidR="008538DA" w:rsidRPr="006F4F3D" w14:paraId="67A4F99C" w14:textId="77777777" w:rsidTr="008538DA">
        <w:tblPrEx>
          <w:tblCellMar>
            <w:top w:w="57" w:type="dxa"/>
            <w:left w:w="119" w:type="dxa"/>
            <w:right w:w="119" w:type="dxa"/>
          </w:tblCellMar>
        </w:tblPrEx>
        <w:tc>
          <w:tcPr>
            <w:tcW w:w="494" w:type="pct"/>
            <w:shd w:val="clear" w:color="auto" w:fill="auto"/>
          </w:tcPr>
          <w:p w14:paraId="63629474" w14:textId="7E243F1A" w:rsidR="008538DA" w:rsidRPr="006F4F3D" w:rsidRDefault="002A7FCA" w:rsidP="005710C7">
            <w:pPr>
              <w:pStyle w:val="Tabletext"/>
              <w:spacing w:before="60" w:after="60" w:line="240" w:lineRule="auto"/>
              <w:rPr>
                <w:sz w:val="22"/>
                <w:szCs w:val="22"/>
              </w:rPr>
            </w:pPr>
            <w:r>
              <w:rPr>
                <w:sz w:val="22"/>
                <w:szCs w:val="22"/>
              </w:rPr>
              <w:t>1802</w:t>
            </w:r>
          </w:p>
        </w:tc>
        <w:tc>
          <w:tcPr>
            <w:tcW w:w="3584" w:type="pct"/>
            <w:shd w:val="clear" w:color="auto" w:fill="auto"/>
          </w:tcPr>
          <w:p w14:paraId="1F2A5535" w14:textId="77777777" w:rsidR="008538DA" w:rsidRPr="008538DA" w:rsidRDefault="008538DA" w:rsidP="005710C7">
            <w:pPr>
              <w:spacing w:before="60" w:line="240" w:lineRule="auto"/>
              <w:rPr>
                <w:rFonts w:cs="Arial"/>
                <w:b/>
                <w:i/>
                <w:szCs w:val="22"/>
                <w:lang w:val="en-US"/>
              </w:rPr>
            </w:pPr>
            <w:r w:rsidRPr="008538DA">
              <w:rPr>
                <w:rFonts w:cs="Arial"/>
                <w:b/>
                <w:i/>
                <w:szCs w:val="22"/>
                <w:lang w:val="en-US"/>
              </w:rPr>
              <w:t>Evidentiary certificates</w:t>
            </w:r>
          </w:p>
          <w:p w14:paraId="36139BAF" w14:textId="77777777" w:rsidR="008538DA" w:rsidRPr="008538DA" w:rsidRDefault="008538DA" w:rsidP="005710C7">
            <w:pPr>
              <w:spacing w:before="60" w:line="240" w:lineRule="auto"/>
              <w:rPr>
                <w:rFonts w:cs="Arial"/>
                <w:szCs w:val="22"/>
                <w:lang w:val="en-US"/>
              </w:rPr>
            </w:pPr>
            <w:r w:rsidRPr="008538DA">
              <w:rPr>
                <w:rFonts w:cs="Arial"/>
                <w:szCs w:val="22"/>
                <w:lang w:val="en-US"/>
              </w:rPr>
              <w:t xml:space="preserve">Records relating to the issue of a certificate under </w:t>
            </w:r>
            <w:r w:rsidRPr="008538DA">
              <w:rPr>
                <w:rFonts w:cs="Arial"/>
                <w:szCs w:val="22"/>
              </w:rPr>
              <w:t xml:space="preserve">s.185C of the </w:t>
            </w:r>
            <w:r w:rsidRPr="008538DA">
              <w:rPr>
                <w:rFonts w:cs="Arial"/>
                <w:i/>
                <w:szCs w:val="22"/>
              </w:rPr>
              <w:t>Telecommunications (Interception and Access) Act 1979</w:t>
            </w:r>
            <w:r w:rsidRPr="008538DA">
              <w:rPr>
                <w:rFonts w:cs="Arial"/>
                <w:szCs w:val="22"/>
                <w:lang w:val="en-US"/>
              </w:rPr>
              <w:t xml:space="preserve">. </w:t>
            </w:r>
          </w:p>
          <w:p w14:paraId="251C15F0" w14:textId="294862B7" w:rsidR="008538DA" w:rsidRPr="008538DA" w:rsidRDefault="008538DA" w:rsidP="005710C7">
            <w:pPr>
              <w:pStyle w:val="Text1CharCharChar"/>
              <w:spacing w:after="60"/>
              <w:rPr>
                <w:rFonts w:ascii="Arial" w:hAnsi="Arial" w:cs="Arial"/>
                <w:sz w:val="22"/>
                <w:szCs w:val="22"/>
              </w:rPr>
            </w:pPr>
            <w:r w:rsidRPr="008538DA">
              <w:rPr>
                <w:rFonts w:ascii="Arial" w:hAnsi="Arial" w:cs="Arial"/>
                <w:sz w:val="22"/>
                <w:szCs w:val="22"/>
                <w:lang w:val="en-US"/>
              </w:rPr>
              <w:lastRenderedPageBreak/>
              <w:t xml:space="preserve">This includes the certificate and any supporting documentation. </w:t>
            </w:r>
          </w:p>
        </w:tc>
        <w:tc>
          <w:tcPr>
            <w:tcW w:w="922" w:type="pct"/>
            <w:shd w:val="clear" w:color="auto" w:fill="auto"/>
          </w:tcPr>
          <w:p w14:paraId="6B471E75" w14:textId="26D07149" w:rsidR="008538DA" w:rsidRDefault="008538DA" w:rsidP="005710C7">
            <w:pPr>
              <w:pStyle w:val="Text1CharCharChar"/>
              <w:spacing w:after="60"/>
              <w:rPr>
                <w:rFonts w:ascii="Arial" w:hAnsi="Arial" w:cs="Arial"/>
                <w:sz w:val="22"/>
                <w:szCs w:val="22"/>
              </w:rPr>
            </w:pPr>
            <w:r w:rsidRPr="00CA41B2">
              <w:rPr>
                <w:rFonts w:ascii="Arial" w:hAnsi="Arial" w:cs="Arial"/>
                <w:sz w:val="22"/>
                <w:szCs w:val="22"/>
              </w:rPr>
              <w:lastRenderedPageBreak/>
              <w:t xml:space="preserve">3 years after </w:t>
            </w:r>
            <w:r>
              <w:rPr>
                <w:rFonts w:ascii="Arial" w:hAnsi="Arial" w:cs="Arial"/>
                <w:sz w:val="22"/>
                <w:szCs w:val="22"/>
              </w:rPr>
              <w:t xml:space="preserve">business </w:t>
            </w:r>
            <w:r w:rsidRPr="00CA41B2">
              <w:rPr>
                <w:rFonts w:ascii="Arial" w:hAnsi="Arial" w:cs="Arial"/>
                <w:sz w:val="22"/>
                <w:szCs w:val="22"/>
              </w:rPr>
              <w:t>action</w:t>
            </w:r>
            <w:r>
              <w:rPr>
                <w:rFonts w:ascii="Arial" w:hAnsi="Arial" w:cs="Arial"/>
                <w:sz w:val="22"/>
                <w:szCs w:val="22"/>
              </w:rPr>
              <w:t xml:space="preserve"> completed</w:t>
            </w:r>
          </w:p>
          <w:p w14:paraId="18CE25B6" w14:textId="77777777" w:rsidR="008538DA" w:rsidRPr="00427CFE" w:rsidRDefault="008538DA" w:rsidP="005710C7">
            <w:pPr>
              <w:pStyle w:val="Text1CharCharChar"/>
              <w:spacing w:after="60"/>
              <w:rPr>
                <w:rFonts w:ascii="Arial" w:hAnsi="Arial" w:cs="Arial"/>
                <w:b/>
                <w:sz w:val="22"/>
                <w:szCs w:val="22"/>
              </w:rPr>
            </w:pPr>
            <w:r w:rsidRPr="00427CFE">
              <w:rPr>
                <w:rFonts w:ascii="Arial" w:hAnsi="Arial" w:cs="Arial"/>
                <w:b/>
                <w:sz w:val="22"/>
                <w:szCs w:val="22"/>
              </w:rPr>
              <w:t xml:space="preserve">AND </w:t>
            </w:r>
          </w:p>
          <w:p w14:paraId="41AB6741" w14:textId="00EC3868" w:rsidR="008538DA" w:rsidRPr="00CA41B2" w:rsidRDefault="008538DA" w:rsidP="005710C7">
            <w:pPr>
              <w:pStyle w:val="Text1CharCharChar"/>
              <w:spacing w:after="60"/>
              <w:rPr>
                <w:rFonts w:ascii="Arial" w:hAnsi="Arial" w:cs="Arial"/>
                <w:i/>
                <w:iCs/>
                <w:sz w:val="22"/>
                <w:szCs w:val="22"/>
              </w:rPr>
            </w:pPr>
            <w:proofErr w:type="gramStart"/>
            <w:r w:rsidRPr="00427CFE">
              <w:rPr>
                <w:rFonts w:ascii="Arial" w:hAnsi="Arial" w:cs="Arial"/>
                <w:sz w:val="22"/>
                <w:szCs w:val="22"/>
              </w:rPr>
              <w:lastRenderedPageBreak/>
              <w:t>once</w:t>
            </w:r>
            <w:proofErr w:type="gramEnd"/>
            <w:r w:rsidRPr="00427CFE">
              <w:rPr>
                <w:rFonts w:ascii="Arial" w:hAnsi="Arial" w:cs="Arial"/>
                <w:sz w:val="22"/>
                <w:szCs w:val="22"/>
              </w:rPr>
              <w:t xml:space="preserve"> review under s.187N is complete</w:t>
            </w:r>
            <w:r w:rsidR="00EE7CEC" w:rsidRPr="00427CFE">
              <w:rPr>
                <w:rFonts w:ascii="Arial" w:hAnsi="Arial" w:cs="Arial"/>
                <w:sz w:val="22"/>
                <w:szCs w:val="22"/>
              </w:rPr>
              <w:t>d</w:t>
            </w:r>
            <w:r w:rsidRPr="00427CFE">
              <w:rPr>
                <w:rFonts w:ascii="Arial" w:hAnsi="Arial" w:cs="Arial"/>
                <w:sz w:val="22"/>
                <w:szCs w:val="22"/>
              </w:rPr>
              <w:t>.</w:t>
            </w:r>
          </w:p>
        </w:tc>
      </w:tr>
      <w:tr w:rsidR="00C766AE" w:rsidRPr="006F4F3D" w14:paraId="57A1F359" w14:textId="77777777" w:rsidTr="00C766AE">
        <w:tblPrEx>
          <w:tblCellMar>
            <w:top w:w="57" w:type="dxa"/>
            <w:left w:w="119" w:type="dxa"/>
            <w:right w:w="119" w:type="dxa"/>
          </w:tblCellMar>
        </w:tblPrEx>
        <w:tc>
          <w:tcPr>
            <w:tcW w:w="494" w:type="pct"/>
            <w:shd w:val="clear" w:color="auto" w:fill="auto"/>
          </w:tcPr>
          <w:p w14:paraId="3F08BD13" w14:textId="5A6BA7E7" w:rsidR="002A7FCA" w:rsidRPr="006F4F3D" w:rsidRDefault="002A7FCA" w:rsidP="005710C7">
            <w:pPr>
              <w:pStyle w:val="Tabletext"/>
              <w:spacing w:before="60" w:after="60" w:line="240" w:lineRule="auto"/>
              <w:rPr>
                <w:sz w:val="22"/>
                <w:szCs w:val="22"/>
              </w:rPr>
            </w:pPr>
            <w:r>
              <w:rPr>
                <w:sz w:val="22"/>
                <w:szCs w:val="22"/>
              </w:rPr>
              <w:lastRenderedPageBreak/>
              <w:t>1803</w:t>
            </w:r>
          </w:p>
        </w:tc>
        <w:tc>
          <w:tcPr>
            <w:tcW w:w="3584" w:type="pct"/>
            <w:shd w:val="clear" w:color="auto" w:fill="auto"/>
          </w:tcPr>
          <w:p w14:paraId="14CC95FA" w14:textId="77777777" w:rsidR="00C766AE" w:rsidRPr="006F4F3D" w:rsidRDefault="00C766AE" w:rsidP="005710C7">
            <w:pPr>
              <w:pStyle w:val="Text1CharCharChar"/>
              <w:spacing w:after="60"/>
              <w:rPr>
                <w:rFonts w:ascii="Arial" w:hAnsi="Arial" w:cs="Arial"/>
                <w:b/>
                <w:i/>
                <w:sz w:val="22"/>
                <w:szCs w:val="22"/>
              </w:rPr>
            </w:pPr>
            <w:r w:rsidRPr="006F4F3D">
              <w:rPr>
                <w:rFonts w:ascii="Arial" w:hAnsi="Arial" w:cs="Arial"/>
                <w:b/>
                <w:i/>
                <w:sz w:val="22"/>
                <w:szCs w:val="22"/>
              </w:rPr>
              <w:t xml:space="preserve">Property </w:t>
            </w:r>
            <w:r>
              <w:rPr>
                <w:rFonts w:ascii="Arial" w:hAnsi="Arial" w:cs="Arial"/>
                <w:b/>
                <w:i/>
                <w:sz w:val="22"/>
                <w:szCs w:val="22"/>
              </w:rPr>
              <w:t>r</w:t>
            </w:r>
            <w:r w:rsidRPr="006F4F3D">
              <w:rPr>
                <w:rFonts w:ascii="Arial" w:hAnsi="Arial" w:cs="Arial"/>
                <w:b/>
                <w:i/>
                <w:sz w:val="22"/>
                <w:szCs w:val="22"/>
              </w:rPr>
              <w:t xml:space="preserve">eceipt </w:t>
            </w:r>
            <w:r>
              <w:rPr>
                <w:rFonts w:ascii="Arial" w:hAnsi="Arial" w:cs="Arial"/>
                <w:b/>
                <w:i/>
                <w:sz w:val="22"/>
                <w:szCs w:val="22"/>
              </w:rPr>
              <w:t>b</w:t>
            </w:r>
            <w:r w:rsidRPr="006F4F3D">
              <w:rPr>
                <w:rFonts w:ascii="Arial" w:hAnsi="Arial" w:cs="Arial"/>
                <w:b/>
                <w:i/>
                <w:sz w:val="22"/>
                <w:szCs w:val="22"/>
              </w:rPr>
              <w:t>ooks</w:t>
            </w:r>
          </w:p>
          <w:p w14:paraId="7C64B5DB" w14:textId="07A2514B" w:rsidR="00C766AE" w:rsidRPr="006F4F3D" w:rsidRDefault="00C766AE" w:rsidP="005710C7">
            <w:pPr>
              <w:pStyle w:val="Text1CharCharChar"/>
              <w:spacing w:after="60"/>
              <w:rPr>
                <w:rFonts w:ascii="Arial" w:hAnsi="Arial" w:cs="Arial"/>
                <w:sz w:val="22"/>
                <w:szCs w:val="22"/>
              </w:rPr>
            </w:pPr>
            <w:r w:rsidRPr="006F4F3D">
              <w:rPr>
                <w:rFonts w:ascii="Arial" w:hAnsi="Arial" w:cs="Arial"/>
                <w:sz w:val="22"/>
                <w:szCs w:val="22"/>
              </w:rPr>
              <w:t xml:space="preserve">Property </w:t>
            </w:r>
            <w:r>
              <w:rPr>
                <w:rFonts w:ascii="Arial" w:hAnsi="Arial" w:cs="Arial"/>
                <w:sz w:val="22"/>
                <w:szCs w:val="22"/>
              </w:rPr>
              <w:t>r</w:t>
            </w:r>
            <w:r w:rsidRPr="006F4F3D">
              <w:rPr>
                <w:rFonts w:ascii="Arial" w:hAnsi="Arial" w:cs="Arial"/>
                <w:sz w:val="22"/>
                <w:szCs w:val="22"/>
              </w:rPr>
              <w:t xml:space="preserve">eceipt </w:t>
            </w:r>
            <w:r>
              <w:rPr>
                <w:rFonts w:ascii="Arial" w:hAnsi="Arial" w:cs="Arial"/>
                <w:sz w:val="22"/>
                <w:szCs w:val="22"/>
              </w:rPr>
              <w:t>b</w:t>
            </w:r>
            <w:r w:rsidRPr="006F4F3D">
              <w:rPr>
                <w:rFonts w:ascii="Arial" w:hAnsi="Arial" w:cs="Arial"/>
                <w:sz w:val="22"/>
                <w:szCs w:val="22"/>
              </w:rPr>
              <w:t>ooks documenting the receipt of property either by compulsory process or by voluntary handing over, under s</w:t>
            </w:r>
            <w:r>
              <w:rPr>
                <w:rFonts w:ascii="Arial" w:hAnsi="Arial" w:cs="Arial"/>
                <w:sz w:val="22"/>
                <w:szCs w:val="22"/>
              </w:rPr>
              <w:t>.</w:t>
            </w:r>
            <w:r w:rsidRPr="006F4F3D">
              <w:rPr>
                <w:rFonts w:ascii="Arial" w:hAnsi="Arial" w:cs="Arial"/>
                <w:sz w:val="22"/>
                <w:szCs w:val="22"/>
              </w:rPr>
              <w:t xml:space="preserve">112 of the </w:t>
            </w:r>
            <w:r w:rsidRPr="006F4F3D">
              <w:rPr>
                <w:rFonts w:ascii="Arial" w:hAnsi="Arial" w:cs="Arial"/>
                <w:i/>
                <w:sz w:val="22"/>
                <w:szCs w:val="22"/>
              </w:rPr>
              <w:t>Crime and Corruption Act 2001</w:t>
            </w:r>
            <w:r w:rsidRPr="006F4F3D">
              <w:rPr>
                <w:rFonts w:ascii="Arial" w:hAnsi="Arial" w:cs="Arial"/>
                <w:sz w:val="22"/>
                <w:szCs w:val="22"/>
              </w:rPr>
              <w:t>.</w:t>
            </w:r>
          </w:p>
        </w:tc>
        <w:tc>
          <w:tcPr>
            <w:tcW w:w="922" w:type="pct"/>
            <w:shd w:val="clear" w:color="auto" w:fill="auto"/>
          </w:tcPr>
          <w:p w14:paraId="3EA19370" w14:textId="7669E4D2" w:rsidR="00C766AE" w:rsidRPr="006F4F3D" w:rsidRDefault="00C766AE" w:rsidP="005710C7">
            <w:pPr>
              <w:pStyle w:val="Text1CharCharChar"/>
              <w:spacing w:after="60"/>
              <w:rPr>
                <w:rFonts w:ascii="Arial" w:hAnsi="Arial" w:cs="Arial"/>
                <w:i/>
                <w:iCs/>
                <w:sz w:val="22"/>
                <w:szCs w:val="22"/>
              </w:rPr>
            </w:pPr>
            <w:r w:rsidRPr="006F4F3D">
              <w:rPr>
                <w:rFonts w:ascii="Arial" w:hAnsi="Arial" w:cs="Arial"/>
                <w:sz w:val="22"/>
                <w:szCs w:val="22"/>
              </w:rPr>
              <w:t xml:space="preserve">5 years after </w:t>
            </w:r>
            <w:r>
              <w:rPr>
                <w:rFonts w:ascii="Arial" w:hAnsi="Arial" w:cs="Arial"/>
                <w:sz w:val="22"/>
                <w:szCs w:val="22"/>
              </w:rPr>
              <w:t xml:space="preserve">business </w:t>
            </w:r>
            <w:r w:rsidRPr="006F4F3D">
              <w:rPr>
                <w:rFonts w:ascii="Arial" w:hAnsi="Arial" w:cs="Arial"/>
                <w:sz w:val="22"/>
                <w:szCs w:val="22"/>
              </w:rPr>
              <w:t>action</w:t>
            </w:r>
            <w:r>
              <w:rPr>
                <w:rFonts w:ascii="Arial" w:hAnsi="Arial" w:cs="Arial"/>
                <w:sz w:val="22"/>
                <w:szCs w:val="22"/>
              </w:rPr>
              <w:t xml:space="preserve"> completed</w:t>
            </w:r>
            <w:r w:rsidRPr="006F4F3D">
              <w:rPr>
                <w:rFonts w:ascii="Arial" w:hAnsi="Arial" w:cs="Arial"/>
                <w:sz w:val="22"/>
                <w:szCs w:val="22"/>
              </w:rPr>
              <w:t>.</w:t>
            </w:r>
          </w:p>
        </w:tc>
      </w:tr>
      <w:tr w:rsidR="00C766AE" w:rsidRPr="006F4F3D" w14:paraId="20471335" w14:textId="77777777" w:rsidTr="00C766AE">
        <w:tblPrEx>
          <w:tblCellMar>
            <w:top w:w="57" w:type="dxa"/>
            <w:left w:w="119" w:type="dxa"/>
            <w:right w:w="119" w:type="dxa"/>
          </w:tblCellMar>
        </w:tblPrEx>
        <w:tc>
          <w:tcPr>
            <w:tcW w:w="494" w:type="pct"/>
            <w:shd w:val="clear" w:color="auto" w:fill="auto"/>
          </w:tcPr>
          <w:p w14:paraId="7B0177FE" w14:textId="01B052AC" w:rsidR="00C766AE" w:rsidRPr="006F4F3D" w:rsidRDefault="002A7FCA" w:rsidP="005710C7">
            <w:pPr>
              <w:pStyle w:val="Tabletext"/>
              <w:spacing w:before="60" w:after="60" w:line="240" w:lineRule="auto"/>
              <w:rPr>
                <w:sz w:val="22"/>
                <w:szCs w:val="22"/>
              </w:rPr>
            </w:pPr>
            <w:r>
              <w:rPr>
                <w:sz w:val="22"/>
                <w:szCs w:val="22"/>
              </w:rPr>
              <w:t>1804</w:t>
            </w:r>
          </w:p>
        </w:tc>
        <w:tc>
          <w:tcPr>
            <w:tcW w:w="3584" w:type="pct"/>
            <w:shd w:val="clear" w:color="auto" w:fill="auto"/>
          </w:tcPr>
          <w:p w14:paraId="50FBDB0B" w14:textId="77777777" w:rsidR="00C766AE" w:rsidRPr="00C766AE" w:rsidRDefault="00C766AE" w:rsidP="005710C7">
            <w:pPr>
              <w:pStyle w:val="Heading3"/>
              <w:spacing w:before="60" w:after="60" w:line="240" w:lineRule="auto"/>
              <w:rPr>
                <w:rFonts w:cs="Arial"/>
                <w:i/>
                <w:szCs w:val="22"/>
              </w:rPr>
            </w:pPr>
            <w:r w:rsidRPr="00C766AE">
              <w:rPr>
                <w:rFonts w:cs="Arial"/>
                <w:i/>
                <w:szCs w:val="22"/>
              </w:rPr>
              <w:t>Registers of project/operation names</w:t>
            </w:r>
          </w:p>
          <w:p w14:paraId="4FDD4190" w14:textId="690F0F48" w:rsidR="00C766AE" w:rsidRPr="00C766AE" w:rsidRDefault="00C766AE" w:rsidP="005710C7">
            <w:pPr>
              <w:pStyle w:val="Text1CharCharChar"/>
              <w:spacing w:after="60"/>
              <w:rPr>
                <w:rFonts w:ascii="Arial" w:hAnsi="Arial" w:cs="Arial"/>
                <w:sz w:val="22"/>
                <w:szCs w:val="22"/>
              </w:rPr>
            </w:pPr>
            <w:r w:rsidRPr="00C766AE">
              <w:rPr>
                <w:rFonts w:ascii="Arial" w:hAnsi="Arial" w:cs="Arial"/>
                <w:sz w:val="22"/>
                <w:szCs w:val="22"/>
              </w:rPr>
              <w:t xml:space="preserve">Registers of project/operation names documenting details of the operation or project and any subject persons, if relevant. </w:t>
            </w:r>
          </w:p>
        </w:tc>
        <w:tc>
          <w:tcPr>
            <w:tcW w:w="922" w:type="pct"/>
            <w:shd w:val="clear" w:color="auto" w:fill="auto"/>
          </w:tcPr>
          <w:p w14:paraId="76290F91" w14:textId="2A2A97FB" w:rsidR="00C766AE" w:rsidRPr="006F4F3D" w:rsidRDefault="00C766AE" w:rsidP="005710C7">
            <w:pPr>
              <w:pStyle w:val="Text1CharCharChar"/>
              <w:spacing w:after="60"/>
              <w:rPr>
                <w:rFonts w:ascii="Arial" w:hAnsi="Arial" w:cs="Arial"/>
                <w:i/>
                <w:iCs/>
                <w:sz w:val="22"/>
                <w:szCs w:val="22"/>
              </w:rPr>
            </w:pPr>
            <w:r w:rsidRPr="006F4F3D">
              <w:rPr>
                <w:rFonts w:ascii="Arial" w:hAnsi="Arial" w:cs="Arial"/>
                <w:sz w:val="22"/>
                <w:szCs w:val="22"/>
              </w:rPr>
              <w:t xml:space="preserve">5 years after </w:t>
            </w:r>
            <w:r>
              <w:rPr>
                <w:rFonts w:ascii="Arial" w:hAnsi="Arial" w:cs="Arial"/>
                <w:sz w:val="22"/>
                <w:szCs w:val="22"/>
              </w:rPr>
              <w:t xml:space="preserve">business </w:t>
            </w:r>
            <w:r w:rsidRPr="006F4F3D">
              <w:rPr>
                <w:rFonts w:ascii="Arial" w:hAnsi="Arial" w:cs="Arial"/>
                <w:sz w:val="22"/>
                <w:szCs w:val="22"/>
              </w:rPr>
              <w:t>action</w:t>
            </w:r>
            <w:r>
              <w:rPr>
                <w:rFonts w:ascii="Arial" w:hAnsi="Arial" w:cs="Arial"/>
                <w:sz w:val="22"/>
                <w:szCs w:val="22"/>
              </w:rPr>
              <w:t xml:space="preserve"> completed</w:t>
            </w:r>
            <w:r w:rsidRPr="006F4F3D">
              <w:rPr>
                <w:rFonts w:ascii="Arial" w:hAnsi="Arial" w:cs="Arial"/>
                <w:sz w:val="22"/>
                <w:szCs w:val="22"/>
              </w:rPr>
              <w:t>.</w:t>
            </w:r>
          </w:p>
        </w:tc>
      </w:tr>
      <w:tr w:rsidR="00C766AE" w:rsidRPr="006F4F3D" w14:paraId="6B352B59" w14:textId="77777777" w:rsidTr="00C766AE">
        <w:tblPrEx>
          <w:tblCellMar>
            <w:top w:w="57" w:type="dxa"/>
            <w:left w:w="119" w:type="dxa"/>
            <w:right w:w="119" w:type="dxa"/>
          </w:tblCellMar>
        </w:tblPrEx>
        <w:tc>
          <w:tcPr>
            <w:tcW w:w="494" w:type="pct"/>
            <w:shd w:val="clear" w:color="auto" w:fill="auto"/>
          </w:tcPr>
          <w:p w14:paraId="61B89086" w14:textId="1F343BA4" w:rsidR="00C766AE" w:rsidRPr="006F4F3D" w:rsidRDefault="002A7FCA" w:rsidP="005710C7">
            <w:pPr>
              <w:pStyle w:val="Tabletext"/>
              <w:spacing w:before="60" w:after="60" w:line="240" w:lineRule="auto"/>
              <w:rPr>
                <w:rFonts w:cs="Arial"/>
                <w:sz w:val="22"/>
                <w:szCs w:val="22"/>
              </w:rPr>
            </w:pPr>
            <w:r>
              <w:rPr>
                <w:rFonts w:cs="Arial"/>
                <w:sz w:val="22"/>
                <w:szCs w:val="22"/>
              </w:rPr>
              <w:t>1805</w:t>
            </w:r>
          </w:p>
        </w:tc>
        <w:tc>
          <w:tcPr>
            <w:tcW w:w="3584" w:type="pct"/>
            <w:shd w:val="clear" w:color="auto" w:fill="auto"/>
          </w:tcPr>
          <w:p w14:paraId="2E8BAD62" w14:textId="77777777" w:rsidR="00C766AE" w:rsidRPr="006F4F3D" w:rsidRDefault="00C766AE" w:rsidP="005710C7">
            <w:pPr>
              <w:pStyle w:val="Text1CharCharChar"/>
              <w:spacing w:after="60"/>
              <w:rPr>
                <w:rFonts w:ascii="Arial" w:hAnsi="Arial" w:cs="Arial"/>
                <w:b/>
                <w:i/>
                <w:sz w:val="22"/>
                <w:szCs w:val="22"/>
              </w:rPr>
            </w:pPr>
            <w:r w:rsidRPr="006F4F3D">
              <w:rPr>
                <w:rFonts w:ascii="Arial" w:hAnsi="Arial" w:cs="Arial"/>
                <w:b/>
                <w:i/>
                <w:sz w:val="22"/>
                <w:szCs w:val="22"/>
              </w:rPr>
              <w:t xml:space="preserve">Security </w:t>
            </w:r>
            <w:r>
              <w:rPr>
                <w:rFonts w:ascii="Arial" w:hAnsi="Arial" w:cs="Arial"/>
                <w:b/>
                <w:i/>
                <w:sz w:val="22"/>
                <w:szCs w:val="22"/>
              </w:rPr>
              <w:t>c</w:t>
            </w:r>
            <w:r w:rsidRPr="006F4F3D">
              <w:rPr>
                <w:rFonts w:ascii="Arial" w:hAnsi="Arial" w:cs="Arial"/>
                <w:b/>
                <w:i/>
                <w:sz w:val="22"/>
                <w:szCs w:val="22"/>
              </w:rPr>
              <w:t xml:space="preserve">lassified </w:t>
            </w:r>
            <w:r>
              <w:rPr>
                <w:rFonts w:ascii="Arial" w:hAnsi="Arial" w:cs="Arial"/>
                <w:b/>
                <w:i/>
                <w:sz w:val="22"/>
                <w:szCs w:val="22"/>
              </w:rPr>
              <w:t>i</w:t>
            </w:r>
            <w:r w:rsidRPr="006F4F3D">
              <w:rPr>
                <w:rFonts w:ascii="Arial" w:hAnsi="Arial" w:cs="Arial"/>
                <w:b/>
                <w:i/>
                <w:sz w:val="22"/>
                <w:szCs w:val="22"/>
              </w:rPr>
              <w:t xml:space="preserve">nformation </w:t>
            </w:r>
            <w:r>
              <w:rPr>
                <w:rFonts w:ascii="Arial" w:hAnsi="Arial" w:cs="Arial"/>
                <w:b/>
                <w:i/>
                <w:sz w:val="22"/>
                <w:szCs w:val="22"/>
              </w:rPr>
              <w:t>r</w:t>
            </w:r>
            <w:r w:rsidRPr="006F4F3D">
              <w:rPr>
                <w:rFonts w:ascii="Arial" w:hAnsi="Arial" w:cs="Arial"/>
                <w:b/>
                <w:i/>
                <w:sz w:val="22"/>
                <w:szCs w:val="22"/>
              </w:rPr>
              <w:t>egisters</w:t>
            </w:r>
          </w:p>
          <w:p w14:paraId="2E271B3B" w14:textId="3F8753D4" w:rsidR="00C766AE" w:rsidRPr="006F4F3D" w:rsidRDefault="00C766AE" w:rsidP="005710C7">
            <w:pPr>
              <w:pStyle w:val="Text1CharCharChar"/>
              <w:spacing w:after="60"/>
              <w:rPr>
                <w:rFonts w:ascii="Arial" w:hAnsi="Arial" w:cs="Arial"/>
                <w:sz w:val="22"/>
                <w:szCs w:val="22"/>
              </w:rPr>
            </w:pPr>
            <w:r w:rsidRPr="006F4F3D">
              <w:rPr>
                <w:rFonts w:ascii="Arial" w:hAnsi="Arial" w:cs="Arial"/>
                <w:sz w:val="22"/>
                <w:szCs w:val="22"/>
              </w:rPr>
              <w:t>This includes details of the number, distribution and disposal of copies of reports which have a classification of protected or highly protected.</w:t>
            </w:r>
          </w:p>
        </w:tc>
        <w:tc>
          <w:tcPr>
            <w:tcW w:w="922" w:type="pct"/>
            <w:shd w:val="clear" w:color="auto" w:fill="auto"/>
          </w:tcPr>
          <w:p w14:paraId="2D4C8272" w14:textId="4C795A51" w:rsidR="00C766AE" w:rsidRPr="006F4F3D" w:rsidRDefault="00C766AE" w:rsidP="005710C7">
            <w:pPr>
              <w:pStyle w:val="Text1CharCharChar"/>
              <w:spacing w:after="60"/>
              <w:rPr>
                <w:rFonts w:ascii="Arial" w:hAnsi="Arial" w:cs="Arial"/>
                <w:sz w:val="22"/>
                <w:szCs w:val="22"/>
              </w:rPr>
            </w:pPr>
            <w:r w:rsidRPr="006F4F3D">
              <w:rPr>
                <w:rFonts w:ascii="Arial" w:hAnsi="Arial" w:cs="Arial"/>
                <w:sz w:val="22"/>
                <w:szCs w:val="22"/>
              </w:rPr>
              <w:t xml:space="preserve">5 years after </w:t>
            </w:r>
            <w:r>
              <w:rPr>
                <w:rFonts w:ascii="Arial" w:hAnsi="Arial" w:cs="Arial"/>
                <w:sz w:val="22"/>
                <w:szCs w:val="22"/>
              </w:rPr>
              <w:t xml:space="preserve">business </w:t>
            </w:r>
            <w:r w:rsidRPr="006F4F3D">
              <w:rPr>
                <w:rFonts w:ascii="Arial" w:hAnsi="Arial" w:cs="Arial"/>
                <w:sz w:val="22"/>
                <w:szCs w:val="22"/>
              </w:rPr>
              <w:t>action</w:t>
            </w:r>
            <w:r>
              <w:rPr>
                <w:rFonts w:ascii="Arial" w:hAnsi="Arial" w:cs="Arial"/>
                <w:sz w:val="22"/>
                <w:szCs w:val="22"/>
              </w:rPr>
              <w:t xml:space="preserve"> completed</w:t>
            </w:r>
            <w:r w:rsidRPr="006F4F3D">
              <w:rPr>
                <w:rFonts w:ascii="Arial" w:hAnsi="Arial" w:cs="Arial"/>
                <w:sz w:val="22"/>
                <w:szCs w:val="22"/>
              </w:rPr>
              <w:t>.</w:t>
            </w:r>
          </w:p>
        </w:tc>
      </w:tr>
      <w:tr w:rsidR="00C766AE" w:rsidRPr="006F4F3D" w14:paraId="1720E2DD" w14:textId="77777777" w:rsidTr="00C766AE">
        <w:tblPrEx>
          <w:tblCellMar>
            <w:top w:w="57" w:type="dxa"/>
            <w:left w:w="119" w:type="dxa"/>
            <w:right w:w="119" w:type="dxa"/>
          </w:tblCellMar>
        </w:tblPrEx>
        <w:tc>
          <w:tcPr>
            <w:tcW w:w="494" w:type="pct"/>
            <w:shd w:val="clear" w:color="auto" w:fill="auto"/>
          </w:tcPr>
          <w:p w14:paraId="71CCF0A9" w14:textId="781E21BA" w:rsidR="00C766AE" w:rsidRPr="006F4F3D" w:rsidRDefault="002A7FCA" w:rsidP="005710C7">
            <w:pPr>
              <w:pStyle w:val="Tabletext"/>
              <w:spacing w:before="60" w:after="60" w:line="240" w:lineRule="auto"/>
              <w:rPr>
                <w:sz w:val="22"/>
                <w:szCs w:val="22"/>
              </w:rPr>
            </w:pPr>
            <w:r>
              <w:rPr>
                <w:sz w:val="22"/>
                <w:szCs w:val="22"/>
              </w:rPr>
              <w:t>1806</w:t>
            </w:r>
          </w:p>
        </w:tc>
        <w:tc>
          <w:tcPr>
            <w:tcW w:w="3584" w:type="pct"/>
            <w:shd w:val="clear" w:color="auto" w:fill="auto"/>
          </w:tcPr>
          <w:p w14:paraId="6B24ECF2" w14:textId="77777777" w:rsidR="00C766AE" w:rsidRPr="006F4F3D" w:rsidRDefault="00C766AE" w:rsidP="005710C7">
            <w:pPr>
              <w:pStyle w:val="Text1CharCharChar"/>
              <w:spacing w:after="60"/>
              <w:rPr>
                <w:rFonts w:ascii="Arial" w:hAnsi="Arial" w:cs="Arial"/>
                <w:i/>
                <w:sz w:val="22"/>
                <w:szCs w:val="22"/>
              </w:rPr>
            </w:pPr>
            <w:r w:rsidRPr="006F4F3D">
              <w:rPr>
                <w:rFonts w:ascii="Arial" w:hAnsi="Arial" w:cs="Arial"/>
                <w:b/>
                <w:i/>
                <w:sz w:val="22"/>
                <w:szCs w:val="22"/>
              </w:rPr>
              <w:t xml:space="preserve">Internet </w:t>
            </w:r>
            <w:r>
              <w:rPr>
                <w:rFonts w:ascii="Arial" w:hAnsi="Arial" w:cs="Arial"/>
                <w:b/>
                <w:i/>
                <w:sz w:val="22"/>
                <w:szCs w:val="22"/>
              </w:rPr>
              <w:t>r</w:t>
            </w:r>
            <w:r w:rsidRPr="006F4F3D">
              <w:rPr>
                <w:rFonts w:ascii="Arial" w:hAnsi="Arial" w:cs="Arial"/>
                <w:b/>
                <w:i/>
                <w:sz w:val="22"/>
                <w:szCs w:val="22"/>
              </w:rPr>
              <w:t xml:space="preserve">egisters – </w:t>
            </w:r>
            <w:r>
              <w:rPr>
                <w:rFonts w:ascii="Arial" w:hAnsi="Arial" w:cs="Arial"/>
                <w:b/>
                <w:i/>
                <w:sz w:val="22"/>
                <w:szCs w:val="22"/>
              </w:rPr>
              <w:t>m</w:t>
            </w:r>
            <w:r w:rsidRPr="006F4F3D">
              <w:rPr>
                <w:rFonts w:ascii="Arial" w:hAnsi="Arial" w:cs="Arial"/>
                <w:b/>
                <w:i/>
                <w:sz w:val="22"/>
                <w:szCs w:val="22"/>
              </w:rPr>
              <w:t xml:space="preserve">aterial </w:t>
            </w:r>
            <w:r>
              <w:rPr>
                <w:rFonts w:ascii="Arial" w:hAnsi="Arial" w:cs="Arial"/>
                <w:b/>
                <w:i/>
                <w:sz w:val="22"/>
                <w:szCs w:val="22"/>
              </w:rPr>
              <w:t>a</w:t>
            </w:r>
            <w:r w:rsidRPr="006F4F3D">
              <w:rPr>
                <w:rFonts w:ascii="Arial" w:hAnsi="Arial" w:cs="Arial"/>
                <w:b/>
                <w:i/>
                <w:sz w:val="22"/>
                <w:szCs w:val="22"/>
              </w:rPr>
              <w:t xml:space="preserve">ccessed for </w:t>
            </w:r>
            <w:r>
              <w:rPr>
                <w:rFonts w:ascii="Arial" w:hAnsi="Arial" w:cs="Arial"/>
                <w:b/>
                <w:i/>
                <w:sz w:val="22"/>
                <w:szCs w:val="22"/>
              </w:rPr>
              <w:t>o</w:t>
            </w:r>
            <w:r w:rsidRPr="006F4F3D">
              <w:rPr>
                <w:rFonts w:ascii="Arial" w:hAnsi="Arial" w:cs="Arial"/>
                <w:b/>
                <w:i/>
                <w:sz w:val="22"/>
                <w:szCs w:val="22"/>
              </w:rPr>
              <w:t xml:space="preserve">perational </w:t>
            </w:r>
            <w:r>
              <w:rPr>
                <w:rFonts w:ascii="Arial" w:hAnsi="Arial" w:cs="Arial"/>
                <w:b/>
                <w:i/>
                <w:sz w:val="22"/>
                <w:szCs w:val="22"/>
              </w:rPr>
              <w:t>p</w:t>
            </w:r>
            <w:r w:rsidRPr="006F4F3D">
              <w:rPr>
                <w:rFonts w:ascii="Arial" w:hAnsi="Arial" w:cs="Arial"/>
                <w:b/>
                <w:i/>
                <w:sz w:val="22"/>
                <w:szCs w:val="22"/>
              </w:rPr>
              <w:t>urposes</w:t>
            </w:r>
          </w:p>
          <w:p w14:paraId="011B65C1" w14:textId="02A2F0FC" w:rsidR="00C766AE" w:rsidRPr="006F4F3D" w:rsidRDefault="00C766AE" w:rsidP="005710C7">
            <w:pPr>
              <w:pStyle w:val="Text1charChar"/>
              <w:spacing w:after="60"/>
              <w:rPr>
                <w:rFonts w:ascii="Arial" w:hAnsi="Arial" w:cs="Arial"/>
                <w:sz w:val="22"/>
                <w:szCs w:val="22"/>
              </w:rPr>
            </w:pPr>
            <w:r w:rsidRPr="006F4F3D">
              <w:rPr>
                <w:rFonts w:ascii="Arial" w:hAnsi="Arial" w:cs="Arial"/>
                <w:sz w:val="22"/>
                <w:szCs w:val="22"/>
              </w:rPr>
              <w:t>This includes details of CCC officers who access inappropriate material on the internet as part of their work duties.</w:t>
            </w:r>
          </w:p>
        </w:tc>
        <w:tc>
          <w:tcPr>
            <w:tcW w:w="922" w:type="pct"/>
            <w:shd w:val="clear" w:color="auto" w:fill="auto"/>
          </w:tcPr>
          <w:p w14:paraId="131B3DDC" w14:textId="2C137638" w:rsidR="00C766AE" w:rsidRPr="006F4F3D" w:rsidRDefault="00C766AE" w:rsidP="005710C7">
            <w:pPr>
              <w:pStyle w:val="Text1charChar"/>
              <w:spacing w:after="60"/>
              <w:rPr>
                <w:rFonts w:ascii="Arial" w:hAnsi="Arial" w:cs="Arial"/>
                <w:sz w:val="22"/>
                <w:szCs w:val="22"/>
              </w:rPr>
            </w:pPr>
            <w:r w:rsidRPr="006F4F3D">
              <w:rPr>
                <w:rFonts w:ascii="Arial" w:hAnsi="Arial" w:cs="Arial"/>
                <w:sz w:val="22"/>
                <w:szCs w:val="22"/>
              </w:rPr>
              <w:t xml:space="preserve">2 years after </w:t>
            </w:r>
            <w:r>
              <w:rPr>
                <w:rFonts w:ascii="Arial" w:hAnsi="Arial" w:cs="Arial"/>
                <w:sz w:val="22"/>
                <w:szCs w:val="22"/>
              </w:rPr>
              <w:t xml:space="preserve">business </w:t>
            </w:r>
            <w:r w:rsidRPr="006F4F3D">
              <w:rPr>
                <w:rFonts w:ascii="Arial" w:hAnsi="Arial" w:cs="Arial"/>
                <w:sz w:val="22"/>
                <w:szCs w:val="22"/>
              </w:rPr>
              <w:t>action</w:t>
            </w:r>
            <w:r>
              <w:rPr>
                <w:rFonts w:ascii="Arial" w:hAnsi="Arial" w:cs="Arial"/>
                <w:sz w:val="22"/>
                <w:szCs w:val="22"/>
              </w:rPr>
              <w:t xml:space="preserve"> completed</w:t>
            </w:r>
            <w:r w:rsidRPr="006F4F3D">
              <w:rPr>
                <w:rFonts w:ascii="Arial" w:hAnsi="Arial" w:cs="Arial"/>
                <w:sz w:val="22"/>
                <w:szCs w:val="22"/>
              </w:rPr>
              <w:t>.</w:t>
            </w:r>
          </w:p>
        </w:tc>
      </w:tr>
      <w:tr w:rsidR="00C766AE" w:rsidRPr="006F4F3D" w14:paraId="2DE87A0E" w14:textId="77777777" w:rsidTr="00C766AE">
        <w:tblPrEx>
          <w:tblCellMar>
            <w:top w:w="57" w:type="dxa"/>
            <w:left w:w="119" w:type="dxa"/>
            <w:right w:w="119" w:type="dxa"/>
          </w:tblCellMar>
        </w:tblPrEx>
        <w:tc>
          <w:tcPr>
            <w:tcW w:w="494" w:type="pct"/>
            <w:shd w:val="clear" w:color="auto" w:fill="auto"/>
          </w:tcPr>
          <w:p w14:paraId="63ABF144" w14:textId="3E6B343F" w:rsidR="00C766AE" w:rsidRPr="006F4F3D" w:rsidRDefault="002A7FCA" w:rsidP="005710C7">
            <w:pPr>
              <w:pStyle w:val="Tabletext"/>
              <w:spacing w:before="60" w:after="60" w:line="240" w:lineRule="auto"/>
              <w:rPr>
                <w:sz w:val="22"/>
                <w:szCs w:val="22"/>
              </w:rPr>
            </w:pPr>
            <w:r>
              <w:rPr>
                <w:sz w:val="22"/>
                <w:szCs w:val="22"/>
              </w:rPr>
              <w:t>1807</w:t>
            </w:r>
          </w:p>
        </w:tc>
        <w:tc>
          <w:tcPr>
            <w:tcW w:w="3584" w:type="pct"/>
            <w:shd w:val="clear" w:color="auto" w:fill="auto"/>
          </w:tcPr>
          <w:p w14:paraId="14CAB02D" w14:textId="77777777" w:rsidR="00C766AE" w:rsidRPr="006F4F3D" w:rsidRDefault="00C766AE" w:rsidP="005710C7">
            <w:pPr>
              <w:pStyle w:val="Text1CharCharChar"/>
              <w:spacing w:after="60"/>
              <w:rPr>
                <w:rFonts w:ascii="Arial" w:hAnsi="Arial" w:cs="Arial"/>
                <w:b/>
                <w:i/>
                <w:sz w:val="22"/>
                <w:szCs w:val="22"/>
              </w:rPr>
            </w:pPr>
            <w:r w:rsidRPr="006F4F3D">
              <w:rPr>
                <w:rFonts w:ascii="Arial" w:hAnsi="Arial" w:cs="Arial"/>
                <w:b/>
                <w:i/>
                <w:sz w:val="22"/>
                <w:szCs w:val="22"/>
              </w:rPr>
              <w:t xml:space="preserve">Information </w:t>
            </w:r>
            <w:r>
              <w:rPr>
                <w:rFonts w:ascii="Arial" w:hAnsi="Arial" w:cs="Arial"/>
                <w:b/>
                <w:i/>
                <w:sz w:val="22"/>
                <w:szCs w:val="22"/>
              </w:rPr>
              <w:t>d</w:t>
            </w:r>
            <w:r w:rsidRPr="006F4F3D">
              <w:rPr>
                <w:rFonts w:ascii="Arial" w:hAnsi="Arial" w:cs="Arial"/>
                <w:b/>
                <w:i/>
                <w:sz w:val="22"/>
                <w:szCs w:val="22"/>
              </w:rPr>
              <w:t xml:space="preserve">issemination </w:t>
            </w:r>
            <w:r>
              <w:rPr>
                <w:rFonts w:ascii="Arial" w:hAnsi="Arial" w:cs="Arial"/>
                <w:b/>
                <w:i/>
                <w:sz w:val="22"/>
                <w:szCs w:val="22"/>
              </w:rPr>
              <w:t>r</w:t>
            </w:r>
            <w:r w:rsidRPr="006F4F3D">
              <w:rPr>
                <w:rFonts w:ascii="Arial" w:hAnsi="Arial" w:cs="Arial"/>
                <w:b/>
                <w:i/>
                <w:sz w:val="22"/>
                <w:szCs w:val="22"/>
              </w:rPr>
              <w:t>egisters</w:t>
            </w:r>
          </w:p>
          <w:p w14:paraId="40D9C561" w14:textId="3ED563C6" w:rsidR="00C766AE" w:rsidRPr="006F4F3D" w:rsidRDefault="00C766AE" w:rsidP="005710C7">
            <w:pPr>
              <w:pStyle w:val="Text1CharCharChar"/>
              <w:spacing w:after="60"/>
              <w:rPr>
                <w:rFonts w:ascii="Arial" w:hAnsi="Arial" w:cs="Arial"/>
                <w:sz w:val="22"/>
                <w:szCs w:val="22"/>
              </w:rPr>
            </w:pPr>
            <w:r w:rsidRPr="006F4F3D">
              <w:rPr>
                <w:rFonts w:ascii="Arial" w:hAnsi="Arial" w:cs="Arial"/>
                <w:sz w:val="22"/>
                <w:szCs w:val="22"/>
              </w:rPr>
              <w:t xml:space="preserve">Dissemination </w:t>
            </w:r>
            <w:r>
              <w:rPr>
                <w:rFonts w:ascii="Arial" w:hAnsi="Arial" w:cs="Arial"/>
                <w:sz w:val="22"/>
                <w:szCs w:val="22"/>
              </w:rPr>
              <w:t>r</w:t>
            </w:r>
            <w:r w:rsidRPr="006F4F3D">
              <w:rPr>
                <w:rFonts w:ascii="Arial" w:hAnsi="Arial" w:cs="Arial"/>
                <w:sz w:val="22"/>
                <w:szCs w:val="22"/>
              </w:rPr>
              <w:t>egisters covering the release of information under s</w:t>
            </w:r>
            <w:r>
              <w:rPr>
                <w:rFonts w:ascii="Arial" w:hAnsi="Arial" w:cs="Arial"/>
                <w:sz w:val="22"/>
                <w:szCs w:val="22"/>
              </w:rPr>
              <w:t>.</w:t>
            </w:r>
            <w:r w:rsidRPr="006F4F3D">
              <w:rPr>
                <w:rFonts w:ascii="Arial" w:hAnsi="Arial" w:cs="Arial"/>
                <w:sz w:val="22"/>
                <w:szCs w:val="22"/>
              </w:rPr>
              <w:t xml:space="preserve">62 of the </w:t>
            </w:r>
            <w:r w:rsidRPr="006F4F3D">
              <w:rPr>
                <w:rFonts w:ascii="Arial" w:hAnsi="Arial" w:cs="Arial"/>
                <w:i/>
                <w:sz w:val="22"/>
                <w:szCs w:val="22"/>
              </w:rPr>
              <w:t>Crime and Corruption Act 2001</w:t>
            </w:r>
            <w:r w:rsidRPr="006F4F3D">
              <w:rPr>
                <w:rFonts w:ascii="Arial" w:hAnsi="Arial" w:cs="Arial"/>
                <w:sz w:val="22"/>
                <w:szCs w:val="22"/>
              </w:rPr>
              <w:t>.</w:t>
            </w:r>
          </w:p>
        </w:tc>
        <w:tc>
          <w:tcPr>
            <w:tcW w:w="922" w:type="pct"/>
            <w:shd w:val="clear" w:color="auto" w:fill="auto"/>
          </w:tcPr>
          <w:p w14:paraId="7D75DE92" w14:textId="1F0DCEEF" w:rsidR="00C766AE" w:rsidRPr="006F4F3D" w:rsidRDefault="00C766AE" w:rsidP="005710C7">
            <w:pPr>
              <w:pStyle w:val="Text1CharCharChar"/>
              <w:spacing w:after="60"/>
              <w:rPr>
                <w:rFonts w:ascii="Arial" w:hAnsi="Arial" w:cs="Arial"/>
                <w:sz w:val="22"/>
                <w:szCs w:val="22"/>
              </w:rPr>
            </w:pPr>
            <w:r w:rsidRPr="006F4F3D">
              <w:rPr>
                <w:rFonts w:ascii="Arial" w:hAnsi="Arial" w:cs="Arial"/>
                <w:sz w:val="22"/>
                <w:szCs w:val="22"/>
              </w:rPr>
              <w:t xml:space="preserve">7 years after </w:t>
            </w:r>
            <w:r>
              <w:rPr>
                <w:rFonts w:ascii="Arial" w:hAnsi="Arial" w:cs="Arial"/>
                <w:sz w:val="22"/>
                <w:szCs w:val="22"/>
              </w:rPr>
              <w:t xml:space="preserve">business </w:t>
            </w:r>
            <w:r w:rsidRPr="006F4F3D">
              <w:rPr>
                <w:rFonts w:ascii="Arial" w:hAnsi="Arial" w:cs="Arial"/>
                <w:sz w:val="22"/>
                <w:szCs w:val="22"/>
              </w:rPr>
              <w:t>action</w:t>
            </w:r>
            <w:r>
              <w:rPr>
                <w:rFonts w:ascii="Arial" w:hAnsi="Arial" w:cs="Arial"/>
                <w:sz w:val="22"/>
                <w:szCs w:val="22"/>
              </w:rPr>
              <w:t xml:space="preserve"> completed</w:t>
            </w:r>
            <w:r w:rsidRPr="006F4F3D">
              <w:rPr>
                <w:rFonts w:ascii="Arial" w:hAnsi="Arial" w:cs="Arial"/>
                <w:sz w:val="22"/>
                <w:szCs w:val="22"/>
              </w:rPr>
              <w:t>.</w:t>
            </w:r>
          </w:p>
        </w:tc>
      </w:tr>
      <w:tr w:rsidR="00C766AE" w:rsidRPr="006F4F3D" w14:paraId="6F499603" w14:textId="77777777" w:rsidTr="00C766AE">
        <w:tblPrEx>
          <w:tblCellMar>
            <w:top w:w="57" w:type="dxa"/>
            <w:left w:w="119" w:type="dxa"/>
            <w:right w:w="119" w:type="dxa"/>
          </w:tblCellMar>
        </w:tblPrEx>
        <w:tc>
          <w:tcPr>
            <w:tcW w:w="5000" w:type="pct"/>
            <w:gridSpan w:val="3"/>
            <w:shd w:val="clear" w:color="auto" w:fill="auto"/>
          </w:tcPr>
          <w:p w14:paraId="5A1B95AB" w14:textId="77777777" w:rsidR="00C766AE" w:rsidRPr="006F4F3D" w:rsidRDefault="00C766AE" w:rsidP="005710C7">
            <w:pPr>
              <w:pStyle w:val="Text1charChar"/>
              <w:spacing w:after="60"/>
              <w:rPr>
                <w:rFonts w:ascii="Arial" w:hAnsi="Arial" w:cs="Arial"/>
                <w:sz w:val="22"/>
                <w:szCs w:val="22"/>
              </w:rPr>
            </w:pPr>
            <w:r w:rsidRPr="006F4F3D">
              <w:rPr>
                <w:rFonts w:ascii="Arial" w:hAnsi="Arial" w:cs="Arial"/>
                <w:b/>
                <w:sz w:val="22"/>
                <w:szCs w:val="22"/>
              </w:rPr>
              <w:t>INFORMATION ACCESS</w:t>
            </w:r>
          </w:p>
        </w:tc>
      </w:tr>
      <w:tr w:rsidR="007106CB" w:rsidRPr="006F4F3D" w14:paraId="29ABD047" w14:textId="77777777" w:rsidTr="007106CB">
        <w:tblPrEx>
          <w:tblCellMar>
            <w:top w:w="57" w:type="dxa"/>
            <w:left w:w="119" w:type="dxa"/>
            <w:right w:w="119" w:type="dxa"/>
          </w:tblCellMar>
        </w:tblPrEx>
        <w:tc>
          <w:tcPr>
            <w:tcW w:w="494" w:type="pct"/>
            <w:shd w:val="clear" w:color="auto" w:fill="auto"/>
          </w:tcPr>
          <w:p w14:paraId="750CE992" w14:textId="6D4FD9F6" w:rsidR="007106CB" w:rsidRPr="006F4F3D" w:rsidRDefault="002A7FCA" w:rsidP="005710C7">
            <w:pPr>
              <w:pStyle w:val="Tabletext"/>
              <w:spacing w:before="60" w:after="60" w:line="240" w:lineRule="auto"/>
              <w:rPr>
                <w:sz w:val="22"/>
                <w:szCs w:val="22"/>
              </w:rPr>
            </w:pPr>
            <w:r>
              <w:rPr>
                <w:sz w:val="22"/>
                <w:szCs w:val="22"/>
              </w:rPr>
              <w:t>1808</w:t>
            </w:r>
          </w:p>
        </w:tc>
        <w:tc>
          <w:tcPr>
            <w:tcW w:w="3584" w:type="pct"/>
            <w:shd w:val="clear" w:color="auto" w:fill="auto"/>
          </w:tcPr>
          <w:p w14:paraId="16875F41" w14:textId="77777777" w:rsidR="007106CB" w:rsidRPr="007106CB" w:rsidRDefault="007106CB" w:rsidP="005710C7">
            <w:pPr>
              <w:pStyle w:val="Heading3"/>
              <w:spacing w:before="60" w:after="60" w:line="240" w:lineRule="auto"/>
              <w:rPr>
                <w:rFonts w:cs="Arial"/>
                <w:i/>
                <w:szCs w:val="22"/>
              </w:rPr>
            </w:pPr>
            <w:r w:rsidRPr="007106CB">
              <w:rPr>
                <w:rFonts w:cs="Arial"/>
                <w:i/>
                <w:szCs w:val="22"/>
              </w:rPr>
              <w:t>Provision of information, documents or things</w:t>
            </w:r>
          </w:p>
          <w:p w14:paraId="4D10250D" w14:textId="625E0BC4" w:rsidR="007106CB" w:rsidRPr="007106CB" w:rsidRDefault="007106CB" w:rsidP="005710C7">
            <w:pPr>
              <w:pStyle w:val="Text1charChar"/>
              <w:spacing w:after="60"/>
              <w:rPr>
                <w:rFonts w:ascii="Arial" w:hAnsi="Arial" w:cs="Arial"/>
                <w:sz w:val="22"/>
                <w:szCs w:val="22"/>
              </w:rPr>
            </w:pPr>
            <w:r w:rsidRPr="007106CB">
              <w:rPr>
                <w:rFonts w:ascii="Arial" w:hAnsi="Arial" w:cs="Arial"/>
                <w:sz w:val="22"/>
                <w:szCs w:val="22"/>
              </w:rPr>
              <w:t xml:space="preserve">Records relating to the dissemination of information or evidence (not related to a core function), under s.60 or 62 of the </w:t>
            </w:r>
            <w:r w:rsidRPr="007106CB">
              <w:rPr>
                <w:rFonts w:ascii="Arial" w:hAnsi="Arial" w:cs="Arial"/>
                <w:i/>
                <w:sz w:val="22"/>
                <w:szCs w:val="22"/>
              </w:rPr>
              <w:t>Crime and Corruption Act 2001</w:t>
            </w:r>
            <w:r w:rsidRPr="007106CB">
              <w:rPr>
                <w:rFonts w:ascii="Arial" w:hAnsi="Arial" w:cs="Arial"/>
                <w:sz w:val="22"/>
                <w:szCs w:val="22"/>
              </w:rPr>
              <w:t>, to external entities. For example, release of Commission of Inquiry into possible illegal activities and associated police misconduct records</w:t>
            </w:r>
            <w:r w:rsidRPr="007106CB">
              <w:rPr>
                <w:rFonts w:ascii="Arial" w:hAnsi="Arial" w:cs="Arial"/>
                <w:sz w:val="22"/>
                <w:szCs w:val="22"/>
                <w:lang w:eastAsia="en-AU"/>
              </w:rPr>
              <w:t>.</w:t>
            </w:r>
          </w:p>
        </w:tc>
        <w:tc>
          <w:tcPr>
            <w:tcW w:w="922" w:type="pct"/>
            <w:shd w:val="clear" w:color="auto" w:fill="auto"/>
          </w:tcPr>
          <w:p w14:paraId="7F6A3CCF" w14:textId="490DBCF3" w:rsidR="007106CB" w:rsidRPr="006F4F3D" w:rsidRDefault="007106CB" w:rsidP="005710C7">
            <w:pPr>
              <w:pStyle w:val="Text1charChar"/>
              <w:spacing w:after="60"/>
              <w:rPr>
                <w:rFonts w:ascii="Arial" w:hAnsi="Arial" w:cs="Arial"/>
                <w:sz w:val="22"/>
                <w:szCs w:val="22"/>
              </w:rPr>
            </w:pPr>
            <w:r w:rsidRPr="006F4F3D">
              <w:rPr>
                <w:rFonts w:ascii="Arial" w:hAnsi="Arial" w:cs="Arial"/>
                <w:sz w:val="22"/>
                <w:szCs w:val="22"/>
              </w:rPr>
              <w:t xml:space="preserve">7 years after </w:t>
            </w:r>
            <w:r>
              <w:rPr>
                <w:rFonts w:ascii="Arial" w:hAnsi="Arial" w:cs="Arial"/>
                <w:sz w:val="22"/>
                <w:szCs w:val="22"/>
              </w:rPr>
              <w:t xml:space="preserve">business </w:t>
            </w:r>
            <w:r w:rsidRPr="006F4F3D">
              <w:rPr>
                <w:rFonts w:ascii="Arial" w:hAnsi="Arial" w:cs="Arial"/>
                <w:sz w:val="22"/>
                <w:szCs w:val="22"/>
              </w:rPr>
              <w:t>action</w:t>
            </w:r>
            <w:r>
              <w:rPr>
                <w:rFonts w:ascii="Arial" w:hAnsi="Arial" w:cs="Arial"/>
                <w:sz w:val="22"/>
                <w:szCs w:val="22"/>
              </w:rPr>
              <w:t xml:space="preserve"> completed</w:t>
            </w:r>
            <w:r w:rsidRPr="006F4F3D">
              <w:rPr>
                <w:rFonts w:ascii="Arial" w:hAnsi="Arial" w:cs="Arial"/>
                <w:sz w:val="22"/>
                <w:szCs w:val="22"/>
              </w:rPr>
              <w:t>.</w:t>
            </w:r>
          </w:p>
        </w:tc>
      </w:tr>
      <w:tr w:rsidR="007106CB" w:rsidRPr="006F4F3D" w14:paraId="0009E911" w14:textId="77777777" w:rsidTr="007106CB">
        <w:tblPrEx>
          <w:tblCellMar>
            <w:top w:w="57" w:type="dxa"/>
            <w:left w:w="119" w:type="dxa"/>
            <w:right w:w="119" w:type="dxa"/>
          </w:tblCellMar>
        </w:tblPrEx>
        <w:tc>
          <w:tcPr>
            <w:tcW w:w="494" w:type="pct"/>
            <w:shd w:val="clear" w:color="auto" w:fill="auto"/>
          </w:tcPr>
          <w:p w14:paraId="3F621008" w14:textId="01177AFB" w:rsidR="007106CB" w:rsidRPr="006F4F3D" w:rsidRDefault="002A7FCA" w:rsidP="005710C7">
            <w:pPr>
              <w:pStyle w:val="Tabletext"/>
              <w:spacing w:before="60" w:after="60" w:line="240" w:lineRule="auto"/>
              <w:rPr>
                <w:sz w:val="22"/>
                <w:szCs w:val="22"/>
              </w:rPr>
            </w:pPr>
            <w:r>
              <w:rPr>
                <w:sz w:val="22"/>
                <w:szCs w:val="22"/>
              </w:rPr>
              <w:t>1809</w:t>
            </w:r>
          </w:p>
        </w:tc>
        <w:tc>
          <w:tcPr>
            <w:tcW w:w="3584" w:type="pct"/>
            <w:shd w:val="clear" w:color="auto" w:fill="auto"/>
          </w:tcPr>
          <w:p w14:paraId="0B0785E6" w14:textId="77777777" w:rsidR="007106CB" w:rsidRPr="006F4F3D" w:rsidRDefault="007106CB" w:rsidP="005710C7">
            <w:pPr>
              <w:pStyle w:val="Heading3"/>
              <w:spacing w:before="60" w:after="60" w:line="240" w:lineRule="auto"/>
              <w:rPr>
                <w:i/>
                <w:szCs w:val="22"/>
              </w:rPr>
            </w:pPr>
            <w:r w:rsidRPr="006F4F3D">
              <w:rPr>
                <w:i/>
                <w:szCs w:val="22"/>
              </w:rPr>
              <w:t xml:space="preserve">Probity </w:t>
            </w:r>
            <w:r>
              <w:rPr>
                <w:i/>
                <w:szCs w:val="22"/>
              </w:rPr>
              <w:t>c</w:t>
            </w:r>
            <w:r w:rsidRPr="006F4F3D">
              <w:rPr>
                <w:i/>
                <w:szCs w:val="22"/>
              </w:rPr>
              <w:t>hecks</w:t>
            </w:r>
          </w:p>
          <w:p w14:paraId="6BCE1640" w14:textId="3AA88EEA" w:rsidR="007106CB" w:rsidRPr="006F4F3D" w:rsidRDefault="007106CB" w:rsidP="005710C7">
            <w:pPr>
              <w:pStyle w:val="Text1CharCharChar"/>
              <w:spacing w:after="60"/>
              <w:rPr>
                <w:rFonts w:ascii="Arial" w:hAnsi="Arial" w:cs="Arial"/>
                <w:sz w:val="22"/>
                <w:szCs w:val="22"/>
              </w:rPr>
            </w:pPr>
            <w:r w:rsidRPr="006F4F3D">
              <w:rPr>
                <w:rFonts w:ascii="Arial" w:hAnsi="Arial" w:cs="Arial"/>
                <w:sz w:val="22"/>
                <w:szCs w:val="22"/>
              </w:rPr>
              <w:t>Records relating to requests by external agencies for probity checks to be undertaken on individuals.</w:t>
            </w:r>
          </w:p>
        </w:tc>
        <w:tc>
          <w:tcPr>
            <w:tcW w:w="922" w:type="pct"/>
            <w:shd w:val="clear" w:color="auto" w:fill="auto"/>
          </w:tcPr>
          <w:p w14:paraId="5C3889C3" w14:textId="21EC6155" w:rsidR="007106CB" w:rsidRPr="006F4F3D" w:rsidRDefault="007106CB" w:rsidP="005710C7">
            <w:pPr>
              <w:pStyle w:val="Text1CharCharChar"/>
              <w:spacing w:after="60"/>
              <w:rPr>
                <w:rFonts w:ascii="Arial" w:hAnsi="Arial" w:cs="Arial"/>
                <w:i/>
                <w:iCs/>
                <w:sz w:val="22"/>
                <w:szCs w:val="22"/>
              </w:rPr>
            </w:pPr>
            <w:r w:rsidRPr="006F4F3D">
              <w:rPr>
                <w:rFonts w:ascii="Arial" w:hAnsi="Arial" w:cs="Arial"/>
                <w:sz w:val="22"/>
                <w:szCs w:val="22"/>
              </w:rPr>
              <w:t xml:space="preserve">2 years after </w:t>
            </w:r>
            <w:r>
              <w:rPr>
                <w:rFonts w:ascii="Arial" w:hAnsi="Arial" w:cs="Arial"/>
                <w:sz w:val="22"/>
                <w:szCs w:val="22"/>
              </w:rPr>
              <w:t xml:space="preserve">business </w:t>
            </w:r>
            <w:r w:rsidRPr="006F4F3D">
              <w:rPr>
                <w:rFonts w:ascii="Arial" w:hAnsi="Arial" w:cs="Arial"/>
                <w:sz w:val="22"/>
                <w:szCs w:val="22"/>
              </w:rPr>
              <w:t>action</w:t>
            </w:r>
            <w:r>
              <w:rPr>
                <w:rFonts w:ascii="Arial" w:hAnsi="Arial" w:cs="Arial"/>
                <w:sz w:val="22"/>
                <w:szCs w:val="22"/>
              </w:rPr>
              <w:t xml:space="preserve"> completed</w:t>
            </w:r>
            <w:r w:rsidRPr="006F4F3D">
              <w:rPr>
                <w:rFonts w:ascii="Arial" w:hAnsi="Arial" w:cs="Arial"/>
                <w:sz w:val="22"/>
                <w:szCs w:val="22"/>
              </w:rPr>
              <w:t>.</w:t>
            </w:r>
          </w:p>
        </w:tc>
      </w:tr>
      <w:tr w:rsidR="007106CB" w:rsidRPr="006F4F3D" w14:paraId="70711EB2" w14:textId="77777777" w:rsidTr="007106CB">
        <w:tblPrEx>
          <w:tblCellMar>
            <w:top w:w="57" w:type="dxa"/>
            <w:left w:w="119" w:type="dxa"/>
            <w:right w:w="119" w:type="dxa"/>
          </w:tblCellMar>
        </w:tblPrEx>
        <w:tc>
          <w:tcPr>
            <w:tcW w:w="5000" w:type="pct"/>
            <w:gridSpan w:val="3"/>
            <w:shd w:val="clear" w:color="auto" w:fill="auto"/>
          </w:tcPr>
          <w:p w14:paraId="626C5120" w14:textId="77777777" w:rsidR="007106CB" w:rsidRPr="006F4F3D" w:rsidRDefault="007106CB" w:rsidP="00C52CEE">
            <w:pPr>
              <w:pStyle w:val="Text1charChar"/>
              <w:pageBreakBefore/>
              <w:spacing w:after="60"/>
              <w:rPr>
                <w:rFonts w:ascii="Arial" w:hAnsi="Arial" w:cs="Arial"/>
                <w:sz w:val="22"/>
                <w:szCs w:val="22"/>
              </w:rPr>
            </w:pPr>
            <w:r w:rsidRPr="006F4F3D">
              <w:rPr>
                <w:rFonts w:ascii="Arial" w:hAnsi="Arial" w:cs="Arial"/>
                <w:b/>
                <w:sz w:val="22"/>
                <w:szCs w:val="22"/>
              </w:rPr>
              <w:lastRenderedPageBreak/>
              <w:t>INVENTORY</w:t>
            </w:r>
          </w:p>
        </w:tc>
      </w:tr>
      <w:tr w:rsidR="007106CB" w:rsidRPr="006F4F3D" w14:paraId="1C937E5C" w14:textId="77777777" w:rsidTr="007106CB">
        <w:tblPrEx>
          <w:tblCellMar>
            <w:top w:w="57" w:type="dxa"/>
            <w:left w:w="119" w:type="dxa"/>
            <w:right w:w="119" w:type="dxa"/>
          </w:tblCellMar>
        </w:tblPrEx>
        <w:tc>
          <w:tcPr>
            <w:tcW w:w="494" w:type="pct"/>
            <w:shd w:val="clear" w:color="auto" w:fill="auto"/>
          </w:tcPr>
          <w:p w14:paraId="3EB373C6" w14:textId="7B3088B0" w:rsidR="007106CB" w:rsidRPr="006F4F3D" w:rsidRDefault="002A7FCA" w:rsidP="005710C7">
            <w:pPr>
              <w:pStyle w:val="Tabletext"/>
              <w:spacing w:before="60" w:after="60" w:line="240" w:lineRule="auto"/>
              <w:rPr>
                <w:sz w:val="22"/>
                <w:szCs w:val="22"/>
              </w:rPr>
            </w:pPr>
            <w:r>
              <w:rPr>
                <w:sz w:val="22"/>
                <w:szCs w:val="22"/>
              </w:rPr>
              <w:t>1810</w:t>
            </w:r>
          </w:p>
        </w:tc>
        <w:tc>
          <w:tcPr>
            <w:tcW w:w="3584" w:type="pct"/>
            <w:shd w:val="clear" w:color="auto" w:fill="auto"/>
          </w:tcPr>
          <w:p w14:paraId="64DCD383" w14:textId="77777777" w:rsidR="007106CB" w:rsidRPr="006F4F3D" w:rsidRDefault="007106CB" w:rsidP="005710C7">
            <w:pPr>
              <w:pStyle w:val="Heading3"/>
              <w:spacing w:before="60" w:after="60" w:line="240" w:lineRule="auto"/>
              <w:rPr>
                <w:i/>
                <w:szCs w:val="22"/>
              </w:rPr>
            </w:pPr>
            <w:r w:rsidRPr="006F4F3D">
              <w:rPr>
                <w:i/>
                <w:szCs w:val="22"/>
              </w:rPr>
              <w:t xml:space="preserve">Library </w:t>
            </w:r>
            <w:r>
              <w:rPr>
                <w:i/>
                <w:szCs w:val="22"/>
              </w:rPr>
              <w:t>m</w:t>
            </w:r>
            <w:r w:rsidRPr="006F4F3D">
              <w:rPr>
                <w:i/>
                <w:szCs w:val="22"/>
              </w:rPr>
              <w:t>aterials</w:t>
            </w:r>
          </w:p>
          <w:p w14:paraId="76B085C9" w14:textId="06AB408E" w:rsidR="007106CB" w:rsidRPr="006F4F3D" w:rsidRDefault="007106CB" w:rsidP="005710C7">
            <w:pPr>
              <w:pStyle w:val="Text1CharCharChar"/>
              <w:spacing w:after="60"/>
              <w:rPr>
                <w:rFonts w:ascii="Arial" w:hAnsi="Arial" w:cs="Arial"/>
                <w:sz w:val="22"/>
                <w:szCs w:val="22"/>
              </w:rPr>
            </w:pPr>
            <w:r w:rsidRPr="006F4F3D">
              <w:rPr>
                <w:rFonts w:ascii="Arial" w:hAnsi="Arial" w:cs="Arial"/>
                <w:sz w:val="22"/>
                <w:szCs w:val="22"/>
              </w:rPr>
              <w:t>Routine inventories of library materials.</w:t>
            </w:r>
          </w:p>
        </w:tc>
        <w:tc>
          <w:tcPr>
            <w:tcW w:w="922" w:type="pct"/>
            <w:shd w:val="clear" w:color="auto" w:fill="auto"/>
          </w:tcPr>
          <w:p w14:paraId="6D0965CE" w14:textId="5799338A" w:rsidR="007106CB" w:rsidRPr="006F4F3D" w:rsidRDefault="007106CB" w:rsidP="005710C7">
            <w:pPr>
              <w:pStyle w:val="Text1CharCharChar"/>
              <w:spacing w:after="60"/>
              <w:rPr>
                <w:rFonts w:ascii="Arial" w:hAnsi="Arial" w:cs="Arial"/>
                <w:i/>
                <w:iCs/>
                <w:sz w:val="22"/>
                <w:szCs w:val="22"/>
              </w:rPr>
            </w:pPr>
            <w:r w:rsidRPr="006F4F3D">
              <w:rPr>
                <w:rFonts w:ascii="Arial" w:hAnsi="Arial" w:cs="Arial"/>
                <w:sz w:val="22"/>
                <w:szCs w:val="22"/>
              </w:rPr>
              <w:t xml:space="preserve">1 year after </w:t>
            </w:r>
            <w:r>
              <w:rPr>
                <w:rFonts w:ascii="Arial" w:hAnsi="Arial" w:cs="Arial"/>
                <w:sz w:val="22"/>
                <w:szCs w:val="22"/>
              </w:rPr>
              <w:t xml:space="preserve">business </w:t>
            </w:r>
            <w:r w:rsidRPr="006F4F3D">
              <w:rPr>
                <w:rFonts w:ascii="Arial" w:hAnsi="Arial" w:cs="Arial"/>
                <w:sz w:val="22"/>
                <w:szCs w:val="22"/>
              </w:rPr>
              <w:t>action</w:t>
            </w:r>
            <w:r>
              <w:rPr>
                <w:rFonts w:ascii="Arial" w:hAnsi="Arial" w:cs="Arial"/>
                <w:sz w:val="22"/>
                <w:szCs w:val="22"/>
              </w:rPr>
              <w:t xml:space="preserve"> completed</w:t>
            </w:r>
            <w:r w:rsidRPr="006F4F3D">
              <w:rPr>
                <w:rFonts w:ascii="Arial" w:hAnsi="Arial" w:cs="Arial"/>
                <w:sz w:val="22"/>
                <w:szCs w:val="22"/>
              </w:rPr>
              <w:t>.</w:t>
            </w:r>
          </w:p>
        </w:tc>
      </w:tr>
      <w:tr w:rsidR="007106CB" w:rsidRPr="006F4F3D" w14:paraId="41C155D5" w14:textId="77777777" w:rsidTr="007106CB">
        <w:tblPrEx>
          <w:tblCellMar>
            <w:top w:w="57" w:type="dxa"/>
            <w:left w:w="119" w:type="dxa"/>
            <w:right w:w="119" w:type="dxa"/>
          </w:tblCellMar>
        </w:tblPrEx>
        <w:tc>
          <w:tcPr>
            <w:tcW w:w="5000" w:type="pct"/>
            <w:gridSpan w:val="3"/>
            <w:shd w:val="clear" w:color="auto" w:fill="auto"/>
          </w:tcPr>
          <w:p w14:paraId="37974867" w14:textId="77777777" w:rsidR="007106CB" w:rsidRPr="006F4F3D" w:rsidRDefault="007106CB" w:rsidP="005710C7">
            <w:pPr>
              <w:pStyle w:val="Text1charChar"/>
              <w:spacing w:after="60"/>
              <w:rPr>
                <w:rFonts w:ascii="Arial" w:hAnsi="Arial" w:cs="Arial"/>
                <w:sz w:val="22"/>
                <w:szCs w:val="22"/>
              </w:rPr>
            </w:pPr>
            <w:r w:rsidRPr="006F4F3D">
              <w:rPr>
                <w:rFonts w:ascii="Arial" w:hAnsi="Arial" w:cs="Arial"/>
                <w:b/>
                <w:sz w:val="22"/>
                <w:szCs w:val="22"/>
              </w:rPr>
              <w:t>SECURITY</w:t>
            </w:r>
          </w:p>
        </w:tc>
      </w:tr>
      <w:tr w:rsidR="007106CB" w:rsidRPr="006F4F3D" w14:paraId="3B5EDF08" w14:textId="77777777" w:rsidTr="007106CB">
        <w:tblPrEx>
          <w:tblCellMar>
            <w:top w:w="57" w:type="dxa"/>
            <w:left w:w="119" w:type="dxa"/>
            <w:right w:w="119" w:type="dxa"/>
          </w:tblCellMar>
        </w:tblPrEx>
        <w:tc>
          <w:tcPr>
            <w:tcW w:w="494" w:type="pct"/>
            <w:shd w:val="clear" w:color="auto" w:fill="auto"/>
          </w:tcPr>
          <w:p w14:paraId="3106B1FC" w14:textId="7E087822" w:rsidR="007106CB" w:rsidRPr="006F4F3D" w:rsidRDefault="002A7FCA" w:rsidP="005710C7">
            <w:pPr>
              <w:pStyle w:val="Tabletext"/>
              <w:spacing w:before="60" w:after="60" w:line="240" w:lineRule="auto"/>
              <w:rPr>
                <w:sz w:val="22"/>
                <w:szCs w:val="22"/>
              </w:rPr>
            </w:pPr>
            <w:r>
              <w:rPr>
                <w:sz w:val="22"/>
                <w:szCs w:val="22"/>
              </w:rPr>
              <w:t>1811</w:t>
            </w:r>
          </w:p>
        </w:tc>
        <w:tc>
          <w:tcPr>
            <w:tcW w:w="3584" w:type="pct"/>
            <w:shd w:val="clear" w:color="auto" w:fill="auto"/>
          </w:tcPr>
          <w:p w14:paraId="45EC309E" w14:textId="77777777" w:rsidR="007106CB" w:rsidRPr="006F4F3D" w:rsidRDefault="007106CB" w:rsidP="005710C7">
            <w:pPr>
              <w:pStyle w:val="Text1CharCharChar"/>
              <w:spacing w:after="60"/>
              <w:rPr>
                <w:rFonts w:ascii="Arial" w:hAnsi="Arial" w:cs="Arial"/>
                <w:b/>
                <w:i/>
                <w:sz w:val="22"/>
                <w:szCs w:val="22"/>
              </w:rPr>
            </w:pPr>
            <w:r w:rsidRPr="006F4F3D">
              <w:rPr>
                <w:rFonts w:ascii="Arial" w:hAnsi="Arial" w:cs="Arial"/>
                <w:b/>
                <w:i/>
                <w:sz w:val="22"/>
                <w:szCs w:val="22"/>
              </w:rPr>
              <w:t xml:space="preserve">Release of </w:t>
            </w:r>
            <w:r>
              <w:rPr>
                <w:rFonts w:ascii="Arial" w:hAnsi="Arial" w:cs="Arial"/>
                <w:b/>
                <w:i/>
                <w:sz w:val="22"/>
                <w:szCs w:val="22"/>
              </w:rPr>
              <w:t>p</w:t>
            </w:r>
            <w:r w:rsidRPr="006F4F3D">
              <w:rPr>
                <w:rFonts w:ascii="Arial" w:hAnsi="Arial" w:cs="Arial"/>
                <w:b/>
                <w:i/>
                <w:sz w:val="22"/>
                <w:szCs w:val="22"/>
              </w:rPr>
              <w:t xml:space="preserve">ersonal </w:t>
            </w:r>
            <w:r>
              <w:rPr>
                <w:rFonts w:ascii="Arial" w:hAnsi="Arial" w:cs="Arial"/>
                <w:b/>
                <w:i/>
                <w:sz w:val="22"/>
                <w:szCs w:val="22"/>
              </w:rPr>
              <w:t>i</w:t>
            </w:r>
            <w:r w:rsidRPr="006F4F3D">
              <w:rPr>
                <w:rFonts w:ascii="Arial" w:hAnsi="Arial" w:cs="Arial"/>
                <w:b/>
                <w:i/>
                <w:sz w:val="22"/>
                <w:szCs w:val="22"/>
              </w:rPr>
              <w:t xml:space="preserve">nformation – </w:t>
            </w:r>
            <w:r>
              <w:rPr>
                <w:rFonts w:ascii="Arial" w:hAnsi="Arial" w:cs="Arial"/>
                <w:b/>
                <w:i/>
                <w:sz w:val="22"/>
                <w:szCs w:val="22"/>
              </w:rPr>
              <w:t>s</w:t>
            </w:r>
            <w:r w:rsidRPr="006F4F3D">
              <w:rPr>
                <w:rFonts w:ascii="Arial" w:hAnsi="Arial" w:cs="Arial"/>
                <w:b/>
                <w:i/>
                <w:sz w:val="22"/>
                <w:szCs w:val="22"/>
              </w:rPr>
              <w:t xml:space="preserve">enior </w:t>
            </w:r>
            <w:r>
              <w:rPr>
                <w:rFonts w:ascii="Arial" w:hAnsi="Arial" w:cs="Arial"/>
                <w:b/>
                <w:i/>
                <w:sz w:val="22"/>
                <w:szCs w:val="22"/>
              </w:rPr>
              <w:t>e</w:t>
            </w:r>
            <w:r w:rsidRPr="006F4F3D">
              <w:rPr>
                <w:rFonts w:ascii="Arial" w:hAnsi="Arial" w:cs="Arial"/>
                <w:b/>
                <w:i/>
                <w:sz w:val="22"/>
                <w:szCs w:val="22"/>
              </w:rPr>
              <w:t xml:space="preserve">xecutive </w:t>
            </w:r>
            <w:r>
              <w:rPr>
                <w:rFonts w:ascii="Arial" w:hAnsi="Arial" w:cs="Arial"/>
                <w:b/>
                <w:i/>
                <w:sz w:val="22"/>
                <w:szCs w:val="22"/>
              </w:rPr>
              <w:t>s</w:t>
            </w:r>
            <w:r w:rsidRPr="006F4F3D">
              <w:rPr>
                <w:rFonts w:ascii="Arial" w:hAnsi="Arial" w:cs="Arial"/>
                <w:b/>
                <w:i/>
                <w:sz w:val="22"/>
                <w:szCs w:val="22"/>
              </w:rPr>
              <w:t>ervice</w:t>
            </w:r>
          </w:p>
          <w:p w14:paraId="231F6A88" w14:textId="1111F79E" w:rsidR="007106CB" w:rsidRPr="006F4F3D" w:rsidRDefault="007106CB" w:rsidP="005710C7">
            <w:pPr>
              <w:pStyle w:val="Text1CharCharChar"/>
              <w:spacing w:after="60"/>
              <w:rPr>
                <w:rFonts w:ascii="Arial" w:hAnsi="Arial" w:cs="Arial"/>
                <w:sz w:val="22"/>
                <w:szCs w:val="22"/>
              </w:rPr>
            </w:pPr>
            <w:r w:rsidRPr="006F4F3D">
              <w:rPr>
                <w:rFonts w:ascii="Arial" w:hAnsi="Arial" w:cs="Arial"/>
                <w:sz w:val="22"/>
                <w:szCs w:val="22"/>
              </w:rPr>
              <w:t>Records relating to requests by departing officers for the release of personal information held on Crime and Corruption Commission computing equipment, where the officer reached the level of Senior Executive Service in the course of their career.</w:t>
            </w:r>
          </w:p>
        </w:tc>
        <w:tc>
          <w:tcPr>
            <w:tcW w:w="922" w:type="pct"/>
            <w:shd w:val="clear" w:color="auto" w:fill="auto"/>
          </w:tcPr>
          <w:p w14:paraId="07469F6D" w14:textId="520BFB80" w:rsidR="007106CB" w:rsidRPr="006F4F3D" w:rsidRDefault="007106CB" w:rsidP="005710C7">
            <w:pPr>
              <w:spacing w:before="60" w:line="240" w:lineRule="auto"/>
              <w:rPr>
                <w:rFonts w:cs="Tahoma"/>
                <w:szCs w:val="22"/>
              </w:rPr>
            </w:pPr>
            <w:r w:rsidRPr="005D124F">
              <w:rPr>
                <w:rFonts w:cs="Arial"/>
                <w:szCs w:val="22"/>
              </w:rPr>
              <w:t>Permanent. Transfer to QSA after business action completed.</w:t>
            </w:r>
          </w:p>
        </w:tc>
      </w:tr>
      <w:tr w:rsidR="007106CB" w:rsidRPr="006F4F3D" w14:paraId="4B454D2E" w14:textId="77777777" w:rsidTr="007106CB">
        <w:tblPrEx>
          <w:tblCellMar>
            <w:top w:w="57" w:type="dxa"/>
            <w:left w:w="119" w:type="dxa"/>
            <w:right w:w="119" w:type="dxa"/>
          </w:tblCellMar>
        </w:tblPrEx>
        <w:tc>
          <w:tcPr>
            <w:tcW w:w="494" w:type="pct"/>
            <w:shd w:val="clear" w:color="auto" w:fill="auto"/>
          </w:tcPr>
          <w:p w14:paraId="419F05DB" w14:textId="56048762" w:rsidR="007106CB" w:rsidRPr="006F4F3D" w:rsidRDefault="002A7FCA" w:rsidP="005710C7">
            <w:pPr>
              <w:pStyle w:val="Tabletext"/>
              <w:spacing w:before="60" w:after="60" w:line="240" w:lineRule="auto"/>
              <w:rPr>
                <w:sz w:val="22"/>
                <w:szCs w:val="22"/>
              </w:rPr>
            </w:pPr>
            <w:r>
              <w:rPr>
                <w:sz w:val="22"/>
                <w:szCs w:val="22"/>
              </w:rPr>
              <w:t>1812</w:t>
            </w:r>
          </w:p>
        </w:tc>
        <w:tc>
          <w:tcPr>
            <w:tcW w:w="3584" w:type="pct"/>
            <w:shd w:val="clear" w:color="auto" w:fill="auto"/>
          </w:tcPr>
          <w:p w14:paraId="59105553" w14:textId="77777777" w:rsidR="007106CB" w:rsidRPr="006F4F3D" w:rsidRDefault="007106CB" w:rsidP="005710C7">
            <w:pPr>
              <w:pStyle w:val="Text1CharCharChar"/>
              <w:spacing w:after="60"/>
              <w:rPr>
                <w:rFonts w:ascii="Arial" w:hAnsi="Arial" w:cs="Arial"/>
                <w:i/>
                <w:sz w:val="22"/>
                <w:szCs w:val="22"/>
              </w:rPr>
            </w:pPr>
            <w:r w:rsidRPr="006F4F3D">
              <w:rPr>
                <w:rFonts w:ascii="Arial" w:hAnsi="Arial" w:cs="Arial"/>
                <w:b/>
                <w:i/>
                <w:sz w:val="22"/>
                <w:szCs w:val="22"/>
              </w:rPr>
              <w:t xml:space="preserve">Release of </w:t>
            </w:r>
            <w:r>
              <w:rPr>
                <w:rFonts w:ascii="Arial" w:hAnsi="Arial" w:cs="Arial"/>
                <w:b/>
                <w:i/>
                <w:sz w:val="22"/>
                <w:szCs w:val="22"/>
              </w:rPr>
              <w:t>p</w:t>
            </w:r>
            <w:r w:rsidRPr="006F4F3D">
              <w:rPr>
                <w:rFonts w:ascii="Arial" w:hAnsi="Arial" w:cs="Arial"/>
                <w:b/>
                <w:i/>
                <w:sz w:val="22"/>
                <w:szCs w:val="22"/>
              </w:rPr>
              <w:t xml:space="preserve">ersonal </w:t>
            </w:r>
            <w:r>
              <w:rPr>
                <w:rFonts w:ascii="Arial" w:hAnsi="Arial" w:cs="Arial"/>
                <w:b/>
                <w:i/>
                <w:sz w:val="22"/>
                <w:szCs w:val="22"/>
              </w:rPr>
              <w:t>i</w:t>
            </w:r>
            <w:r w:rsidRPr="006F4F3D">
              <w:rPr>
                <w:rFonts w:ascii="Arial" w:hAnsi="Arial" w:cs="Arial"/>
                <w:b/>
                <w:i/>
                <w:sz w:val="22"/>
                <w:szCs w:val="22"/>
              </w:rPr>
              <w:t xml:space="preserve">nformation – </w:t>
            </w:r>
            <w:r>
              <w:rPr>
                <w:rFonts w:ascii="Arial" w:hAnsi="Arial" w:cs="Arial"/>
                <w:b/>
                <w:i/>
                <w:sz w:val="22"/>
                <w:szCs w:val="22"/>
              </w:rPr>
              <w:t>c</w:t>
            </w:r>
            <w:r w:rsidRPr="006F4F3D">
              <w:rPr>
                <w:rFonts w:ascii="Arial" w:hAnsi="Arial" w:cs="Arial"/>
                <w:b/>
                <w:i/>
                <w:sz w:val="22"/>
                <w:szCs w:val="22"/>
              </w:rPr>
              <w:t xml:space="preserve">ontroversial </w:t>
            </w:r>
            <w:r>
              <w:rPr>
                <w:rFonts w:ascii="Arial" w:hAnsi="Arial" w:cs="Arial"/>
                <w:b/>
                <w:i/>
                <w:sz w:val="22"/>
                <w:szCs w:val="22"/>
              </w:rPr>
              <w:t>d</w:t>
            </w:r>
            <w:r w:rsidRPr="006F4F3D">
              <w:rPr>
                <w:rFonts w:ascii="Arial" w:hAnsi="Arial" w:cs="Arial"/>
                <w:b/>
                <w:i/>
                <w:sz w:val="22"/>
                <w:szCs w:val="22"/>
              </w:rPr>
              <w:t>ismissals</w:t>
            </w:r>
          </w:p>
          <w:p w14:paraId="1DA96791" w14:textId="62A63E2C" w:rsidR="007106CB" w:rsidRPr="006F4F3D" w:rsidRDefault="007106CB" w:rsidP="005710C7">
            <w:pPr>
              <w:pStyle w:val="Text1CharCharChar"/>
              <w:spacing w:after="60"/>
              <w:rPr>
                <w:rFonts w:ascii="Arial" w:hAnsi="Arial" w:cs="Arial"/>
                <w:sz w:val="22"/>
                <w:szCs w:val="22"/>
              </w:rPr>
            </w:pPr>
            <w:r w:rsidRPr="006F4F3D">
              <w:rPr>
                <w:rFonts w:ascii="Arial" w:hAnsi="Arial" w:cs="Arial"/>
                <w:sz w:val="22"/>
                <w:szCs w:val="22"/>
              </w:rPr>
              <w:t>Records relating to requests by departing officers for the release of personal information held on Crime and Corruption Commission computing equipment, where the officer was dismissed from the service and whose manner of earning dismissal was of more than ordinary interest.</w:t>
            </w:r>
          </w:p>
        </w:tc>
        <w:tc>
          <w:tcPr>
            <w:tcW w:w="922" w:type="pct"/>
            <w:shd w:val="clear" w:color="auto" w:fill="auto"/>
          </w:tcPr>
          <w:p w14:paraId="06F6F5EE" w14:textId="4492E2F9" w:rsidR="007106CB" w:rsidRPr="006F4F3D" w:rsidRDefault="007106CB" w:rsidP="005710C7">
            <w:pPr>
              <w:spacing w:before="60" w:line="240" w:lineRule="auto"/>
              <w:rPr>
                <w:rFonts w:cs="Tahoma"/>
                <w:szCs w:val="22"/>
              </w:rPr>
            </w:pPr>
            <w:r w:rsidRPr="005D124F">
              <w:rPr>
                <w:rFonts w:cs="Arial"/>
                <w:szCs w:val="22"/>
              </w:rPr>
              <w:t>Permanent. Transfer to QSA after business action completed.</w:t>
            </w:r>
          </w:p>
        </w:tc>
      </w:tr>
      <w:tr w:rsidR="007106CB" w:rsidRPr="006F4F3D" w14:paraId="033C28D2" w14:textId="77777777" w:rsidTr="007106CB">
        <w:tblPrEx>
          <w:tblCellMar>
            <w:top w:w="57" w:type="dxa"/>
            <w:left w:w="119" w:type="dxa"/>
            <w:right w:w="119" w:type="dxa"/>
          </w:tblCellMar>
        </w:tblPrEx>
        <w:tc>
          <w:tcPr>
            <w:tcW w:w="494" w:type="pct"/>
            <w:shd w:val="clear" w:color="auto" w:fill="auto"/>
          </w:tcPr>
          <w:p w14:paraId="3CAEAD83" w14:textId="28E886B7" w:rsidR="007106CB" w:rsidRPr="006F4F3D" w:rsidRDefault="0060501B" w:rsidP="005710C7">
            <w:pPr>
              <w:pStyle w:val="Tabletext"/>
              <w:spacing w:before="60" w:after="60" w:line="240" w:lineRule="auto"/>
              <w:rPr>
                <w:sz w:val="22"/>
                <w:szCs w:val="22"/>
              </w:rPr>
            </w:pPr>
            <w:r>
              <w:rPr>
                <w:sz w:val="22"/>
                <w:szCs w:val="22"/>
              </w:rPr>
              <w:t>1813</w:t>
            </w:r>
          </w:p>
        </w:tc>
        <w:tc>
          <w:tcPr>
            <w:tcW w:w="3584" w:type="pct"/>
            <w:shd w:val="clear" w:color="auto" w:fill="auto"/>
          </w:tcPr>
          <w:p w14:paraId="2FD8A805" w14:textId="77777777" w:rsidR="007106CB" w:rsidRPr="006F4F3D" w:rsidRDefault="007106CB" w:rsidP="005710C7">
            <w:pPr>
              <w:pStyle w:val="Text1CharCharChar"/>
              <w:spacing w:after="60"/>
              <w:rPr>
                <w:rFonts w:ascii="Arial" w:hAnsi="Arial" w:cs="Arial"/>
                <w:i/>
                <w:sz w:val="22"/>
                <w:szCs w:val="22"/>
              </w:rPr>
            </w:pPr>
            <w:r w:rsidRPr="006F4F3D">
              <w:rPr>
                <w:rFonts w:ascii="Arial" w:hAnsi="Arial" w:cs="Arial"/>
                <w:b/>
                <w:i/>
                <w:sz w:val="22"/>
                <w:szCs w:val="22"/>
              </w:rPr>
              <w:t xml:space="preserve">Release of </w:t>
            </w:r>
            <w:r>
              <w:rPr>
                <w:rFonts w:ascii="Arial" w:hAnsi="Arial" w:cs="Arial"/>
                <w:b/>
                <w:i/>
                <w:sz w:val="22"/>
                <w:szCs w:val="22"/>
              </w:rPr>
              <w:t>p</w:t>
            </w:r>
            <w:r w:rsidRPr="006F4F3D">
              <w:rPr>
                <w:rFonts w:ascii="Arial" w:hAnsi="Arial" w:cs="Arial"/>
                <w:b/>
                <w:i/>
                <w:sz w:val="22"/>
                <w:szCs w:val="22"/>
              </w:rPr>
              <w:t xml:space="preserve">ersonal </w:t>
            </w:r>
            <w:r>
              <w:rPr>
                <w:rFonts w:ascii="Arial" w:hAnsi="Arial" w:cs="Arial"/>
                <w:b/>
                <w:i/>
                <w:sz w:val="22"/>
                <w:szCs w:val="22"/>
              </w:rPr>
              <w:t>i</w:t>
            </w:r>
            <w:r w:rsidRPr="006F4F3D">
              <w:rPr>
                <w:rFonts w:ascii="Arial" w:hAnsi="Arial" w:cs="Arial"/>
                <w:b/>
                <w:i/>
                <w:sz w:val="22"/>
                <w:szCs w:val="22"/>
              </w:rPr>
              <w:t xml:space="preserve">nformation – </w:t>
            </w:r>
            <w:r>
              <w:rPr>
                <w:rFonts w:ascii="Arial" w:hAnsi="Arial" w:cs="Arial"/>
                <w:b/>
                <w:i/>
                <w:sz w:val="22"/>
                <w:szCs w:val="22"/>
              </w:rPr>
              <w:t>m</w:t>
            </w:r>
            <w:r w:rsidRPr="006F4F3D">
              <w:rPr>
                <w:rFonts w:ascii="Arial" w:hAnsi="Arial" w:cs="Arial"/>
                <w:b/>
                <w:i/>
                <w:sz w:val="22"/>
                <w:szCs w:val="22"/>
              </w:rPr>
              <w:t xml:space="preserve">ajor </w:t>
            </w:r>
            <w:r>
              <w:rPr>
                <w:rFonts w:ascii="Arial" w:hAnsi="Arial" w:cs="Arial"/>
                <w:b/>
                <w:i/>
                <w:sz w:val="22"/>
                <w:szCs w:val="22"/>
              </w:rPr>
              <w:t>c</w:t>
            </w:r>
            <w:r w:rsidRPr="006F4F3D">
              <w:rPr>
                <w:rFonts w:ascii="Arial" w:hAnsi="Arial" w:cs="Arial"/>
                <w:b/>
                <w:i/>
                <w:sz w:val="22"/>
                <w:szCs w:val="22"/>
              </w:rPr>
              <w:t xml:space="preserve">ontributions to </w:t>
            </w:r>
            <w:r>
              <w:rPr>
                <w:rFonts w:ascii="Arial" w:hAnsi="Arial" w:cs="Arial"/>
                <w:b/>
                <w:i/>
                <w:sz w:val="22"/>
                <w:szCs w:val="22"/>
              </w:rPr>
              <w:t>s</w:t>
            </w:r>
            <w:r w:rsidRPr="006F4F3D">
              <w:rPr>
                <w:rFonts w:ascii="Arial" w:hAnsi="Arial" w:cs="Arial"/>
                <w:b/>
                <w:i/>
                <w:sz w:val="22"/>
                <w:szCs w:val="22"/>
              </w:rPr>
              <w:t>ociety</w:t>
            </w:r>
          </w:p>
          <w:p w14:paraId="3041FE2F" w14:textId="25B2A0AF" w:rsidR="007106CB" w:rsidRPr="006F4F3D" w:rsidRDefault="007106CB" w:rsidP="005710C7">
            <w:pPr>
              <w:pStyle w:val="Text1CharCharChar"/>
              <w:spacing w:after="60"/>
              <w:rPr>
                <w:rFonts w:ascii="Arial" w:hAnsi="Arial" w:cs="Arial"/>
                <w:sz w:val="22"/>
                <w:szCs w:val="22"/>
              </w:rPr>
            </w:pPr>
            <w:r w:rsidRPr="006F4F3D">
              <w:rPr>
                <w:rFonts w:ascii="Arial" w:hAnsi="Arial" w:cs="Arial"/>
                <w:sz w:val="22"/>
                <w:szCs w:val="22"/>
              </w:rPr>
              <w:t>Records relating to requests by departing officers for the release of personal information held on Crime and Corruption Commission computing equipment, where the officer made major contributions to the community or who achieved considerable standing or notoriety in the area of politics, science, art, literature or other field of human endeavour.</w:t>
            </w:r>
          </w:p>
        </w:tc>
        <w:tc>
          <w:tcPr>
            <w:tcW w:w="922" w:type="pct"/>
            <w:shd w:val="clear" w:color="auto" w:fill="auto"/>
          </w:tcPr>
          <w:p w14:paraId="6EC12883" w14:textId="4A6ADC1E" w:rsidR="007106CB" w:rsidRPr="006F4F3D" w:rsidRDefault="007106CB" w:rsidP="005710C7">
            <w:pPr>
              <w:spacing w:before="60" w:line="240" w:lineRule="auto"/>
              <w:rPr>
                <w:rFonts w:cs="Tahoma"/>
                <w:szCs w:val="22"/>
              </w:rPr>
            </w:pPr>
            <w:r w:rsidRPr="005D124F">
              <w:rPr>
                <w:rFonts w:cs="Arial"/>
                <w:szCs w:val="22"/>
              </w:rPr>
              <w:t>Permanent. Transfer to QSA after business action completed.</w:t>
            </w:r>
          </w:p>
        </w:tc>
      </w:tr>
      <w:tr w:rsidR="007106CB" w:rsidRPr="006F4F3D" w14:paraId="1E61FF20" w14:textId="77777777" w:rsidTr="007106CB">
        <w:tblPrEx>
          <w:tblCellMar>
            <w:top w:w="57" w:type="dxa"/>
            <w:left w:w="119" w:type="dxa"/>
            <w:right w:w="119" w:type="dxa"/>
          </w:tblCellMar>
        </w:tblPrEx>
        <w:tc>
          <w:tcPr>
            <w:tcW w:w="494" w:type="pct"/>
            <w:shd w:val="clear" w:color="auto" w:fill="auto"/>
          </w:tcPr>
          <w:p w14:paraId="35F6C440" w14:textId="6BAF46C1" w:rsidR="007106CB" w:rsidRPr="006F4F3D" w:rsidRDefault="0060501B" w:rsidP="005710C7">
            <w:pPr>
              <w:pStyle w:val="Tabletext"/>
              <w:spacing w:before="60" w:after="60" w:line="240" w:lineRule="auto"/>
              <w:rPr>
                <w:sz w:val="22"/>
                <w:szCs w:val="22"/>
              </w:rPr>
            </w:pPr>
            <w:r>
              <w:rPr>
                <w:sz w:val="22"/>
                <w:szCs w:val="22"/>
              </w:rPr>
              <w:t>1814</w:t>
            </w:r>
          </w:p>
        </w:tc>
        <w:tc>
          <w:tcPr>
            <w:tcW w:w="3584" w:type="pct"/>
            <w:shd w:val="clear" w:color="auto" w:fill="auto"/>
          </w:tcPr>
          <w:p w14:paraId="5E68AD2E" w14:textId="77777777" w:rsidR="007106CB" w:rsidRPr="006F4F3D" w:rsidRDefault="007106CB" w:rsidP="005710C7">
            <w:pPr>
              <w:pStyle w:val="Text1CharCharChar"/>
              <w:spacing w:after="60"/>
              <w:rPr>
                <w:rFonts w:ascii="Arial" w:hAnsi="Arial" w:cs="Arial"/>
                <w:i/>
                <w:sz w:val="22"/>
                <w:szCs w:val="22"/>
              </w:rPr>
            </w:pPr>
            <w:r w:rsidRPr="006F4F3D">
              <w:rPr>
                <w:rFonts w:ascii="Arial" w:hAnsi="Arial" w:cs="Arial"/>
                <w:b/>
                <w:i/>
                <w:sz w:val="22"/>
                <w:szCs w:val="22"/>
              </w:rPr>
              <w:t xml:space="preserve">Release of </w:t>
            </w:r>
            <w:r>
              <w:rPr>
                <w:rFonts w:ascii="Arial" w:hAnsi="Arial" w:cs="Arial"/>
                <w:b/>
                <w:i/>
                <w:sz w:val="22"/>
                <w:szCs w:val="22"/>
              </w:rPr>
              <w:t>p</w:t>
            </w:r>
            <w:r w:rsidRPr="006F4F3D">
              <w:rPr>
                <w:rFonts w:ascii="Arial" w:hAnsi="Arial" w:cs="Arial"/>
                <w:b/>
                <w:i/>
                <w:sz w:val="22"/>
                <w:szCs w:val="22"/>
              </w:rPr>
              <w:t xml:space="preserve">ersonal </w:t>
            </w:r>
            <w:r>
              <w:rPr>
                <w:rFonts w:ascii="Arial" w:hAnsi="Arial" w:cs="Arial"/>
                <w:b/>
                <w:i/>
                <w:sz w:val="22"/>
                <w:szCs w:val="22"/>
              </w:rPr>
              <w:t>i</w:t>
            </w:r>
            <w:r w:rsidRPr="006F4F3D">
              <w:rPr>
                <w:rFonts w:ascii="Arial" w:hAnsi="Arial" w:cs="Arial"/>
                <w:b/>
                <w:i/>
                <w:sz w:val="22"/>
                <w:szCs w:val="22"/>
              </w:rPr>
              <w:t xml:space="preserve">nformation – </w:t>
            </w:r>
            <w:r>
              <w:rPr>
                <w:rFonts w:ascii="Arial" w:hAnsi="Arial" w:cs="Arial"/>
                <w:b/>
                <w:i/>
                <w:sz w:val="22"/>
                <w:szCs w:val="22"/>
              </w:rPr>
              <w:t>historically s</w:t>
            </w:r>
            <w:r w:rsidRPr="006F4F3D">
              <w:rPr>
                <w:rFonts w:ascii="Arial" w:hAnsi="Arial" w:cs="Arial"/>
                <w:b/>
                <w:i/>
                <w:sz w:val="22"/>
                <w:szCs w:val="22"/>
              </w:rPr>
              <w:t xml:space="preserve">ignificant </w:t>
            </w:r>
            <w:r>
              <w:rPr>
                <w:rFonts w:ascii="Arial" w:hAnsi="Arial" w:cs="Arial"/>
                <w:b/>
                <w:i/>
                <w:sz w:val="22"/>
                <w:szCs w:val="22"/>
              </w:rPr>
              <w:t>a</w:t>
            </w:r>
            <w:r w:rsidRPr="006F4F3D">
              <w:rPr>
                <w:rFonts w:ascii="Arial" w:hAnsi="Arial" w:cs="Arial"/>
                <w:b/>
                <w:i/>
                <w:sz w:val="22"/>
                <w:szCs w:val="22"/>
              </w:rPr>
              <w:t xml:space="preserve">ppointments </w:t>
            </w:r>
          </w:p>
          <w:p w14:paraId="54034355" w14:textId="70C89B72" w:rsidR="007106CB" w:rsidRPr="006F4F3D" w:rsidRDefault="007106CB" w:rsidP="005710C7">
            <w:pPr>
              <w:pStyle w:val="Text1CharCharChar"/>
              <w:spacing w:after="60"/>
              <w:rPr>
                <w:rFonts w:ascii="Arial" w:hAnsi="Arial" w:cs="Arial"/>
                <w:sz w:val="22"/>
                <w:szCs w:val="22"/>
              </w:rPr>
            </w:pPr>
            <w:r w:rsidRPr="006F4F3D">
              <w:rPr>
                <w:rFonts w:ascii="Arial" w:hAnsi="Arial" w:cs="Arial"/>
                <w:sz w:val="22"/>
                <w:szCs w:val="22"/>
              </w:rPr>
              <w:t>Records relating to requests by departing officers for the release of personal information held on Crime and Corruption Commission computing equipment, where the officer’s appointment was historically significant.</w:t>
            </w:r>
          </w:p>
        </w:tc>
        <w:tc>
          <w:tcPr>
            <w:tcW w:w="922" w:type="pct"/>
            <w:shd w:val="clear" w:color="auto" w:fill="auto"/>
          </w:tcPr>
          <w:p w14:paraId="1C3AFF54" w14:textId="1448F1E0" w:rsidR="007106CB" w:rsidRPr="006F4F3D" w:rsidRDefault="007106CB" w:rsidP="005710C7">
            <w:pPr>
              <w:spacing w:before="60" w:line="240" w:lineRule="auto"/>
              <w:rPr>
                <w:rFonts w:cs="Tahoma"/>
                <w:szCs w:val="22"/>
              </w:rPr>
            </w:pPr>
            <w:r w:rsidRPr="005D124F">
              <w:rPr>
                <w:rFonts w:cs="Arial"/>
                <w:szCs w:val="22"/>
              </w:rPr>
              <w:t>Permanent. Transfer to QSA after business action completed.</w:t>
            </w:r>
          </w:p>
        </w:tc>
      </w:tr>
      <w:tr w:rsidR="007106CB" w:rsidRPr="006F4F3D" w14:paraId="594641F6" w14:textId="77777777" w:rsidTr="007106CB">
        <w:tblPrEx>
          <w:tblCellMar>
            <w:top w:w="57" w:type="dxa"/>
            <w:left w:w="119" w:type="dxa"/>
            <w:right w:w="119" w:type="dxa"/>
          </w:tblCellMar>
        </w:tblPrEx>
        <w:tc>
          <w:tcPr>
            <w:tcW w:w="494"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30853EA6" w14:textId="06A97E3E" w:rsidR="007106CB" w:rsidRPr="006F4F3D" w:rsidRDefault="0060501B" w:rsidP="005710C7">
            <w:pPr>
              <w:pStyle w:val="Tabletext"/>
              <w:spacing w:before="60" w:after="60" w:line="240" w:lineRule="auto"/>
              <w:rPr>
                <w:sz w:val="22"/>
                <w:szCs w:val="22"/>
              </w:rPr>
            </w:pPr>
            <w:r>
              <w:rPr>
                <w:sz w:val="22"/>
                <w:szCs w:val="22"/>
              </w:rPr>
              <w:t>1815</w:t>
            </w:r>
          </w:p>
        </w:tc>
        <w:tc>
          <w:tcPr>
            <w:tcW w:w="3584"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461A1FB3" w14:textId="77777777" w:rsidR="007106CB" w:rsidRPr="006F4F3D" w:rsidRDefault="007106CB" w:rsidP="005710C7">
            <w:pPr>
              <w:pStyle w:val="Text1CharCharChar"/>
              <w:spacing w:after="60"/>
              <w:rPr>
                <w:rFonts w:ascii="Arial" w:hAnsi="Arial" w:cs="Arial"/>
                <w:i/>
                <w:sz w:val="22"/>
                <w:szCs w:val="22"/>
              </w:rPr>
            </w:pPr>
            <w:r>
              <w:rPr>
                <w:rFonts w:ascii="Arial" w:hAnsi="Arial" w:cs="Arial"/>
                <w:b/>
                <w:i/>
                <w:sz w:val="22"/>
                <w:szCs w:val="22"/>
              </w:rPr>
              <w:t>Release of p</w:t>
            </w:r>
            <w:r w:rsidRPr="006F4F3D">
              <w:rPr>
                <w:rFonts w:ascii="Arial" w:hAnsi="Arial" w:cs="Arial"/>
                <w:b/>
                <w:i/>
                <w:sz w:val="22"/>
                <w:szCs w:val="22"/>
              </w:rPr>
              <w:t xml:space="preserve">ersonal </w:t>
            </w:r>
            <w:r>
              <w:rPr>
                <w:rFonts w:ascii="Arial" w:hAnsi="Arial" w:cs="Arial"/>
                <w:b/>
                <w:i/>
                <w:sz w:val="22"/>
                <w:szCs w:val="22"/>
              </w:rPr>
              <w:t>i</w:t>
            </w:r>
            <w:r w:rsidRPr="006F4F3D">
              <w:rPr>
                <w:rFonts w:ascii="Arial" w:hAnsi="Arial" w:cs="Arial"/>
                <w:b/>
                <w:i/>
                <w:sz w:val="22"/>
                <w:szCs w:val="22"/>
              </w:rPr>
              <w:t xml:space="preserve">nformation – </w:t>
            </w:r>
            <w:r>
              <w:rPr>
                <w:rFonts w:ascii="Arial" w:hAnsi="Arial" w:cs="Arial"/>
                <w:b/>
                <w:i/>
                <w:sz w:val="22"/>
                <w:szCs w:val="22"/>
              </w:rPr>
              <w:t>o</w:t>
            </w:r>
            <w:r w:rsidRPr="006F4F3D">
              <w:rPr>
                <w:rFonts w:ascii="Arial" w:hAnsi="Arial" w:cs="Arial"/>
                <w:b/>
                <w:i/>
                <w:sz w:val="22"/>
                <w:szCs w:val="22"/>
              </w:rPr>
              <w:t>ther</w:t>
            </w:r>
          </w:p>
          <w:p w14:paraId="076C935E" w14:textId="628EE918" w:rsidR="007106CB" w:rsidRPr="006F4F3D" w:rsidRDefault="007106CB" w:rsidP="005710C7">
            <w:pPr>
              <w:pStyle w:val="Text1CharCharChar"/>
              <w:spacing w:after="60"/>
              <w:rPr>
                <w:rFonts w:ascii="Arial" w:hAnsi="Arial" w:cs="Arial"/>
                <w:sz w:val="22"/>
                <w:szCs w:val="22"/>
              </w:rPr>
            </w:pPr>
            <w:r w:rsidRPr="006F4F3D">
              <w:rPr>
                <w:rFonts w:ascii="Arial" w:hAnsi="Arial" w:cs="Arial"/>
                <w:sz w:val="22"/>
                <w:szCs w:val="22"/>
              </w:rPr>
              <w:t xml:space="preserve">Records relating to requests by departing officers for the release of personal information held on Crime and Corruption Commission computing equipment, </w:t>
            </w:r>
            <w:r w:rsidRPr="00183C73">
              <w:rPr>
                <w:rFonts w:ascii="Arial" w:hAnsi="Arial" w:cs="Arial"/>
                <w:sz w:val="22"/>
                <w:szCs w:val="22"/>
              </w:rPr>
              <w:t>ex</w:t>
            </w:r>
            <w:r w:rsidR="00183C73" w:rsidRPr="00183C73">
              <w:rPr>
                <w:rFonts w:ascii="Arial" w:hAnsi="Arial" w:cs="Arial"/>
                <w:sz w:val="22"/>
                <w:szCs w:val="22"/>
              </w:rPr>
              <w:t>cluding those described in 1811</w:t>
            </w:r>
            <w:r w:rsidR="00183C73">
              <w:rPr>
                <w:rFonts w:ascii="Arial" w:hAnsi="Arial" w:cs="Arial"/>
                <w:sz w:val="22"/>
                <w:szCs w:val="22"/>
              </w:rPr>
              <w:t>-1814</w:t>
            </w:r>
            <w:r w:rsidRPr="006F4F3D">
              <w:rPr>
                <w:rFonts w:ascii="Arial" w:hAnsi="Arial" w:cs="Arial"/>
                <w:sz w:val="22"/>
                <w:szCs w:val="22"/>
              </w:rPr>
              <w:t>.</w:t>
            </w:r>
          </w:p>
        </w:tc>
        <w:tc>
          <w:tcPr>
            <w:tcW w:w="922"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18F7AABB" w14:textId="77777777" w:rsidR="007106CB" w:rsidRPr="006F4F3D" w:rsidRDefault="007106CB" w:rsidP="005710C7">
            <w:pPr>
              <w:pStyle w:val="Text1CharCharChar"/>
              <w:spacing w:after="60"/>
              <w:rPr>
                <w:rFonts w:ascii="Arial" w:hAnsi="Arial" w:cs="Arial"/>
                <w:sz w:val="22"/>
                <w:szCs w:val="22"/>
              </w:rPr>
            </w:pPr>
            <w:r w:rsidRPr="006F4F3D">
              <w:rPr>
                <w:rFonts w:ascii="Arial" w:hAnsi="Arial" w:cs="Arial"/>
                <w:sz w:val="22"/>
                <w:szCs w:val="22"/>
              </w:rPr>
              <w:t xml:space="preserve">70 years from date of birth </w:t>
            </w:r>
          </w:p>
          <w:p w14:paraId="705D7437" w14:textId="77777777" w:rsidR="007106CB" w:rsidRPr="006F4F3D" w:rsidRDefault="007106CB" w:rsidP="005710C7">
            <w:pPr>
              <w:pStyle w:val="Text1CharCharChar"/>
              <w:spacing w:after="60"/>
              <w:rPr>
                <w:rFonts w:ascii="Arial" w:hAnsi="Arial" w:cs="Arial"/>
                <w:b/>
                <w:i/>
                <w:sz w:val="22"/>
                <w:szCs w:val="22"/>
              </w:rPr>
            </w:pPr>
            <w:r w:rsidRPr="006F4F3D">
              <w:rPr>
                <w:rFonts w:ascii="Arial" w:hAnsi="Arial" w:cs="Arial"/>
                <w:b/>
                <w:i/>
                <w:sz w:val="22"/>
                <w:szCs w:val="22"/>
              </w:rPr>
              <w:t xml:space="preserve">AND </w:t>
            </w:r>
          </w:p>
          <w:p w14:paraId="4C40493B" w14:textId="77777777" w:rsidR="007106CB" w:rsidRPr="006F4F3D" w:rsidRDefault="007106CB" w:rsidP="005710C7">
            <w:pPr>
              <w:pStyle w:val="Text1CharCharChar"/>
              <w:spacing w:after="60"/>
              <w:rPr>
                <w:rFonts w:ascii="Arial" w:hAnsi="Arial" w:cs="Arial"/>
                <w:sz w:val="22"/>
                <w:szCs w:val="22"/>
              </w:rPr>
            </w:pPr>
            <w:r w:rsidRPr="006F4F3D">
              <w:rPr>
                <w:rFonts w:ascii="Arial" w:hAnsi="Arial" w:cs="Arial"/>
                <w:sz w:val="22"/>
                <w:szCs w:val="22"/>
              </w:rPr>
              <w:t xml:space="preserve">7 years from date of separation. </w:t>
            </w:r>
          </w:p>
        </w:tc>
      </w:tr>
    </w:tbl>
    <w:p w14:paraId="2934C1EC" w14:textId="77777777" w:rsidR="005502EC" w:rsidRDefault="005502EC" w:rsidP="005710C7">
      <w:pPr>
        <w:spacing w:before="0" w:after="0" w:line="240" w:lineRule="auto"/>
        <w:rPr>
          <w:rStyle w:val="Heading2Char"/>
          <w:szCs w:val="36"/>
        </w:rPr>
      </w:pPr>
      <w:r>
        <w:rPr>
          <w:rStyle w:val="Heading2Char"/>
          <w:szCs w:val="36"/>
        </w:rPr>
        <w:br w:type="page"/>
      </w:r>
    </w:p>
    <w:p w14:paraId="65BE625B" w14:textId="63364C1A" w:rsidR="003C17D9" w:rsidRPr="00C83D00" w:rsidRDefault="003C17D9" w:rsidP="00C83D00">
      <w:pPr>
        <w:pStyle w:val="Heading1"/>
        <w:spacing w:before="60" w:after="60" w:line="240" w:lineRule="auto"/>
        <w:rPr>
          <w:rStyle w:val="Heading2Char"/>
          <w:b/>
          <w:szCs w:val="36"/>
        </w:rPr>
      </w:pPr>
      <w:bookmarkStart w:id="17" w:name="_Toc469660678"/>
      <w:r w:rsidRPr="00C83D00">
        <w:rPr>
          <w:rStyle w:val="Heading2Char"/>
          <w:b/>
          <w:szCs w:val="36"/>
        </w:rPr>
        <w:lastRenderedPageBreak/>
        <w:t>JUSTICE SYSTEM ADMINISTRATION</w:t>
      </w:r>
      <w:bookmarkEnd w:id="17"/>
      <w:r w:rsidRPr="00C83D00">
        <w:rPr>
          <w:rStyle w:val="Heading2Char"/>
          <w:b/>
          <w:szCs w:val="36"/>
        </w:rPr>
        <w:t xml:space="preserve"> </w:t>
      </w:r>
    </w:p>
    <w:p w14:paraId="53D02F53" w14:textId="308C56A6" w:rsidR="003C17D9" w:rsidRPr="003C17D9" w:rsidRDefault="003C17D9" w:rsidP="005710C7">
      <w:pPr>
        <w:spacing w:before="120" w:after="120" w:line="240" w:lineRule="auto"/>
        <w:rPr>
          <w:rFonts w:cs="Arial"/>
          <w:i/>
          <w:szCs w:val="22"/>
        </w:rPr>
      </w:pPr>
      <w:r w:rsidRPr="003C17D9">
        <w:rPr>
          <w:rFonts w:cs="Arial"/>
          <w:i/>
          <w:szCs w:val="22"/>
        </w:rPr>
        <w:t>The function of monitoring, researching and advising on the adequacy and effectiveness of the criminal justice system.</w:t>
      </w:r>
      <w:r w:rsidR="00516878">
        <w:rPr>
          <w:rFonts w:cs="Arial"/>
          <w:i/>
          <w:szCs w:val="22"/>
        </w:rPr>
        <w:t xml:space="preserve"> </w:t>
      </w:r>
      <w:r w:rsidRPr="003C17D9">
        <w:rPr>
          <w:rFonts w:cs="Arial"/>
          <w:i/>
          <w:szCs w:val="22"/>
        </w:rPr>
        <w:t>Includes all activities of the Commission dealing with the operations of the criminal justice system.</w:t>
      </w:r>
    </w:p>
    <w:tbl>
      <w:tblPr>
        <w:tblW w:w="5000" w:type="pct"/>
        <w:tblInd w:w="-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494"/>
        <w:gridCol w:w="10918"/>
        <w:gridCol w:w="2714"/>
      </w:tblGrid>
      <w:tr w:rsidR="005502EC" w:rsidRPr="004977CE" w14:paraId="5AF72743" w14:textId="77777777" w:rsidTr="005502EC">
        <w:trPr>
          <w:tblHeader/>
        </w:trPr>
        <w:tc>
          <w:tcPr>
            <w:tcW w:w="49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46632DD1" w14:textId="12DB8140" w:rsidR="005502EC" w:rsidRPr="006F4F3D" w:rsidRDefault="005502EC" w:rsidP="005710C7">
            <w:pPr>
              <w:pStyle w:val="Tabletext"/>
              <w:spacing w:before="60" w:after="60" w:line="240" w:lineRule="auto"/>
              <w:rPr>
                <w:b/>
              </w:rPr>
            </w:pPr>
            <w:r>
              <w:rPr>
                <w:b/>
              </w:rPr>
              <w:t>Disposal authorisation</w:t>
            </w:r>
          </w:p>
        </w:tc>
        <w:tc>
          <w:tcPr>
            <w:tcW w:w="3609" w:type="pct"/>
            <w:tcBorders>
              <w:top w:val="single" w:sz="4" w:space="0" w:color="C0C0C0"/>
              <w:left w:val="single" w:sz="4" w:space="0" w:color="C0C0C0"/>
              <w:bottom w:val="single" w:sz="18" w:space="0" w:color="C0C0C0"/>
              <w:right w:val="single" w:sz="4" w:space="0" w:color="C0C0C0"/>
              <w:tl2br w:val="nil"/>
              <w:tr2bl w:val="nil"/>
            </w:tcBorders>
            <w:shd w:val="clear" w:color="auto" w:fill="FFFFFF"/>
            <w:vAlign w:val="center"/>
          </w:tcPr>
          <w:p w14:paraId="1702ACA3" w14:textId="6D256EEC" w:rsidR="005502EC" w:rsidRPr="006F4F3D" w:rsidRDefault="005502EC" w:rsidP="005710C7">
            <w:pPr>
              <w:pStyle w:val="Tabletext"/>
              <w:spacing w:before="60" w:after="60" w:line="240" w:lineRule="auto"/>
              <w:rPr>
                <w:b/>
              </w:rPr>
            </w:pPr>
            <w:r w:rsidRPr="006F4F3D">
              <w:rPr>
                <w:b/>
              </w:rPr>
              <w:t>Description of records</w:t>
            </w:r>
          </w:p>
        </w:tc>
        <w:tc>
          <w:tcPr>
            <w:tcW w:w="897" w:type="pct"/>
            <w:tcBorders>
              <w:top w:val="single" w:sz="4" w:space="0" w:color="C0C0C0"/>
              <w:left w:val="single" w:sz="4" w:space="0" w:color="C0C0C0"/>
              <w:bottom w:val="single" w:sz="18" w:space="0" w:color="C0C0C0"/>
              <w:right w:val="single" w:sz="4" w:space="0" w:color="C0C0C0"/>
              <w:tl2br w:val="nil"/>
              <w:tr2bl w:val="nil"/>
            </w:tcBorders>
            <w:shd w:val="clear" w:color="auto" w:fill="FFFFFF"/>
            <w:vAlign w:val="center"/>
          </w:tcPr>
          <w:p w14:paraId="5CA5AD53" w14:textId="5DD8B68F" w:rsidR="005502EC" w:rsidRPr="006F4F3D" w:rsidRDefault="005502EC" w:rsidP="005710C7">
            <w:pPr>
              <w:pStyle w:val="Tabletext"/>
              <w:spacing w:before="60" w:after="60" w:line="240" w:lineRule="auto"/>
              <w:rPr>
                <w:b/>
              </w:rPr>
            </w:pPr>
            <w:r>
              <w:rPr>
                <w:b/>
              </w:rPr>
              <w:t>Retention period &amp; trigger</w:t>
            </w:r>
          </w:p>
        </w:tc>
      </w:tr>
      <w:tr w:rsidR="005502EC" w:rsidRPr="006F4F3D" w14:paraId="2BAF361F" w14:textId="77777777" w:rsidTr="005502EC">
        <w:tblPrEx>
          <w:tblCellMar>
            <w:top w:w="57" w:type="dxa"/>
            <w:left w:w="119" w:type="dxa"/>
            <w:right w:w="119" w:type="dxa"/>
          </w:tblCellMar>
        </w:tblPrEx>
        <w:tc>
          <w:tcPr>
            <w:tcW w:w="5000" w:type="pct"/>
            <w:gridSpan w:val="3"/>
            <w:tcBorders>
              <w:top w:val="single" w:sz="18" w:space="0" w:color="C0C0C0"/>
            </w:tcBorders>
            <w:shd w:val="clear" w:color="auto" w:fill="auto"/>
          </w:tcPr>
          <w:p w14:paraId="55E42012" w14:textId="77777777" w:rsidR="005502EC" w:rsidRPr="00135416" w:rsidRDefault="005502EC" w:rsidP="005710C7">
            <w:pPr>
              <w:pStyle w:val="Heading30"/>
              <w:spacing w:before="60" w:after="60"/>
            </w:pPr>
            <w:r>
              <w:t>AUTHORISATION</w:t>
            </w:r>
          </w:p>
        </w:tc>
      </w:tr>
      <w:tr w:rsidR="005502EC" w:rsidRPr="006F4F3D" w14:paraId="107E7C0B" w14:textId="77777777" w:rsidTr="005502EC">
        <w:tblPrEx>
          <w:tblCellMar>
            <w:top w:w="57" w:type="dxa"/>
            <w:left w:w="119" w:type="dxa"/>
            <w:right w:w="119" w:type="dxa"/>
          </w:tblCellMar>
        </w:tblPrEx>
        <w:tc>
          <w:tcPr>
            <w:tcW w:w="494" w:type="pct"/>
            <w:shd w:val="clear" w:color="auto" w:fill="auto"/>
          </w:tcPr>
          <w:p w14:paraId="7BBC0618" w14:textId="3EAA1E66" w:rsidR="005502EC" w:rsidRPr="006F4F3D" w:rsidRDefault="0060501B" w:rsidP="005710C7">
            <w:pPr>
              <w:pStyle w:val="Tabletext"/>
              <w:spacing w:before="60" w:after="60" w:line="240" w:lineRule="auto"/>
              <w:rPr>
                <w:sz w:val="22"/>
                <w:szCs w:val="22"/>
              </w:rPr>
            </w:pPr>
            <w:r>
              <w:rPr>
                <w:sz w:val="22"/>
                <w:szCs w:val="22"/>
              </w:rPr>
              <w:t>1816</w:t>
            </w:r>
          </w:p>
        </w:tc>
        <w:tc>
          <w:tcPr>
            <w:tcW w:w="3609" w:type="pct"/>
            <w:shd w:val="clear" w:color="auto" w:fill="auto"/>
          </w:tcPr>
          <w:p w14:paraId="4DAE1DDD" w14:textId="77777777" w:rsidR="005502EC" w:rsidRPr="006F4F3D" w:rsidRDefault="005502EC" w:rsidP="005710C7">
            <w:pPr>
              <w:pStyle w:val="Text1Char"/>
              <w:spacing w:after="60"/>
              <w:rPr>
                <w:rFonts w:ascii="Arial" w:hAnsi="Arial" w:cs="Arial"/>
                <w:b/>
                <w:i/>
                <w:sz w:val="22"/>
                <w:szCs w:val="22"/>
              </w:rPr>
            </w:pPr>
            <w:r w:rsidRPr="006F4F3D">
              <w:rPr>
                <w:rFonts w:ascii="Arial" w:hAnsi="Arial" w:cs="Arial"/>
                <w:b/>
                <w:i/>
                <w:sz w:val="22"/>
                <w:szCs w:val="22"/>
              </w:rPr>
              <w:t>Hearings</w:t>
            </w:r>
          </w:p>
          <w:p w14:paraId="7782CECD" w14:textId="2BBC8865" w:rsidR="005502EC" w:rsidRPr="006F4F3D" w:rsidRDefault="005502EC" w:rsidP="005710C7">
            <w:pPr>
              <w:pStyle w:val="Text1CharCharChar"/>
              <w:spacing w:after="60"/>
              <w:rPr>
                <w:rFonts w:ascii="Arial" w:hAnsi="Arial" w:cs="Arial"/>
                <w:sz w:val="22"/>
                <w:szCs w:val="22"/>
              </w:rPr>
            </w:pPr>
            <w:r w:rsidRPr="006F4F3D">
              <w:rPr>
                <w:rFonts w:ascii="Arial" w:hAnsi="Arial" w:cs="Arial"/>
                <w:sz w:val="22"/>
                <w:szCs w:val="22"/>
              </w:rPr>
              <w:t>Records relating to authorisations to conduct hearings in accordance with s</w:t>
            </w:r>
            <w:r>
              <w:rPr>
                <w:rFonts w:ascii="Arial" w:hAnsi="Arial" w:cs="Arial"/>
                <w:sz w:val="22"/>
                <w:szCs w:val="22"/>
              </w:rPr>
              <w:t>.</w:t>
            </w:r>
            <w:r w:rsidRPr="006F4F3D">
              <w:rPr>
                <w:rFonts w:ascii="Arial" w:hAnsi="Arial" w:cs="Arial"/>
                <w:sz w:val="22"/>
                <w:szCs w:val="22"/>
              </w:rPr>
              <w:t xml:space="preserve">176 of the </w:t>
            </w:r>
            <w:r w:rsidRPr="006F4F3D">
              <w:rPr>
                <w:rFonts w:ascii="Arial" w:hAnsi="Arial" w:cs="Arial"/>
                <w:i/>
                <w:sz w:val="22"/>
                <w:szCs w:val="22"/>
              </w:rPr>
              <w:t>Crime and Corruption Act 2001</w:t>
            </w:r>
            <w:r w:rsidRPr="006F4F3D">
              <w:rPr>
                <w:rFonts w:ascii="Arial" w:hAnsi="Arial" w:cs="Arial"/>
                <w:sz w:val="22"/>
                <w:szCs w:val="22"/>
              </w:rPr>
              <w:t xml:space="preserve">. </w:t>
            </w:r>
          </w:p>
        </w:tc>
        <w:tc>
          <w:tcPr>
            <w:tcW w:w="897" w:type="pct"/>
            <w:shd w:val="clear" w:color="auto" w:fill="auto"/>
          </w:tcPr>
          <w:p w14:paraId="70448A67" w14:textId="17B38378" w:rsidR="005502EC" w:rsidRPr="006F4F3D" w:rsidRDefault="005502EC" w:rsidP="005710C7">
            <w:pPr>
              <w:pStyle w:val="Text1CharCharChar"/>
              <w:spacing w:after="60"/>
              <w:rPr>
                <w:rFonts w:ascii="Arial" w:hAnsi="Arial" w:cs="Arial"/>
                <w:sz w:val="22"/>
                <w:szCs w:val="22"/>
              </w:rPr>
            </w:pPr>
            <w:r w:rsidRPr="006F4F3D">
              <w:rPr>
                <w:rFonts w:ascii="Arial" w:hAnsi="Arial" w:cs="Arial"/>
                <w:sz w:val="22"/>
                <w:szCs w:val="22"/>
              </w:rPr>
              <w:t xml:space="preserve">25 years after </w:t>
            </w:r>
            <w:r>
              <w:rPr>
                <w:rFonts w:ascii="Arial" w:hAnsi="Arial" w:cs="Arial"/>
                <w:sz w:val="22"/>
                <w:szCs w:val="22"/>
              </w:rPr>
              <w:t xml:space="preserve">business </w:t>
            </w:r>
            <w:r w:rsidRPr="006F4F3D">
              <w:rPr>
                <w:rFonts w:ascii="Arial" w:hAnsi="Arial" w:cs="Arial"/>
                <w:sz w:val="22"/>
                <w:szCs w:val="22"/>
              </w:rPr>
              <w:t>action</w:t>
            </w:r>
            <w:r>
              <w:rPr>
                <w:rFonts w:ascii="Arial" w:hAnsi="Arial" w:cs="Arial"/>
                <w:sz w:val="22"/>
                <w:szCs w:val="22"/>
              </w:rPr>
              <w:t xml:space="preserve"> completed</w:t>
            </w:r>
            <w:r w:rsidRPr="006F4F3D">
              <w:rPr>
                <w:rFonts w:ascii="Arial" w:hAnsi="Arial" w:cs="Arial"/>
                <w:sz w:val="22"/>
                <w:szCs w:val="22"/>
              </w:rPr>
              <w:t>.</w:t>
            </w:r>
          </w:p>
        </w:tc>
      </w:tr>
      <w:tr w:rsidR="005502EC" w:rsidRPr="006F4F3D" w14:paraId="396FF116" w14:textId="77777777" w:rsidTr="005502EC">
        <w:tblPrEx>
          <w:tblCellMar>
            <w:top w:w="57" w:type="dxa"/>
            <w:left w:w="119" w:type="dxa"/>
            <w:right w:w="119" w:type="dxa"/>
          </w:tblCellMar>
        </w:tblPrEx>
        <w:tc>
          <w:tcPr>
            <w:tcW w:w="494" w:type="pct"/>
            <w:shd w:val="clear" w:color="auto" w:fill="auto"/>
          </w:tcPr>
          <w:p w14:paraId="5F6977C1" w14:textId="67557A96" w:rsidR="005502EC" w:rsidRPr="006F4F3D" w:rsidRDefault="0060501B" w:rsidP="005710C7">
            <w:pPr>
              <w:pStyle w:val="Tabletext"/>
              <w:spacing w:before="60" w:after="60" w:line="240" w:lineRule="auto"/>
              <w:rPr>
                <w:sz w:val="22"/>
                <w:szCs w:val="22"/>
              </w:rPr>
            </w:pPr>
            <w:r>
              <w:rPr>
                <w:sz w:val="22"/>
                <w:szCs w:val="22"/>
              </w:rPr>
              <w:t>1817</w:t>
            </w:r>
          </w:p>
        </w:tc>
        <w:tc>
          <w:tcPr>
            <w:tcW w:w="3609" w:type="pct"/>
            <w:shd w:val="clear" w:color="auto" w:fill="auto"/>
          </w:tcPr>
          <w:p w14:paraId="2C1DCF29" w14:textId="77777777" w:rsidR="005502EC" w:rsidRPr="006F4F3D" w:rsidRDefault="005502EC" w:rsidP="005710C7">
            <w:pPr>
              <w:pStyle w:val="Text1CharCharChar"/>
              <w:spacing w:after="60"/>
              <w:rPr>
                <w:rFonts w:ascii="Arial" w:hAnsi="Arial" w:cs="Arial"/>
                <w:b/>
                <w:i/>
                <w:sz w:val="22"/>
                <w:szCs w:val="22"/>
              </w:rPr>
            </w:pPr>
            <w:r w:rsidRPr="006F4F3D">
              <w:rPr>
                <w:rFonts w:ascii="Arial" w:hAnsi="Arial" w:cs="Arial"/>
                <w:b/>
                <w:i/>
                <w:sz w:val="22"/>
                <w:szCs w:val="22"/>
              </w:rPr>
              <w:t xml:space="preserve">Provision of </w:t>
            </w:r>
            <w:r>
              <w:rPr>
                <w:rFonts w:ascii="Arial" w:hAnsi="Arial" w:cs="Arial"/>
                <w:b/>
                <w:i/>
                <w:sz w:val="22"/>
                <w:szCs w:val="22"/>
              </w:rPr>
              <w:t>i</w:t>
            </w:r>
            <w:r w:rsidRPr="006F4F3D">
              <w:rPr>
                <w:rFonts w:ascii="Arial" w:hAnsi="Arial" w:cs="Arial"/>
                <w:b/>
                <w:i/>
                <w:sz w:val="22"/>
                <w:szCs w:val="22"/>
              </w:rPr>
              <w:t xml:space="preserve">nformation, </w:t>
            </w:r>
            <w:r>
              <w:rPr>
                <w:rFonts w:ascii="Arial" w:hAnsi="Arial" w:cs="Arial"/>
                <w:b/>
                <w:i/>
                <w:sz w:val="22"/>
                <w:szCs w:val="22"/>
              </w:rPr>
              <w:t>d</w:t>
            </w:r>
            <w:r w:rsidRPr="006F4F3D">
              <w:rPr>
                <w:rFonts w:ascii="Arial" w:hAnsi="Arial" w:cs="Arial"/>
                <w:b/>
                <w:i/>
                <w:sz w:val="22"/>
                <w:szCs w:val="22"/>
              </w:rPr>
              <w:t xml:space="preserve">ocuments or </w:t>
            </w:r>
            <w:r>
              <w:rPr>
                <w:rFonts w:ascii="Arial" w:hAnsi="Arial" w:cs="Arial"/>
                <w:b/>
                <w:i/>
                <w:sz w:val="22"/>
                <w:szCs w:val="22"/>
              </w:rPr>
              <w:t>t</w:t>
            </w:r>
            <w:r w:rsidRPr="006F4F3D">
              <w:rPr>
                <w:rFonts w:ascii="Arial" w:hAnsi="Arial" w:cs="Arial"/>
                <w:b/>
                <w:i/>
                <w:sz w:val="22"/>
                <w:szCs w:val="22"/>
              </w:rPr>
              <w:t>hings</w:t>
            </w:r>
          </w:p>
          <w:p w14:paraId="7DFA3083" w14:textId="0EA11411" w:rsidR="005502EC" w:rsidRPr="006F4F3D" w:rsidRDefault="005502EC" w:rsidP="005710C7">
            <w:pPr>
              <w:pStyle w:val="Text1CharCharChar"/>
              <w:spacing w:after="60"/>
              <w:rPr>
                <w:rFonts w:ascii="Arial" w:hAnsi="Arial" w:cs="Arial"/>
                <w:sz w:val="22"/>
                <w:szCs w:val="22"/>
              </w:rPr>
            </w:pPr>
            <w:r w:rsidRPr="006F4F3D">
              <w:rPr>
                <w:rFonts w:ascii="Arial" w:hAnsi="Arial" w:cs="Arial"/>
                <w:snapToGrid/>
                <w:sz w:val="22"/>
                <w:szCs w:val="22"/>
              </w:rPr>
              <w:t>Records documenting the seeking and granting of permission to release information, documents or things under s</w:t>
            </w:r>
            <w:r>
              <w:rPr>
                <w:rFonts w:ascii="Arial" w:hAnsi="Arial" w:cs="Arial"/>
                <w:snapToGrid/>
                <w:sz w:val="22"/>
                <w:szCs w:val="22"/>
              </w:rPr>
              <w:t>.</w:t>
            </w:r>
            <w:r w:rsidRPr="006F4F3D">
              <w:rPr>
                <w:rFonts w:ascii="Arial" w:hAnsi="Arial" w:cs="Arial"/>
                <w:snapToGrid/>
                <w:sz w:val="22"/>
                <w:szCs w:val="22"/>
              </w:rPr>
              <w:t xml:space="preserve">55, 60, 62 or 202 of the </w:t>
            </w:r>
            <w:r w:rsidRPr="006F4F3D">
              <w:rPr>
                <w:rFonts w:ascii="Arial" w:hAnsi="Arial" w:cs="Arial"/>
                <w:i/>
                <w:snapToGrid/>
                <w:sz w:val="22"/>
                <w:szCs w:val="22"/>
              </w:rPr>
              <w:t xml:space="preserve">Crime and Corruption Act 2001 </w:t>
            </w:r>
            <w:r w:rsidRPr="006F4F3D">
              <w:rPr>
                <w:rFonts w:ascii="Arial" w:hAnsi="Arial" w:cs="Arial"/>
                <w:snapToGrid/>
                <w:sz w:val="22"/>
                <w:szCs w:val="22"/>
              </w:rPr>
              <w:t>relating to justice system administration</w:t>
            </w:r>
            <w:r w:rsidRPr="006F4F3D">
              <w:rPr>
                <w:rFonts w:ascii="Arial" w:hAnsi="Arial" w:cs="Arial"/>
                <w:i/>
                <w:snapToGrid/>
                <w:sz w:val="22"/>
                <w:szCs w:val="22"/>
              </w:rPr>
              <w:t xml:space="preserve">. </w:t>
            </w:r>
          </w:p>
        </w:tc>
        <w:tc>
          <w:tcPr>
            <w:tcW w:w="897" w:type="pct"/>
            <w:shd w:val="clear" w:color="auto" w:fill="auto"/>
          </w:tcPr>
          <w:p w14:paraId="0223FB65" w14:textId="4925F4E6" w:rsidR="005502EC" w:rsidRPr="006F4F3D" w:rsidRDefault="005502EC" w:rsidP="005710C7">
            <w:pPr>
              <w:pStyle w:val="Text1CharCharChar"/>
              <w:spacing w:after="60"/>
              <w:rPr>
                <w:rFonts w:ascii="Arial" w:hAnsi="Arial" w:cs="Arial"/>
                <w:sz w:val="22"/>
                <w:szCs w:val="22"/>
              </w:rPr>
            </w:pPr>
            <w:r w:rsidRPr="006F4F3D">
              <w:rPr>
                <w:rFonts w:ascii="Arial" w:hAnsi="Arial" w:cs="Arial"/>
                <w:sz w:val="22"/>
                <w:szCs w:val="22"/>
              </w:rPr>
              <w:t xml:space="preserve">7 years after </w:t>
            </w:r>
            <w:r>
              <w:rPr>
                <w:rFonts w:ascii="Arial" w:hAnsi="Arial" w:cs="Arial"/>
                <w:sz w:val="22"/>
                <w:szCs w:val="22"/>
              </w:rPr>
              <w:t xml:space="preserve">business </w:t>
            </w:r>
            <w:r w:rsidRPr="006F4F3D">
              <w:rPr>
                <w:rFonts w:ascii="Arial" w:hAnsi="Arial" w:cs="Arial"/>
                <w:sz w:val="22"/>
                <w:szCs w:val="22"/>
              </w:rPr>
              <w:t>action</w:t>
            </w:r>
            <w:r>
              <w:rPr>
                <w:rFonts w:ascii="Arial" w:hAnsi="Arial" w:cs="Arial"/>
                <w:sz w:val="22"/>
                <w:szCs w:val="22"/>
              </w:rPr>
              <w:t xml:space="preserve"> completed</w:t>
            </w:r>
            <w:r w:rsidRPr="006F4F3D">
              <w:rPr>
                <w:rFonts w:ascii="Arial" w:hAnsi="Arial" w:cs="Arial"/>
                <w:sz w:val="22"/>
                <w:szCs w:val="22"/>
              </w:rPr>
              <w:t>.</w:t>
            </w:r>
          </w:p>
        </w:tc>
      </w:tr>
      <w:tr w:rsidR="005502EC" w:rsidRPr="006F4F3D" w14:paraId="4F666F65" w14:textId="77777777" w:rsidTr="005502EC">
        <w:tblPrEx>
          <w:tblCellMar>
            <w:top w:w="57" w:type="dxa"/>
            <w:left w:w="119" w:type="dxa"/>
            <w:right w:w="119" w:type="dxa"/>
          </w:tblCellMar>
        </w:tblPrEx>
        <w:tc>
          <w:tcPr>
            <w:tcW w:w="5000" w:type="pct"/>
            <w:gridSpan w:val="3"/>
            <w:shd w:val="clear" w:color="auto" w:fill="auto"/>
          </w:tcPr>
          <w:p w14:paraId="62F796F0" w14:textId="77777777" w:rsidR="005502EC" w:rsidRPr="006F4F3D" w:rsidRDefault="005502EC" w:rsidP="005710C7">
            <w:pPr>
              <w:pStyle w:val="Tabletext"/>
              <w:spacing w:before="60" w:after="60" w:line="240" w:lineRule="auto"/>
              <w:rPr>
                <w:sz w:val="22"/>
                <w:szCs w:val="22"/>
              </w:rPr>
            </w:pPr>
            <w:r w:rsidRPr="006F4F3D">
              <w:rPr>
                <w:b/>
                <w:sz w:val="22"/>
                <w:szCs w:val="22"/>
              </w:rPr>
              <w:t>CONTROL</w:t>
            </w:r>
          </w:p>
        </w:tc>
      </w:tr>
      <w:tr w:rsidR="005502EC" w:rsidRPr="006F4F3D" w14:paraId="62ADB2A7" w14:textId="77777777" w:rsidTr="005502EC">
        <w:tblPrEx>
          <w:tblCellMar>
            <w:top w:w="57" w:type="dxa"/>
            <w:left w:w="119" w:type="dxa"/>
            <w:right w:w="119" w:type="dxa"/>
          </w:tblCellMar>
        </w:tblPrEx>
        <w:tc>
          <w:tcPr>
            <w:tcW w:w="494" w:type="pct"/>
            <w:shd w:val="clear" w:color="auto" w:fill="auto"/>
          </w:tcPr>
          <w:p w14:paraId="27CC5959" w14:textId="0E07C208" w:rsidR="005502EC" w:rsidRPr="006F4F3D" w:rsidRDefault="0060501B" w:rsidP="005710C7">
            <w:pPr>
              <w:pStyle w:val="Tabletext"/>
              <w:spacing w:before="60" w:after="60" w:line="240" w:lineRule="auto"/>
              <w:rPr>
                <w:sz w:val="22"/>
                <w:szCs w:val="22"/>
              </w:rPr>
            </w:pPr>
            <w:r>
              <w:rPr>
                <w:sz w:val="22"/>
                <w:szCs w:val="22"/>
              </w:rPr>
              <w:t>1818</w:t>
            </w:r>
          </w:p>
        </w:tc>
        <w:tc>
          <w:tcPr>
            <w:tcW w:w="3609" w:type="pct"/>
            <w:shd w:val="clear" w:color="auto" w:fill="auto"/>
          </w:tcPr>
          <w:p w14:paraId="0197CDC0" w14:textId="77777777" w:rsidR="005502EC" w:rsidRPr="006F4F3D" w:rsidRDefault="005502EC" w:rsidP="005710C7">
            <w:pPr>
              <w:spacing w:before="60" w:line="240" w:lineRule="auto"/>
              <w:rPr>
                <w:b/>
                <w:bCs/>
                <w:i/>
                <w:snapToGrid w:val="0"/>
                <w:szCs w:val="22"/>
              </w:rPr>
            </w:pPr>
            <w:r w:rsidRPr="006F4F3D">
              <w:rPr>
                <w:rFonts w:cs="Arial"/>
                <w:b/>
                <w:i/>
                <w:szCs w:val="22"/>
              </w:rPr>
              <w:t xml:space="preserve">Authority to </w:t>
            </w:r>
            <w:r>
              <w:rPr>
                <w:rFonts w:cs="Arial"/>
                <w:b/>
                <w:i/>
                <w:szCs w:val="22"/>
              </w:rPr>
              <w:t>c</w:t>
            </w:r>
            <w:r w:rsidRPr="006F4F3D">
              <w:rPr>
                <w:rFonts w:cs="Arial"/>
                <w:b/>
                <w:i/>
                <w:szCs w:val="22"/>
              </w:rPr>
              <w:t xml:space="preserve">onduct a </w:t>
            </w:r>
            <w:r>
              <w:rPr>
                <w:rFonts w:cs="Arial"/>
                <w:b/>
                <w:i/>
                <w:szCs w:val="22"/>
              </w:rPr>
              <w:t>h</w:t>
            </w:r>
            <w:r w:rsidRPr="006F4F3D">
              <w:rPr>
                <w:rFonts w:cs="Arial"/>
                <w:b/>
                <w:i/>
                <w:szCs w:val="22"/>
              </w:rPr>
              <w:t xml:space="preserve">earing </w:t>
            </w:r>
            <w:r>
              <w:rPr>
                <w:rFonts w:cs="Arial"/>
                <w:b/>
                <w:i/>
                <w:szCs w:val="22"/>
              </w:rPr>
              <w:t>r</w:t>
            </w:r>
            <w:r w:rsidRPr="006F4F3D">
              <w:rPr>
                <w:rFonts w:cs="Arial"/>
                <w:b/>
                <w:i/>
                <w:szCs w:val="22"/>
              </w:rPr>
              <w:t xml:space="preserve">egister – </w:t>
            </w:r>
            <w:r>
              <w:rPr>
                <w:rFonts w:cs="Arial"/>
                <w:b/>
                <w:i/>
                <w:szCs w:val="22"/>
              </w:rPr>
              <w:t>d</w:t>
            </w:r>
            <w:r w:rsidRPr="006F4F3D">
              <w:rPr>
                <w:rFonts w:cs="Arial"/>
                <w:b/>
                <w:i/>
                <w:szCs w:val="22"/>
              </w:rPr>
              <w:t>uplicate</w:t>
            </w:r>
            <w:r>
              <w:rPr>
                <w:rFonts w:cs="Arial"/>
                <w:b/>
                <w:i/>
                <w:szCs w:val="22"/>
              </w:rPr>
              <w:t xml:space="preserve"> </w:t>
            </w:r>
          </w:p>
          <w:p w14:paraId="587213D1" w14:textId="37BCFD2B" w:rsidR="005502EC" w:rsidRPr="006F4F3D" w:rsidRDefault="005502EC" w:rsidP="005710C7">
            <w:pPr>
              <w:spacing w:before="60" w:line="240" w:lineRule="auto"/>
              <w:rPr>
                <w:rFonts w:cs="Arial"/>
                <w:szCs w:val="22"/>
              </w:rPr>
            </w:pPr>
            <w:r w:rsidRPr="006F4F3D">
              <w:rPr>
                <w:rFonts w:cs="Arial"/>
                <w:szCs w:val="22"/>
              </w:rPr>
              <w:t>Hard copy register comprising details of the matter that the hearing relates to, name of officer requesting the authority, and date of issue of the hearing number.</w:t>
            </w:r>
          </w:p>
        </w:tc>
        <w:tc>
          <w:tcPr>
            <w:tcW w:w="897" w:type="pct"/>
            <w:shd w:val="clear" w:color="auto" w:fill="auto"/>
          </w:tcPr>
          <w:p w14:paraId="2B6F2A12" w14:textId="19B93DDE" w:rsidR="005502EC" w:rsidRPr="006F4F3D" w:rsidRDefault="005502EC" w:rsidP="005710C7">
            <w:pPr>
              <w:spacing w:before="60" w:line="240" w:lineRule="auto"/>
              <w:rPr>
                <w:rFonts w:cs="Arial"/>
                <w:szCs w:val="22"/>
              </w:rPr>
            </w:pPr>
            <w:r w:rsidRPr="006F4F3D">
              <w:rPr>
                <w:rFonts w:cs="Arial"/>
                <w:szCs w:val="22"/>
              </w:rPr>
              <w:t xml:space="preserve">7 years after </w:t>
            </w:r>
            <w:r>
              <w:rPr>
                <w:rFonts w:cs="Arial"/>
                <w:szCs w:val="22"/>
              </w:rPr>
              <w:t xml:space="preserve">business </w:t>
            </w:r>
            <w:r w:rsidRPr="006F4F3D">
              <w:rPr>
                <w:rFonts w:cs="Arial"/>
                <w:szCs w:val="22"/>
              </w:rPr>
              <w:t>action</w:t>
            </w:r>
            <w:r>
              <w:rPr>
                <w:rFonts w:cs="Arial"/>
                <w:szCs w:val="22"/>
              </w:rPr>
              <w:t xml:space="preserve"> completed</w:t>
            </w:r>
            <w:r w:rsidRPr="006F4F3D">
              <w:rPr>
                <w:rFonts w:cs="Arial"/>
                <w:szCs w:val="22"/>
              </w:rPr>
              <w:t xml:space="preserve">. </w:t>
            </w:r>
          </w:p>
        </w:tc>
      </w:tr>
      <w:tr w:rsidR="005502EC" w:rsidRPr="006F4F3D" w14:paraId="6E752078" w14:textId="77777777" w:rsidTr="005502EC">
        <w:tblPrEx>
          <w:tblCellMar>
            <w:top w:w="57" w:type="dxa"/>
            <w:left w:w="119" w:type="dxa"/>
            <w:right w:w="119" w:type="dxa"/>
          </w:tblCellMar>
        </w:tblPrEx>
        <w:tc>
          <w:tcPr>
            <w:tcW w:w="5000" w:type="pct"/>
            <w:gridSpan w:val="3"/>
            <w:shd w:val="clear" w:color="auto" w:fill="auto"/>
          </w:tcPr>
          <w:p w14:paraId="1F43287E" w14:textId="77777777" w:rsidR="005502EC" w:rsidRPr="006F4F3D" w:rsidRDefault="005502EC" w:rsidP="005710C7">
            <w:pPr>
              <w:pStyle w:val="Tabletext"/>
              <w:spacing w:before="60" w:after="60" w:line="240" w:lineRule="auto"/>
              <w:rPr>
                <w:sz w:val="22"/>
                <w:szCs w:val="22"/>
              </w:rPr>
            </w:pPr>
            <w:r w:rsidRPr="006F4F3D">
              <w:rPr>
                <w:b/>
                <w:sz w:val="22"/>
                <w:szCs w:val="22"/>
              </w:rPr>
              <w:t>HEARINGS (Investigative)</w:t>
            </w:r>
          </w:p>
        </w:tc>
      </w:tr>
      <w:tr w:rsidR="00364DBC" w:rsidRPr="006F4F3D" w14:paraId="02640183" w14:textId="77777777" w:rsidTr="00364DBC">
        <w:tblPrEx>
          <w:tblCellMar>
            <w:top w:w="57" w:type="dxa"/>
            <w:left w:w="119" w:type="dxa"/>
            <w:right w:w="119" w:type="dxa"/>
          </w:tblCellMar>
        </w:tblPrEx>
        <w:tc>
          <w:tcPr>
            <w:tcW w:w="494" w:type="pct"/>
            <w:shd w:val="clear" w:color="auto" w:fill="auto"/>
          </w:tcPr>
          <w:p w14:paraId="1E6B8C5D" w14:textId="525C02CA" w:rsidR="00364DBC" w:rsidRPr="006F4F3D" w:rsidRDefault="0060501B" w:rsidP="005710C7">
            <w:pPr>
              <w:pStyle w:val="Tabletext"/>
              <w:spacing w:before="60" w:after="60" w:line="240" w:lineRule="auto"/>
              <w:rPr>
                <w:sz w:val="22"/>
                <w:szCs w:val="22"/>
              </w:rPr>
            </w:pPr>
            <w:r>
              <w:rPr>
                <w:sz w:val="22"/>
                <w:szCs w:val="22"/>
              </w:rPr>
              <w:t>1819</w:t>
            </w:r>
          </w:p>
        </w:tc>
        <w:tc>
          <w:tcPr>
            <w:tcW w:w="3609" w:type="pct"/>
            <w:shd w:val="clear" w:color="auto" w:fill="auto"/>
          </w:tcPr>
          <w:p w14:paraId="5223DB23" w14:textId="77777777" w:rsidR="00364DBC" w:rsidRPr="006F4F3D" w:rsidRDefault="00364DBC" w:rsidP="005710C7">
            <w:pPr>
              <w:pStyle w:val="Heading3"/>
              <w:spacing w:before="60" w:after="60" w:line="240" w:lineRule="auto"/>
              <w:rPr>
                <w:i/>
                <w:szCs w:val="22"/>
              </w:rPr>
            </w:pPr>
            <w:r w:rsidRPr="006F4F3D">
              <w:rPr>
                <w:i/>
                <w:szCs w:val="22"/>
              </w:rPr>
              <w:t>Transcripts</w:t>
            </w:r>
          </w:p>
          <w:p w14:paraId="400086B5" w14:textId="449AA3BC" w:rsidR="00364DBC" w:rsidRPr="006F4F3D" w:rsidRDefault="00364DBC" w:rsidP="005710C7">
            <w:pPr>
              <w:spacing w:before="60" w:line="240" w:lineRule="auto"/>
              <w:rPr>
                <w:rFonts w:cs="Arial"/>
                <w:szCs w:val="22"/>
              </w:rPr>
            </w:pPr>
            <w:r w:rsidRPr="006F4F3D">
              <w:rPr>
                <w:rFonts w:cs="Arial"/>
                <w:szCs w:val="22"/>
              </w:rPr>
              <w:t>Transcripts of public hearings into issues relating to the justice system.</w:t>
            </w:r>
          </w:p>
        </w:tc>
        <w:tc>
          <w:tcPr>
            <w:tcW w:w="897" w:type="pct"/>
            <w:shd w:val="clear" w:color="auto" w:fill="auto"/>
          </w:tcPr>
          <w:p w14:paraId="6F3C966F" w14:textId="48A92751" w:rsidR="00364DBC" w:rsidRPr="006F4F3D" w:rsidRDefault="00364DBC" w:rsidP="005710C7">
            <w:pPr>
              <w:spacing w:before="60" w:line="240" w:lineRule="auto"/>
              <w:rPr>
                <w:rFonts w:cs="Arial"/>
                <w:szCs w:val="22"/>
              </w:rPr>
            </w:pPr>
            <w:r w:rsidRPr="006F4F3D">
              <w:rPr>
                <w:rFonts w:cs="Arial"/>
                <w:szCs w:val="22"/>
              </w:rPr>
              <w:t xml:space="preserve">10 years after </w:t>
            </w:r>
            <w:r>
              <w:rPr>
                <w:rFonts w:cs="Arial"/>
                <w:szCs w:val="22"/>
              </w:rPr>
              <w:t xml:space="preserve">business </w:t>
            </w:r>
            <w:r w:rsidRPr="006F4F3D">
              <w:rPr>
                <w:rFonts w:cs="Arial"/>
                <w:szCs w:val="22"/>
              </w:rPr>
              <w:t>action</w:t>
            </w:r>
            <w:r>
              <w:rPr>
                <w:rFonts w:cs="Arial"/>
                <w:szCs w:val="22"/>
              </w:rPr>
              <w:t xml:space="preserve"> completed</w:t>
            </w:r>
            <w:r w:rsidRPr="006F4F3D">
              <w:rPr>
                <w:rFonts w:cs="Arial"/>
                <w:szCs w:val="22"/>
              </w:rPr>
              <w:t>.</w:t>
            </w:r>
          </w:p>
        </w:tc>
      </w:tr>
      <w:tr w:rsidR="00364DBC" w:rsidRPr="006F4F3D" w14:paraId="6D8696A3" w14:textId="77777777" w:rsidTr="00364DBC">
        <w:tblPrEx>
          <w:tblCellMar>
            <w:top w:w="57" w:type="dxa"/>
            <w:left w:w="119" w:type="dxa"/>
            <w:right w:w="119" w:type="dxa"/>
          </w:tblCellMar>
        </w:tblPrEx>
        <w:tc>
          <w:tcPr>
            <w:tcW w:w="494" w:type="pct"/>
            <w:shd w:val="clear" w:color="auto" w:fill="auto"/>
          </w:tcPr>
          <w:p w14:paraId="519AA254" w14:textId="1EF20FED" w:rsidR="00364DBC" w:rsidRPr="006F4F3D" w:rsidRDefault="0060501B" w:rsidP="005710C7">
            <w:pPr>
              <w:pStyle w:val="Tabletext"/>
              <w:spacing w:before="60" w:after="60" w:line="240" w:lineRule="auto"/>
              <w:rPr>
                <w:sz w:val="22"/>
                <w:szCs w:val="22"/>
              </w:rPr>
            </w:pPr>
            <w:r>
              <w:rPr>
                <w:sz w:val="22"/>
                <w:szCs w:val="22"/>
              </w:rPr>
              <w:t>1820</w:t>
            </w:r>
          </w:p>
        </w:tc>
        <w:tc>
          <w:tcPr>
            <w:tcW w:w="3609" w:type="pct"/>
            <w:shd w:val="clear" w:color="auto" w:fill="auto"/>
          </w:tcPr>
          <w:p w14:paraId="3F09F411" w14:textId="77777777" w:rsidR="00364DBC" w:rsidRPr="00364DBC" w:rsidRDefault="00364DBC" w:rsidP="005710C7">
            <w:pPr>
              <w:pStyle w:val="Heading3"/>
              <w:spacing w:before="60" w:after="60" w:line="240" w:lineRule="auto"/>
              <w:rPr>
                <w:rFonts w:cs="Arial"/>
                <w:i/>
                <w:color w:val="0000FF"/>
                <w:szCs w:val="22"/>
              </w:rPr>
            </w:pPr>
            <w:r w:rsidRPr="00364DBC">
              <w:rPr>
                <w:rFonts w:cs="Arial"/>
                <w:i/>
                <w:szCs w:val="22"/>
              </w:rPr>
              <w:t xml:space="preserve">Audio and video recordings – transcribed </w:t>
            </w:r>
          </w:p>
          <w:p w14:paraId="282BABA6" w14:textId="7BE507FD" w:rsidR="00364DBC" w:rsidRPr="00364DBC" w:rsidRDefault="00364DBC" w:rsidP="005710C7">
            <w:pPr>
              <w:pStyle w:val="Text1CharCharChar"/>
              <w:spacing w:after="60"/>
              <w:rPr>
                <w:rFonts w:ascii="Arial" w:hAnsi="Arial" w:cs="Arial"/>
                <w:sz w:val="22"/>
                <w:szCs w:val="22"/>
              </w:rPr>
            </w:pPr>
            <w:r w:rsidRPr="00364DBC">
              <w:rPr>
                <w:rFonts w:ascii="Arial" w:hAnsi="Arial" w:cs="Arial"/>
                <w:sz w:val="22"/>
                <w:szCs w:val="22"/>
              </w:rPr>
              <w:t>Audio and video recordings of justice system administration investigative hearings, which have been transcribed.</w:t>
            </w:r>
          </w:p>
        </w:tc>
        <w:tc>
          <w:tcPr>
            <w:tcW w:w="897" w:type="pct"/>
            <w:shd w:val="clear" w:color="auto" w:fill="auto"/>
          </w:tcPr>
          <w:p w14:paraId="2E64D686" w14:textId="0EA8995D" w:rsidR="00364DBC" w:rsidRPr="006F4F3D" w:rsidRDefault="00364DBC" w:rsidP="005710C7">
            <w:pPr>
              <w:pStyle w:val="Text1CharCharChar"/>
              <w:spacing w:after="60"/>
              <w:rPr>
                <w:rFonts w:ascii="Arial" w:hAnsi="Arial" w:cs="Arial"/>
                <w:sz w:val="22"/>
                <w:szCs w:val="22"/>
              </w:rPr>
            </w:pPr>
            <w:r w:rsidRPr="006F4F3D">
              <w:rPr>
                <w:rFonts w:ascii="Arial" w:hAnsi="Arial" w:cs="Arial"/>
                <w:sz w:val="22"/>
                <w:szCs w:val="22"/>
              </w:rPr>
              <w:t xml:space="preserve">2 years after </w:t>
            </w:r>
            <w:r>
              <w:rPr>
                <w:rFonts w:ascii="Arial" w:hAnsi="Arial" w:cs="Arial"/>
                <w:sz w:val="22"/>
                <w:szCs w:val="22"/>
              </w:rPr>
              <w:t xml:space="preserve">business </w:t>
            </w:r>
            <w:r w:rsidRPr="006F4F3D">
              <w:rPr>
                <w:rFonts w:ascii="Arial" w:hAnsi="Arial" w:cs="Arial"/>
                <w:sz w:val="22"/>
                <w:szCs w:val="22"/>
              </w:rPr>
              <w:t>action</w:t>
            </w:r>
            <w:r>
              <w:rPr>
                <w:rFonts w:ascii="Arial" w:hAnsi="Arial" w:cs="Arial"/>
                <w:sz w:val="22"/>
                <w:szCs w:val="22"/>
              </w:rPr>
              <w:t xml:space="preserve"> completed</w:t>
            </w:r>
            <w:r w:rsidRPr="006F4F3D">
              <w:rPr>
                <w:rFonts w:ascii="Arial" w:hAnsi="Arial" w:cs="Arial"/>
                <w:sz w:val="22"/>
                <w:szCs w:val="22"/>
              </w:rPr>
              <w:t xml:space="preserve">. </w:t>
            </w:r>
          </w:p>
        </w:tc>
      </w:tr>
      <w:tr w:rsidR="00364DBC" w:rsidRPr="006F4F3D" w14:paraId="10D572E0" w14:textId="77777777" w:rsidTr="00364DBC">
        <w:tblPrEx>
          <w:tblCellMar>
            <w:top w:w="57" w:type="dxa"/>
            <w:left w:w="119" w:type="dxa"/>
            <w:right w:w="119" w:type="dxa"/>
          </w:tblCellMar>
        </w:tblPrEx>
        <w:tc>
          <w:tcPr>
            <w:tcW w:w="494" w:type="pct"/>
            <w:shd w:val="clear" w:color="auto" w:fill="auto"/>
          </w:tcPr>
          <w:p w14:paraId="5F4DE1C0" w14:textId="4857AB33" w:rsidR="00364DBC" w:rsidRPr="006F4F3D" w:rsidRDefault="0060501B" w:rsidP="005710C7">
            <w:pPr>
              <w:pStyle w:val="Tabletext"/>
              <w:spacing w:before="60" w:after="60" w:line="240" w:lineRule="auto"/>
              <w:rPr>
                <w:sz w:val="22"/>
                <w:szCs w:val="22"/>
              </w:rPr>
            </w:pPr>
            <w:r>
              <w:rPr>
                <w:sz w:val="22"/>
                <w:szCs w:val="22"/>
              </w:rPr>
              <w:t>1821</w:t>
            </w:r>
          </w:p>
        </w:tc>
        <w:tc>
          <w:tcPr>
            <w:tcW w:w="3609" w:type="pct"/>
            <w:shd w:val="clear" w:color="auto" w:fill="auto"/>
          </w:tcPr>
          <w:p w14:paraId="093A5DF9" w14:textId="77777777" w:rsidR="00364DBC" w:rsidRPr="00364DBC" w:rsidRDefault="00364DBC" w:rsidP="005710C7">
            <w:pPr>
              <w:pStyle w:val="Heading3"/>
              <w:spacing w:before="60" w:after="60" w:line="240" w:lineRule="auto"/>
              <w:rPr>
                <w:i/>
                <w:szCs w:val="22"/>
              </w:rPr>
            </w:pPr>
            <w:r w:rsidRPr="00364DBC">
              <w:rPr>
                <w:i/>
                <w:szCs w:val="22"/>
              </w:rPr>
              <w:t xml:space="preserve">Audio and video recordings – not transcribed </w:t>
            </w:r>
          </w:p>
          <w:p w14:paraId="52E7D650" w14:textId="1F33E0F1" w:rsidR="00364DBC" w:rsidRPr="00364DBC" w:rsidRDefault="00364DBC" w:rsidP="005710C7">
            <w:pPr>
              <w:spacing w:before="60" w:line="240" w:lineRule="auto"/>
              <w:rPr>
                <w:rFonts w:cs="Arial"/>
                <w:szCs w:val="22"/>
              </w:rPr>
            </w:pPr>
            <w:r w:rsidRPr="00364DBC">
              <w:rPr>
                <w:szCs w:val="22"/>
              </w:rPr>
              <w:t>Audio and video recordings of justice system administration investigative hearings which have not been transcribed.</w:t>
            </w:r>
          </w:p>
        </w:tc>
        <w:tc>
          <w:tcPr>
            <w:tcW w:w="897" w:type="pct"/>
            <w:shd w:val="clear" w:color="auto" w:fill="auto"/>
          </w:tcPr>
          <w:p w14:paraId="2315A7DC" w14:textId="41AA24D5" w:rsidR="00364DBC" w:rsidRPr="006F4F3D" w:rsidRDefault="00364DBC" w:rsidP="005710C7">
            <w:pPr>
              <w:spacing w:before="60" w:line="240" w:lineRule="auto"/>
              <w:rPr>
                <w:rFonts w:cs="Arial"/>
                <w:szCs w:val="22"/>
              </w:rPr>
            </w:pPr>
            <w:r w:rsidRPr="006F4F3D">
              <w:rPr>
                <w:rFonts w:cs="Arial"/>
                <w:szCs w:val="22"/>
              </w:rPr>
              <w:t xml:space="preserve">10 years after </w:t>
            </w:r>
            <w:r>
              <w:rPr>
                <w:rFonts w:cs="Arial"/>
                <w:szCs w:val="22"/>
              </w:rPr>
              <w:t xml:space="preserve">business </w:t>
            </w:r>
            <w:r w:rsidRPr="006F4F3D">
              <w:rPr>
                <w:rFonts w:cs="Arial"/>
                <w:szCs w:val="22"/>
              </w:rPr>
              <w:t>action</w:t>
            </w:r>
            <w:r>
              <w:rPr>
                <w:rFonts w:cs="Arial"/>
                <w:szCs w:val="22"/>
              </w:rPr>
              <w:t xml:space="preserve"> completed</w:t>
            </w:r>
            <w:r w:rsidRPr="006F4F3D">
              <w:rPr>
                <w:rFonts w:cs="Arial"/>
                <w:szCs w:val="22"/>
              </w:rPr>
              <w:t xml:space="preserve">. </w:t>
            </w:r>
          </w:p>
        </w:tc>
      </w:tr>
      <w:tr w:rsidR="00364DBC" w:rsidRPr="006F4F3D" w14:paraId="3930A8A5" w14:textId="77777777" w:rsidTr="00364DBC">
        <w:tblPrEx>
          <w:tblCellMar>
            <w:top w:w="57" w:type="dxa"/>
            <w:left w:w="119" w:type="dxa"/>
            <w:right w:w="119" w:type="dxa"/>
          </w:tblCellMar>
        </w:tblPrEx>
        <w:tc>
          <w:tcPr>
            <w:tcW w:w="5000" w:type="pct"/>
            <w:gridSpan w:val="3"/>
            <w:shd w:val="clear" w:color="auto" w:fill="auto"/>
          </w:tcPr>
          <w:p w14:paraId="32BDDF6A" w14:textId="77777777" w:rsidR="00364DBC" w:rsidRPr="006F4F3D" w:rsidRDefault="00364DBC" w:rsidP="00C52CEE">
            <w:pPr>
              <w:pStyle w:val="Tabletext"/>
              <w:pageBreakBefore/>
              <w:spacing w:before="60" w:after="60" w:line="240" w:lineRule="auto"/>
              <w:rPr>
                <w:sz w:val="22"/>
                <w:szCs w:val="22"/>
              </w:rPr>
            </w:pPr>
            <w:r w:rsidRPr="006F4F3D">
              <w:rPr>
                <w:b/>
                <w:sz w:val="22"/>
                <w:szCs w:val="22"/>
              </w:rPr>
              <w:lastRenderedPageBreak/>
              <w:t>RESEARCH</w:t>
            </w:r>
          </w:p>
        </w:tc>
      </w:tr>
      <w:tr w:rsidR="00364DBC" w:rsidRPr="006F4F3D" w14:paraId="27F49716" w14:textId="77777777" w:rsidTr="00364DBC">
        <w:tblPrEx>
          <w:tblCellMar>
            <w:top w:w="57" w:type="dxa"/>
            <w:left w:w="119" w:type="dxa"/>
            <w:right w:w="119" w:type="dxa"/>
          </w:tblCellMar>
        </w:tblPrEx>
        <w:tc>
          <w:tcPr>
            <w:tcW w:w="494" w:type="pct"/>
            <w:shd w:val="clear" w:color="auto" w:fill="auto"/>
          </w:tcPr>
          <w:p w14:paraId="1AC29231" w14:textId="649D9017" w:rsidR="00364DBC" w:rsidRPr="006F4F3D" w:rsidRDefault="0060501B" w:rsidP="005710C7">
            <w:pPr>
              <w:pStyle w:val="Tabletext"/>
              <w:spacing w:before="60" w:after="60" w:line="240" w:lineRule="auto"/>
              <w:rPr>
                <w:sz w:val="22"/>
                <w:szCs w:val="22"/>
              </w:rPr>
            </w:pPr>
            <w:r>
              <w:rPr>
                <w:sz w:val="22"/>
                <w:szCs w:val="22"/>
              </w:rPr>
              <w:t>1822</w:t>
            </w:r>
          </w:p>
        </w:tc>
        <w:tc>
          <w:tcPr>
            <w:tcW w:w="3609" w:type="pct"/>
            <w:shd w:val="clear" w:color="auto" w:fill="auto"/>
          </w:tcPr>
          <w:p w14:paraId="6951C471" w14:textId="77777777" w:rsidR="00364DBC" w:rsidRPr="006F4F3D" w:rsidRDefault="00364DBC" w:rsidP="005710C7">
            <w:pPr>
              <w:pStyle w:val="Text1Char1Char1"/>
              <w:spacing w:after="60"/>
              <w:rPr>
                <w:rFonts w:ascii="Arial" w:hAnsi="Arial" w:cs="Arial"/>
                <w:b/>
                <w:i/>
                <w:sz w:val="22"/>
                <w:szCs w:val="22"/>
              </w:rPr>
            </w:pPr>
            <w:r w:rsidRPr="006F4F3D">
              <w:rPr>
                <w:rFonts w:ascii="Arial" w:hAnsi="Arial" w:cs="Arial"/>
                <w:b/>
                <w:i/>
                <w:sz w:val="22"/>
                <w:szCs w:val="22"/>
              </w:rPr>
              <w:t xml:space="preserve">Research </w:t>
            </w:r>
            <w:r>
              <w:rPr>
                <w:rFonts w:ascii="Arial" w:hAnsi="Arial" w:cs="Arial"/>
                <w:b/>
                <w:i/>
                <w:sz w:val="22"/>
                <w:szCs w:val="22"/>
              </w:rPr>
              <w:t>d</w:t>
            </w:r>
            <w:r w:rsidRPr="006F4F3D">
              <w:rPr>
                <w:rFonts w:ascii="Arial" w:hAnsi="Arial" w:cs="Arial"/>
                <w:b/>
                <w:i/>
                <w:sz w:val="22"/>
                <w:szCs w:val="22"/>
              </w:rPr>
              <w:t>atasets</w:t>
            </w:r>
          </w:p>
          <w:p w14:paraId="00EA0FC7" w14:textId="77777777" w:rsidR="00364DBC" w:rsidRPr="006F4F3D" w:rsidRDefault="00364DBC" w:rsidP="005710C7">
            <w:pPr>
              <w:pStyle w:val="Text1Char1Char1"/>
              <w:spacing w:after="60"/>
              <w:rPr>
                <w:rFonts w:ascii="Arial" w:hAnsi="Arial" w:cs="Arial"/>
                <w:sz w:val="22"/>
                <w:szCs w:val="22"/>
              </w:rPr>
            </w:pPr>
            <w:r w:rsidRPr="006F4F3D">
              <w:rPr>
                <w:rFonts w:ascii="Arial" w:hAnsi="Arial" w:cs="Arial"/>
                <w:sz w:val="22"/>
                <w:szCs w:val="22"/>
              </w:rPr>
              <w:t>Datasets collected to support justice system administration research activity.</w:t>
            </w:r>
            <w:r>
              <w:rPr>
                <w:rFonts w:ascii="Arial" w:hAnsi="Arial" w:cs="Arial"/>
                <w:sz w:val="22"/>
                <w:szCs w:val="22"/>
              </w:rPr>
              <w:t xml:space="preserve"> </w:t>
            </w:r>
            <w:r w:rsidRPr="006F4F3D">
              <w:rPr>
                <w:rFonts w:ascii="Arial" w:hAnsi="Arial" w:cs="Arial"/>
                <w:sz w:val="22"/>
                <w:szCs w:val="22"/>
              </w:rPr>
              <w:t>This includes:</w:t>
            </w:r>
          </w:p>
          <w:p w14:paraId="2E6BE7E9" w14:textId="77777777" w:rsidR="00364DBC" w:rsidRPr="006F4F3D" w:rsidRDefault="00364DBC" w:rsidP="005710C7">
            <w:pPr>
              <w:pStyle w:val="Text1Char1Char1"/>
              <w:numPr>
                <w:ilvl w:val="0"/>
                <w:numId w:val="34"/>
              </w:numPr>
              <w:spacing w:after="60"/>
              <w:rPr>
                <w:rFonts w:ascii="Arial" w:hAnsi="Arial" w:cs="Arial"/>
                <w:sz w:val="22"/>
                <w:szCs w:val="22"/>
              </w:rPr>
            </w:pPr>
            <w:proofErr w:type="gramStart"/>
            <w:r w:rsidRPr="006F4F3D">
              <w:rPr>
                <w:rFonts w:ascii="Arial" w:hAnsi="Arial" w:cs="Arial"/>
                <w:sz w:val="22"/>
                <w:szCs w:val="22"/>
              </w:rPr>
              <w:t>raw</w:t>
            </w:r>
            <w:proofErr w:type="gramEnd"/>
            <w:r w:rsidRPr="006F4F3D">
              <w:rPr>
                <w:rFonts w:ascii="Arial" w:hAnsi="Arial" w:cs="Arial"/>
                <w:sz w:val="22"/>
                <w:szCs w:val="22"/>
              </w:rPr>
              <w:t xml:space="preserve"> data/instruments received from an external agency or collected by an instrument (i.e. questionnaire, interviews, etc.</w:t>
            </w:r>
            <w:r>
              <w:rPr>
                <w:rFonts w:ascii="Arial" w:hAnsi="Arial" w:cs="Arial"/>
                <w:sz w:val="22"/>
                <w:szCs w:val="22"/>
              </w:rPr>
              <w:t>)</w:t>
            </w:r>
          </w:p>
          <w:p w14:paraId="7CACAC56" w14:textId="77777777" w:rsidR="00364DBC" w:rsidRPr="006F4F3D" w:rsidRDefault="00364DBC" w:rsidP="005710C7">
            <w:pPr>
              <w:pStyle w:val="Text1Char1Char1"/>
              <w:numPr>
                <w:ilvl w:val="0"/>
                <w:numId w:val="34"/>
              </w:numPr>
              <w:spacing w:after="60"/>
              <w:rPr>
                <w:rFonts w:ascii="Arial" w:hAnsi="Arial" w:cs="Arial"/>
                <w:sz w:val="22"/>
                <w:szCs w:val="22"/>
              </w:rPr>
            </w:pPr>
            <w:r w:rsidRPr="006F4F3D">
              <w:rPr>
                <w:rFonts w:ascii="Arial" w:hAnsi="Arial" w:cs="Arial"/>
                <w:sz w:val="22"/>
                <w:szCs w:val="22"/>
              </w:rPr>
              <w:t>variables and analyses</w:t>
            </w:r>
          </w:p>
          <w:p w14:paraId="2BEEAB02" w14:textId="075C4AA8" w:rsidR="00364DBC" w:rsidRPr="00364DBC" w:rsidRDefault="00364DBC" w:rsidP="005710C7">
            <w:pPr>
              <w:pStyle w:val="ListParagraph"/>
              <w:numPr>
                <w:ilvl w:val="0"/>
                <w:numId w:val="34"/>
              </w:numPr>
              <w:spacing w:before="60" w:line="240" w:lineRule="auto"/>
              <w:rPr>
                <w:rFonts w:cs="Arial"/>
                <w:szCs w:val="22"/>
              </w:rPr>
            </w:pPr>
            <w:proofErr w:type="gramStart"/>
            <w:r w:rsidRPr="00364DBC">
              <w:rPr>
                <w:rFonts w:cs="Arial"/>
                <w:szCs w:val="22"/>
              </w:rPr>
              <w:t>spreadsheets</w:t>
            </w:r>
            <w:proofErr w:type="gramEnd"/>
            <w:r w:rsidRPr="00364DBC">
              <w:rPr>
                <w:rFonts w:cs="Arial"/>
                <w:szCs w:val="22"/>
              </w:rPr>
              <w:t xml:space="preserve"> and graphs/tables.</w:t>
            </w:r>
          </w:p>
        </w:tc>
        <w:tc>
          <w:tcPr>
            <w:tcW w:w="897" w:type="pct"/>
            <w:shd w:val="clear" w:color="auto" w:fill="auto"/>
          </w:tcPr>
          <w:p w14:paraId="7E2336A7" w14:textId="5E9B9220" w:rsidR="00364DBC" w:rsidRPr="006F4F3D" w:rsidRDefault="00364DBC" w:rsidP="005710C7">
            <w:pPr>
              <w:spacing w:before="60" w:line="240" w:lineRule="auto"/>
              <w:rPr>
                <w:rFonts w:cs="Arial"/>
                <w:szCs w:val="22"/>
              </w:rPr>
            </w:pPr>
            <w:r w:rsidRPr="006F4F3D">
              <w:rPr>
                <w:rFonts w:cs="Arial"/>
                <w:szCs w:val="22"/>
              </w:rPr>
              <w:t xml:space="preserve">25 years after </w:t>
            </w:r>
            <w:r>
              <w:rPr>
                <w:rFonts w:cs="Arial"/>
                <w:szCs w:val="22"/>
              </w:rPr>
              <w:t xml:space="preserve">business </w:t>
            </w:r>
            <w:r w:rsidRPr="006F4F3D">
              <w:rPr>
                <w:rFonts w:cs="Arial"/>
                <w:szCs w:val="22"/>
              </w:rPr>
              <w:t>action</w:t>
            </w:r>
            <w:r>
              <w:rPr>
                <w:rFonts w:cs="Arial"/>
                <w:szCs w:val="22"/>
              </w:rPr>
              <w:t xml:space="preserve"> completed</w:t>
            </w:r>
            <w:r w:rsidRPr="006F4F3D">
              <w:rPr>
                <w:rFonts w:cs="Arial"/>
                <w:szCs w:val="22"/>
              </w:rPr>
              <w:t>.</w:t>
            </w:r>
          </w:p>
        </w:tc>
      </w:tr>
      <w:tr w:rsidR="00364DBC" w:rsidRPr="006F4F3D" w14:paraId="4E0A84A6" w14:textId="77777777" w:rsidTr="00364DBC">
        <w:tblPrEx>
          <w:tblCellMar>
            <w:top w:w="57" w:type="dxa"/>
            <w:left w:w="119" w:type="dxa"/>
            <w:right w:w="119" w:type="dxa"/>
          </w:tblCellMar>
        </w:tblPrEx>
        <w:tc>
          <w:tcPr>
            <w:tcW w:w="494" w:type="pct"/>
            <w:shd w:val="clear" w:color="auto" w:fill="auto"/>
          </w:tcPr>
          <w:p w14:paraId="6D54E88D" w14:textId="211D4A61" w:rsidR="00364DBC" w:rsidRPr="006F4F3D" w:rsidRDefault="0060501B" w:rsidP="005710C7">
            <w:pPr>
              <w:pStyle w:val="Tabletext"/>
              <w:spacing w:before="60" w:after="60" w:line="240" w:lineRule="auto"/>
              <w:rPr>
                <w:sz w:val="22"/>
                <w:szCs w:val="22"/>
              </w:rPr>
            </w:pPr>
            <w:r>
              <w:rPr>
                <w:sz w:val="22"/>
                <w:szCs w:val="22"/>
              </w:rPr>
              <w:t>1823</w:t>
            </w:r>
          </w:p>
        </w:tc>
        <w:tc>
          <w:tcPr>
            <w:tcW w:w="3609" w:type="pct"/>
            <w:shd w:val="clear" w:color="auto" w:fill="auto"/>
          </w:tcPr>
          <w:p w14:paraId="74DB66DB" w14:textId="77777777" w:rsidR="00364DBC" w:rsidRPr="006F4F3D" w:rsidRDefault="00364DBC" w:rsidP="005710C7">
            <w:pPr>
              <w:pStyle w:val="Text1CharCharChar"/>
              <w:spacing w:after="60"/>
              <w:rPr>
                <w:rFonts w:ascii="Arial" w:hAnsi="Arial" w:cs="Arial"/>
                <w:b/>
                <w:i/>
                <w:sz w:val="22"/>
                <w:szCs w:val="22"/>
              </w:rPr>
            </w:pPr>
            <w:r w:rsidRPr="006F4F3D">
              <w:rPr>
                <w:rFonts w:ascii="Arial" w:hAnsi="Arial" w:cs="Arial"/>
                <w:b/>
                <w:i/>
                <w:sz w:val="22"/>
                <w:szCs w:val="22"/>
              </w:rPr>
              <w:t xml:space="preserve">Major </w:t>
            </w:r>
            <w:r>
              <w:rPr>
                <w:rFonts w:ascii="Arial" w:hAnsi="Arial" w:cs="Arial"/>
                <w:b/>
                <w:i/>
                <w:sz w:val="22"/>
                <w:szCs w:val="22"/>
              </w:rPr>
              <w:t>r</w:t>
            </w:r>
            <w:r w:rsidRPr="006F4F3D">
              <w:rPr>
                <w:rFonts w:ascii="Arial" w:hAnsi="Arial" w:cs="Arial"/>
                <w:b/>
                <w:i/>
                <w:sz w:val="22"/>
                <w:szCs w:val="22"/>
              </w:rPr>
              <w:t xml:space="preserve">esearch </w:t>
            </w:r>
            <w:r>
              <w:rPr>
                <w:rFonts w:ascii="Arial" w:hAnsi="Arial" w:cs="Arial"/>
                <w:b/>
                <w:i/>
                <w:sz w:val="22"/>
                <w:szCs w:val="22"/>
              </w:rPr>
              <w:t>p</w:t>
            </w:r>
            <w:r w:rsidRPr="006F4F3D">
              <w:rPr>
                <w:rFonts w:ascii="Arial" w:hAnsi="Arial" w:cs="Arial"/>
                <w:b/>
                <w:i/>
                <w:sz w:val="22"/>
                <w:szCs w:val="22"/>
              </w:rPr>
              <w:t>rojects</w:t>
            </w:r>
          </w:p>
          <w:p w14:paraId="2005C83C" w14:textId="77777777" w:rsidR="00364DBC" w:rsidRPr="006F4F3D" w:rsidRDefault="00364DBC" w:rsidP="005710C7">
            <w:pPr>
              <w:pStyle w:val="Text1CharCharChar"/>
              <w:spacing w:after="60"/>
              <w:rPr>
                <w:rFonts w:ascii="Arial" w:hAnsi="Arial" w:cs="Arial"/>
                <w:sz w:val="22"/>
                <w:szCs w:val="22"/>
              </w:rPr>
            </w:pPr>
            <w:r w:rsidRPr="006F4F3D">
              <w:rPr>
                <w:rFonts w:ascii="Arial" w:hAnsi="Arial" w:cs="Arial"/>
                <w:sz w:val="22"/>
                <w:szCs w:val="22"/>
              </w:rPr>
              <w:t>Records relating to major projects undertaken in relation to the justice system. This includes:</w:t>
            </w:r>
          </w:p>
          <w:p w14:paraId="18DF7633" w14:textId="77777777" w:rsidR="00364DBC" w:rsidRPr="006F4F3D" w:rsidRDefault="00364DBC" w:rsidP="005710C7">
            <w:pPr>
              <w:pStyle w:val="Text1Char1Char1"/>
              <w:numPr>
                <w:ilvl w:val="0"/>
                <w:numId w:val="35"/>
              </w:numPr>
              <w:spacing w:after="60"/>
              <w:rPr>
                <w:rFonts w:ascii="Arial" w:hAnsi="Arial" w:cs="Arial"/>
                <w:sz w:val="22"/>
                <w:szCs w:val="22"/>
              </w:rPr>
            </w:pPr>
            <w:r w:rsidRPr="006F4F3D">
              <w:rPr>
                <w:rFonts w:ascii="Arial" w:hAnsi="Arial" w:cs="Arial"/>
                <w:sz w:val="22"/>
                <w:szCs w:val="22"/>
              </w:rPr>
              <w:t>correspondence with external agencies or individuals</w:t>
            </w:r>
          </w:p>
          <w:p w14:paraId="4FC6322E" w14:textId="77777777" w:rsidR="00364DBC" w:rsidRPr="006F4F3D" w:rsidRDefault="00364DBC" w:rsidP="005710C7">
            <w:pPr>
              <w:pStyle w:val="Text1CharCharChar"/>
              <w:numPr>
                <w:ilvl w:val="0"/>
                <w:numId w:val="35"/>
              </w:numPr>
              <w:spacing w:after="60"/>
              <w:rPr>
                <w:rFonts w:ascii="Arial" w:hAnsi="Arial" w:cs="Arial"/>
                <w:sz w:val="22"/>
                <w:szCs w:val="22"/>
              </w:rPr>
            </w:pPr>
            <w:r w:rsidRPr="006F4F3D">
              <w:rPr>
                <w:rFonts w:ascii="Arial" w:hAnsi="Arial" w:cs="Arial"/>
                <w:sz w:val="22"/>
                <w:szCs w:val="22"/>
              </w:rPr>
              <w:t>project plans</w:t>
            </w:r>
          </w:p>
          <w:p w14:paraId="017FFCA3" w14:textId="77777777" w:rsidR="00364DBC" w:rsidRPr="006F4F3D" w:rsidRDefault="00364DBC" w:rsidP="005710C7">
            <w:pPr>
              <w:pStyle w:val="Text1CharCharChar"/>
              <w:numPr>
                <w:ilvl w:val="0"/>
                <w:numId w:val="35"/>
              </w:numPr>
              <w:spacing w:after="60"/>
              <w:rPr>
                <w:rFonts w:ascii="Arial" w:hAnsi="Arial" w:cs="Arial"/>
                <w:sz w:val="22"/>
                <w:szCs w:val="22"/>
              </w:rPr>
            </w:pPr>
            <w:r w:rsidRPr="006F4F3D">
              <w:rPr>
                <w:rFonts w:ascii="Arial" w:hAnsi="Arial" w:cs="Arial"/>
                <w:sz w:val="22"/>
                <w:szCs w:val="22"/>
              </w:rPr>
              <w:t xml:space="preserve">submissions </w:t>
            </w:r>
          </w:p>
          <w:p w14:paraId="2C417BFA" w14:textId="260B983D" w:rsidR="00364DBC" w:rsidRPr="006F4F3D" w:rsidRDefault="00364DBC" w:rsidP="005710C7">
            <w:pPr>
              <w:pStyle w:val="Text1CharCharChar"/>
              <w:numPr>
                <w:ilvl w:val="0"/>
                <w:numId w:val="35"/>
              </w:numPr>
              <w:spacing w:after="60"/>
              <w:rPr>
                <w:rFonts w:ascii="Arial" w:hAnsi="Arial" w:cs="Arial"/>
                <w:sz w:val="22"/>
                <w:szCs w:val="22"/>
              </w:rPr>
            </w:pPr>
            <w:proofErr w:type="gramStart"/>
            <w:r w:rsidRPr="006F4F3D">
              <w:rPr>
                <w:rFonts w:ascii="Arial" w:hAnsi="Arial" w:cs="Arial"/>
                <w:sz w:val="22"/>
                <w:szCs w:val="22"/>
              </w:rPr>
              <w:t>reports</w:t>
            </w:r>
            <w:proofErr w:type="gramEnd"/>
            <w:r w:rsidRPr="006F4F3D">
              <w:rPr>
                <w:rFonts w:ascii="Arial" w:hAnsi="Arial" w:cs="Arial"/>
                <w:sz w:val="22"/>
                <w:szCs w:val="22"/>
              </w:rPr>
              <w:t xml:space="preserve"> of findings</w:t>
            </w:r>
            <w:r>
              <w:rPr>
                <w:rFonts w:ascii="Arial" w:hAnsi="Arial" w:cs="Arial"/>
                <w:sz w:val="22"/>
                <w:szCs w:val="22"/>
              </w:rPr>
              <w:t>.</w:t>
            </w:r>
          </w:p>
        </w:tc>
        <w:tc>
          <w:tcPr>
            <w:tcW w:w="897" w:type="pct"/>
            <w:shd w:val="clear" w:color="auto" w:fill="auto"/>
          </w:tcPr>
          <w:p w14:paraId="673DEF19" w14:textId="24A35621" w:rsidR="00364DBC" w:rsidRPr="006F4F3D" w:rsidRDefault="00364DBC" w:rsidP="005710C7">
            <w:pPr>
              <w:pStyle w:val="Text1CharCharChar"/>
              <w:spacing w:after="60"/>
              <w:rPr>
                <w:rFonts w:ascii="Arial" w:hAnsi="Arial" w:cs="Arial"/>
                <w:sz w:val="22"/>
                <w:szCs w:val="22"/>
              </w:rPr>
            </w:pPr>
            <w:r w:rsidRPr="006F4F3D">
              <w:rPr>
                <w:rFonts w:ascii="Arial" w:hAnsi="Arial" w:cs="Arial"/>
                <w:sz w:val="22"/>
                <w:szCs w:val="22"/>
              </w:rPr>
              <w:t xml:space="preserve">25 years after </w:t>
            </w:r>
            <w:r>
              <w:rPr>
                <w:rFonts w:ascii="Arial" w:hAnsi="Arial" w:cs="Arial"/>
                <w:sz w:val="22"/>
                <w:szCs w:val="22"/>
              </w:rPr>
              <w:t xml:space="preserve">business </w:t>
            </w:r>
            <w:r w:rsidRPr="006F4F3D">
              <w:rPr>
                <w:rFonts w:ascii="Arial" w:hAnsi="Arial" w:cs="Arial"/>
                <w:sz w:val="22"/>
                <w:szCs w:val="22"/>
              </w:rPr>
              <w:t>action</w:t>
            </w:r>
            <w:r>
              <w:rPr>
                <w:rFonts w:ascii="Arial" w:hAnsi="Arial" w:cs="Arial"/>
                <w:sz w:val="22"/>
                <w:szCs w:val="22"/>
              </w:rPr>
              <w:t xml:space="preserve"> completed</w:t>
            </w:r>
            <w:r w:rsidRPr="006F4F3D">
              <w:rPr>
                <w:rFonts w:ascii="Arial" w:hAnsi="Arial" w:cs="Arial"/>
                <w:sz w:val="22"/>
                <w:szCs w:val="22"/>
              </w:rPr>
              <w:t xml:space="preserve">. </w:t>
            </w:r>
          </w:p>
        </w:tc>
      </w:tr>
      <w:tr w:rsidR="00364DBC" w:rsidRPr="006F4F3D" w14:paraId="13AE2E89" w14:textId="77777777" w:rsidTr="00364DBC">
        <w:tblPrEx>
          <w:tblCellMar>
            <w:top w:w="57" w:type="dxa"/>
            <w:left w:w="119" w:type="dxa"/>
            <w:right w:w="119" w:type="dxa"/>
          </w:tblCellMar>
        </w:tblPrEx>
        <w:tc>
          <w:tcPr>
            <w:tcW w:w="494"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048FA3BC" w14:textId="15CE5A1C" w:rsidR="00364DBC" w:rsidRPr="006F4F3D" w:rsidRDefault="0060501B" w:rsidP="005710C7">
            <w:pPr>
              <w:pStyle w:val="Tabletext"/>
              <w:spacing w:before="60" w:after="60" w:line="240" w:lineRule="auto"/>
              <w:rPr>
                <w:sz w:val="22"/>
                <w:szCs w:val="22"/>
              </w:rPr>
            </w:pPr>
            <w:r>
              <w:rPr>
                <w:sz w:val="22"/>
                <w:szCs w:val="22"/>
              </w:rPr>
              <w:t>1824</w:t>
            </w:r>
          </w:p>
        </w:tc>
        <w:tc>
          <w:tcPr>
            <w:tcW w:w="3609"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1D7C691C" w14:textId="77777777" w:rsidR="00364DBC" w:rsidRPr="006F4F3D" w:rsidRDefault="00364DBC" w:rsidP="005710C7">
            <w:pPr>
              <w:pStyle w:val="Text1CharCharChar"/>
              <w:spacing w:after="60"/>
              <w:rPr>
                <w:rFonts w:ascii="Arial" w:hAnsi="Arial" w:cs="Arial"/>
                <w:b/>
                <w:i/>
                <w:sz w:val="22"/>
                <w:szCs w:val="22"/>
              </w:rPr>
            </w:pPr>
            <w:r w:rsidRPr="006F4F3D">
              <w:rPr>
                <w:rFonts w:ascii="Arial" w:hAnsi="Arial" w:cs="Arial"/>
                <w:b/>
                <w:i/>
                <w:sz w:val="22"/>
                <w:szCs w:val="22"/>
              </w:rPr>
              <w:t xml:space="preserve">Minor </w:t>
            </w:r>
            <w:r>
              <w:rPr>
                <w:rFonts w:ascii="Arial" w:hAnsi="Arial" w:cs="Arial"/>
                <w:b/>
                <w:i/>
                <w:sz w:val="22"/>
                <w:szCs w:val="22"/>
              </w:rPr>
              <w:t>r</w:t>
            </w:r>
            <w:r w:rsidRPr="006F4F3D">
              <w:rPr>
                <w:rFonts w:ascii="Arial" w:hAnsi="Arial" w:cs="Arial"/>
                <w:b/>
                <w:i/>
                <w:sz w:val="22"/>
                <w:szCs w:val="22"/>
              </w:rPr>
              <w:t xml:space="preserve">esearch </w:t>
            </w:r>
            <w:r>
              <w:rPr>
                <w:rFonts w:ascii="Arial" w:hAnsi="Arial" w:cs="Arial"/>
                <w:b/>
                <w:i/>
                <w:sz w:val="22"/>
                <w:szCs w:val="22"/>
              </w:rPr>
              <w:t>p</w:t>
            </w:r>
            <w:r w:rsidRPr="006F4F3D">
              <w:rPr>
                <w:rFonts w:ascii="Arial" w:hAnsi="Arial" w:cs="Arial"/>
                <w:b/>
                <w:i/>
                <w:sz w:val="22"/>
                <w:szCs w:val="22"/>
              </w:rPr>
              <w:t>rojects</w:t>
            </w:r>
          </w:p>
          <w:p w14:paraId="48D920D4" w14:textId="77777777" w:rsidR="00364DBC" w:rsidRPr="006F4F3D" w:rsidRDefault="00364DBC" w:rsidP="005710C7">
            <w:pPr>
              <w:pStyle w:val="Text1CharCharChar"/>
              <w:spacing w:after="60"/>
              <w:rPr>
                <w:rFonts w:ascii="Arial" w:hAnsi="Arial" w:cs="Arial"/>
                <w:sz w:val="22"/>
                <w:szCs w:val="22"/>
              </w:rPr>
            </w:pPr>
            <w:r w:rsidRPr="006F4F3D">
              <w:rPr>
                <w:rFonts w:ascii="Arial" w:hAnsi="Arial" w:cs="Arial"/>
                <w:sz w:val="22"/>
                <w:szCs w:val="22"/>
              </w:rPr>
              <w:t>Records relating to minor projects (e.g. projects which result in an issues or information paper) relating to the justice system.</w:t>
            </w:r>
            <w:r>
              <w:rPr>
                <w:rFonts w:ascii="Arial" w:hAnsi="Arial" w:cs="Arial"/>
                <w:sz w:val="22"/>
                <w:szCs w:val="22"/>
              </w:rPr>
              <w:t xml:space="preserve"> </w:t>
            </w:r>
            <w:r w:rsidRPr="006F4F3D">
              <w:rPr>
                <w:rFonts w:ascii="Arial" w:hAnsi="Arial" w:cs="Arial"/>
                <w:sz w:val="22"/>
                <w:szCs w:val="22"/>
              </w:rPr>
              <w:t>This includes:</w:t>
            </w:r>
          </w:p>
          <w:p w14:paraId="4CCD2DB2" w14:textId="77777777" w:rsidR="00364DBC" w:rsidRPr="006F4F3D" w:rsidRDefault="00364DBC" w:rsidP="005710C7">
            <w:pPr>
              <w:pStyle w:val="Text1Char1Char1"/>
              <w:numPr>
                <w:ilvl w:val="0"/>
                <w:numId w:val="36"/>
              </w:numPr>
              <w:spacing w:after="60"/>
              <w:rPr>
                <w:rFonts w:ascii="Arial" w:hAnsi="Arial" w:cs="Arial"/>
                <w:sz w:val="22"/>
                <w:szCs w:val="22"/>
              </w:rPr>
            </w:pPr>
            <w:r w:rsidRPr="006F4F3D">
              <w:rPr>
                <w:rFonts w:ascii="Arial" w:hAnsi="Arial" w:cs="Arial"/>
                <w:sz w:val="22"/>
                <w:szCs w:val="22"/>
              </w:rPr>
              <w:t>correspondence with external agencies or individuals</w:t>
            </w:r>
          </w:p>
          <w:p w14:paraId="765EE6D8" w14:textId="77777777" w:rsidR="00364DBC" w:rsidRPr="006F4F3D" w:rsidRDefault="00364DBC" w:rsidP="005710C7">
            <w:pPr>
              <w:pStyle w:val="Text1CharCharChar"/>
              <w:numPr>
                <w:ilvl w:val="0"/>
                <w:numId w:val="36"/>
              </w:numPr>
              <w:spacing w:after="60"/>
              <w:rPr>
                <w:rFonts w:ascii="Arial" w:hAnsi="Arial" w:cs="Arial"/>
                <w:sz w:val="22"/>
                <w:szCs w:val="22"/>
              </w:rPr>
            </w:pPr>
            <w:r w:rsidRPr="006F4F3D">
              <w:rPr>
                <w:rFonts w:ascii="Arial" w:hAnsi="Arial" w:cs="Arial"/>
                <w:sz w:val="22"/>
                <w:szCs w:val="22"/>
              </w:rPr>
              <w:t xml:space="preserve">project plans </w:t>
            </w:r>
          </w:p>
          <w:p w14:paraId="31CADCDD" w14:textId="77777777" w:rsidR="00364DBC" w:rsidRPr="006F4F3D" w:rsidRDefault="00364DBC" w:rsidP="005710C7">
            <w:pPr>
              <w:pStyle w:val="Text1Char1Char1"/>
              <w:numPr>
                <w:ilvl w:val="0"/>
                <w:numId w:val="36"/>
              </w:numPr>
              <w:spacing w:after="60"/>
              <w:rPr>
                <w:rFonts w:ascii="Arial" w:hAnsi="Arial" w:cs="Arial"/>
                <w:sz w:val="22"/>
                <w:szCs w:val="22"/>
              </w:rPr>
            </w:pPr>
            <w:r w:rsidRPr="006F4F3D">
              <w:rPr>
                <w:rFonts w:ascii="Arial" w:hAnsi="Arial" w:cs="Arial"/>
                <w:sz w:val="22"/>
                <w:szCs w:val="22"/>
              </w:rPr>
              <w:t>submissions</w:t>
            </w:r>
          </w:p>
          <w:p w14:paraId="4E73FD21" w14:textId="4E87CF72" w:rsidR="00364DBC" w:rsidRPr="006F4F3D" w:rsidRDefault="00364DBC" w:rsidP="005710C7">
            <w:pPr>
              <w:pStyle w:val="Text1CharCharChar"/>
              <w:numPr>
                <w:ilvl w:val="0"/>
                <w:numId w:val="36"/>
              </w:numPr>
              <w:spacing w:after="60"/>
              <w:rPr>
                <w:rFonts w:ascii="Arial" w:hAnsi="Arial" w:cs="Arial"/>
                <w:sz w:val="22"/>
                <w:szCs w:val="22"/>
              </w:rPr>
            </w:pPr>
            <w:proofErr w:type="gramStart"/>
            <w:r w:rsidRPr="006F4F3D">
              <w:rPr>
                <w:rFonts w:ascii="Arial" w:hAnsi="Arial" w:cs="Arial"/>
                <w:sz w:val="22"/>
                <w:szCs w:val="22"/>
              </w:rPr>
              <w:t>reports</w:t>
            </w:r>
            <w:proofErr w:type="gramEnd"/>
            <w:r w:rsidRPr="006F4F3D">
              <w:rPr>
                <w:rFonts w:ascii="Arial" w:hAnsi="Arial" w:cs="Arial"/>
                <w:sz w:val="22"/>
                <w:szCs w:val="22"/>
              </w:rPr>
              <w:t xml:space="preserve"> of findings</w:t>
            </w:r>
            <w:r>
              <w:rPr>
                <w:rFonts w:ascii="Arial" w:hAnsi="Arial" w:cs="Arial"/>
                <w:sz w:val="22"/>
                <w:szCs w:val="22"/>
              </w:rPr>
              <w:t>.</w:t>
            </w:r>
          </w:p>
        </w:tc>
        <w:tc>
          <w:tcPr>
            <w:tcW w:w="897"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52C2BBDF" w14:textId="092F1EBD" w:rsidR="00364DBC" w:rsidRPr="006F4F3D" w:rsidRDefault="00364DBC" w:rsidP="005710C7">
            <w:pPr>
              <w:pStyle w:val="Text1CharCharChar"/>
              <w:spacing w:after="60"/>
              <w:rPr>
                <w:rFonts w:ascii="Arial" w:hAnsi="Arial" w:cs="Arial"/>
                <w:sz w:val="22"/>
                <w:szCs w:val="22"/>
              </w:rPr>
            </w:pPr>
            <w:r w:rsidRPr="006F4F3D">
              <w:rPr>
                <w:rFonts w:ascii="Arial" w:hAnsi="Arial" w:cs="Arial"/>
                <w:sz w:val="22"/>
                <w:szCs w:val="22"/>
              </w:rPr>
              <w:t xml:space="preserve">10 years after </w:t>
            </w:r>
            <w:r>
              <w:rPr>
                <w:rFonts w:ascii="Arial" w:hAnsi="Arial" w:cs="Arial"/>
                <w:sz w:val="22"/>
                <w:szCs w:val="22"/>
              </w:rPr>
              <w:t xml:space="preserve">business </w:t>
            </w:r>
            <w:r w:rsidRPr="006F4F3D">
              <w:rPr>
                <w:rFonts w:ascii="Arial" w:hAnsi="Arial" w:cs="Arial"/>
                <w:sz w:val="22"/>
                <w:szCs w:val="22"/>
              </w:rPr>
              <w:t>action</w:t>
            </w:r>
            <w:r>
              <w:rPr>
                <w:rFonts w:ascii="Arial" w:hAnsi="Arial" w:cs="Arial"/>
                <w:sz w:val="22"/>
                <w:szCs w:val="22"/>
              </w:rPr>
              <w:t xml:space="preserve"> completed</w:t>
            </w:r>
            <w:r w:rsidRPr="006F4F3D">
              <w:rPr>
                <w:rFonts w:ascii="Arial" w:hAnsi="Arial" w:cs="Arial"/>
                <w:sz w:val="22"/>
                <w:szCs w:val="22"/>
              </w:rPr>
              <w:t>.</w:t>
            </w:r>
          </w:p>
        </w:tc>
      </w:tr>
    </w:tbl>
    <w:p w14:paraId="4A0D9E7A" w14:textId="77777777" w:rsidR="005124B0" w:rsidRDefault="005124B0" w:rsidP="00C83D00">
      <w:pPr>
        <w:rPr>
          <w:rStyle w:val="Heading2Char"/>
          <w:szCs w:val="36"/>
        </w:rPr>
      </w:pPr>
    </w:p>
    <w:p w14:paraId="26B2DD36" w14:textId="77777777" w:rsidR="00364DBC" w:rsidRDefault="00364DBC" w:rsidP="005710C7">
      <w:pPr>
        <w:spacing w:before="0" w:after="0" w:line="240" w:lineRule="auto"/>
        <w:rPr>
          <w:rStyle w:val="Heading2Char"/>
          <w:bCs w:val="0"/>
          <w:szCs w:val="36"/>
        </w:rPr>
      </w:pPr>
      <w:r>
        <w:rPr>
          <w:rStyle w:val="Heading2Char"/>
          <w:b w:val="0"/>
          <w:szCs w:val="36"/>
        </w:rPr>
        <w:br w:type="page"/>
      </w:r>
    </w:p>
    <w:p w14:paraId="2777ED92" w14:textId="54012665" w:rsidR="00111EA9" w:rsidRPr="00465518" w:rsidRDefault="006D17DA" w:rsidP="005710C7">
      <w:pPr>
        <w:pStyle w:val="Heading1"/>
        <w:spacing w:before="60" w:after="60" w:line="240" w:lineRule="auto"/>
        <w:rPr>
          <w:b w:val="0"/>
          <w:color w:val="5F5F5F"/>
          <w:sz w:val="28"/>
          <w:szCs w:val="36"/>
        </w:rPr>
      </w:pPr>
      <w:bookmarkStart w:id="18" w:name="_Toc469660679"/>
      <w:r w:rsidRPr="00465518">
        <w:rPr>
          <w:rStyle w:val="Heading2Char"/>
          <w:b/>
          <w:szCs w:val="36"/>
        </w:rPr>
        <w:lastRenderedPageBreak/>
        <w:t>LEGAL SERVICES</w:t>
      </w:r>
      <w:bookmarkEnd w:id="18"/>
    </w:p>
    <w:p w14:paraId="3EE1BEC0" w14:textId="77777777" w:rsidR="006D17DA" w:rsidRPr="006D17DA" w:rsidRDefault="006D17DA" w:rsidP="005710C7">
      <w:pPr>
        <w:spacing w:before="120" w:line="240" w:lineRule="auto"/>
        <w:rPr>
          <w:rFonts w:cs="Arial"/>
          <w:i/>
          <w:iCs/>
          <w:szCs w:val="22"/>
        </w:rPr>
      </w:pPr>
      <w:r w:rsidRPr="006D17DA">
        <w:rPr>
          <w:rFonts w:cs="Arial"/>
          <w:i/>
          <w:iCs/>
          <w:szCs w:val="22"/>
        </w:rPr>
        <w:t>Records relating to litigation or legal advice.</w:t>
      </w:r>
    </w:p>
    <w:p w14:paraId="755F94E1" w14:textId="149EC629" w:rsidR="006D17DA" w:rsidRPr="006D17DA" w:rsidRDefault="006D17DA" w:rsidP="005710C7">
      <w:pPr>
        <w:spacing w:before="60" w:line="240" w:lineRule="auto"/>
        <w:ind w:right="-74"/>
        <w:rPr>
          <w:rFonts w:cs="Arial"/>
          <w:i/>
          <w:szCs w:val="22"/>
        </w:rPr>
      </w:pPr>
      <w:r w:rsidRPr="006D17DA">
        <w:rPr>
          <w:rFonts w:cs="Arial"/>
          <w:i/>
          <w:szCs w:val="22"/>
        </w:rPr>
        <w:t>This section includes records relating to legal services having different retention periods or other special requirements from those legal services records covered by the General Retention and Disposal Schedule</w:t>
      </w:r>
      <w:r w:rsidR="00E178D2">
        <w:rPr>
          <w:rFonts w:cs="Arial"/>
          <w:i/>
          <w:szCs w:val="22"/>
        </w:rPr>
        <w:t>.</w:t>
      </w:r>
    </w:p>
    <w:p w14:paraId="6EDF605D" w14:textId="5E91EF84" w:rsidR="006D17DA" w:rsidRPr="006D17DA" w:rsidRDefault="006D17DA" w:rsidP="005710C7">
      <w:pPr>
        <w:spacing w:before="60" w:after="120" w:line="240" w:lineRule="auto"/>
        <w:ind w:right="-74"/>
        <w:rPr>
          <w:rFonts w:cs="Arial"/>
          <w:i/>
          <w:szCs w:val="22"/>
        </w:rPr>
      </w:pPr>
      <w:r w:rsidRPr="006D17DA">
        <w:rPr>
          <w:rFonts w:cs="Arial"/>
          <w:i/>
          <w:szCs w:val="22"/>
        </w:rPr>
        <w:t>See the General Retention and Disposal Schedule</w:t>
      </w:r>
      <w:r w:rsidR="00516878">
        <w:rPr>
          <w:rFonts w:cs="Arial"/>
          <w:i/>
          <w:szCs w:val="22"/>
        </w:rPr>
        <w:t xml:space="preserve"> </w:t>
      </w:r>
      <w:r w:rsidRPr="006D17DA">
        <w:rPr>
          <w:rFonts w:cs="Arial"/>
          <w:i/>
          <w:szCs w:val="22"/>
        </w:rPr>
        <w:t>for all other legal services records.</w:t>
      </w:r>
    </w:p>
    <w:tbl>
      <w:tblPr>
        <w:tblW w:w="4967" w:type="pct"/>
        <w:tblInd w:w="-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496"/>
        <w:gridCol w:w="10696"/>
        <w:gridCol w:w="2834"/>
      </w:tblGrid>
      <w:tr w:rsidR="00AA03A0" w:rsidRPr="004977CE" w14:paraId="65C1D437" w14:textId="77777777" w:rsidTr="00AA03A0">
        <w:trPr>
          <w:tblHeader/>
        </w:trPr>
        <w:tc>
          <w:tcPr>
            <w:tcW w:w="498"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0A677248" w14:textId="38F3140C" w:rsidR="00AA03A0" w:rsidRPr="006F4F3D" w:rsidRDefault="00AA03A0" w:rsidP="005710C7">
            <w:pPr>
              <w:pStyle w:val="Tabletext"/>
              <w:spacing w:before="60" w:after="60" w:line="240" w:lineRule="auto"/>
              <w:rPr>
                <w:b/>
              </w:rPr>
            </w:pPr>
            <w:r>
              <w:rPr>
                <w:b/>
              </w:rPr>
              <w:t>Disposal authorisation</w:t>
            </w:r>
          </w:p>
        </w:tc>
        <w:tc>
          <w:tcPr>
            <w:tcW w:w="3559" w:type="pct"/>
            <w:tcBorders>
              <w:top w:val="single" w:sz="4" w:space="0" w:color="C0C0C0"/>
              <w:left w:val="single" w:sz="4" w:space="0" w:color="C0C0C0"/>
              <w:bottom w:val="single" w:sz="18" w:space="0" w:color="C0C0C0"/>
              <w:right w:val="single" w:sz="4" w:space="0" w:color="C0C0C0"/>
              <w:tl2br w:val="nil"/>
              <w:tr2bl w:val="nil"/>
            </w:tcBorders>
            <w:shd w:val="clear" w:color="auto" w:fill="FFFFFF"/>
            <w:vAlign w:val="center"/>
          </w:tcPr>
          <w:p w14:paraId="08A397C2" w14:textId="3A8A9C6F" w:rsidR="00AA03A0" w:rsidRPr="006F4F3D" w:rsidRDefault="00AA03A0" w:rsidP="005710C7">
            <w:pPr>
              <w:pStyle w:val="Tabletext"/>
              <w:spacing w:before="60" w:after="60" w:line="240" w:lineRule="auto"/>
              <w:rPr>
                <w:b/>
              </w:rPr>
            </w:pPr>
            <w:r w:rsidRPr="006F4F3D">
              <w:rPr>
                <w:b/>
              </w:rPr>
              <w:t>Description of records</w:t>
            </w:r>
          </w:p>
        </w:tc>
        <w:tc>
          <w:tcPr>
            <w:tcW w:w="943" w:type="pct"/>
            <w:tcBorders>
              <w:top w:val="single" w:sz="4" w:space="0" w:color="C0C0C0"/>
              <w:left w:val="single" w:sz="4" w:space="0" w:color="C0C0C0"/>
              <w:bottom w:val="single" w:sz="18" w:space="0" w:color="C0C0C0"/>
              <w:right w:val="single" w:sz="4" w:space="0" w:color="C0C0C0"/>
              <w:tl2br w:val="nil"/>
              <w:tr2bl w:val="nil"/>
            </w:tcBorders>
            <w:shd w:val="clear" w:color="auto" w:fill="FFFFFF"/>
            <w:vAlign w:val="center"/>
          </w:tcPr>
          <w:p w14:paraId="0701A920" w14:textId="453FAF5D" w:rsidR="00AA03A0" w:rsidRPr="006F4F3D" w:rsidRDefault="00AA03A0" w:rsidP="005710C7">
            <w:pPr>
              <w:pStyle w:val="Tabletext"/>
              <w:spacing w:before="60" w:after="60" w:line="240" w:lineRule="auto"/>
              <w:rPr>
                <w:b/>
              </w:rPr>
            </w:pPr>
            <w:r>
              <w:rPr>
                <w:b/>
              </w:rPr>
              <w:t>Retention period &amp; trigger</w:t>
            </w:r>
          </w:p>
        </w:tc>
      </w:tr>
      <w:tr w:rsidR="00AA03A0" w:rsidRPr="006F4F3D" w14:paraId="4B66951F" w14:textId="77777777" w:rsidTr="00AA03A0">
        <w:tblPrEx>
          <w:tblCellMar>
            <w:top w:w="57" w:type="dxa"/>
            <w:left w:w="119" w:type="dxa"/>
            <w:right w:w="119" w:type="dxa"/>
          </w:tblCellMar>
        </w:tblPrEx>
        <w:tc>
          <w:tcPr>
            <w:tcW w:w="5000" w:type="pct"/>
            <w:gridSpan w:val="3"/>
            <w:tcBorders>
              <w:top w:val="single" w:sz="18" w:space="0" w:color="C0C0C0"/>
            </w:tcBorders>
            <w:shd w:val="clear" w:color="auto" w:fill="auto"/>
          </w:tcPr>
          <w:p w14:paraId="3F8E2678" w14:textId="77777777" w:rsidR="00AA03A0" w:rsidRPr="006D17DA" w:rsidRDefault="00AA03A0" w:rsidP="005710C7">
            <w:pPr>
              <w:pStyle w:val="Heading30"/>
              <w:spacing w:before="60" w:after="60"/>
            </w:pPr>
            <w:r>
              <w:t>CLAIMS</w:t>
            </w:r>
          </w:p>
        </w:tc>
      </w:tr>
      <w:tr w:rsidR="00AA03A0" w:rsidRPr="006F4F3D" w14:paraId="75D2D095" w14:textId="77777777" w:rsidTr="00AA03A0">
        <w:tblPrEx>
          <w:tblCellMar>
            <w:top w:w="57" w:type="dxa"/>
            <w:left w:w="119" w:type="dxa"/>
            <w:right w:w="119" w:type="dxa"/>
          </w:tblCellMar>
        </w:tblPrEx>
        <w:tc>
          <w:tcPr>
            <w:tcW w:w="498"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3973A3B3" w14:textId="4F41EE21" w:rsidR="00AA03A0" w:rsidRPr="006F4F3D" w:rsidRDefault="0060501B" w:rsidP="005710C7">
            <w:pPr>
              <w:pStyle w:val="Tabletext"/>
              <w:spacing w:before="60" w:after="60" w:line="240" w:lineRule="auto"/>
              <w:rPr>
                <w:sz w:val="22"/>
                <w:szCs w:val="22"/>
              </w:rPr>
            </w:pPr>
            <w:r>
              <w:rPr>
                <w:sz w:val="22"/>
                <w:szCs w:val="22"/>
              </w:rPr>
              <w:t>1825</w:t>
            </w:r>
          </w:p>
        </w:tc>
        <w:tc>
          <w:tcPr>
            <w:tcW w:w="3559"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6491B2FE" w14:textId="77777777" w:rsidR="00AA03A0" w:rsidRPr="006F4F3D" w:rsidRDefault="00AA03A0" w:rsidP="005710C7">
            <w:pPr>
              <w:pStyle w:val="Text1CharCharChar"/>
              <w:spacing w:after="60"/>
              <w:rPr>
                <w:rFonts w:ascii="Arial" w:hAnsi="Arial" w:cs="Arial"/>
                <w:b/>
                <w:i/>
                <w:sz w:val="22"/>
                <w:szCs w:val="22"/>
              </w:rPr>
            </w:pPr>
            <w:r w:rsidRPr="006F4F3D">
              <w:rPr>
                <w:rFonts w:ascii="Arial" w:hAnsi="Arial" w:cs="Arial"/>
                <w:b/>
                <w:i/>
                <w:sz w:val="22"/>
                <w:szCs w:val="22"/>
              </w:rPr>
              <w:t xml:space="preserve">Claims for </w:t>
            </w:r>
            <w:r>
              <w:rPr>
                <w:rFonts w:ascii="Arial" w:hAnsi="Arial" w:cs="Arial"/>
                <w:b/>
                <w:i/>
                <w:sz w:val="22"/>
                <w:szCs w:val="22"/>
              </w:rPr>
              <w:t>l</w:t>
            </w:r>
            <w:r w:rsidRPr="006F4F3D">
              <w:rPr>
                <w:rFonts w:ascii="Arial" w:hAnsi="Arial" w:cs="Arial"/>
                <w:b/>
                <w:i/>
                <w:sz w:val="22"/>
                <w:szCs w:val="22"/>
              </w:rPr>
              <w:t xml:space="preserve">egal </w:t>
            </w:r>
            <w:r>
              <w:rPr>
                <w:rFonts w:ascii="Arial" w:hAnsi="Arial" w:cs="Arial"/>
                <w:b/>
                <w:i/>
                <w:sz w:val="22"/>
                <w:szCs w:val="22"/>
              </w:rPr>
              <w:t>c</w:t>
            </w:r>
            <w:r w:rsidRPr="006F4F3D">
              <w:rPr>
                <w:rFonts w:ascii="Arial" w:hAnsi="Arial" w:cs="Arial"/>
                <w:b/>
                <w:i/>
                <w:sz w:val="22"/>
                <w:szCs w:val="22"/>
              </w:rPr>
              <w:t>osts</w:t>
            </w:r>
          </w:p>
          <w:p w14:paraId="1640B5D8" w14:textId="448CB827" w:rsidR="00AA03A0" w:rsidRPr="006F4F3D" w:rsidRDefault="00AA03A0" w:rsidP="005710C7">
            <w:pPr>
              <w:pStyle w:val="Text1CharCharChar"/>
              <w:spacing w:after="60"/>
              <w:rPr>
                <w:rFonts w:ascii="Arial" w:hAnsi="Arial" w:cs="Arial"/>
                <w:sz w:val="22"/>
                <w:szCs w:val="22"/>
              </w:rPr>
            </w:pPr>
            <w:r w:rsidRPr="006F4F3D">
              <w:rPr>
                <w:rFonts w:ascii="Arial" w:hAnsi="Arial" w:cs="Arial"/>
                <w:sz w:val="22"/>
                <w:szCs w:val="22"/>
              </w:rPr>
              <w:t>Records relating to claims for legal costs made to the Queensland Government Insurance Fund.</w:t>
            </w:r>
          </w:p>
        </w:tc>
        <w:tc>
          <w:tcPr>
            <w:tcW w:w="943"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4B8CDBA3" w14:textId="19B6B92A" w:rsidR="00AA03A0" w:rsidRPr="006F4F3D" w:rsidRDefault="00AA03A0" w:rsidP="005710C7">
            <w:pPr>
              <w:pStyle w:val="Text1CharCharChar"/>
              <w:spacing w:after="60"/>
              <w:rPr>
                <w:rFonts w:ascii="Arial" w:hAnsi="Arial" w:cs="Arial"/>
                <w:i/>
                <w:iCs/>
                <w:sz w:val="22"/>
                <w:szCs w:val="22"/>
              </w:rPr>
            </w:pPr>
            <w:r w:rsidRPr="006F4F3D">
              <w:rPr>
                <w:rFonts w:ascii="Arial" w:hAnsi="Arial" w:cs="Arial"/>
                <w:sz w:val="22"/>
                <w:szCs w:val="22"/>
              </w:rPr>
              <w:t>7 years after settlement or denial of claim.</w:t>
            </w:r>
          </w:p>
        </w:tc>
      </w:tr>
    </w:tbl>
    <w:p w14:paraId="3398D233" w14:textId="77777777" w:rsidR="006D17DA" w:rsidRDefault="006D17DA" w:rsidP="00C83D00">
      <w:pPr>
        <w:rPr>
          <w:rStyle w:val="Heading2Char"/>
          <w:szCs w:val="36"/>
        </w:rPr>
      </w:pPr>
    </w:p>
    <w:p w14:paraId="1FEED880" w14:textId="77777777" w:rsidR="00AA03A0" w:rsidRDefault="00AA03A0" w:rsidP="005710C7">
      <w:pPr>
        <w:spacing w:before="0" w:after="0" w:line="240" w:lineRule="auto"/>
        <w:rPr>
          <w:rStyle w:val="Heading2Char"/>
          <w:bCs w:val="0"/>
          <w:szCs w:val="36"/>
        </w:rPr>
      </w:pPr>
      <w:r>
        <w:rPr>
          <w:rStyle w:val="Heading2Char"/>
          <w:b w:val="0"/>
          <w:szCs w:val="36"/>
        </w:rPr>
        <w:br w:type="page"/>
      </w:r>
    </w:p>
    <w:p w14:paraId="1701AC9E" w14:textId="60D6D650" w:rsidR="00111EA9" w:rsidRPr="00465518" w:rsidRDefault="006D17DA" w:rsidP="005710C7">
      <w:pPr>
        <w:pStyle w:val="Heading1"/>
        <w:spacing w:before="60" w:after="60" w:line="240" w:lineRule="auto"/>
        <w:rPr>
          <w:b w:val="0"/>
          <w:color w:val="5F5F5F"/>
          <w:sz w:val="28"/>
          <w:szCs w:val="36"/>
        </w:rPr>
      </w:pPr>
      <w:bookmarkStart w:id="19" w:name="_Toc469660680"/>
      <w:r w:rsidRPr="00465518">
        <w:rPr>
          <w:rStyle w:val="Heading2Char"/>
          <w:b/>
          <w:szCs w:val="36"/>
        </w:rPr>
        <w:lastRenderedPageBreak/>
        <w:t>MAJOR CRIME</w:t>
      </w:r>
      <w:bookmarkEnd w:id="19"/>
    </w:p>
    <w:p w14:paraId="3647DADA" w14:textId="216B6DF3" w:rsidR="006D17DA" w:rsidRPr="006D17DA" w:rsidRDefault="006D17DA" w:rsidP="005710C7">
      <w:pPr>
        <w:spacing w:before="120" w:after="120" w:line="240" w:lineRule="auto"/>
        <w:rPr>
          <w:rFonts w:cs="Arial"/>
          <w:i/>
          <w:szCs w:val="22"/>
        </w:rPr>
      </w:pPr>
      <w:r w:rsidRPr="006D17DA">
        <w:rPr>
          <w:rFonts w:cs="Arial"/>
          <w:i/>
          <w:szCs w:val="22"/>
        </w:rPr>
        <w:t>The function of dealing with major crime referred to the Crime and Corruption Commission by the Crime Reference Committee.</w:t>
      </w:r>
      <w:r w:rsidR="00516878">
        <w:rPr>
          <w:rFonts w:cs="Arial"/>
          <w:i/>
          <w:szCs w:val="22"/>
        </w:rPr>
        <w:t xml:space="preserve"> </w:t>
      </w:r>
      <w:r w:rsidRPr="006D17DA">
        <w:rPr>
          <w:rFonts w:cs="Arial"/>
          <w:i/>
          <w:szCs w:val="22"/>
        </w:rPr>
        <w:t>Major crime encompasses organised crime, paedophilia and other serious crimes, e.g. murder, arson, extortion.</w:t>
      </w:r>
    </w:p>
    <w:tbl>
      <w:tblPr>
        <w:tblW w:w="4976" w:type="pct"/>
        <w:tblInd w:w="-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493"/>
        <w:gridCol w:w="10841"/>
        <w:gridCol w:w="2719"/>
      </w:tblGrid>
      <w:tr w:rsidR="00AA03A0" w:rsidRPr="004977CE" w14:paraId="2815F65C" w14:textId="77777777" w:rsidTr="00AA03A0">
        <w:trPr>
          <w:tblHeader/>
        </w:trPr>
        <w:tc>
          <w:tcPr>
            <w:tcW w:w="496"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0C052DB4" w14:textId="6B2ECA4D" w:rsidR="00AA03A0" w:rsidRPr="006F4F3D" w:rsidRDefault="00AA03A0" w:rsidP="005710C7">
            <w:pPr>
              <w:pStyle w:val="Tabletext"/>
              <w:spacing w:before="60" w:after="60" w:line="240" w:lineRule="auto"/>
              <w:rPr>
                <w:b/>
              </w:rPr>
            </w:pPr>
            <w:r>
              <w:rPr>
                <w:b/>
              </w:rPr>
              <w:t>Disposal authorisation</w:t>
            </w:r>
          </w:p>
        </w:tc>
        <w:tc>
          <w:tcPr>
            <w:tcW w:w="3601" w:type="pct"/>
            <w:tcBorders>
              <w:top w:val="single" w:sz="4" w:space="0" w:color="C0C0C0"/>
              <w:left w:val="single" w:sz="4" w:space="0" w:color="C0C0C0"/>
              <w:bottom w:val="single" w:sz="18" w:space="0" w:color="C0C0C0"/>
              <w:right w:val="single" w:sz="4" w:space="0" w:color="C0C0C0"/>
              <w:tl2br w:val="nil"/>
              <w:tr2bl w:val="nil"/>
            </w:tcBorders>
            <w:shd w:val="clear" w:color="auto" w:fill="FFFFFF"/>
            <w:vAlign w:val="center"/>
          </w:tcPr>
          <w:p w14:paraId="33ECCA5A" w14:textId="059A7FEB" w:rsidR="00AA03A0" w:rsidRPr="006F4F3D" w:rsidRDefault="00AA03A0" w:rsidP="005710C7">
            <w:pPr>
              <w:pStyle w:val="Tabletext"/>
              <w:spacing w:before="60" w:after="60" w:line="240" w:lineRule="auto"/>
              <w:rPr>
                <w:b/>
              </w:rPr>
            </w:pPr>
            <w:r w:rsidRPr="006F4F3D">
              <w:rPr>
                <w:b/>
              </w:rPr>
              <w:t>Description of records</w:t>
            </w:r>
          </w:p>
        </w:tc>
        <w:tc>
          <w:tcPr>
            <w:tcW w:w="903" w:type="pct"/>
            <w:tcBorders>
              <w:top w:val="single" w:sz="4" w:space="0" w:color="C0C0C0"/>
              <w:left w:val="single" w:sz="4" w:space="0" w:color="C0C0C0"/>
              <w:bottom w:val="single" w:sz="18" w:space="0" w:color="C0C0C0"/>
              <w:right w:val="single" w:sz="4" w:space="0" w:color="C0C0C0"/>
              <w:tl2br w:val="nil"/>
              <w:tr2bl w:val="nil"/>
            </w:tcBorders>
            <w:shd w:val="clear" w:color="auto" w:fill="FFFFFF"/>
            <w:vAlign w:val="center"/>
          </w:tcPr>
          <w:p w14:paraId="1E1BB5B1" w14:textId="55439780" w:rsidR="00AA03A0" w:rsidRPr="006F4F3D" w:rsidRDefault="00AA03A0" w:rsidP="005710C7">
            <w:pPr>
              <w:pStyle w:val="Tabletext"/>
              <w:spacing w:before="60" w:after="60" w:line="240" w:lineRule="auto"/>
              <w:rPr>
                <w:b/>
              </w:rPr>
            </w:pPr>
            <w:r>
              <w:rPr>
                <w:b/>
              </w:rPr>
              <w:t>Retention period &amp; trigger</w:t>
            </w:r>
          </w:p>
        </w:tc>
      </w:tr>
      <w:tr w:rsidR="00AA03A0" w:rsidRPr="006F4F3D" w14:paraId="0DF51DAD" w14:textId="77777777" w:rsidTr="00AA03A0">
        <w:tblPrEx>
          <w:tblCellMar>
            <w:top w:w="57" w:type="dxa"/>
            <w:left w:w="119" w:type="dxa"/>
            <w:right w:w="119" w:type="dxa"/>
          </w:tblCellMar>
        </w:tblPrEx>
        <w:tc>
          <w:tcPr>
            <w:tcW w:w="5000" w:type="pct"/>
            <w:gridSpan w:val="3"/>
            <w:tcBorders>
              <w:top w:val="single" w:sz="18" w:space="0" w:color="C0C0C0"/>
            </w:tcBorders>
            <w:shd w:val="clear" w:color="auto" w:fill="auto"/>
          </w:tcPr>
          <w:p w14:paraId="1C79F693" w14:textId="77777777" w:rsidR="00AA03A0" w:rsidRPr="006D17DA" w:rsidRDefault="00AA03A0" w:rsidP="005710C7">
            <w:pPr>
              <w:pStyle w:val="Heading30"/>
              <w:spacing w:before="60" w:after="60"/>
            </w:pPr>
            <w:r>
              <w:t>AUTHORISATION</w:t>
            </w:r>
          </w:p>
        </w:tc>
      </w:tr>
      <w:tr w:rsidR="00AA03A0" w:rsidRPr="006F4F3D" w14:paraId="70354EF3" w14:textId="77777777" w:rsidTr="00AA03A0">
        <w:tblPrEx>
          <w:tblCellMar>
            <w:top w:w="57" w:type="dxa"/>
            <w:left w:w="119" w:type="dxa"/>
            <w:right w:w="119" w:type="dxa"/>
          </w:tblCellMar>
        </w:tblPrEx>
        <w:tc>
          <w:tcPr>
            <w:tcW w:w="496" w:type="pct"/>
            <w:shd w:val="clear" w:color="auto" w:fill="auto"/>
          </w:tcPr>
          <w:p w14:paraId="0F803923" w14:textId="7F96E133" w:rsidR="00AA03A0" w:rsidRPr="006F4F3D" w:rsidRDefault="0060501B" w:rsidP="005710C7">
            <w:pPr>
              <w:pStyle w:val="Tabletext"/>
              <w:spacing w:before="60" w:after="60" w:line="240" w:lineRule="auto"/>
              <w:rPr>
                <w:sz w:val="22"/>
                <w:szCs w:val="22"/>
              </w:rPr>
            </w:pPr>
            <w:r>
              <w:rPr>
                <w:sz w:val="22"/>
                <w:szCs w:val="22"/>
              </w:rPr>
              <w:t>1826</w:t>
            </w:r>
          </w:p>
        </w:tc>
        <w:tc>
          <w:tcPr>
            <w:tcW w:w="3601" w:type="pct"/>
            <w:shd w:val="clear" w:color="auto" w:fill="auto"/>
          </w:tcPr>
          <w:p w14:paraId="429A5BB2" w14:textId="77777777" w:rsidR="00AA03A0" w:rsidRPr="006F4F3D" w:rsidRDefault="00AA03A0" w:rsidP="005710C7">
            <w:pPr>
              <w:pStyle w:val="Text1CharCharChar"/>
              <w:spacing w:after="60"/>
              <w:rPr>
                <w:rFonts w:ascii="Arial" w:hAnsi="Arial" w:cs="Arial"/>
                <w:b/>
                <w:i/>
                <w:sz w:val="22"/>
                <w:szCs w:val="22"/>
              </w:rPr>
            </w:pPr>
            <w:r w:rsidRPr="006F4F3D">
              <w:rPr>
                <w:rFonts w:ascii="Arial" w:hAnsi="Arial" w:cs="Arial"/>
                <w:b/>
                <w:i/>
                <w:sz w:val="22"/>
                <w:szCs w:val="22"/>
              </w:rPr>
              <w:t xml:space="preserve">Taxation </w:t>
            </w:r>
            <w:r>
              <w:rPr>
                <w:rFonts w:ascii="Arial" w:hAnsi="Arial" w:cs="Arial"/>
                <w:b/>
                <w:i/>
                <w:sz w:val="22"/>
                <w:szCs w:val="22"/>
              </w:rPr>
              <w:t>a</w:t>
            </w:r>
            <w:r w:rsidRPr="006F4F3D">
              <w:rPr>
                <w:rFonts w:ascii="Arial" w:hAnsi="Arial" w:cs="Arial"/>
                <w:b/>
                <w:i/>
                <w:sz w:val="22"/>
                <w:szCs w:val="22"/>
              </w:rPr>
              <w:t>pplications</w:t>
            </w:r>
          </w:p>
          <w:p w14:paraId="6F45FD01" w14:textId="36BCA47D" w:rsidR="00AA03A0" w:rsidRPr="006F4F3D" w:rsidRDefault="00AA03A0" w:rsidP="005710C7">
            <w:pPr>
              <w:pStyle w:val="Text1CharCharChar"/>
              <w:spacing w:after="60"/>
              <w:rPr>
                <w:rFonts w:ascii="Arial" w:hAnsi="Arial" w:cs="Arial"/>
                <w:sz w:val="22"/>
                <w:szCs w:val="22"/>
              </w:rPr>
            </w:pPr>
            <w:r w:rsidRPr="006F4F3D">
              <w:rPr>
                <w:rFonts w:ascii="Arial" w:hAnsi="Arial" w:cs="Arial"/>
                <w:sz w:val="22"/>
                <w:szCs w:val="22"/>
              </w:rPr>
              <w:t>Records relating to applications made by officers of the Crime and Corruption Commission under s</w:t>
            </w:r>
            <w:r>
              <w:rPr>
                <w:rFonts w:ascii="Arial" w:hAnsi="Arial" w:cs="Arial"/>
                <w:sz w:val="22"/>
                <w:szCs w:val="22"/>
              </w:rPr>
              <w:t>.</w:t>
            </w:r>
            <w:r w:rsidRPr="006F4F3D">
              <w:rPr>
                <w:rFonts w:ascii="Arial" w:hAnsi="Arial" w:cs="Arial"/>
                <w:sz w:val="22"/>
                <w:szCs w:val="22"/>
              </w:rPr>
              <w:t>355</w:t>
            </w:r>
            <w:r>
              <w:rPr>
                <w:rFonts w:ascii="Arial" w:hAnsi="Arial" w:cs="Arial"/>
                <w:sz w:val="22"/>
                <w:szCs w:val="22"/>
              </w:rPr>
              <w:t>–</w:t>
            </w:r>
            <w:r w:rsidRPr="006F4F3D">
              <w:rPr>
                <w:rFonts w:ascii="Arial" w:hAnsi="Arial" w:cs="Arial"/>
                <w:sz w:val="22"/>
                <w:szCs w:val="22"/>
              </w:rPr>
              <w:t>70</w:t>
            </w:r>
            <w:r>
              <w:rPr>
                <w:rFonts w:ascii="Arial" w:hAnsi="Arial" w:cs="Arial"/>
                <w:sz w:val="22"/>
                <w:szCs w:val="22"/>
              </w:rPr>
              <w:t>,</w:t>
            </w:r>
            <w:r w:rsidRPr="006F4F3D">
              <w:rPr>
                <w:rFonts w:ascii="Arial" w:hAnsi="Arial" w:cs="Arial"/>
                <w:sz w:val="22"/>
                <w:szCs w:val="22"/>
              </w:rPr>
              <w:t xml:space="preserve"> table 1</w:t>
            </w:r>
            <w:r>
              <w:rPr>
                <w:rFonts w:ascii="Arial" w:hAnsi="Arial" w:cs="Arial"/>
                <w:sz w:val="22"/>
                <w:szCs w:val="22"/>
              </w:rPr>
              <w:t>,</w:t>
            </w:r>
            <w:r w:rsidRPr="006F4F3D">
              <w:rPr>
                <w:rFonts w:ascii="Arial" w:hAnsi="Arial" w:cs="Arial"/>
                <w:sz w:val="22"/>
                <w:szCs w:val="22"/>
              </w:rPr>
              <w:t xml:space="preserve"> item 1 of the </w:t>
            </w:r>
            <w:r w:rsidRPr="006F4F3D">
              <w:rPr>
                <w:rFonts w:ascii="Arial" w:hAnsi="Arial" w:cs="Arial"/>
                <w:i/>
                <w:sz w:val="22"/>
                <w:szCs w:val="22"/>
              </w:rPr>
              <w:t xml:space="preserve">Taxation Administration Act 1953 </w:t>
            </w:r>
            <w:r w:rsidRPr="006F4F3D">
              <w:rPr>
                <w:rFonts w:ascii="Arial" w:hAnsi="Arial" w:cs="Arial"/>
                <w:sz w:val="22"/>
                <w:szCs w:val="22"/>
              </w:rPr>
              <w:t>for the purpose of major crime investigations</w:t>
            </w:r>
            <w:r w:rsidRPr="006F4F3D">
              <w:rPr>
                <w:rFonts w:ascii="Arial" w:hAnsi="Arial" w:cs="Arial"/>
                <w:i/>
                <w:sz w:val="22"/>
                <w:szCs w:val="22"/>
              </w:rPr>
              <w:t>.</w:t>
            </w:r>
          </w:p>
        </w:tc>
        <w:tc>
          <w:tcPr>
            <w:tcW w:w="903" w:type="pct"/>
            <w:shd w:val="clear" w:color="auto" w:fill="auto"/>
          </w:tcPr>
          <w:p w14:paraId="6B07F364" w14:textId="2B17F73B" w:rsidR="00AA03A0" w:rsidRPr="006F4F3D" w:rsidRDefault="00AA03A0" w:rsidP="005710C7">
            <w:pPr>
              <w:pStyle w:val="Text1CharCharChar"/>
              <w:spacing w:after="60"/>
              <w:rPr>
                <w:rFonts w:ascii="Arial" w:hAnsi="Arial" w:cs="Arial"/>
                <w:sz w:val="22"/>
                <w:szCs w:val="22"/>
              </w:rPr>
            </w:pPr>
            <w:r>
              <w:rPr>
                <w:rFonts w:ascii="Arial" w:hAnsi="Arial" w:cs="Arial"/>
                <w:sz w:val="22"/>
                <w:szCs w:val="22"/>
              </w:rPr>
              <w:t>U</w:t>
            </w:r>
            <w:r w:rsidRPr="006F4F3D">
              <w:rPr>
                <w:rFonts w:ascii="Arial" w:hAnsi="Arial" w:cs="Arial"/>
                <w:sz w:val="22"/>
                <w:szCs w:val="22"/>
              </w:rPr>
              <w:t xml:space="preserve">ntil finalisation of investigation </w:t>
            </w:r>
          </w:p>
          <w:p w14:paraId="2B11300D" w14:textId="77777777" w:rsidR="00AA03A0" w:rsidRPr="006F4F3D" w:rsidRDefault="00AA03A0" w:rsidP="005710C7">
            <w:pPr>
              <w:pStyle w:val="Text1Char1Char1Char"/>
              <w:spacing w:after="60"/>
              <w:rPr>
                <w:rFonts w:ascii="Arial" w:hAnsi="Arial" w:cs="Arial"/>
                <w:b/>
                <w:i/>
                <w:sz w:val="22"/>
                <w:szCs w:val="22"/>
              </w:rPr>
            </w:pPr>
            <w:r w:rsidRPr="006F4F3D">
              <w:rPr>
                <w:rFonts w:ascii="Arial" w:hAnsi="Arial" w:cs="Arial"/>
                <w:b/>
                <w:i/>
                <w:sz w:val="22"/>
                <w:szCs w:val="22"/>
              </w:rPr>
              <w:t>AND</w:t>
            </w:r>
          </w:p>
          <w:p w14:paraId="4D6D2BC7" w14:textId="77777777" w:rsidR="00AA03A0" w:rsidRPr="006F4F3D" w:rsidRDefault="00AA03A0" w:rsidP="005710C7">
            <w:pPr>
              <w:pStyle w:val="Text1CharCharChar"/>
              <w:spacing w:after="60"/>
              <w:rPr>
                <w:sz w:val="22"/>
                <w:szCs w:val="22"/>
              </w:rPr>
            </w:pPr>
            <w:proofErr w:type="gramStart"/>
            <w:r w:rsidRPr="006F4F3D">
              <w:rPr>
                <w:rFonts w:ascii="Arial" w:hAnsi="Arial" w:cs="Arial"/>
                <w:sz w:val="22"/>
                <w:szCs w:val="22"/>
              </w:rPr>
              <w:t>the</w:t>
            </w:r>
            <w:proofErr w:type="gramEnd"/>
            <w:r w:rsidRPr="006F4F3D">
              <w:rPr>
                <w:rFonts w:ascii="Arial" w:hAnsi="Arial" w:cs="Arial"/>
                <w:sz w:val="22"/>
                <w:szCs w:val="22"/>
              </w:rPr>
              <w:t xml:space="preserve"> conclusion of any legal action.</w:t>
            </w:r>
          </w:p>
        </w:tc>
      </w:tr>
      <w:tr w:rsidR="00AA03A0" w:rsidRPr="006F4F3D" w14:paraId="328F9D73" w14:textId="77777777" w:rsidTr="00AA03A0">
        <w:tblPrEx>
          <w:tblCellMar>
            <w:top w:w="57" w:type="dxa"/>
            <w:left w:w="119" w:type="dxa"/>
            <w:right w:w="119" w:type="dxa"/>
          </w:tblCellMar>
        </w:tblPrEx>
        <w:tc>
          <w:tcPr>
            <w:tcW w:w="496" w:type="pct"/>
            <w:shd w:val="clear" w:color="auto" w:fill="auto"/>
          </w:tcPr>
          <w:p w14:paraId="4822C26D" w14:textId="77C8BAB1" w:rsidR="00AA03A0" w:rsidRPr="006F4F3D" w:rsidRDefault="0060501B" w:rsidP="005710C7">
            <w:pPr>
              <w:pStyle w:val="Tabletext"/>
              <w:spacing w:before="60" w:after="60" w:line="240" w:lineRule="auto"/>
              <w:rPr>
                <w:sz w:val="22"/>
                <w:szCs w:val="22"/>
              </w:rPr>
            </w:pPr>
            <w:r>
              <w:rPr>
                <w:sz w:val="22"/>
                <w:szCs w:val="22"/>
              </w:rPr>
              <w:t>1827</w:t>
            </w:r>
          </w:p>
        </w:tc>
        <w:tc>
          <w:tcPr>
            <w:tcW w:w="3601" w:type="pct"/>
            <w:shd w:val="clear" w:color="auto" w:fill="auto"/>
          </w:tcPr>
          <w:p w14:paraId="47A51492" w14:textId="77777777" w:rsidR="00AA03A0" w:rsidRPr="006F4F3D" w:rsidRDefault="00AA03A0" w:rsidP="005710C7">
            <w:pPr>
              <w:pStyle w:val="Text1CharCharChar"/>
              <w:spacing w:after="60"/>
              <w:rPr>
                <w:rFonts w:ascii="Arial" w:hAnsi="Arial" w:cs="Arial"/>
                <w:b/>
                <w:i/>
                <w:sz w:val="22"/>
                <w:szCs w:val="22"/>
              </w:rPr>
            </w:pPr>
            <w:r w:rsidRPr="006F4F3D">
              <w:rPr>
                <w:rFonts w:ascii="Arial" w:hAnsi="Arial" w:cs="Arial"/>
                <w:b/>
                <w:i/>
                <w:sz w:val="22"/>
                <w:szCs w:val="22"/>
              </w:rPr>
              <w:t xml:space="preserve">Permission to </w:t>
            </w:r>
            <w:r>
              <w:rPr>
                <w:rFonts w:ascii="Arial" w:hAnsi="Arial" w:cs="Arial"/>
                <w:b/>
                <w:i/>
                <w:sz w:val="22"/>
                <w:szCs w:val="22"/>
              </w:rPr>
              <w:t>u</w:t>
            </w:r>
            <w:r w:rsidRPr="006F4F3D">
              <w:rPr>
                <w:rFonts w:ascii="Arial" w:hAnsi="Arial" w:cs="Arial"/>
                <w:b/>
                <w:i/>
                <w:sz w:val="22"/>
                <w:szCs w:val="22"/>
              </w:rPr>
              <w:t xml:space="preserve">tilise </w:t>
            </w:r>
            <w:r>
              <w:rPr>
                <w:rFonts w:ascii="Arial" w:hAnsi="Arial" w:cs="Arial"/>
                <w:b/>
                <w:i/>
                <w:sz w:val="22"/>
                <w:szCs w:val="22"/>
              </w:rPr>
              <w:t>p</w:t>
            </w:r>
            <w:r w:rsidRPr="006F4F3D">
              <w:rPr>
                <w:rFonts w:ascii="Arial" w:hAnsi="Arial" w:cs="Arial"/>
                <w:b/>
                <w:i/>
                <w:sz w:val="22"/>
                <w:szCs w:val="22"/>
              </w:rPr>
              <w:t xml:space="preserve">owers – </w:t>
            </w:r>
            <w:r>
              <w:rPr>
                <w:rFonts w:ascii="Arial" w:hAnsi="Arial" w:cs="Arial"/>
                <w:b/>
                <w:i/>
                <w:sz w:val="22"/>
                <w:szCs w:val="22"/>
              </w:rPr>
              <w:t>m</w:t>
            </w:r>
            <w:r w:rsidRPr="006F4F3D">
              <w:rPr>
                <w:rFonts w:ascii="Arial" w:hAnsi="Arial" w:cs="Arial"/>
                <w:b/>
                <w:i/>
                <w:sz w:val="22"/>
                <w:szCs w:val="22"/>
              </w:rPr>
              <w:t xml:space="preserve">ajor </w:t>
            </w:r>
            <w:r>
              <w:rPr>
                <w:rFonts w:ascii="Arial" w:hAnsi="Arial" w:cs="Arial"/>
                <w:b/>
                <w:i/>
                <w:sz w:val="22"/>
                <w:szCs w:val="22"/>
              </w:rPr>
              <w:t>i</w:t>
            </w:r>
            <w:r w:rsidRPr="006F4F3D">
              <w:rPr>
                <w:rFonts w:ascii="Arial" w:hAnsi="Arial" w:cs="Arial"/>
                <w:b/>
                <w:i/>
                <w:sz w:val="22"/>
                <w:szCs w:val="22"/>
              </w:rPr>
              <w:t>nvestigations</w:t>
            </w:r>
          </w:p>
          <w:p w14:paraId="2312F6F0" w14:textId="77777777" w:rsidR="00AA03A0" w:rsidRPr="006F4F3D" w:rsidRDefault="00AA03A0" w:rsidP="005710C7">
            <w:pPr>
              <w:pStyle w:val="Text1CharCharChar"/>
              <w:spacing w:after="60"/>
              <w:rPr>
                <w:rFonts w:ascii="Arial" w:hAnsi="Arial" w:cs="Arial"/>
                <w:sz w:val="22"/>
                <w:szCs w:val="22"/>
              </w:rPr>
            </w:pPr>
            <w:r w:rsidRPr="006F4F3D">
              <w:rPr>
                <w:rFonts w:ascii="Arial" w:hAnsi="Arial" w:cs="Arial"/>
                <w:sz w:val="22"/>
                <w:szCs w:val="22"/>
              </w:rPr>
              <w:t xml:space="preserve">Records relating to the seeking and granting permission to utilise powers under the </w:t>
            </w:r>
            <w:r w:rsidRPr="006F4F3D">
              <w:rPr>
                <w:rFonts w:ascii="Arial" w:hAnsi="Arial" w:cs="Arial"/>
                <w:i/>
                <w:sz w:val="22"/>
                <w:szCs w:val="22"/>
              </w:rPr>
              <w:t>Crime and Corruption Act 2001</w:t>
            </w:r>
            <w:r w:rsidRPr="006F4F3D">
              <w:rPr>
                <w:rFonts w:ascii="Arial" w:hAnsi="Arial" w:cs="Arial"/>
                <w:sz w:val="22"/>
                <w:szCs w:val="22"/>
              </w:rPr>
              <w:t xml:space="preserve"> and the </w:t>
            </w:r>
            <w:r w:rsidRPr="006F4F3D">
              <w:rPr>
                <w:rFonts w:ascii="Arial" w:hAnsi="Arial" w:cs="Arial"/>
                <w:i/>
                <w:sz w:val="22"/>
                <w:szCs w:val="22"/>
              </w:rPr>
              <w:t xml:space="preserve">Police Powers and Responsibilities Act 2000 </w:t>
            </w:r>
            <w:r w:rsidRPr="006F4F3D">
              <w:rPr>
                <w:rFonts w:ascii="Arial" w:hAnsi="Arial" w:cs="Arial"/>
                <w:sz w:val="22"/>
                <w:szCs w:val="22"/>
              </w:rPr>
              <w:t>for investigations into major arson, attempted murder, conspiracy to murder, extortion, importing/exporting dangerous drugs, manslaughter, murder, perversion of the course of justice, production/trafficking of dangerous drugs, and wilful damage (s</w:t>
            </w:r>
            <w:r>
              <w:rPr>
                <w:rFonts w:ascii="Arial" w:hAnsi="Arial" w:cs="Arial"/>
                <w:sz w:val="22"/>
                <w:szCs w:val="22"/>
              </w:rPr>
              <w:t>.</w:t>
            </w:r>
            <w:r w:rsidRPr="006F4F3D">
              <w:rPr>
                <w:rFonts w:ascii="Arial" w:hAnsi="Arial" w:cs="Arial"/>
                <w:sz w:val="22"/>
                <w:szCs w:val="22"/>
              </w:rPr>
              <w:t>469 (1</w:t>
            </w:r>
            <w:r>
              <w:rPr>
                <w:rFonts w:ascii="Arial" w:hAnsi="Arial" w:cs="Arial"/>
                <w:sz w:val="22"/>
                <w:szCs w:val="22"/>
              </w:rPr>
              <w:t>–</w:t>
            </w:r>
            <w:r w:rsidRPr="006F4F3D">
              <w:rPr>
                <w:rFonts w:ascii="Arial" w:hAnsi="Arial" w:cs="Arial"/>
                <w:sz w:val="22"/>
                <w:szCs w:val="22"/>
              </w:rPr>
              <w:t xml:space="preserve">2) of the </w:t>
            </w:r>
            <w:r w:rsidRPr="00AA03A0">
              <w:rPr>
                <w:rFonts w:ascii="Arial" w:hAnsi="Arial" w:cs="Arial"/>
                <w:sz w:val="22"/>
                <w:szCs w:val="22"/>
              </w:rPr>
              <w:t>Criminal Code</w:t>
            </w:r>
            <w:r w:rsidRPr="006F4F3D">
              <w:rPr>
                <w:rFonts w:ascii="Arial" w:hAnsi="Arial" w:cs="Arial"/>
                <w:sz w:val="22"/>
                <w:szCs w:val="22"/>
              </w:rPr>
              <w:t xml:space="preserve">). </w:t>
            </w:r>
          </w:p>
          <w:p w14:paraId="04A71FEB" w14:textId="29981D1F" w:rsidR="00AA03A0" w:rsidRPr="006F4F3D" w:rsidRDefault="00AA03A0" w:rsidP="005710C7">
            <w:pPr>
              <w:pStyle w:val="Text1CharCharChar"/>
              <w:spacing w:after="60"/>
              <w:rPr>
                <w:rFonts w:ascii="Arial" w:hAnsi="Arial" w:cs="Arial"/>
                <w:sz w:val="22"/>
                <w:szCs w:val="22"/>
              </w:rPr>
            </w:pPr>
            <w:r w:rsidRPr="006F4F3D">
              <w:rPr>
                <w:rFonts w:ascii="Arial" w:hAnsi="Arial" w:cs="Arial"/>
                <w:sz w:val="22"/>
                <w:szCs w:val="22"/>
              </w:rPr>
              <w:t>This record class covers requests and permissions for arrest warrants, authority to conduct a hearing, controlled operations, monitoring orders, notice to attend hearing, notice to produce, power to require, search warrant, surveillance warrant and suspension order.</w:t>
            </w:r>
          </w:p>
        </w:tc>
        <w:tc>
          <w:tcPr>
            <w:tcW w:w="903" w:type="pct"/>
            <w:shd w:val="clear" w:color="auto" w:fill="auto"/>
          </w:tcPr>
          <w:p w14:paraId="095C3CA8" w14:textId="241D8667" w:rsidR="00AA03A0" w:rsidRPr="006F4F3D" w:rsidRDefault="00AA03A0" w:rsidP="005710C7">
            <w:pPr>
              <w:pStyle w:val="Text1Char1Char1Char"/>
              <w:spacing w:after="60"/>
              <w:rPr>
                <w:sz w:val="22"/>
                <w:szCs w:val="22"/>
              </w:rPr>
            </w:pPr>
            <w:r w:rsidRPr="005D124F">
              <w:rPr>
                <w:rFonts w:ascii="Arial" w:hAnsi="Arial" w:cs="Arial"/>
                <w:sz w:val="22"/>
                <w:szCs w:val="22"/>
              </w:rPr>
              <w:t>Permanent. Transfer to QSA after business action completed.</w:t>
            </w:r>
          </w:p>
        </w:tc>
      </w:tr>
      <w:tr w:rsidR="00AA03A0" w:rsidRPr="006F4F3D" w14:paraId="00ABF0D9" w14:textId="77777777" w:rsidTr="00AA03A0">
        <w:tblPrEx>
          <w:tblCellMar>
            <w:top w:w="57" w:type="dxa"/>
            <w:left w:w="119" w:type="dxa"/>
            <w:right w:w="119" w:type="dxa"/>
          </w:tblCellMar>
        </w:tblPrEx>
        <w:tc>
          <w:tcPr>
            <w:tcW w:w="496" w:type="pct"/>
            <w:shd w:val="clear" w:color="auto" w:fill="auto"/>
          </w:tcPr>
          <w:p w14:paraId="4A9802E5" w14:textId="12C79126" w:rsidR="00AA03A0" w:rsidRPr="006F4F3D" w:rsidRDefault="0060501B" w:rsidP="005710C7">
            <w:pPr>
              <w:pStyle w:val="Tabletext"/>
              <w:spacing w:before="60" w:after="60" w:line="240" w:lineRule="auto"/>
              <w:rPr>
                <w:sz w:val="22"/>
                <w:szCs w:val="22"/>
              </w:rPr>
            </w:pPr>
            <w:r>
              <w:rPr>
                <w:sz w:val="22"/>
                <w:szCs w:val="22"/>
              </w:rPr>
              <w:t>1828</w:t>
            </w:r>
          </w:p>
        </w:tc>
        <w:tc>
          <w:tcPr>
            <w:tcW w:w="3601" w:type="pct"/>
            <w:shd w:val="clear" w:color="auto" w:fill="auto"/>
          </w:tcPr>
          <w:p w14:paraId="5296BBC2" w14:textId="77777777" w:rsidR="00AA03A0" w:rsidRPr="006F4F3D" w:rsidRDefault="00AA03A0" w:rsidP="005710C7">
            <w:pPr>
              <w:pStyle w:val="Text1CharCharChar"/>
              <w:spacing w:after="60"/>
              <w:rPr>
                <w:rFonts w:ascii="Arial" w:hAnsi="Arial" w:cs="Arial"/>
                <w:b/>
                <w:i/>
                <w:sz w:val="22"/>
                <w:szCs w:val="22"/>
              </w:rPr>
            </w:pPr>
            <w:r w:rsidRPr="006F4F3D">
              <w:rPr>
                <w:rFonts w:ascii="Arial" w:hAnsi="Arial" w:cs="Arial"/>
                <w:b/>
                <w:i/>
                <w:sz w:val="22"/>
                <w:szCs w:val="22"/>
              </w:rPr>
              <w:t xml:space="preserve">Permission to </w:t>
            </w:r>
            <w:r>
              <w:rPr>
                <w:rFonts w:ascii="Arial" w:hAnsi="Arial" w:cs="Arial"/>
                <w:b/>
                <w:i/>
                <w:sz w:val="22"/>
                <w:szCs w:val="22"/>
              </w:rPr>
              <w:t>u</w:t>
            </w:r>
            <w:r w:rsidRPr="006F4F3D">
              <w:rPr>
                <w:rFonts w:ascii="Arial" w:hAnsi="Arial" w:cs="Arial"/>
                <w:b/>
                <w:i/>
                <w:sz w:val="22"/>
                <w:szCs w:val="22"/>
              </w:rPr>
              <w:t xml:space="preserve">tilise </w:t>
            </w:r>
            <w:r>
              <w:rPr>
                <w:rFonts w:ascii="Arial" w:hAnsi="Arial" w:cs="Arial"/>
                <w:b/>
                <w:i/>
                <w:sz w:val="22"/>
                <w:szCs w:val="22"/>
              </w:rPr>
              <w:t>p</w:t>
            </w:r>
            <w:r w:rsidRPr="006F4F3D">
              <w:rPr>
                <w:rFonts w:ascii="Arial" w:hAnsi="Arial" w:cs="Arial"/>
                <w:b/>
                <w:i/>
                <w:sz w:val="22"/>
                <w:szCs w:val="22"/>
              </w:rPr>
              <w:t xml:space="preserve">owers – </w:t>
            </w:r>
            <w:r>
              <w:rPr>
                <w:rFonts w:ascii="Arial" w:hAnsi="Arial" w:cs="Arial"/>
                <w:b/>
                <w:i/>
                <w:sz w:val="22"/>
                <w:szCs w:val="22"/>
              </w:rPr>
              <w:t>s</w:t>
            </w:r>
            <w:r w:rsidRPr="006F4F3D">
              <w:rPr>
                <w:rFonts w:ascii="Arial" w:hAnsi="Arial" w:cs="Arial"/>
                <w:b/>
                <w:i/>
                <w:sz w:val="22"/>
                <w:szCs w:val="22"/>
              </w:rPr>
              <w:t xml:space="preserve">erious </w:t>
            </w:r>
            <w:r>
              <w:rPr>
                <w:rFonts w:ascii="Arial" w:hAnsi="Arial" w:cs="Arial"/>
                <w:b/>
                <w:i/>
                <w:sz w:val="22"/>
                <w:szCs w:val="22"/>
              </w:rPr>
              <w:t>i</w:t>
            </w:r>
            <w:r w:rsidRPr="006F4F3D">
              <w:rPr>
                <w:rFonts w:ascii="Arial" w:hAnsi="Arial" w:cs="Arial"/>
                <w:b/>
                <w:i/>
                <w:sz w:val="22"/>
                <w:szCs w:val="22"/>
              </w:rPr>
              <w:t>nvestigations</w:t>
            </w:r>
          </w:p>
          <w:p w14:paraId="7BADF370" w14:textId="77777777" w:rsidR="00AA03A0" w:rsidRPr="006F4F3D" w:rsidRDefault="00AA03A0" w:rsidP="005710C7">
            <w:pPr>
              <w:pStyle w:val="Text1CharCharChar"/>
              <w:spacing w:after="60"/>
              <w:rPr>
                <w:rFonts w:ascii="Arial" w:hAnsi="Arial" w:cs="Arial"/>
                <w:sz w:val="22"/>
                <w:szCs w:val="22"/>
              </w:rPr>
            </w:pPr>
            <w:r w:rsidRPr="006F4F3D">
              <w:rPr>
                <w:rFonts w:ascii="Arial" w:hAnsi="Arial" w:cs="Arial"/>
                <w:sz w:val="22"/>
                <w:szCs w:val="22"/>
              </w:rPr>
              <w:t xml:space="preserve">Records relating to the seeking and granting permission to utilise powers under the </w:t>
            </w:r>
            <w:r w:rsidRPr="006F4F3D">
              <w:rPr>
                <w:rFonts w:ascii="Arial" w:hAnsi="Arial" w:cs="Arial"/>
                <w:i/>
                <w:sz w:val="22"/>
                <w:szCs w:val="22"/>
              </w:rPr>
              <w:t>Crime and Corruption Act 2001</w:t>
            </w:r>
            <w:r w:rsidRPr="006F4F3D">
              <w:rPr>
                <w:rFonts w:ascii="Arial" w:hAnsi="Arial" w:cs="Arial"/>
                <w:sz w:val="22"/>
                <w:szCs w:val="22"/>
              </w:rPr>
              <w:t xml:space="preserve"> and the </w:t>
            </w:r>
            <w:r w:rsidRPr="006F4F3D">
              <w:rPr>
                <w:rFonts w:ascii="Arial" w:hAnsi="Arial" w:cs="Arial"/>
                <w:i/>
                <w:sz w:val="22"/>
                <w:szCs w:val="22"/>
              </w:rPr>
              <w:t xml:space="preserve">Police Powers and Responsibilities Act 2000 </w:t>
            </w:r>
            <w:r w:rsidRPr="006F4F3D">
              <w:rPr>
                <w:rFonts w:ascii="Arial" w:hAnsi="Arial" w:cs="Arial"/>
                <w:sz w:val="22"/>
                <w:szCs w:val="22"/>
              </w:rPr>
              <w:t xml:space="preserve">for investigations into armed robbery, child abuse, paedophilia, sexual assault, and supply of a dangerous drug. </w:t>
            </w:r>
          </w:p>
          <w:p w14:paraId="191F992A" w14:textId="5B611A74" w:rsidR="00AA03A0" w:rsidRPr="006F4F3D" w:rsidRDefault="00AA03A0" w:rsidP="005710C7">
            <w:pPr>
              <w:pStyle w:val="Text1CharCharChar"/>
              <w:spacing w:after="60"/>
              <w:rPr>
                <w:rFonts w:ascii="Arial" w:hAnsi="Arial" w:cs="Arial"/>
                <w:sz w:val="22"/>
                <w:szCs w:val="22"/>
              </w:rPr>
            </w:pPr>
            <w:r w:rsidRPr="006F4F3D">
              <w:rPr>
                <w:rFonts w:ascii="Arial" w:hAnsi="Arial" w:cs="Arial"/>
                <w:sz w:val="22"/>
                <w:szCs w:val="22"/>
              </w:rPr>
              <w:t>This record class covers requests and permissions for arrest warrants, authority to conduct a hearing, controlled operations, monitoring orders, notice to attend hearing, notice to produce, power to require, search warrant, surveillance warrant and suspension order.</w:t>
            </w:r>
          </w:p>
        </w:tc>
        <w:tc>
          <w:tcPr>
            <w:tcW w:w="903" w:type="pct"/>
            <w:shd w:val="clear" w:color="auto" w:fill="auto"/>
          </w:tcPr>
          <w:p w14:paraId="6C43A1E5" w14:textId="23634370" w:rsidR="00AA03A0" w:rsidRPr="006F4F3D" w:rsidRDefault="00AA03A0" w:rsidP="005710C7">
            <w:pPr>
              <w:pStyle w:val="Text1CharCharChar"/>
              <w:spacing w:after="60"/>
              <w:rPr>
                <w:rFonts w:ascii="Arial" w:hAnsi="Arial" w:cs="Arial"/>
                <w:sz w:val="22"/>
                <w:szCs w:val="22"/>
              </w:rPr>
            </w:pPr>
            <w:r w:rsidRPr="006F4F3D">
              <w:rPr>
                <w:rFonts w:ascii="Arial" w:hAnsi="Arial" w:cs="Arial"/>
                <w:sz w:val="22"/>
                <w:szCs w:val="22"/>
              </w:rPr>
              <w:t xml:space="preserve">75 years after </w:t>
            </w:r>
            <w:r>
              <w:rPr>
                <w:rFonts w:ascii="Arial" w:hAnsi="Arial" w:cs="Arial"/>
                <w:sz w:val="22"/>
                <w:szCs w:val="22"/>
              </w:rPr>
              <w:t xml:space="preserve">business </w:t>
            </w:r>
            <w:r w:rsidRPr="006F4F3D">
              <w:rPr>
                <w:rFonts w:ascii="Arial" w:hAnsi="Arial" w:cs="Arial"/>
                <w:sz w:val="22"/>
                <w:szCs w:val="22"/>
              </w:rPr>
              <w:t>action</w:t>
            </w:r>
            <w:r>
              <w:rPr>
                <w:rFonts w:ascii="Arial" w:hAnsi="Arial" w:cs="Arial"/>
                <w:sz w:val="22"/>
                <w:szCs w:val="22"/>
              </w:rPr>
              <w:t xml:space="preserve"> completed</w:t>
            </w:r>
            <w:r w:rsidRPr="006F4F3D">
              <w:rPr>
                <w:rFonts w:ascii="Arial" w:hAnsi="Arial" w:cs="Arial"/>
                <w:sz w:val="22"/>
                <w:szCs w:val="22"/>
              </w:rPr>
              <w:t>.</w:t>
            </w:r>
          </w:p>
          <w:p w14:paraId="79A6C387" w14:textId="77777777" w:rsidR="00AA03A0" w:rsidRPr="006F4F3D" w:rsidRDefault="00AA03A0" w:rsidP="005710C7">
            <w:pPr>
              <w:pStyle w:val="Text1CharCharChar"/>
              <w:spacing w:after="60"/>
              <w:rPr>
                <w:rFonts w:ascii="Arial" w:hAnsi="Arial" w:cs="Arial"/>
                <w:sz w:val="22"/>
                <w:szCs w:val="22"/>
              </w:rPr>
            </w:pPr>
          </w:p>
          <w:p w14:paraId="0DA7FD45" w14:textId="77777777" w:rsidR="00AA03A0" w:rsidRPr="006F4F3D" w:rsidRDefault="00AA03A0" w:rsidP="005710C7">
            <w:pPr>
              <w:pStyle w:val="Text1Char1Char1Char"/>
              <w:spacing w:after="60"/>
              <w:rPr>
                <w:sz w:val="22"/>
                <w:szCs w:val="22"/>
              </w:rPr>
            </w:pPr>
          </w:p>
        </w:tc>
      </w:tr>
      <w:tr w:rsidR="00E37B89" w:rsidRPr="006F4F3D" w14:paraId="3165DE11" w14:textId="77777777" w:rsidTr="00E37B89">
        <w:tblPrEx>
          <w:tblCellMar>
            <w:top w:w="57" w:type="dxa"/>
            <w:left w:w="119" w:type="dxa"/>
            <w:right w:w="119" w:type="dxa"/>
          </w:tblCellMar>
        </w:tblPrEx>
        <w:tc>
          <w:tcPr>
            <w:tcW w:w="496" w:type="pct"/>
            <w:shd w:val="clear" w:color="auto" w:fill="auto"/>
          </w:tcPr>
          <w:p w14:paraId="5F4371D2" w14:textId="1FB79EBE" w:rsidR="00E37B89" w:rsidRPr="006F4F3D" w:rsidRDefault="0060501B" w:rsidP="005710C7">
            <w:pPr>
              <w:pStyle w:val="Tabletext"/>
              <w:spacing w:before="60" w:after="60" w:line="240" w:lineRule="auto"/>
              <w:rPr>
                <w:sz w:val="22"/>
                <w:szCs w:val="22"/>
              </w:rPr>
            </w:pPr>
            <w:r>
              <w:rPr>
                <w:sz w:val="22"/>
                <w:szCs w:val="22"/>
              </w:rPr>
              <w:t>1829</w:t>
            </w:r>
          </w:p>
        </w:tc>
        <w:tc>
          <w:tcPr>
            <w:tcW w:w="3601" w:type="pct"/>
            <w:shd w:val="clear" w:color="auto" w:fill="auto"/>
          </w:tcPr>
          <w:p w14:paraId="7B50D77F" w14:textId="77777777" w:rsidR="00E37B89" w:rsidRPr="006F4F3D" w:rsidRDefault="00E37B89" w:rsidP="005710C7">
            <w:pPr>
              <w:pStyle w:val="Text1CharCharChar"/>
              <w:spacing w:after="60"/>
              <w:rPr>
                <w:rFonts w:ascii="Arial" w:hAnsi="Arial" w:cs="Arial"/>
                <w:b/>
                <w:i/>
                <w:sz w:val="22"/>
                <w:szCs w:val="22"/>
              </w:rPr>
            </w:pPr>
            <w:r w:rsidRPr="006F4F3D">
              <w:rPr>
                <w:rFonts w:ascii="Arial" w:hAnsi="Arial" w:cs="Arial"/>
                <w:b/>
                <w:i/>
                <w:sz w:val="22"/>
                <w:szCs w:val="22"/>
              </w:rPr>
              <w:t xml:space="preserve">Permission to </w:t>
            </w:r>
            <w:r>
              <w:rPr>
                <w:rFonts w:ascii="Arial" w:hAnsi="Arial" w:cs="Arial"/>
                <w:b/>
                <w:i/>
                <w:sz w:val="22"/>
                <w:szCs w:val="22"/>
              </w:rPr>
              <w:t>u</w:t>
            </w:r>
            <w:r w:rsidRPr="006F4F3D">
              <w:rPr>
                <w:rFonts w:ascii="Arial" w:hAnsi="Arial" w:cs="Arial"/>
                <w:b/>
                <w:i/>
                <w:sz w:val="22"/>
                <w:szCs w:val="22"/>
              </w:rPr>
              <w:t xml:space="preserve">tilise </w:t>
            </w:r>
            <w:r>
              <w:rPr>
                <w:rFonts w:ascii="Arial" w:hAnsi="Arial" w:cs="Arial"/>
                <w:b/>
                <w:i/>
                <w:sz w:val="22"/>
                <w:szCs w:val="22"/>
              </w:rPr>
              <w:t>p</w:t>
            </w:r>
            <w:r w:rsidRPr="006F4F3D">
              <w:rPr>
                <w:rFonts w:ascii="Arial" w:hAnsi="Arial" w:cs="Arial"/>
                <w:b/>
                <w:i/>
                <w:sz w:val="22"/>
                <w:szCs w:val="22"/>
              </w:rPr>
              <w:t xml:space="preserve">owers – </w:t>
            </w:r>
            <w:r>
              <w:rPr>
                <w:rFonts w:ascii="Arial" w:hAnsi="Arial" w:cs="Arial"/>
                <w:b/>
                <w:i/>
                <w:sz w:val="22"/>
                <w:szCs w:val="22"/>
              </w:rPr>
              <w:t>o</w:t>
            </w:r>
            <w:r w:rsidRPr="006F4F3D">
              <w:rPr>
                <w:rFonts w:ascii="Arial" w:hAnsi="Arial" w:cs="Arial"/>
                <w:b/>
                <w:i/>
                <w:sz w:val="22"/>
                <w:szCs w:val="22"/>
              </w:rPr>
              <w:t xml:space="preserve">ther </w:t>
            </w:r>
            <w:r>
              <w:rPr>
                <w:rFonts w:ascii="Arial" w:hAnsi="Arial" w:cs="Arial"/>
                <w:b/>
                <w:i/>
                <w:sz w:val="22"/>
                <w:szCs w:val="22"/>
              </w:rPr>
              <w:t>i</w:t>
            </w:r>
            <w:r w:rsidRPr="006F4F3D">
              <w:rPr>
                <w:rFonts w:ascii="Arial" w:hAnsi="Arial" w:cs="Arial"/>
                <w:b/>
                <w:i/>
                <w:sz w:val="22"/>
                <w:szCs w:val="22"/>
              </w:rPr>
              <w:t>nvestigations</w:t>
            </w:r>
          </w:p>
          <w:p w14:paraId="67681A45" w14:textId="77777777" w:rsidR="00E37B89" w:rsidRPr="009500AD" w:rsidRDefault="00E37B89" w:rsidP="005710C7">
            <w:pPr>
              <w:pStyle w:val="Text1CharCharChar"/>
              <w:spacing w:after="60"/>
              <w:rPr>
                <w:rFonts w:ascii="Arial" w:hAnsi="Arial" w:cs="Arial"/>
                <w:sz w:val="22"/>
                <w:szCs w:val="22"/>
              </w:rPr>
            </w:pPr>
            <w:r w:rsidRPr="006F4F3D">
              <w:rPr>
                <w:rFonts w:ascii="Arial" w:hAnsi="Arial" w:cs="Arial"/>
                <w:sz w:val="22"/>
                <w:szCs w:val="22"/>
              </w:rPr>
              <w:t xml:space="preserve">Records relating to the seeking and granting permission to utilise powers under the </w:t>
            </w:r>
            <w:r w:rsidRPr="006F4F3D">
              <w:rPr>
                <w:rFonts w:ascii="Arial" w:hAnsi="Arial" w:cs="Arial"/>
                <w:i/>
                <w:sz w:val="22"/>
                <w:szCs w:val="22"/>
              </w:rPr>
              <w:t>Crime and Corruption Act 2001</w:t>
            </w:r>
            <w:r w:rsidRPr="006F4F3D">
              <w:rPr>
                <w:rFonts w:ascii="Arial" w:hAnsi="Arial" w:cs="Arial"/>
                <w:sz w:val="22"/>
                <w:szCs w:val="22"/>
              </w:rPr>
              <w:t xml:space="preserve"> and the </w:t>
            </w:r>
            <w:r w:rsidRPr="006F4F3D">
              <w:rPr>
                <w:rFonts w:ascii="Arial" w:hAnsi="Arial" w:cs="Arial"/>
                <w:i/>
                <w:sz w:val="22"/>
                <w:szCs w:val="22"/>
              </w:rPr>
              <w:t xml:space="preserve">Police Powers and Responsibilities Act 2000 </w:t>
            </w:r>
            <w:r w:rsidRPr="006F4F3D">
              <w:rPr>
                <w:rFonts w:ascii="Arial" w:hAnsi="Arial" w:cs="Arial"/>
                <w:sz w:val="22"/>
                <w:szCs w:val="22"/>
              </w:rPr>
              <w:t xml:space="preserve">for investigations into assault, handling stolen goods, perjury, possession/use offences, prostitution, receiving property obtained from drug trafficking and </w:t>
            </w:r>
            <w:r w:rsidRPr="006F4F3D">
              <w:rPr>
                <w:rFonts w:ascii="Arial" w:hAnsi="Arial" w:cs="Arial"/>
                <w:sz w:val="22"/>
                <w:szCs w:val="22"/>
              </w:rPr>
              <w:lastRenderedPageBreak/>
              <w:t>supply, stealing, vehicle theft, unarmed robbery, unauthorised use of motor vehicle, unlawful entry and wilful damage (s</w:t>
            </w:r>
            <w:r>
              <w:rPr>
                <w:rFonts w:ascii="Arial" w:hAnsi="Arial" w:cs="Arial"/>
                <w:sz w:val="22"/>
                <w:szCs w:val="22"/>
              </w:rPr>
              <w:t>.469 (3–</w:t>
            </w:r>
            <w:r w:rsidRPr="006F4F3D">
              <w:rPr>
                <w:rFonts w:ascii="Arial" w:hAnsi="Arial" w:cs="Arial"/>
                <w:sz w:val="22"/>
                <w:szCs w:val="22"/>
              </w:rPr>
              <w:t xml:space="preserve">10) of the </w:t>
            </w:r>
            <w:r w:rsidRPr="00E37B89">
              <w:rPr>
                <w:rFonts w:ascii="Arial" w:hAnsi="Arial" w:cs="Arial"/>
                <w:sz w:val="22"/>
                <w:szCs w:val="22"/>
              </w:rPr>
              <w:t>Criminal Code)</w:t>
            </w:r>
            <w:r w:rsidRPr="006F4F3D">
              <w:rPr>
                <w:rFonts w:ascii="Arial" w:hAnsi="Arial" w:cs="Arial"/>
                <w:sz w:val="22"/>
                <w:szCs w:val="22"/>
              </w:rPr>
              <w:t xml:space="preserve">. </w:t>
            </w:r>
          </w:p>
          <w:p w14:paraId="50946154" w14:textId="1FC4C214" w:rsidR="00E37B89" w:rsidRPr="006F4F3D" w:rsidRDefault="00E37B89" w:rsidP="005710C7">
            <w:pPr>
              <w:pStyle w:val="Text1CharCharChar"/>
              <w:spacing w:after="60"/>
              <w:rPr>
                <w:rFonts w:ascii="Arial" w:hAnsi="Arial" w:cs="Arial"/>
                <w:sz w:val="22"/>
                <w:szCs w:val="22"/>
              </w:rPr>
            </w:pPr>
            <w:r w:rsidRPr="006F4F3D">
              <w:rPr>
                <w:rFonts w:ascii="Arial" w:hAnsi="Arial" w:cs="Arial"/>
                <w:sz w:val="22"/>
                <w:szCs w:val="22"/>
              </w:rPr>
              <w:t>This record class covers requests and permissions for arrest warrants, authority to conduct a hearing, controlled operations, monitoring orders, notice to attend hearing, notice to produce, power to require, search warrant, surveillance warrant and suspension order.</w:t>
            </w:r>
          </w:p>
        </w:tc>
        <w:tc>
          <w:tcPr>
            <w:tcW w:w="903" w:type="pct"/>
            <w:shd w:val="clear" w:color="auto" w:fill="auto"/>
          </w:tcPr>
          <w:p w14:paraId="6766AA48" w14:textId="3558F030" w:rsidR="00E37B89" w:rsidRPr="006F4F3D" w:rsidRDefault="00E37B89" w:rsidP="005710C7">
            <w:pPr>
              <w:pStyle w:val="Text1CharCharChar"/>
              <w:spacing w:after="60"/>
              <w:rPr>
                <w:rFonts w:ascii="Arial" w:hAnsi="Arial" w:cs="Arial"/>
                <w:sz w:val="22"/>
                <w:szCs w:val="22"/>
              </w:rPr>
            </w:pPr>
            <w:r w:rsidRPr="006F4F3D">
              <w:rPr>
                <w:rFonts w:ascii="Arial" w:hAnsi="Arial" w:cs="Arial"/>
                <w:sz w:val="22"/>
                <w:szCs w:val="22"/>
              </w:rPr>
              <w:lastRenderedPageBreak/>
              <w:t xml:space="preserve">10 years after </w:t>
            </w:r>
            <w:r>
              <w:rPr>
                <w:rFonts w:ascii="Arial" w:hAnsi="Arial" w:cs="Arial"/>
                <w:sz w:val="22"/>
                <w:szCs w:val="22"/>
              </w:rPr>
              <w:t xml:space="preserve">business </w:t>
            </w:r>
            <w:r w:rsidRPr="006F4F3D">
              <w:rPr>
                <w:rFonts w:ascii="Arial" w:hAnsi="Arial" w:cs="Arial"/>
                <w:sz w:val="22"/>
                <w:szCs w:val="22"/>
              </w:rPr>
              <w:t>action</w:t>
            </w:r>
            <w:r>
              <w:rPr>
                <w:rFonts w:ascii="Arial" w:hAnsi="Arial" w:cs="Arial"/>
                <w:sz w:val="22"/>
                <w:szCs w:val="22"/>
              </w:rPr>
              <w:t xml:space="preserve"> completed</w:t>
            </w:r>
            <w:r w:rsidRPr="006F4F3D">
              <w:rPr>
                <w:rFonts w:ascii="Arial" w:hAnsi="Arial" w:cs="Arial"/>
                <w:sz w:val="22"/>
                <w:szCs w:val="22"/>
              </w:rPr>
              <w:t>.</w:t>
            </w:r>
          </w:p>
          <w:p w14:paraId="689F7308" w14:textId="77777777" w:rsidR="00E37B89" w:rsidRPr="006F4F3D" w:rsidRDefault="00E37B89" w:rsidP="005710C7">
            <w:pPr>
              <w:pStyle w:val="Text1CharCharChar"/>
              <w:spacing w:after="60"/>
              <w:rPr>
                <w:rFonts w:ascii="Arial" w:hAnsi="Arial" w:cs="Arial"/>
                <w:sz w:val="22"/>
                <w:szCs w:val="22"/>
              </w:rPr>
            </w:pPr>
          </w:p>
          <w:p w14:paraId="480CE2CE" w14:textId="77777777" w:rsidR="00E37B89" w:rsidRPr="006F4F3D" w:rsidRDefault="00E37B89" w:rsidP="005710C7">
            <w:pPr>
              <w:pStyle w:val="Text1Char1Char1Char"/>
              <w:spacing w:after="60"/>
              <w:rPr>
                <w:sz w:val="22"/>
                <w:szCs w:val="22"/>
              </w:rPr>
            </w:pPr>
          </w:p>
        </w:tc>
      </w:tr>
      <w:tr w:rsidR="00E37B89" w:rsidRPr="006F4F3D" w14:paraId="1E24429F" w14:textId="77777777" w:rsidTr="00E37B89">
        <w:tblPrEx>
          <w:tblCellMar>
            <w:top w:w="57" w:type="dxa"/>
            <w:left w:w="119" w:type="dxa"/>
            <w:right w:w="119" w:type="dxa"/>
          </w:tblCellMar>
        </w:tblPrEx>
        <w:tc>
          <w:tcPr>
            <w:tcW w:w="496" w:type="pct"/>
            <w:shd w:val="clear" w:color="auto" w:fill="auto"/>
          </w:tcPr>
          <w:p w14:paraId="2C04F4DD" w14:textId="5AD14979" w:rsidR="00E37B89" w:rsidRPr="006F4F3D" w:rsidRDefault="0060501B" w:rsidP="005710C7">
            <w:pPr>
              <w:pStyle w:val="Tabletext"/>
              <w:spacing w:before="60" w:after="60" w:line="240" w:lineRule="auto"/>
              <w:rPr>
                <w:sz w:val="22"/>
                <w:szCs w:val="22"/>
              </w:rPr>
            </w:pPr>
            <w:r>
              <w:rPr>
                <w:sz w:val="22"/>
                <w:szCs w:val="22"/>
              </w:rPr>
              <w:t>1830</w:t>
            </w:r>
          </w:p>
        </w:tc>
        <w:tc>
          <w:tcPr>
            <w:tcW w:w="3601" w:type="pct"/>
            <w:shd w:val="clear" w:color="auto" w:fill="auto"/>
          </w:tcPr>
          <w:p w14:paraId="7F20752E" w14:textId="77777777" w:rsidR="00E37B89" w:rsidRPr="006F4F3D" w:rsidRDefault="00E37B89" w:rsidP="005710C7">
            <w:pPr>
              <w:pStyle w:val="Text1CharCharChar"/>
              <w:spacing w:after="60"/>
              <w:rPr>
                <w:rFonts w:ascii="Arial" w:hAnsi="Arial" w:cs="Arial"/>
                <w:b/>
                <w:i/>
                <w:sz w:val="22"/>
                <w:szCs w:val="22"/>
              </w:rPr>
            </w:pPr>
            <w:r>
              <w:rPr>
                <w:rFonts w:ascii="Arial" w:hAnsi="Arial" w:cs="Arial"/>
                <w:b/>
                <w:i/>
                <w:sz w:val="22"/>
                <w:szCs w:val="22"/>
              </w:rPr>
              <w:t>Provision of i</w:t>
            </w:r>
            <w:r w:rsidRPr="006F4F3D">
              <w:rPr>
                <w:rFonts w:ascii="Arial" w:hAnsi="Arial" w:cs="Arial"/>
                <w:b/>
                <w:i/>
                <w:sz w:val="22"/>
                <w:szCs w:val="22"/>
              </w:rPr>
              <w:t xml:space="preserve">nformation, </w:t>
            </w:r>
            <w:r>
              <w:rPr>
                <w:rFonts w:ascii="Arial" w:hAnsi="Arial" w:cs="Arial"/>
                <w:b/>
                <w:i/>
                <w:sz w:val="22"/>
                <w:szCs w:val="22"/>
              </w:rPr>
              <w:t>d</w:t>
            </w:r>
            <w:r w:rsidRPr="006F4F3D">
              <w:rPr>
                <w:rFonts w:ascii="Arial" w:hAnsi="Arial" w:cs="Arial"/>
                <w:b/>
                <w:i/>
                <w:sz w:val="22"/>
                <w:szCs w:val="22"/>
              </w:rPr>
              <w:t xml:space="preserve">ocuments or </w:t>
            </w:r>
            <w:r>
              <w:rPr>
                <w:rFonts w:ascii="Arial" w:hAnsi="Arial" w:cs="Arial"/>
                <w:b/>
                <w:i/>
                <w:sz w:val="22"/>
                <w:szCs w:val="22"/>
              </w:rPr>
              <w:t>t</w:t>
            </w:r>
            <w:r w:rsidRPr="006F4F3D">
              <w:rPr>
                <w:rFonts w:ascii="Arial" w:hAnsi="Arial" w:cs="Arial"/>
                <w:b/>
                <w:i/>
                <w:sz w:val="22"/>
                <w:szCs w:val="22"/>
              </w:rPr>
              <w:t>hings</w:t>
            </w:r>
          </w:p>
          <w:p w14:paraId="3FD8C906" w14:textId="1B3C617F" w:rsidR="00E37B89" w:rsidRPr="006F4F3D" w:rsidRDefault="00E37B89" w:rsidP="005710C7">
            <w:pPr>
              <w:pStyle w:val="Text1CharCharChar"/>
              <w:spacing w:after="60"/>
              <w:rPr>
                <w:rFonts w:ascii="Arial" w:hAnsi="Arial" w:cs="Arial"/>
                <w:sz w:val="22"/>
                <w:szCs w:val="22"/>
              </w:rPr>
            </w:pPr>
            <w:r w:rsidRPr="006F4F3D">
              <w:rPr>
                <w:rFonts w:ascii="Arial" w:hAnsi="Arial" w:cs="Arial"/>
                <w:snapToGrid/>
                <w:sz w:val="22"/>
                <w:szCs w:val="22"/>
              </w:rPr>
              <w:t>Records documenting the seeking and granting of permission to release information, documents or things under s</w:t>
            </w:r>
            <w:r>
              <w:rPr>
                <w:rFonts w:ascii="Arial" w:hAnsi="Arial" w:cs="Arial"/>
                <w:snapToGrid/>
                <w:sz w:val="22"/>
                <w:szCs w:val="22"/>
              </w:rPr>
              <w:t>.</w:t>
            </w:r>
            <w:r w:rsidRPr="006F4F3D">
              <w:rPr>
                <w:rFonts w:ascii="Arial" w:hAnsi="Arial" w:cs="Arial"/>
                <w:snapToGrid/>
                <w:sz w:val="22"/>
                <w:szCs w:val="22"/>
              </w:rPr>
              <w:t xml:space="preserve">55, 60, 62 or 202 of the </w:t>
            </w:r>
            <w:r w:rsidRPr="006F4F3D">
              <w:rPr>
                <w:rFonts w:ascii="Arial" w:hAnsi="Arial" w:cs="Arial"/>
                <w:i/>
                <w:snapToGrid/>
                <w:sz w:val="22"/>
                <w:szCs w:val="22"/>
              </w:rPr>
              <w:t xml:space="preserve">Crime and Corruption Act 2001 </w:t>
            </w:r>
            <w:r w:rsidRPr="006F4F3D">
              <w:rPr>
                <w:rFonts w:ascii="Arial" w:hAnsi="Arial" w:cs="Arial"/>
                <w:snapToGrid/>
                <w:sz w:val="22"/>
                <w:szCs w:val="22"/>
              </w:rPr>
              <w:t>relating to major crime</w:t>
            </w:r>
            <w:r w:rsidRPr="006F4F3D">
              <w:rPr>
                <w:rFonts w:ascii="Arial" w:hAnsi="Arial" w:cs="Arial"/>
                <w:i/>
                <w:snapToGrid/>
                <w:sz w:val="22"/>
                <w:szCs w:val="22"/>
              </w:rPr>
              <w:t>.</w:t>
            </w:r>
          </w:p>
        </w:tc>
        <w:tc>
          <w:tcPr>
            <w:tcW w:w="903" w:type="pct"/>
            <w:shd w:val="clear" w:color="auto" w:fill="auto"/>
          </w:tcPr>
          <w:p w14:paraId="7AA4C4F1" w14:textId="212997C0" w:rsidR="00E37B89" w:rsidRPr="006F4F3D" w:rsidRDefault="00E37B89" w:rsidP="005710C7">
            <w:pPr>
              <w:pStyle w:val="Text1CharCharChar"/>
              <w:spacing w:after="60"/>
              <w:rPr>
                <w:rFonts w:ascii="Arial" w:hAnsi="Arial" w:cs="Arial"/>
                <w:sz w:val="22"/>
                <w:szCs w:val="22"/>
              </w:rPr>
            </w:pPr>
            <w:r w:rsidRPr="006F4F3D">
              <w:rPr>
                <w:rFonts w:ascii="Arial" w:hAnsi="Arial" w:cs="Arial"/>
                <w:sz w:val="22"/>
                <w:szCs w:val="22"/>
              </w:rPr>
              <w:t xml:space="preserve">7 years after </w:t>
            </w:r>
            <w:r>
              <w:rPr>
                <w:rFonts w:ascii="Arial" w:hAnsi="Arial" w:cs="Arial"/>
                <w:sz w:val="22"/>
                <w:szCs w:val="22"/>
              </w:rPr>
              <w:t xml:space="preserve">business </w:t>
            </w:r>
            <w:r w:rsidRPr="006F4F3D">
              <w:rPr>
                <w:rFonts w:ascii="Arial" w:hAnsi="Arial" w:cs="Arial"/>
                <w:sz w:val="22"/>
                <w:szCs w:val="22"/>
              </w:rPr>
              <w:t>action</w:t>
            </w:r>
            <w:r>
              <w:rPr>
                <w:rFonts w:ascii="Arial" w:hAnsi="Arial" w:cs="Arial"/>
                <w:sz w:val="22"/>
                <w:szCs w:val="22"/>
              </w:rPr>
              <w:t xml:space="preserve"> completed</w:t>
            </w:r>
            <w:r w:rsidRPr="006F4F3D">
              <w:rPr>
                <w:rFonts w:ascii="Arial" w:hAnsi="Arial" w:cs="Arial"/>
                <w:sz w:val="22"/>
                <w:szCs w:val="22"/>
              </w:rPr>
              <w:t>.</w:t>
            </w:r>
          </w:p>
        </w:tc>
      </w:tr>
      <w:tr w:rsidR="00E37B89" w:rsidRPr="006F4F3D" w14:paraId="0F1777CD" w14:textId="77777777" w:rsidTr="00E37B89">
        <w:tblPrEx>
          <w:tblCellMar>
            <w:top w:w="57" w:type="dxa"/>
            <w:left w:w="119" w:type="dxa"/>
            <w:right w:w="119" w:type="dxa"/>
          </w:tblCellMar>
        </w:tblPrEx>
        <w:tc>
          <w:tcPr>
            <w:tcW w:w="496" w:type="pct"/>
            <w:shd w:val="clear" w:color="auto" w:fill="auto"/>
          </w:tcPr>
          <w:p w14:paraId="701C84FB" w14:textId="0BE8210B" w:rsidR="00E37B89" w:rsidRPr="006F4F3D" w:rsidRDefault="0060501B" w:rsidP="005710C7">
            <w:pPr>
              <w:pStyle w:val="Tabletext"/>
              <w:spacing w:before="60" w:after="60" w:line="240" w:lineRule="auto"/>
              <w:rPr>
                <w:rFonts w:cs="Arial"/>
                <w:sz w:val="22"/>
                <w:szCs w:val="22"/>
              </w:rPr>
            </w:pPr>
            <w:r>
              <w:rPr>
                <w:rFonts w:cs="Arial"/>
                <w:sz w:val="22"/>
                <w:szCs w:val="22"/>
              </w:rPr>
              <w:t>1831</w:t>
            </w:r>
          </w:p>
        </w:tc>
        <w:tc>
          <w:tcPr>
            <w:tcW w:w="3601" w:type="pct"/>
            <w:shd w:val="clear" w:color="auto" w:fill="auto"/>
          </w:tcPr>
          <w:p w14:paraId="712A1746" w14:textId="77777777" w:rsidR="00E37B89" w:rsidRPr="00E364F9" w:rsidRDefault="00E37B89" w:rsidP="005710C7">
            <w:pPr>
              <w:pStyle w:val="Text1CharCharChar"/>
              <w:spacing w:after="60"/>
              <w:rPr>
                <w:rFonts w:ascii="Arial" w:hAnsi="Arial" w:cs="Arial"/>
                <w:b/>
                <w:i/>
                <w:sz w:val="22"/>
                <w:szCs w:val="22"/>
              </w:rPr>
            </w:pPr>
            <w:r w:rsidRPr="00E364F9">
              <w:rPr>
                <w:rFonts w:ascii="Arial" w:hAnsi="Arial" w:cs="Arial"/>
                <w:b/>
                <w:i/>
                <w:sz w:val="22"/>
                <w:szCs w:val="22"/>
              </w:rPr>
              <w:t xml:space="preserve">Covert </w:t>
            </w:r>
            <w:r>
              <w:rPr>
                <w:rFonts w:ascii="Arial" w:hAnsi="Arial" w:cs="Arial"/>
                <w:b/>
                <w:i/>
                <w:sz w:val="22"/>
                <w:szCs w:val="22"/>
              </w:rPr>
              <w:t>c</w:t>
            </w:r>
            <w:r w:rsidRPr="00E364F9">
              <w:rPr>
                <w:rFonts w:ascii="Arial" w:hAnsi="Arial" w:cs="Arial"/>
                <w:b/>
                <w:i/>
                <w:sz w:val="22"/>
                <w:szCs w:val="22"/>
              </w:rPr>
              <w:t xml:space="preserve">ompany </w:t>
            </w:r>
            <w:r>
              <w:rPr>
                <w:rFonts w:ascii="Arial" w:hAnsi="Arial" w:cs="Arial"/>
                <w:b/>
                <w:i/>
                <w:sz w:val="22"/>
                <w:szCs w:val="22"/>
              </w:rPr>
              <w:t>e</w:t>
            </w:r>
            <w:r w:rsidRPr="00E364F9">
              <w:rPr>
                <w:rFonts w:ascii="Arial" w:hAnsi="Arial" w:cs="Arial"/>
                <w:b/>
                <w:i/>
                <w:sz w:val="22"/>
                <w:szCs w:val="22"/>
              </w:rPr>
              <w:t>stablishment</w:t>
            </w:r>
          </w:p>
          <w:p w14:paraId="51E213EE" w14:textId="76CBC23A" w:rsidR="00E37B89" w:rsidRPr="006F4F3D" w:rsidRDefault="00E37B89" w:rsidP="005710C7">
            <w:pPr>
              <w:pStyle w:val="Text1charChar"/>
              <w:spacing w:after="60"/>
              <w:rPr>
                <w:rFonts w:ascii="Arial" w:hAnsi="Arial" w:cs="Arial"/>
                <w:sz w:val="22"/>
                <w:szCs w:val="22"/>
              </w:rPr>
            </w:pPr>
            <w:r w:rsidRPr="006F4F3D">
              <w:rPr>
                <w:rFonts w:ascii="Arial" w:hAnsi="Arial" w:cs="Arial"/>
                <w:sz w:val="22"/>
                <w:szCs w:val="22"/>
              </w:rPr>
              <w:t xml:space="preserve">Records relating to the establishment of covert companies relating to major crime investigations. Includes documentation required to enable a company to be incorporated under the </w:t>
            </w:r>
            <w:r w:rsidRPr="006F4F3D">
              <w:rPr>
                <w:rFonts w:ascii="Arial" w:hAnsi="Arial" w:cs="Arial"/>
                <w:i/>
                <w:sz w:val="22"/>
                <w:szCs w:val="22"/>
              </w:rPr>
              <w:t>Corporations Act 2001</w:t>
            </w:r>
            <w:r w:rsidRPr="006F4F3D">
              <w:rPr>
                <w:rFonts w:ascii="Arial" w:hAnsi="Arial" w:cs="Arial"/>
                <w:sz w:val="22"/>
                <w:szCs w:val="22"/>
              </w:rPr>
              <w:t xml:space="preserve"> and/or a business name to be registered under the </w:t>
            </w:r>
            <w:r w:rsidRPr="006F4F3D">
              <w:rPr>
                <w:rFonts w:ascii="Arial" w:hAnsi="Arial" w:cs="Arial"/>
                <w:i/>
                <w:sz w:val="22"/>
                <w:szCs w:val="22"/>
              </w:rPr>
              <w:t>Business Names Registration Act 2011</w:t>
            </w:r>
            <w:r w:rsidRPr="006F4F3D">
              <w:rPr>
                <w:rFonts w:ascii="Arial" w:hAnsi="Arial" w:cs="Arial"/>
                <w:sz w:val="22"/>
                <w:szCs w:val="22"/>
              </w:rPr>
              <w:t>.</w:t>
            </w:r>
          </w:p>
        </w:tc>
        <w:tc>
          <w:tcPr>
            <w:tcW w:w="903" w:type="pct"/>
            <w:shd w:val="clear" w:color="auto" w:fill="auto"/>
          </w:tcPr>
          <w:p w14:paraId="69236CF2" w14:textId="1AACE589" w:rsidR="00E37B89" w:rsidRPr="006F4F3D" w:rsidRDefault="00E37B89" w:rsidP="005710C7">
            <w:pPr>
              <w:pStyle w:val="Text1charChar"/>
              <w:spacing w:after="60"/>
              <w:rPr>
                <w:rFonts w:ascii="Arial" w:hAnsi="Arial" w:cs="Arial"/>
                <w:sz w:val="22"/>
                <w:szCs w:val="22"/>
              </w:rPr>
            </w:pPr>
            <w:r w:rsidRPr="006F4F3D">
              <w:rPr>
                <w:rFonts w:ascii="Arial" w:hAnsi="Arial" w:cs="Arial"/>
                <w:sz w:val="22"/>
                <w:szCs w:val="22"/>
              </w:rPr>
              <w:t>7 years after expiry or cessation of company registration.</w:t>
            </w:r>
          </w:p>
        </w:tc>
      </w:tr>
      <w:tr w:rsidR="00E37B89" w:rsidRPr="006F4F3D" w14:paraId="105D65AF" w14:textId="77777777" w:rsidTr="00E37B89">
        <w:tblPrEx>
          <w:tblCellMar>
            <w:top w:w="57" w:type="dxa"/>
            <w:left w:w="119" w:type="dxa"/>
            <w:right w:w="119" w:type="dxa"/>
          </w:tblCellMar>
        </w:tblPrEx>
        <w:tc>
          <w:tcPr>
            <w:tcW w:w="5000" w:type="pct"/>
            <w:gridSpan w:val="3"/>
            <w:shd w:val="clear" w:color="auto" w:fill="auto"/>
          </w:tcPr>
          <w:p w14:paraId="64B86090" w14:textId="77777777" w:rsidR="00E37B89" w:rsidRPr="006F4F3D" w:rsidRDefault="00E37B89" w:rsidP="005710C7">
            <w:pPr>
              <w:pStyle w:val="Tabletext"/>
              <w:spacing w:before="60" w:after="60" w:line="240" w:lineRule="auto"/>
              <w:rPr>
                <w:sz w:val="22"/>
                <w:szCs w:val="22"/>
              </w:rPr>
            </w:pPr>
            <w:r w:rsidRPr="006F4F3D">
              <w:rPr>
                <w:b/>
                <w:sz w:val="22"/>
                <w:szCs w:val="22"/>
              </w:rPr>
              <w:t>COMPLIANCE</w:t>
            </w:r>
          </w:p>
        </w:tc>
      </w:tr>
      <w:tr w:rsidR="00E37B89" w:rsidRPr="006F4F3D" w14:paraId="3A260A8E" w14:textId="77777777" w:rsidTr="00E37B89">
        <w:tblPrEx>
          <w:tblCellMar>
            <w:top w:w="57" w:type="dxa"/>
            <w:left w:w="119" w:type="dxa"/>
            <w:right w:w="119" w:type="dxa"/>
          </w:tblCellMar>
        </w:tblPrEx>
        <w:tc>
          <w:tcPr>
            <w:tcW w:w="496" w:type="pct"/>
            <w:shd w:val="clear" w:color="auto" w:fill="auto"/>
          </w:tcPr>
          <w:p w14:paraId="6A12973B" w14:textId="60C03BD7" w:rsidR="00E37B89" w:rsidRPr="006F4F3D" w:rsidRDefault="0060501B" w:rsidP="005710C7">
            <w:pPr>
              <w:pStyle w:val="Tabletext"/>
              <w:spacing w:before="60" w:after="60" w:line="240" w:lineRule="auto"/>
              <w:rPr>
                <w:sz w:val="22"/>
                <w:szCs w:val="22"/>
              </w:rPr>
            </w:pPr>
            <w:r>
              <w:rPr>
                <w:sz w:val="22"/>
                <w:szCs w:val="22"/>
              </w:rPr>
              <w:t>1832</w:t>
            </w:r>
          </w:p>
        </w:tc>
        <w:tc>
          <w:tcPr>
            <w:tcW w:w="3601" w:type="pct"/>
            <w:shd w:val="clear" w:color="auto" w:fill="auto"/>
          </w:tcPr>
          <w:p w14:paraId="798D6EC1" w14:textId="77777777" w:rsidR="00E37B89" w:rsidRPr="006F4F3D" w:rsidRDefault="00E37B89" w:rsidP="005710C7">
            <w:pPr>
              <w:pStyle w:val="Text1CharCharChar"/>
              <w:spacing w:after="60"/>
              <w:rPr>
                <w:rFonts w:ascii="Arial" w:hAnsi="Arial" w:cs="Arial"/>
                <w:b/>
                <w:i/>
                <w:sz w:val="22"/>
                <w:szCs w:val="22"/>
              </w:rPr>
            </w:pPr>
            <w:r w:rsidRPr="006F4F3D">
              <w:rPr>
                <w:rFonts w:ascii="Arial" w:hAnsi="Arial" w:cs="Arial"/>
                <w:b/>
                <w:i/>
                <w:sz w:val="22"/>
                <w:szCs w:val="22"/>
              </w:rPr>
              <w:t xml:space="preserve">Legislative </w:t>
            </w:r>
            <w:r>
              <w:rPr>
                <w:rFonts w:ascii="Arial" w:hAnsi="Arial" w:cs="Arial"/>
                <w:b/>
                <w:i/>
                <w:sz w:val="22"/>
                <w:szCs w:val="22"/>
              </w:rPr>
              <w:t>c</w:t>
            </w:r>
            <w:r w:rsidRPr="006F4F3D">
              <w:rPr>
                <w:rFonts w:ascii="Arial" w:hAnsi="Arial" w:cs="Arial"/>
                <w:b/>
                <w:i/>
                <w:sz w:val="22"/>
                <w:szCs w:val="22"/>
              </w:rPr>
              <w:t>ompliance</w:t>
            </w:r>
          </w:p>
          <w:p w14:paraId="289AF767" w14:textId="41DEEB75" w:rsidR="00E37B89" w:rsidRPr="006F4F3D" w:rsidRDefault="00E37B89" w:rsidP="005710C7">
            <w:pPr>
              <w:pStyle w:val="Text1CharCharChar"/>
              <w:spacing w:after="60"/>
              <w:rPr>
                <w:rFonts w:ascii="Arial" w:hAnsi="Arial" w:cs="Arial"/>
                <w:sz w:val="22"/>
                <w:szCs w:val="22"/>
              </w:rPr>
            </w:pPr>
            <w:r w:rsidRPr="006F4F3D">
              <w:rPr>
                <w:rFonts w:ascii="Arial" w:hAnsi="Arial" w:cs="Arial"/>
                <w:sz w:val="22"/>
                <w:szCs w:val="22"/>
              </w:rPr>
              <w:t xml:space="preserve">Records relating to the compliance or non-compliance with legal requirements under the </w:t>
            </w:r>
            <w:r w:rsidRPr="006F4F3D">
              <w:rPr>
                <w:rFonts w:ascii="Arial" w:hAnsi="Arial" w:cs="Arial"/>
                <w:i/>
                <w:sz w:val="22"/>
                <w:szCs w:val="22"/>
              </w:rPr>
              <w:t>Crime and Corruption Act 2001</w:t>
            </w:r>
            <w:r w:rsidRPr="006F4F3D">
              <w:rPr>
                <w:rFonts w:ascii="Arial" w:hAnsi="Arial" w:cs="Arial"/>
                <w:sz w:val="22"/>
                <w:szCs w:val="22"/>
              </w:rPr>
              <w:t xml:space="preserve"> and the </w:t>
            </w:r>
            <w:r w:rsidRPr="006F4F3D">
              <w:rPr>
                <w:rFonts w:ascii="Arial" w:hAnsi="Arial" w:cs="Arial"/>
                <w:i/>
                <w:sz w:val="22"/>
                <w:szCs w:val="22"/>
              </w:rPr>
              <w:t>Police Powers and Responsibilities Act 2000</w:t>
            </w:r>
            <w:r w:rsidRPr="006F4F3D">
              <w:rPr>
                <w:rFonts w:ascii="Arial" w:hAnsi="Arial" w:cs="Arial"/>
                <w:sz w:val="22"/>
                <w:szCs w:val="22"/>
              </w:rPr>
              <w:t>.</w:t>
            </w:r>
          </w:p>
        </w:tc>
        <w:tc>
          <w:tcPr>
            <w:tcW w:w="903" w:type="pct"/>
            <w:shd w:val="clear" w:color="auto" w:fill="auto"/>
          </w:tcPr>
          <w:p w14:paraId="5C1203BB" w14:textId="06C6D831" w:rsidR="00E37B89" w:rsidRPr="006F4F3D" w:rsidRDefault="00E37B89" w:rsidP="005710C7">
            <w:pPr>
              <w:pStyle w:val="Text1CharCharChar"/>
              <w:spacing w:after="60"/>
              <w:rPr>
                <w:rFonts w:ascii="Arial" w:hAnsi="Arial" w:cs="Arial"/>
                <w:sz w:val="22"/>
                <w:szCs w:val="22"/>
              </w:rPr>
            </w:pPr>
            <w:r w:rsidRPr="006F4F3D">
              <w:rPr>
                <w:rFonts w:ascii="Arial" w:hAnsi="Arial" w:cs="Arial"/>
                <w:sz w:val="22"/>
                <w:szCs w:val="22"/>
              </w:rPr>
              <w:t xml:space="preserve">7 years after </w:t>
            </w:r>
            <w:r>
              <w:rPr>
                <w:rFonts w:ascii="Arial" w:hAnsi="Arial" w:cs="Arial"/>
                <w:sz w:val="22"/>
                <w:szCs w:val="22"/>
              </w:rPr>
              <w:t xml:space="preserve">business </w:t>
            </w:r>
            <w:r w:rsidRPr="006F4F3D">
              <w:rPr>
                <w:rFonts w:ascii="Arial" w:hAnsi="Arial" w:cs="Arial"/>
                <w:sz w:val="22"/>
                <w:szCs w:val="22"/>
              </w:rPr>
              <w:t>action</w:t>
            </w:r>
            <w:r>
              <w:rPr>
                <w:rFonts w:ascii="Arial" w:hAnsi="Arial" w:cs="Arial"/>
                <w:sz w:val="22"/>
                <w:szCs w:val="22"/>
              </w:rPr>
              <w:t xml:space="preserve"> completed</w:t>
            </w:r>
            <w:r w:rsidRPr="006F4F3D">
              <w:rPr>
                <w:rFonts w:ascii="Arial" w:hAnsi="Arial" w:cs="Arial"/>
                <w:sz w:val="22"/>
                <w:szCs w:val="22"/>
              </w:rPr>
              <w:t>.</w:t>
            </w:r>
          </w:p>
        </w:tc>
      </w:tr>
      <w:tr w:rsidR="00E37B89" w:rsidRPr="006F4F3D" w14:paraId="359A7300" w14:textId="77777777" w:rsidTr="00E37B89">
        <w:tblPrEx>
          <w:tblCellMar>
            <w:top w:w="57" w:type="dxa"/>
            <w:left w:w="119" w:type="dxa"/>
            <w:right w:w="119" w:type="dxa"/>
          </w:tblCellMar>
        </w:tblPrEx>
        <w:tc>
          <w:tcPr>
            <w:tcW w:w="5000" w:type="pct"/>
            <w:gridSpan w:val="3"/>
            <w:shd w:val="clear" w:color="auto" w:fill="auto"/>
          </w:tcPr>
          <w:p w14:paraId="392AAF78" w14:textId="77777777" w:rsidR="00E37B89" w:rsidRPr="006F4F3D" w:rsidRDefault="00E37B89" w:rsidP="005710C7">
            <w:pPr>
              <w:pStyle w:val="Tabletext"/>
              <w:spacing w:before="60" w:after="60" w:line="240" w:lineRule="auto"/>
              <w:rPr>
                <w:sz w:val="22"/>
                <w:szCs w:val="22"/>
              </w:rPr>
            </w:pPr>
            <w:r w:rsidRPr="006F4F3D">
              <w:rPr>
                <w:b/>
                <w:sz w:val="22"/>
                <w:szCs w:val="22"/>
              </w:rPr>
              <w:t>CONTROL</w:t>
            </w:r>
          </w:p>
        </w:tc>
      </w:tr>
      <w:tr w:rsidR="00E37B89" w:rsidRPr="006F4F3D" w14:paraId="34932CC5" w14:textId="77777777" w:rsidTr="00E37B89">
        <w:tblPrEx>
          <w:tblCellMar>
            <w:top w:w="57" w:type="dxa"/>
            <w:left w:w="119" w:type="dxa"/>
            <w:right w:w="119" w:type="dxa"/>
          </w:tblCellMar>
        </w:tblPrEx>
        <w:tc>
          <w:tcPr>
            <w:tcW w:w="496" w:type="pct"/>
            <w:shd w:val="clear" w:color="auto" w:fill="auto"/>
          </w:tcPr>
          <w:p w14:paraId="013A89C4" w14:textId="7C500479" w:rsidR="00E37B89" w:rsidRPr="006F4F3D" w:rsidRDefault="0060501B" w:rsidP="005710C7">
            <w:pPr>
              <w:pStyle w:val="Tabletext"/>
              <w:spacing w:before="60" w:after="60" w:line="240" w:lineRule="auto"/>
              <w:rPr>
                <w:sz w:val="22"/>
                <w:szCs w:val="22"/>
              </w:rPr>
            </w:pPr>
            <w:r>
              <w:rPr>
                <w:sz w:val="22"/>
                <w:szCs w:val="22"/>
              </w:rPr>
              <w:t>1833</w:t>
            </w:r>
          </w:p>
        </w:tc>
        <w:tc>
          <w:tcPr>
            <w:tcW w:w="3601" w:type="pct"/>
            <w:shd w:val="clear" w:color="auto" w:fill="auto"/>
          </w:tcPr>
          <w:p w14:paraId="52972CD7" w14:textId="77777777" w:rsidR="00E37B89" w:rsidRPr="00E364F9" w:rsidRDefault="00E37B89" w:rsidP="005710C7">
            <w:pPr>
              <w:pStyle w:val="Heading3"/>
              <w:spacing w:before="60" w:after="60" w:line="240" w:lineRule="auto"/>
              <w:rPr>
                <w:i/>
                <w:szCs w:val="22"/>
              </w:rPr>
            </w:pPr>
            <w:r w:rsidRPr="00E364F9">
              <w:rPr>
                <w:i/>
                <w:szCs w:val="22"/>
              </w:rPr>
              <w:t xml:space="preserve">Covert </w:t>
            </w:r>
            <w:r>
              <w:rPr>
                <w:i/>
                <w:szCs w:val="22"/>
              </w:rPr>
              <w:t>a</w:t>
            </w:r>
            <w:r w:rsidRPr="00E364F9">
              <w:rPr>
                <w:i/>
                <w:szCs w:val="22"/>
              </w:rPr>
              <w:t xml:space="preserve">cts </w:t>
            </w:r>
            <w:r>
              <w:rPr>
                <w:i/>
                <w:szCs w:val="22"/>
              </w:rPr>
              <w:t>r</w:t>
            </w:r>
            <w:r w:rsidRPr="00E364F9">
              <w:rPr>
                <w:i/>
                <w:szCs w:val="22"/>
              </w:rPr>
              <w:t xml:space="preserve">egister – </w:t>
            </w:r>
            <w:r>
              <w:rPr>
                <w:i/>
                <w:szCs w:val="22"/>
              </w:rPr>
              <w:t>m</w:t>
            </w:r>
            <w:r w:rsidRPr="00E364F9">
              <w:rPr>
                <w:i/>
                <w:szCs w:val="22"/>
              </w:rPr>
              <w:t xml:space="preserve">aster </w:t>
            </w:r>
          </w:p>
          <w:p w14:paraId="0CA01D02" w14:textId="77777777" w:rsidR="00E37B89" w:rsidRPr="006F4F3D" w:rsidRDefault="00E37B89" w:rsidP="005710C7">
            <w:pPr>
              <w:spacing w:before="60" w:line="240" w:lineRule="auto"/>
              <w:rPr>
                <w:rFonts w:cs="Arial"/>
                <w:i/>
                <w:iCs/>
                <w:szCs w:val="22"/>
                <w:lang w:eastAsia="en-AU"/>
              </w:rPr>
            </w:pPr>
            <w:r w:rsidRPr="006F4F3D">
              <w:rPr>
                <w:rFonts w:cs="Arial"/>
                <w:szCs w:val="22"/>
                <w:lang w:eastAsia="en-AU"/>
              </w:rPr>
              <w:t>Datasets maintained in the recordkeeping system that constitute the Covert Acts Register for major crime investigations kept in accordance with s</w:t>
            </w:r>
            <w:r>
              <w:rPr>
                <w:rFonts w:cs="Arial"/>
                <w:szCs w:val="22"/>
                <w:lang w:eastAsia="en-AU"/>
              </w:rPr>
              <w:t>.</w:t>
            </w:r>
            <w:r w:rsidRPr="006F4F3D">
              <w:rPr>
                <w:rFonts w:cs="Arial"/>
                <w:szCs w:val="22"/>
                <w:lang w:eastAsia="en-AU"/>
              </w:rPr>
              <w:t xml:space="preserve">664 of the </w:t>
            </w:r>
            <w:r w:rsidRPr="006F4F3D">
              <w:rPr>
                <w:rFonts w:cs="Arial"/>
                <w:i/>
                <w:iCs/>
                <w:szCs w:val="22"/>
                <w:lang w:eastAsia="en-AU"/>
              </w:rPr>
              <w:t>Police Powers and Responsibilities Act 2000</w:t>
            </w:r>
            <w:r w:rsidRPr="006F4F3D">
              <w:rPr>
                <w:rFonts w:cs="Arial"/>
                <w:iCs/>
                <w:szCs w:val="22"/>
                <w:lang w:eastAsia="en-AU"/>
              </w:rPr>
              <w:t>.</w:t>
            </w:r>
            <w:r w:rsidRPr="006F4F3D">
              <w:rPr>
                <w:rFonts w:cs="Arial"/>
                <w:i/>
                <w:iCs/>
                <w:szCs w:val="22"/>
                <w:lang w:eastAsia="en-AU"/>
              </w:rPr>
              <w:t xml:space="preserve"> </w:t>
            </w:r>
          </w:p>
          <w:p w14:paraId="6E7CCDC9" w14:textId="75859497" w:rsidR="00E37B89" w:rsidRPr="006F4F3D" w:rsidRDefault="00E37B89" w:rsidP="005710C7">
            <w:pPr>
              <w:spacing w:before="60" w:line="240" w:lineRule="auto"/>
              <w:rPr>
                <w:rFonts w:cs="Arial"/>
                <w:szCs w:val="22"/>
              </w:rPr>
            </w:pPr>
            <w:r w:rsidRPr="006F4F3D">
              <w:rPr>
                <w:rFonts w:cs="Arial"/>
                <w:szCs w:val="22"/>
              </w:rPr>
              <w:t>This register comprises details of the application for a covert search warrant, any actions taken under the warrant, benefits derived from the warrant, information about the fate of seized items and details of any other covert acts (as listed in the responsibilities code).</w:t>
            </w:r>
            <w:r>
              <w:rPr>
                <w:rFonts w:ascii="Times-Roman" w:hAnsi="Times-Roman" w:cs="Times-Roman"/>
                <w:szCs w:val="22"/>
                <w:lang w:eastAsia="en-AU"/>
              </w:rPr>
              <w:t xml:space="preserve"> </w:t>
            </w:r>
          </w:p>
        </w:tc>
        <w:tc>
          <w:tcPr>
            <w:tcW w:w="903" w:type="pct"/>
            <w:shd w:val="clear" w:color="auto" w:fill="auto"/>
          </w:tcPr>
          <w:p w14:paraId="44EF8A23" w14:textId="50D806A0" w:rsidR="00E37B89" w:rsidRPr="006F4F3D" w:rsidRDefault="00E37B89" w:rsidP="005710C7">
            <w:pPr>
              <w:spacing w:before="60" w:line="240" w:lineRule="auto"/>
              <w:rPr>
                <w:rFonts w:cs="Arial"/>
                <w:szCs w:val="22"/>
              </w:rPr>
            </w:pPr>
            <w:r w:rsidRPr="005D124F">
              <w:rPr>
                <w:rFonts w:cs="Arial"/>
                <w:szCs w:val="22"/>
              </w:rPr>
              <w:t>Permanent. Transfer to QSA after business action completed.</w:t>
            </w:r>
          </w:p>
        </w:tc>
      </w:tr>
      <w:tr w:rsidR="00E37B89" w:rsidRPr="006F4F3D" w14:paraId="0E157C11" w14:textId="77777777" w:rsidTr="00E37B89">
        <w:tblPrEx>
          <w:tblCellMar>
            <w:top w:w="57" w:type="dxa"/>
            <w:left w:w="119" w:type="dxa"/>
            <w:right w:w="119" w:type="dxa"/>
          </w:tblCellMar>
        </w:tblPrEx>
        <w:tc>
          <w:tcPr>
            <w:tcW w:w="496" w:type="pct"/>
            <w:shd w:val="clear" w:color="auto" w:fill="auto"/>
          </w:tcPr>
          <w:p w14:paraId="0D29430F" w14:textId="4303ECAF" w:rsidR="00E37B89" w:rsidRPr="006F4F3D" w:rsidRDefault="0060501B" w:rsidP="005710C7">
            <w:pPr>
              <w:pStyle w:val="Tabletext"/>
              <w:spacing w:before="60" w:after="60" w:line="240" w:lineRule="auto"/>
              <w:rPr>
                <w:sz w:val="22"/>
                <w:szCs w:val="22"/>
              </w:rPr>
            </w:pPr>
            <w:r>
              <w:rPr>
                <w:sz w:val="22"/>
                <w:szCs w:val="22"/>
              </w:rPr>
              <w:t>1834</w:t>
            </w:r>
          </w:p>
        </w:tc>
        <w:tc>
          <w:tcPr>
            <w:tcW w:w="3601" w:type="pct"/>
            <w:shd w:val="clear" w:color="auto" w:fill="auto"/>
          </w:tcPr>
          <w:p w14:paraId="3C23AD54" w14:textId="77777777" w:rsidR="00E37B89" w:rsidRPr="006F4F3D" w:rsidRDefault="00E37B89" w:rsidP="005710C7">
            <w:pPr>
              <w:pStyle w:val="Heading3"/>
              <w:spacing w:before="60" w:after="60" w:line="240" w:lineRule="auto"/>
              <w:rPr>
                <w:i/>
                <w:szCs w:val="22"/>
              </w:rPr>
            </w:pPr>
            <w:r w:rsidRPr="006F4F3D">
              <w:rPr>
                <w:i/>
                <w:szCs w:val="22"/>
              </w:rPr>
              <w:t xml:space="preserve">Covert </w:t>
            </w:r>
            <w:r>
              <w:rPr>
                <w:i/>
                <w:szCs w:val="22"/>
              </w:rPr>
              <w:t>a</w:t>
            </w:r>
            <w:r w:rsidRPr="006F4F3D">
              <w:rPr>
                <w:i/>
                <w:szCs w:val="22"/>
              </w:rPr>
              <w:t xml:space="preserve">cts </w:t>
            </w:r>
            <w:r>
              <w:rPr>
                <w:i/>
                <w:szCs w:val="22"/>
              </w:rPr>
              <w:t>r</w:t>
            </w:r>
            <w:r w:rsidRPr="006F4F3D">
              <w:rPr>
                <w:i/>
                <w:szCs w:val="22"/>
              </w:rPr>
              <w:t xml:space="preserve">egister – </w:t>
            </w:r>
            <w:r>
              <w:rPr>
                <w:i/>
                <w:szCs w:val="22"/>
              </w:rPr>
              <w:t>d</w:t>
            </w:r>
            <w:r w:rsidRPr="006F4F3D">
              <w:rPr>
                <w:i/>
                <w:szCs w:val="22"/>
              </w:rPr>
              <w:t xml:space="preserve">uplicate </w:t>
            </w:r>
          </w:p>
          <w:p w14:paraId="6E3B72BB" w14:textId="3FBD4A2E" w:rsidR="00E37B89" w:rsidRPr="006F4F3D" w:rsidRDefault="00E37B89" w:rsidP="005710C7">
            <w:pPr>
              <w:spacing w:before="60" w:line="240" w:lineRule="auto"/>
              <w:rPr>
                <w:rFonts w:cs="Arial"/>
                <w:szCs w:val="22"/>
              </w:rPr>
            </w:pPr>
            <w:r w:rsidRPr="006F4F3D">
              <w:rPr>
                <w:rFonts w:cs="Arial"/>
                <w:szCs w:val="22"/>
              </w:rPr>
              <w:t xml:space="preserve">Hard copy Covert Acts Register </w:t>
            </w:r>
            <w:r w:rsidRPr="006F4F3D">
              <w:rPr>
                <w:rFonts w:cs="Arial"/>
                <w:szCs w:val="22"/>
                <w:lang w:eastAsia="en-AU"/>
              </w:rPr>
              <w:t xml:space="preserve">for major crime investigations </w:t>
            </w:r>
            <w:r w:rsidRPr="006F4F3D">
              <w:rPr>
                <w:rFonts w:cs="Arial"/>
                <w:szCs w:val="22"/>
              </w:rPr>
              <w:t xml:space="preserve">created as a duplicate and working copy of the master register maintained in </w:t>
            </w:r>
            <w:r w:rsidRPr="006F4F3D">
              <w:rPr>
                <w:rFonts w:cs="Arial"/>
                <w:szCs w:val="22"/>
                <w:lang w:eastAsia="en-AU"/>
              </w:rPr>
              <w:t>the recordkeeping system</w:t>
            </w:r>
            <w:r w:rsidRPr="006F4F3D">
              <w:rPr>
                <w:rFonts w:cs="Arial"/>
                <w:szCs w:val="22"/>
              </w:rPr>
              <w:t>.</w:t>
            </w:r>
            <w:r>
              <w:rPr>
                <w:rFonts w:cs="Arial"/>
                <w:szCs w:val="22"/>
              </w:rPr>
              <w:t xml:space="preserve"> </w:t>
            </w:r>
          </w:p>
        </w:tc>
        <w:tc>
          <w:tcPr>
            <w:tcW w:w="903" w:type="pct"/>
            <w:shd w:val="clear" w:color="auto" w:fill="auto"/>
          </w:tcPr>
          <w:p w14:paraId="79AD72AE" w14:textId="4E32A519" w:rsidR="00E37B89" w:rsidRPr="006F4F3D" w:rsidRDefault="00E37B89" w:rsidP="005710C7">
            <w:pPr>
              <w:spacing w:before="60" w:line="240" w:lineRule="auto"/>
              <w:rPr>
                <w:rFonts w:cs="Arial"/>
                <w:color w:val="FF0000"/>
                <w:szCs w:val="22"/>
              </w:rPr>
            </w:pPr>
            <w:r>
              <w:rPr>
                <w:rFonts w:cs="Arial"/>
                <w:szCs w:val="22"/>
              </w:rPr>
              <w:t>U</w:t>
            </w:r>
            <w:r w:rsidRPr="006F4F3D">
              <w:rPr>
                <w:rFonts w:cs="Arial"/>
                <w:szCs w:val="22"/>
              </w:rPr>
              <w:t>ntil references ceases.</w:t>
            </w:r>
          </w:p>
        </w:tc>
      </w:tr>
      <w:tr w:rsidR="00E37B89" w:rsidRPr="006F4F3D" w14:paraId="62EE986B" w14:textId="77777777" w:rsidTr="00E37B89">
        <w:tblPrEx>
          <w:tblCellMar>
            <w:top w:w="57" w:type="dxa"/>
            <w:left w:w="119" w:type="dxa"/>
            <w:right w:w="119" w:type="dxa"/>
          </w:tblCellMar>
        </w:tblPrEx>
        <w:tc>
          <w:tcPr>
            <w:tcW w:w="496" w:type="pct"/>
            <w:shd w:val="clear" w:color="auto" w:fill="auto"/>
          </w:tcPr>
          <w:p w14:paraId="69455F95" w14:textId="4E54FBCF" w:rsidR="00E37B89" w:rsidRPr="006F4F3D" w:rsidRDefault="0060501B" w:rsidP="005710C7">
            <w:pPr>
              <w:pStyle w:val="Tabletext"/>
              <w:spacing w:before="60" w:after="60" w:line="240" w:lineRule="auto"/>
              <w:rPr>
                <w:sz w:val="22"/>
                <w:szCs w:val="22"/>
              </w:rPr>
            </w:pPr>
            <w:r>
              <w:rPr>
                <w:sz w:val="22"/>
                <w:szCs w:val="22"/>
              </w:rPr>
              <w:lastRenderedPageBreak/>
              <w:t>1835</w:t>
            </w:r>
          </w:p>
        </w:tc>
        <w:tc>
          <w:tcPr>
            <w:tcW w:w="3601" w:type="pct"/>
            <w:shd w:val="clear" w:color="auto" w:fill="auto"/>
          </w:tcPr>
          <w:p w14:paraId="74FCE57C" w14:textId="77777777" w:rsidR="00E37B89" w:rsidRPr="006F4F3D" w:rsidRDefault="00E37B89" w:rsidP="005710C7">
            <w:pPr>
              <w:pStyle w:val="Heading3"/>
              <w:spacing w:before="60" w:after="60" w:line="240" w:lineRule="auto"/>
              <w:rPr>
                <w:i/>
                <w:szCs w:val="22"/>
              </w:rPr>
            </w:pPr>
            <w:r w:rsidRPr="006F4F3D">
              <w:rPr>
                <w:i/>
                <w:szCs w:val="22"/>
              </w:rPr>
              <w:t xml:space="preserve">Enforcement </w:t>
            </w:r>
            <w:r>
              <w:rPr>
                <w:i/>
                <w:szCs w:val="22"/>
              </w:rPr>
              <w:t>a</w:t>
            </w:r>
            <w:r w:rsidRPr="006F4F3D">
              <w:rPr>
                <w:i/>
                <w:szCs w:val="22"/>
              </w:rPr>
              <w:t xml:space="preserve">cts </w:t>
            </w:r>
            <w:r>
              <w:rPr>
                <w:i/>
                <w:szCs w:val="22"/>
              </w:rPr>
              <w:t>r</w:t>
            </w:r>
            <w:r w:rsidRPr="006F4F3D">
              <w:rPr>
                <w:i/>
                <w:szCs w:val="22"/>
              </w:rPr>
              <w:t xml:space="preserve">egister – </w:t>
            </w:r>
            <w:r>
              <w:rPr>
                <w:i/>
                <w:szCs w:val="22"/>
              </w:rPr>
              <w:t>m</w:t>
            </w:r>
            <w:r w:rsidRPr="006F4F3D">
              <w:rPr>
                <w:i/>
                <w:szCs w:val="22"/>
              </w:rPr>
              <w:t xml:space="preserve">aster </w:t>
            </w:r>
          </w:p>
          <w:p w14:paraId="24FCBD7C" w14:textId="77777777" w:rsidR="00E37B89" w:rsidRPr="006F4F3D" w:rsidRDefault="00E37B89" w:rsidP="005710C7">
            <w:pPr>
              <w:spacing w:before="60" w:line="240" w:lineRule="auto"/>
              <w:rPr>
                <w:rFonts w:cs="Arial"/>
                <w:i/>
                <w:iCs/>
                <w:szCs w:val="22"/>
                <w:lang w:eastAsia="en-AU"/>
              </w:rPr>
            </w:pPr>
            <w:r w:rsidRPr="006F4F3D">
              <w:rPr>
                <w:rFonts w:cs="Arial"/>
                <w:szCs w:val="22"/>
                <w:lang w:eastAsia="en-AU"/>
              </w:rPr>
              <w:t xml:space="preserve">Datasets maintained in the recordkeeping system that constitute the </w:t>
            </w:r>
            <w:r w:rsidRPr="006F4F3D">
              <w:rPr>
                <w:rFonts w:cs="Arial"/>
                <w:szCs w:val="22"/>
              </w:rPr>
              <w:t>Enforcement A</w:t>
            </w:r>
            <w:r w:rsidRPr="006F4F3D">
              <w:rPr>
                <w:rFonts w:cs="Arial"/>
                <w:szCs w:val="22"/>
                <w:lang w:eastAsia="en-AU"/>
              </w:rPr>
              <w:t>cts Register for major crime investigations kept in accordance with s</w:t>
            </w:r>
            <w:r>
              <w:rPr>
                <w:rFonts w:cs="Arial"/>
                <w:szCs w:val="22"/>
                <w:lang w:eastAsia="en-AU"/>
              </w:rPr>
              <w:t>.</w:t>
            </w:r>
            <w:r w:rsidRPr="006F4F3D">
              <w:rPr>
                <w:rFonts w:cs="Arial"/>
                <w:szCs w:val="22"/>
                <w:lang w:eastAsia="en-AU"/>
              </w:rPr>
              <w:t xml:space="preserve">678 of the </w:t>
            </w:r>
            <w:r w:rsidRPr="006F4F3D">
              <w:rPr>
                <w:rFonts w:cs="Arial"/>
                <w:i/>
                <w:iCs/>
                <w:szCs w:val="22"/>
                <w:lang w:eastAsia="en-AU"/>
              </w:rPr>
              <w:t>Police Powers and Responsibilities Act 2000</w:t>
            </w:r>
            <w:r w:rsidRPr="006F4F3D">
              <w:rPr>
                <w:rFonts w:cs="Arial"/>
                <w:iCs/>
                <w:szCs w:val="22"/>
                <w:lang w:eastAsia="en-AU"/>
              </w:rPr>
              <w:t>.</w:t>
            </w:r>
            <w:r w:rsidRPr="006F4F3D">
              <w:rPr>
                <w:rFonts w:cs="Arial"/>
                <w:i/>
                <w:iCs/>
                <w:szCs w:val="22"/>
                <w:lang w:eastAsia="en-AU"/>
              </w:rPr>
              <w:t xml:space="preserve"> </w:t>
            </w:r>
          </w:p>
          <w:p w14:paraId="46D70B57" w14:textId="0EFE0635" w:rsidR="00E37B89" w:rsidRPr="006F4F3D" w:rsidRDefault="00E37B89" w:rsidP="005710C7">
            <w:pPr>
              <w:spacing w:before="60" w:line="240" w:lineRule="auto"/>
              <w:rPr>
                <w:rFonts w:cs="Arial"/>
                <w:szCs w:val="22"/>
              </w:rPr>
            </w:pPr>
            <w:r w:rsidRPr="006F4F3D">
              <w:rPr>
                <w:rFonts w:cs="Arial"/>
                <w:szCs w:val="22"/>
              </w:rPr>
              <w:t>This register comprises details of persons/organisations that enforcement acts are going to be served or executed on, matter that the authority relates to, name of officer requesting the authority, date of issue and other details as listed in the responsibilities code.</w:t>
            </w:r>
          </w:p>
        </w:tc>
        <w:tc>
          <w:tcPr>
            <w:tcW w:w="903" w:type="pct"/>
            <w:shd w:val="clear" w:color="auto" w:fill="auto"/>
          </w:tcPr>
          <w:p w14:paraId="42DAE777" w14:textId="3A843CD5" w:rsidR="00E37B89" w:rsidRPr="006F4F3D" w:rsidRDefault="00E37B89" w:rsidP="005710C7">
            <w:pPr>
              <w:spacing w:before="60" w:line="240" w:lineRule="auto"/>
              <w:rPr>
                <w:rFonts w:cs="Arial"/>
                <w:szCs w:val="22"/>
              </w:rPr>
            </w:pPr>
            <w:r w:rsidRPr="005D124F">
              <w:rPr>
                <w:rFonts w:cs="Arial"/>
                <w:szCs w:val="22"/>
              </w:rPr>
              <w:t>Permanent. Transfer to QSA after business action completed.</w:t>
            </w:r>
          </w:p>
        </w:tc>
      </w:tr>
      <w:tr w:rsidR="00E37B89" w:rsidRPr="006F4F3D" w14:paraId="7372EAB2" w14:textId="77777777" w:rsidTr="00E37B89">
        <w:tblPrEx>
          <w:tblCellMar>
            <w:top w:w="57" w:type="dxa"/>
            <w:left w:w="119" w:type="dxa"/>
            <w:right w:w="119" w:type="dxa"/>
          </w:tblCellMar>
        </w:tblPrEx>
        <w:tc>
          <w:tcPr>
            <w:tcW w:w="496" w:type="pct"/>
            <w:shd w:val="clear" w:color="auto" w:fill="auto"/>
          </w:tcPr>
          <w:p w14:paraId="765A390E" w14:textId="6A5CDEA9" w:rsidR="00E37B89" w:rsidRPr="006F4F3D" w:rsidRDefault="0060501B" w:rsidP="005710C7">
            <w:pPr>
              <w:pStyle w:val="Tabletext"/>
              <w:spacing w:before="60" w:after="60" w:line="240" w:lineRule="auto"/>
              <w:rPr>
                <w:sz w:val="22"/>
                <w:szCs w:val="22"/>
              </w:rPr>
            </w:pPr>
            <w:r>
              <w:rPr>
                <w:sz w:val="22"/>
                <w:szCs w:val="22"/>
              </w:rPr>
              <w:t>1836</w:t>
            </w:r>
          </w:p>
        </w:tc>
        <w:tc>
          <w:tcPr>
            <w:tcW w:w="3601" w:type="pct"/>
            <w:shd w:val="clear" w:color="auto" w:fill="auto"/>
          </w:tcPr>
          <w:p w14:paraId="142CB3FF" w14:textId="77777777" w:rsidR="00E37B89" w:rsidRPr="006F4F3D" w:rsidRDefault="00E37B89" w:rsidP="005710C7">
            <w:pPr>
              <w:pStyle w:val="Heading3"/>
              <w:spacing w:before="60" w:after="60" w:line="240" w:lineRule="auto"/>
              <w:rPr>
                <w:i/>
                <w:szCs w:val="22"/>
              </w:rPr>
            </w:pPr>
            <w:r w:rsidRPr="006F4F3D">
              <w:rPr>
                <w:i/>
                <w:szCs w:val="22"/>
              </w:rPr>
              <w:t xml:space="preserve">Enforcement </w:t>
            </w:r>
            <w:r>
              <w:rPr>
                <w:i/>
                <w:szCs w:val="22"/>
              </w:rPr>
              <w:t>a</w:t>
            </w:r>
            <w:r w:rsidRPr="006F4F3D">
              <w:rPr>
                <w:i/>
                <w:szCs w:val="22"/>
              </w:rPr>
              <w:t xml:space="preserve">cts </w:t>
            </w:r>
            <w:r>
              <w:rPr>
                <w:i/>
                <w:szCs w:val="22"/>
              </w:rPr>
              <w:t>r</w:t>
            </w:r>
            <w:r w:rsidRPr="006F4F3D">
              <w:rPr>
                <w:i/>
                <w:szCs w:val="22"/>
              </w:rPr>
              <w:t xml:space="preserve">egister – </w:t>
            </w:r>
            <w:r>
              <w:rPr>
                <w:i/>
                <w:szCs w:val="22"/>
              </w:rPr>
              <w:t>d</w:t>
            </w:r>
            <w:r w:rsidRPr="006F4F3D">
              <w:rPr>
                <w:i/>
                <w:szCs w:val="22"/>
              </w:rPr>
              <w:t xml:space="preserve">uplicate </w:t>
            </w:r>
          </w:p>
          <w:p w14:paraId="4E8DB338" w14:textId="1201EC78" w:rsidR="00E37B89" w:rsidRPr="006F4F3D" w:rsidRDefault="00E37B89" w:rsidP="005710C7">
            <w:pPr>
              <w:spacing w:before="60" w:line="240" w:lineRule="auto"/>
              <w:rPr>
                <w:rFonts w:cs="Arial"/>
                <w:szCs w:val="22"/>
              </w:rPr>
            </w:pPr>
            <w:r w:rsidRPr="006F4F3D">
              <w:rPr>
                <w:rFonts w:cs="Arial"/>
                <w:szCs w:val="22"/>
              </w:rPr>
              <w:t>Hard copy Enforcement A</w:t>
            </w:r>
            <w:r w:rsidRPr="006F4F3D">
              <w:rPr>
                <w:rFonts w:cs="Arial"/>
                <w:szCs w:val="22"/>
                <w:lang w:eastAsia="en-AU"/>
              </w:rPr>
              <w:t xml:space="preserve">cts Register for major crime investigations </w:t>
            </w:r>
            <w:r w:rsidRPr="006F4F3D">
              <w:rPr>
                <w:rFonts w:cs="Arial"/>
                <w:szCs w:val="22"/>
              </w:rPr>
              <w:t xml:space="preserve">created as a duplicate and working copy of the master register maintained in </w:t>
            </w:r>
            <w:r w:rsidRPr="006F4F3D">
              <w:rPr>
                <w:rFonts w:cs="Arial"/>
                <w:szCs w:val="22"/>
                <w:lang w:eastAsia="en-AU"/>
              </w:rPr>
              <w:t>the recordkeeping system</w:t>
            </w:r>
            <w:r w:rsidRPr="006F4F3D">
              <w:rPr>
                <w:rFonts w:cs="Arial"/>
                <w:szCs w:val="22"/>
              </w:rPr>
              <w:t>.</w:t>
            </w:r>
            <w:r>
              <w:rPr>
                <w:rFonts w:cs="Arial"/>
                <w:szCs w:val="22"/>
              </w:rPr>
              <w:t xml:space="preserve"> </w:t>
            </w:r>
          </w:p>
        </w:tc>
        <w:tc>
          <w:tcPr>
            <w:tcW w:w="903" w:type="pct"/>
            <w:shd w:val="clear" w:color="auto" w:fill="auto"/>
          </w:tcPr>
          <w:p w14:paraId="2D21597D" w14:textId="54F0B45D" w:rsidR="00E37B89" w:rsidRPr="006F4F3D" w:rsidRDefault="00E37B89" w:rsidP="005710C7">
            <w:pPr>
              <w:spacing w:before="60" w:line="240" w:lineRule="auto"/>
              <w:rPr>
                <w:rFonts w:cs="Arial"/>
                <w:szCs w:val="22"/>
              </w:rPr>
            </w:pPr>
            <w:r>
              <w:rPr>
                <w:rFonts w:cs="Arial"/>
                <w:szCs w:val="22"/>
              </w:rPr>
              <w:t>U</w:t>
            </w:r>
            <w:r w:rsidRPr="006F4F3D">
              <w:rPr>
                <w:rFonts w:cs="Arial"/>
                <w:szCs w:val="22"/>
              </w:rPr>
              <w:t>ntil references ceases.</w:t>
            </w:r>
          </w:p>
        </w:tc>
      </w:tr>
      <w:tr w:rsidR="00E37B89" w:rsidRPr="006F4F3D" w14:paraId="719DD299" w14:textId="77777777" w:rsidTr="00E37B89">
        <w:tblPrEx>
          <w:tblCellMar>
            <w:top w:w="57" w:type="dxa"/>
            <w:left w:w="119" w:type="dxa"/>
            <w:right w:w="119" w:type="dxa"/>
          </w:tblCellMar>
        </w:tblPrEx>
        <w:tc>
          <w:tcPr>
            <w:tcW w:w="496" w:type="pct"/>
            <w:shd w:val="clear" w:color="auto" w:fill="auto"/>
          </w:tcPr>
          <w:p w14:paraId="1AA2AA26" w14:textId="1955C8ED" w:rsidR="00E37B89" w:rsidRPr="006F4F3D" w:rsidRDefault="0060501B" w:rsidP="005710C7">
            <w:pPr>
              <w:pStyle w:val="Tabletext"/>
              <w:spacing w:before="60" w:after="60" w:line="240" w:lineRule="auto"/>
              <w:rPr>
                <w:sz w:val="22"/>
                <w:szCs w:val="22"/>
              </w:rPr>
            </w:pPr>
            <w:r>
              <w:rPr>
                <w:sz w:val="22"/>
                <w:szCs w:val="22"/>
              </w:rPr>
              <w:t>1837</w:t>
            </w:r>
          </w:p>
        </w:tc>
        <w:tc>
          <w:tcPr>
            <w:tcW w:w="3601" w:type="pct"/>
            <w:shd w:val="clear" w:color="auto" w:fill="auto"/>
          </w:tcPr>
          <w:p w14:paraId="63327329" w14:textId="77777777" w:rsidR="00E37B89" w:rsidRPr="006F4F3D" w:rsidRDefault="00E37B89" w:rsidP="005710C7">
            <w:pPr>
              <w:pStyle w:val="Heading3"/>
              <w:spacing w:before="60" w:after="60" w:line="240" w:lineRule="auto"/>
              <w:rPr>
                <w:i/>
                <w:szCs w:val="22"/>
              </w:rPr>
            </w:pPr>
            <w:r w:rsidRPr="006F4F3D">
              <w:rPr>
                <w:i/>
                <w:szCs w:val="22"/>
              </w:rPr>
              <w:t xml:space="preserve">Warrants </w:t>
            </w:r>
            <w:r>
              <w:rPr>
                <w:i/>
                <w:szCs w:val="22"/>
              </w:rPr>
              <w:t>r</w:t>
            </w:r>
            <w:r w:rsidRPr="006F4F3D">
              <w:rPr>
                <w:i/>
                <w:szCs w:val="22"/>
              </w:rPr>
              <w:t xml:space="preserve">egister – </w:t>
            </w:r>
            <w:r>
              <w:rPr>
                <w:i/>
                <w:szCs w:val="22"/>
              </w:rPr>
              <w:t>m</w:t>
            </w:r>
            <w:r w:rsidRPr="006F4F3D">
              <w:rPr>
                <w:i/>
                <w:szCs w:val="22"/>
              </w:rPr>
              <w:t xml:space="preserve">aster </w:t>
            </w:r>
          </w:p>
          <w:p w14:paraId="2178E8A7" w14:textId="77777777" w:rsidR="00E37B89" w:rsidRPr="006F4F3D" w:rsidRDefault="00E37B89" w:rsidP="005710C7">
            <w:pPr>
              <w:spacing w:before="60" w:line="240" w:lineRule="auto"/>
              <w:rPr>
                <w:rFonts w:cs="Arial"/>
                <w:i/>
                <w:iCs/>
                <w:szCs w:val="22"/>
                <w:lang w:eastAsia="en-AU"/>
              </w:rPr>
            </w:pPr>
            <w:r w:rsidRPr="006F4F3D">
              <w:rPr>
                <w:rFonts w:cs="Arial"/>
                <w:szCs w:val="22"/>
                <w:lang w:eastAsia="en-AU"/>
              </w:rPr>
              <w:t xml:space="preserve">Datasets maintained </w:t>
            </w:r>
            <w:r w:rsidRPr="006F4F3D">
              <w:rPr>
                <w:rFonts w:cs="Arial"/>
                <w:szCs w:val="22"/>
              </w:rPr>
              <w:t xml:space="preserve">in </w:t>
            </w:r>
            <w:r w:rsidRPr="006F4F3D">
              <w:rPr>
                <w:rFonts w:cs="Arial"/>
                <w:szCs w:val="22"/>
                <w:lang w:eastAsia="en-AU"/>
              </w:rPr>
              <w:t xml:space="preserve">the recordkeeping system that constitute the </w:t>
            </w:r>
            <w:r w:rsidRPr="006F4F3D">
              <w:rPr>
                <w:rFonts w:cs="Arial"/>
                <w:szCs w:val="22"/>
              </w:rPr>
              <w:t>Warrants</w:t>
            </w:r>
            <w:r w:rsidRPr="006F4F3D">
              <w:rPr>
                <w:rFonts w:cs="Arial"/>
                <w:szCs w:val="22"/>
                <w:lang w:eastAsia="en-AU"/>
              </w:rPr>
              <w:t xml:space="preserve"> Register for major crime investigations kept in accordance with s</w:t>
            </w:r>
            <w:r>
              <w:rPr>
                <w:rFonts w:cs="Arial"/>
                <w:szCs w:val="22"/>
                <w:lang w:eastAsia="en-AU"/>
              </w:rPr>
              <w:t>.</w:t>
            </w:r>
            <w:r w:rsidRPr="006F4F3D">
              <w:rPr>
                <w:rFonts w:cs="Arial"/>
                <w:szCs w:val="22"/>
                <w:lang w:eastAsia="en-AU"/>
              </w:rPr>
              <w:t xml:space="preserve">166 of the </w:t>
            </w:r>
            <w:r w:rsidRPr="006F4F3D">
              <w:rPr>
                <w:rFonts w:cs="Arial"/>
                <w:i/>
                <w:iCs/>
                <w:szCs w:val="22"/>
                <w:lang w:eastAsia="en-AU"/>
              </w:rPr>
              <w:t>Crime and Corruption Act 2001</w:t>
            </w:r>
            <w:r w:rsidRPr="006F4F3D">
              <w:rPr>
                <w:rFonts w:cs="Arial"/>
                <w:iCs/>
                <w:szCs w:val="22"/>
                <w:lang w:eastAsia="en-AU"/>
              </w:rPr>
              <w:t xml:space="preserve"> or s</w:t>
            </w:r>
            <w:r>
              <w:rPr>
                <w:rFonts w:cs="Arial"/>
                <w:iCs/>
                <w:szCs w:val="22"/>
                <w:lang w:eastAsia="en-AU"/>
              </w:rPr>
              <w:t>.</w:t>
            </w:r>
            <w:r w:rsidRPr="006F4F3D">
              <w:rPr>
                <w:rFonts w:cs="Arial"/>
                <w:iCs/>
                <w:szCs w:val="22"/>
                <w:lang w:eastAsia="en-AU"/>
              </w:rPr>
              <w:t xml:space="preserve">361 of the </w:t>
            </w:r>
            <w:r w:rsidRPr="006F4F3D">
              <w:rPr>
                <w:rFonts w:cs="Arial"/>
                <w:i/>
                <w:iCs/>
                <w:szCs w:val="22"/>
                <w:lang w:eastAsia="en-AU"/>
              </w:rPr>
              <w:t>Police Power</w:t>
            </w:r>
            <w:r>
              <w:rPr>
                <w:rFonts w:cs="Arial"/>
                <w:i/>
                <w:iCs/>
                <w:szCs w:val="22"/>
                <w:lang w:eastAsia="en-AU"/>
              </w:rPr>
              <w:t>s and Responsibilities Act 2000.</w:t>
            </w:r>
          </w:p>
          <w:p w14:paraId="4CB1236F" w14:textId="368212B4" w:rsidR="00E37B89" w:rsidRPr="006F4F3D" w:rsidRDefault="00E37B89" w:rsidP="005710C7">
            <w:pPr>
              <w:spacing w:before="60" w:line="240" w:lineRule="auto"/>
              <w:rPr>
                <w:rFonts w:cs="Arial"/>
                <w:szCs w:val="22"/>
              </w:rPr>
            </w:pPr>
            <w:r w:rsidRPr="006F4F3D">
              <w:rPr>
                <w:rFonts w:cs="Arial"/>
                <w:szCs w:val="22"/>
              </w:rPr>
              <w:t xml:space="preserve">This register comprises details, as listed in the responsibilities code, of </w:t>
            </w:r>
            <w:r w:rsidRPr="006F4F3D">
              <w:rPr>
                <w:rFonts w:cs="Arial"/>
                <w:szCs w:val="22"/>
                <w:lang w:eastAsia="en-AU"/>
              </w:rPr>
              <w:t>applications for and amendments to search warrants, surveillance warrants, covert search warrants, additional powers warrants</w:t>
            </w:r>
            <w:r>
              <w:rPr>
                <w:rFonts w:cs="Arial"/>
                <w:szCs w:val="22"/>
                <w:lang w:eastAsia="en-AU"/>
              </w:rPr>
              <w:t>,</w:t>
            </w:r>
            <w:r w:rsidRPr="006F4F3D">
              <w:rPr>
                <w:rFonts w:cs="Arial"/>
                <w:szCs w:val="22"/>
                <w:lang w:eastAsia="en-AU"/>
              </w:rPr>
              <w:t xml:space="preserve"> as well as disclosures of information about covert acts</w:t>
            </w:r>
            <w:r w:rsidRPr="006F4F3D">
              <w:rPr>
                <w:rFonts w:cs="Arial"/>
                <w:szCs w:val="22"/>
              </w:rPr>
              <w:t>.</w:t>
            </w:r>
          </w:p>
        </w:tc>
        <w:tc>
          <w:tcPr>
            <w:tcW w:w="903" w:type="pct"/>
            <w:shd w:val="clear" w:color="auto" w:fill="auto"/>
          </w:tcPr>
          <w:p w14:paraId="42A93D34" w14:textId="49FF00FF" w:rsidR="00E37B89" w:rsidRPr="006F4F3D" w:rsidRDefault="00E37B89" w:rsidP="005710C7">
            <w:pPr>
              <w:spacing w:before="60" w:line="240" w:lineRule="auto"/>
              <w:rPr>
                <w:rFonts w:cs="Arial"/>
                <w:szCs w:val="22"/>
              </w:rPr>
            </w:pPr>
            <w:r w:rsidRPr="005D124F">
              <w:rPr>
                <w:rFonts w:cs="Arial"/>
                <w:szCs w:val="22"/>
              </w:rPr>
              <w:t>Permanent. Transfer to QSA after business action completed.</w:t>
            </w:r>
          </w:p>
        </w:tc>
      </w:tr>
      <w:tr w:rsidR="00E37B89" w:rsidRPr="006F4F3D" w14:paraId="2870C7EC" w14:textId="77777777" w:rsidTr="00E37B89">
        <w:tblPrEx>
          <w:tblCellMar>
            <w:top w:w="57" w:type="dxa"/>
            <w:left w:w="119" w:type="dxa"/>
            <w:right w:w="119" w:type="dxa"/>
          </w:tblCellMar>
        </w:tblPrEx>
        <w:tc>
          <w:tcPr>
            <w:tcW w:w="496" w:type="pct"/>
            <w:shd w:val="clear" w:color="auto" w:fill="auto"/>
          </w:tcPr>
          <w:p w14:paraId="4EA52833" w14:textId="42EC44D5" w:rsidR="00E37B89" w:rsidRPr="006F4F3D" w:rsidRDefault="0060501B" w:rsidP="005710C7">
            <w:pPr>
              <w:pStyle w:val="Tabletext"/>
              <w:spacing w:before="60" w:after="60" w:line="240" w:lineRule="auto"/>
              <w:rPr>
                <w:sz w:val="22"/>
                <w:szCs w:val="22"/>
              </w:rPr>
            </w:pPr>
            <w:r>
              <w:rPr>
                <w:sz w:val="22"/>
                <w:szCs w:val="22"/>
              </w:rPr>
              <w:t>1838</w:t>
            </w:r>
          </w:p>
        </w:tc>
        <w:tc>
          <w:tcPr>
            <w:tcW w:w="3601" w:type="pct"/>
            <w:shd w:val="clear" w:color="auto" w:fill="auto"/>
          </w:tcPr>
          <w:p w14:paraId="7DC708D7" w14:textId="77777777" w:rsidR="00E37B89" w:rsidRPr="006F4F3D" w:rsidRDefault="00E37B89" w:rsidP="005710C7">
            <w:pPr>
              <w:pStyle w:val="Heading3"/>
              <w:spacing w:before="60" w:after="60" w:line="240" w:lineRule="auto"/>
              <w:rPr>
                <w:i/>
                <w:szCs w:val="22"/>
              </w:rPr>
            </w:pPr>
            <w:r w:rsidRPr="006F4F3D">
              <w:rPr>
                <w:i/>
                <w:szCs w:val="22"/>
              </w:rPr>
              <w:t xml:space="preserve">Warrants </w:t>
            </w:r>
            <w:r>
              <w:rPr>
                <w:i/>
                <w:szCs w:val="22"/>
              </w:rPr>
              <w:t>r</w:t>
            </w:r>
            <w:r w:rsidRPr="006F4F3D">
              <w:rPr>
                <w:i/>
                <w:szCs w:val="22"/>
              </w:rPr>
              <w:t xml:space="preserve">egister – </w:t>
            </w:r>
            <w:r>
              <w:rPr>
                <w:i/>
                <w:szCs w:val="22"/>
              </w:rPr>
              <w:t>d</w:t>
            </w:r>
            <w:r w:rsidRPr="006F4F3D">
              <w:rPr>
                <w:i/>
                <w:szCs w:val="22"/>
              </w:rPr>
              <w:t xml:space="preserve">uplicate </w:t>
            </w:r>
          </w:p>
          <w:p w14:paraId="19EC9A3E" w14:textId="57AB19AD" w:rsidR="00E37B89" w:rsidRPr="006F4F3D" w:rsidRDefault="00E37B89" w:rsidP="005710C7">
            <w:pPr>
              <w:spacing w:before="60" w:line="240" w:lineRule="auto"/>
              <w:rPr>
                <w:rFonts w:cs="Arial"/>
                <w:szCs w:val="22"/>
              </w:rPr>
            </w:pPr>
            <w:r w:rsidRPr="006F4F3D">
              <w:rPr>
                <w:rFonts w:cs="Arial"/>
                <w:szCs w:val="22"/>
              </w:rPr>
              <w:t xml:space="preserve">Hard copy </w:t>
            </w:r>
            <w:r>
              <w:rPr>
                <w:rFonts w:cs="Arial"/>
                <w:szCs w:val="22"/>
              </w:rPr>
              <w:t>W</w:t>
            </w:r>
            <w:r w:rsidRPr="006F4F3D">
              <w:rPr>
                <w:rFonts w:cs="Arial"/>
                <w:szCs w:val="22"/>
              </w:rPr>
              <w:t xml:space="preserve">arrants Register </w:t>
            </w:r>
            <w:r w:rsidRPr="006F4F3D">
              <w:rPr>
                <w:rFonts w:cs="Arial"/>
                <w:szCs w:val="22"/>
                <w:lang w:eastAsia="en-AU"/>
              </w:rPr>
              <w:t xml:space="preserve">for major crime investigations </w:t>
            </w:r>
            <w:r w:rsidRPr="006F4F3D">
              <w:rPr>
                <w:rFonts w:cs="Arial"/>
                <w:szCs w:val="22"/>
              </w:rPr>
              <w:t>created as a duplicate and working copy of the master register maintained in the recordkeeping system.</w:t>
            </w:r>
            <w:r>
              <w:rPr>
                <w:rFonts w:cs="Arial"/>
                <w:szCs w:val="22"/>
              </w:rPr>
              <w:t xml:space="preserve"> </w:t>
            </w:r>
          </w:p>
        </w:tc>
        <w:tc>
          <w:tcPr>
            <w:tcW w:w="903" w:type="pct"/>
            <w:shd w:val="clear" w:color="auto" w:fill="auto"/>
          </w:tcPr>
          <w:p w14:paraId="24E60C40" w14:textId="66376343" w:rsidR="00E37B89" w:rsidRPr="006F4F3D" w:rsidRDefault="00E37B89" w:rsidP="005710C7">
            <w:pPr>
              <w:spacing w:before="60" w:line="240" w:lineRule="auto"/>
              <w:rPr>
                <w:rFonts w:cs="Arial"/>
                <w:szCs w:val="22"/>
              </w:rPr>
            </w:pPr>
            <w:r>
              <w:rPr>
                <w:rFonts w:cs="Arial"/>
                <w:szCs w:val="22"/>
              </w:rPr>
              <w:t>U</w:t>
            </w:r>
            <w:r w:rsidRPr="006F4F3D">
              <w:rPr>
                <w:rFonts w:cs="Arial"/>
                <w:szCs w:val="22"/>
              </w:rPr>
              <w:t>ntil reference ceases.</w:t>
            </w:r>
          </w:p>
        </w:tc>
      </w:tr>
      <w:tr w:rsidR="00E37B89" w:rsidRPr="006F4F3D" w14:paraId="3E78073B" w14:textId="77777777" w:rsidTr="00E37B89">
        <w:tblPrEx>
          <w:tblCellMar>
            <w:top w:w="57" w:type="dxa"/>
            <w:left w:w="119" w:type="dxa"/>
            <w:right w:w="119" w:type="dxa"/>
          </w:tblCellMar>
        </w:tblPrEx>
        <w:tc>
          <w:tcPr>
            <w:tcW w:w="496" w:type="pct"/>
            <w:shd w:val="clear" w:color="auto" w:fill="auto"/>
          </w:tcPr>
          <w:p w14:paraId="09B265F4" w14:textId="52911753" w:rsidR="00E37B89" w:rsidRPr="006F4F3D" w:rsidRDefault="0060501B" w:rsidP="005710C7">
            <w:pPr>
              <w:pStyle w:val="Tabletext"/>
              <w:spacing w:before="60" w:after="60" w:line="240" w:lineRule="auto"/>
              <w:rPr>
                <w:sz w:val="22"/>
                <w:szCs w:val="22"/>
              </w:rPr>
            </w:pPr>
            <w:r>
              <w:rPr>
                <w:sz w:val="22"/>
                <w:szCs w:val="22"/>
              </w:rPr>
              <w:t>1839</w:t>
            </w:r>
          </w:p>
        </w:tc>
        <w:tc>
          <w:tcPr>
            <w:tcW w:w="3601" w:type="pct"/>
            <w:shd w:val="clear" w:color="auto" w:fill="auto"/>
          </w:tcPr>
          <w:p w14:paraId="1E44B846" w14:textId="77777777" w:rsidR="00E37B89" w:rsidRPr="006F4F3D" w:rsidRDefault="00E37B89" w:rsidP="005710C7">
            <w:pPr>
              <w:spacing w:before="60" w:line="240" w:lineRule="auto"/>
              <w:rPr>
                <w:rFonts w:cs="Arial"/>
                <w:b/>
                <w:i/>
                <w:szCs w:val="22"/>
              </w:rPr>
            </w:pPr>
            <w:r w:rsidRPr="006F4F3D">
              <w:rPr>
                <w:rFonts w:cs="Arial"/>
                <w:b/>
                <w:i/>
                <w:szCs w:val="22"/>
              </w:rPr>
              <w:t xml:space="preserve">Registers – </w:t>
            </w:r>
            <w:r>
              <w:rPr>
                <w:rFonts w:cs="Arial"/>
                <w:b/>
                <w:i/>
                <w:szCs w:val="22"/>
              </w:rPr>
              <w:t>n</w:t>
            </w:r>
            <w:r w:rsidRPr="006F4F3D">
              <w:rPr>
                <w:rFonts w:cs="Arial"/>
                <w:b/>
                <w:i/>
                <w:szCs w:val="22"/>
              </w:rPr>
              <w:t xml:space="preserve">ot </w:t>
            </w:r>
            <w:r>
              <w:rPr>
                <w:rFonts w:cs="Arial"/>
                <w:b/>
                <w:i/>
                <w:szCs w:val="22"/>
              </w:rPr>
              <w:t>r</w:t>
            </w:r>
            <w:r w:rsidRPr="006F4F3D">
              <w:rPr>
                <w:rFonts w:cs="Arial"/>
                <w:b/>
                <w:i/>
                <w:szCs w:val="22"/>
              </w:rPr>
              <w:t xml:space="preserve">equired </w:t>
            </w:r>
            <w:r>
              <w:rPr>
                <w:rFonts w:cs="Arial"/>
                <w:b/>
                <w:i/>
                <w:szCs w:val="22"/>
              </w:rPr>
              <w:t>b</w:t>
            </w:r>
            <w:r w:rsidRPr="006F4F3D">
              <w:rPr>
                <w:rFonts w:cs="Arial"/>
                <w:b/>
                <w:i/>
                <w:szCs w:val="22"/>
              </w:rPr>
              <w:t xml:space="preserve">y </w:t>
            </w:r>
            <w:r>
              <w:rPr>
                <w:rFonts w:cs="Arial"/>
                <w:b/>
                <w:i/>
                <w:szCs w:val="22"/>
              </w:rPr>
              <w:t>l</w:t>
            </w:r>
            <w:r w:rsidRPr="006F4F3D">
              <w:rPr>
                <w:rFonts w:cs="Arial"/>
                <w:b/>
                <w:i/>
                <w:szCs w:val="22"/>
              </w:rPr>
              <w:t>egislation</w:t>
            </w:r>
          </w:p>
          <w:p w14:paraId="4D5E211B" w14:textId="77777777" w:rsidR="00E37B89" w:rsidRPr="006F4F3D" w:rsidRDefault="00E37B89" w:rsidP="005710C7">
            <w:pPr>
              <w:spacing w:before="60" w:line="240" w:lineRule="auto"/>
              <w:rPr>
                <w:rFonts w:cs="Arial"/>
                <w:szCs w:val="22"/>
              </w:rPr>
            </w:pPr>
            <w:r w:rsidRPr="006F4F3D">
              <w:rPr>
                <w:rFonts w:cs="Arial"/>
                <w:szCs w:val="22"/>
              </w:rPr>
              <w:t xml:space="preserve">Registers maintained in relation to the compulsory processes prescribed under the </w:t>
            </w:r>
            <w:r w:rsidRPr="006F4F3D">
              <w:rPr>
                <w:rFonts w:cs="Arial"/>
                <w:i/>
                <w:szCs w:val="22"/>
              </w:rPr>
              <w:t xml:space="preserve">Crime and Corruption Act 2001 </w:t>
            </w:r>
            <w:r w:rsidRPr="006F4F3D">
              <w:rPr>
                <w:rFonts w:cs="Arial"/>
                <w:szCs w:val="22"/>
              </w:rPr>
              <w:t>for major crime investigations.</w:t>
            </w:r>
            <w:r>
              <w:rPr>
                <w:rFonts w:cs="Arial"/>
                <w:szCs w:val="22"/>
              </w:rPr>
              <w:t xml:space="preserve"> </w:t>
            </w:r>
            <w:r w:rsidRPr="006F4F3D">
              <w:rPr>
                <w:rFonts w:cs="Arial"/>
                <w:szCs w:val="22"/>
              </w:rPr>
              <w:t>This includes:</w:t>
            </w:r>
          </w:p>
          <w:p w14:paraId="2F28F42F" w14:textId="77777777" w:rsidR="00E37B89" w:rsidRPr="006F4F3D" w:rsidRDefault="00E37B89" w:rsidP="005710C7">
            <w:pPr>
              <w:numPr>
                <w:ilvl w:val="0"/>
                <w:numId w:val="37"/>
              </w:numPr>
              <w:spacing w:before="60" w:line="240" w:lineRule="auto"/>
              <w:rPr>
                <w:rFonts w:cs="Arial"/>
                <w:szCs w:val="22"/>
              </w:rPr>
            </w:pPr>
            <w:r w:rsidRPr="006F4F3D">
              <w:rPr>
                <w:rFonts w:cs="Arial"/>
                <w:szCs w:val="22"/>
              </w:rPr>
              <w:t>notice to produce</w:t>
            </w:r>
          </w:p>
          <w:p w14:paraId="512C6DB7" w14:textId="77777777" w:rsidR="00E37B89" w:rsidRPr="006F4F3D" w:rsidRDefault="00E37B89" w:rsidP="005710C7">
            <w:pPr>
              <w:pStyle w:val="Heading3"/>
              <w:keepNext/>
              <w:numPr>
                <w:ilvl w:val="0"/>
                <w:numId w:val="37"/>
              </w:numPr>
              <w:autoSpaceDE/>
              <w:autoSpaceDN/>
              <w:adjustRightInd/>
              <w:spacing w:before="60" w:after="60" w:line="240" w:lineRule="auto"/>
              <w:rPr>
                <w:b w:val="0"/>
                <w:bCs w:val="0"/>
                <w:szCs w:val="22"/>
              </w:rPr>
            </w:pPr>
            <w:proofErr w:type="gramStart"/>
            <w:r w:rsidRPr="006F4F3D">
              <w:rPr>
                <w:b w:val="0"/>
                <w:bCs w:val="0"/>
                <w:szCs w:val="22"/>
              </w:rPr>
              <w:t>power</w:t>
            </w:r>
            <w:proofErr w:type="gramEnd"/>
            <w:r w:rsidRPr="006F4F3D">
              <w:rPr>
                <w:b w:val="0"/>
                <w:bCs w:val="0"/>
                <w:szCs w:val="22"/>
              </w:rPr>
              <w:t xml:space="preserve"> to require</w:t>
            </w:r>
          </w:p>
          <w:p w14:paraId="3079D9A0" w14:textId="77777777" w:rsidR="00E37B89" w:rsidRPr="006F4F3D" w:rsidRDefault="00E37B89" w:rsidP="005710C7">
            <w:pPr>
              <w:numPr>
                <w:ilvl w:val="0"/>
                <w:numId w:val="37"/>
              </w:numPr>
              <w:spacing w:before="60" w:line="240" w:lineRule="auto"/>
              <w:rPr>
                <w:rFonts w:cs="Arial"/>
                <w:szCs w:val="22"/>
              </w:rPr>
            </w:pPr>
            <w:r w:rsidRPr="006F4F3D">
              <w:rPr>
                <w:rFonts w:cs="Arial"/>
                <w:szCs w:val="22"/>
              </w:rPr>
              <w:t>authority to conduct a hearing</w:t>
            </w:r>
          </w:p>
          <w:p w14:paraId="4D9EA84A" w14:textId="77777777" w:rsidR="00E37B89" w:rsidRPr="006F4F3D" w:rsidRDefault="00E37B89" w:rsidP="005710C7">
            <w:pPr>
              <w:numPr>
                <w:ilvl w:val="0"/>
                <w:numId w:val="37"/>
              </w:numPr>
              <w:spacing w:before="60" w:line="240" w:lineRule="auto"/>
              <w:rPr>
                <w:rFonts w:cs="Arial"/>
                <w:szCs w:val="22"/>
              </w:rPr>
            </w:pPr>
            <w:r w:rsidRPr="006F4F3D">
              <w:rPr>
                <w:rFonts w:cs="Arial"/>
                <w:szCs w:val="22"/>
              </w:rPr>
              <w:t xml:space="preserve">controlled operations </w:t>
            </w:r>
          </w:p>
          <w:p w14:paraId="5AAAFE91" w14:textId="77777777" w:rsidR="00E37B89" w:rsidRPr="006F4F3D" w:rsidRDefault="00E37B89" w:rsidP="005710C7">
            <w:pPr>
              <w:numPr>
                <w:ilvl w:val="0"/>
                <w:numId w:val="37"/>
              </w:numPr>
              <w:spacing w:before="60" w:line="240" w:lineRule="auto"/>
              <w:rPr>
                <w:rFonts w:cs="Arial"/>
                <w:szCs w:val="22"/>
              </w:rPr>
            </w:pPr>
            <w:r w:rsidRPr="006F4F3D">
              <w:rPr>
                <w:rFonts w:cs="Arial"/>
                <w:szCs w:val="22"/>
              </w:rPr>
              <w:t>disseminations</w:t>
            </w:r>
          </w:p>
          <w:p w14:paraId="6CF4D8CA" w14:textId="77777777" w:rsidR="00E37B89" w:rsidRPr="006F4F3D" w:rsidRDefault="00E37B89" w:rsidP="005710C7">
            <w:pPr>
              <w:widowControl w:val="0"/>
              <w:numPr>
                <w:ilvl w:val="0"/>
                <w:numId w:val="37"/>
              </w:numPr>
              <w:overflowPunct w:val="0"/>
              <w:autoSpaceDE w:val="0"/>
              <w:autoSpaceDN w:val="0"/>
              <w:adjustRightInd w:val="0"/>
              <w:spacing w:before="60" w:line="240" w:lineRule="auto"/>
              <w:textAlignment w:val="baseline"/>
              <w:rPr>
                <w:rFonts w:cs="Arial"/>
                <w:szCs w:val="22"/>
              </w:rPr>
            </w:pPr>
            <w:proofErr w:type="gramStart"/>
            <w:r w:rsidRPr="006F4F3D">
              <w:rPr>
                <w:rFonts w:cs="Arial"/>
                <w:szCs w:val="22"/>
              </w:rPr>
              <w:t>notice</w:t>
            </w:r>
            <w:proofErr w:type="gramEnd"/>
            <w:r w:rsidRPr="006F4F3D">
              <w:rPr>
                <w:rFonts w:cs="Arial"/>
                <w:szCs w:val="22"/>
              </w:rPr>
              <w:t xml:space="preserve"> to attend hearing</w:t>
            </w:r>
            <w:r>
              <w:rPr>
                <w:rFonts w:cs="Arial"/>
                <w:szCs w:val="22"/>
              </w:rPr>
              <w:t>.</w:t>
            </w:r>
          </w:p>
          <w:p w14:paraId="5FEB624B" w14:textId="082DAE9A" w:rsidR="00E37B89" w:rsidRPr="006F4F3D" w:rsidRDefault="00E37B89" w:rsidP="005710C7">
            <w:pPr>
              <w:spacing w:before="60" w:line="240" w:lineRule="auto"/>
              <w:rPr>
                <w:rFonts w:cs="Arial"/>
                <w:szCs w:val="22"/>
              </w:rPr>
            </w:pPr>
            <w:r w:rsidRPr="006F4F3D">
              <w:rPr>
                <w:rFonts w:cs="Arial"/>
                <w:szCs w:val="22"/>
              </w:rPr>
              <w:lastRenderedPageBreak/>
              <w:t>These registers comprise details of persons/organisations that the documents are going to be served or executed on, matter that the authority relates to, name of officer requesting the authority and date of issue.</w:t>
            </w:r>
          </w:p>
        </w:tc>
        <w:tc>
          <w:tcPr>
            <w:tcW w:w="903" w:type="pct"/>
            <w:shd w:val="clear" w:color="auto" w:fill="auto"/>
          </w:tcPr>
          <w:p w14:paraId="6426C59D" w14:textId="3EB5834E" w:rsidR="00E37B89" w:rsidRPr="006F4F3D" w:rsidRDefault="00E37B89" w:rsidP="005710C7">
            <w:pPr>
              <w:spacing w:before="60" w:line="240" w:lineRule="auto"/>
              <w:rPr>
                <w:rFonts w:cs="Arial"/>
                <w:szCs w:val="22"/>
              </w:rPr>
            </w:pPr>
            <w:r w:rsidRPr="006F4F3D">
              <w:rPr>
                <w:rFonts w:cs="Arial"/>
                <w:szCs w:val="22"/>
              </w:rPr>
              <w:lastRenderedPageBreak/>
              <w:t xml:space="preserve">7 years after </w:t>
            </w:r>
            <w:r>
              <w:rPr>
                <w:rFonts w:cs="Arial"/>
                <w:szCs w:val="22"/>
              </w:rPr>
              <w:t xml:space="preserve">business </w:t>
            </w:r>
            <w:r w:rsidRPr="006F4F3D">
              <w:rPr>
                <w:rFonts w:cs="Arial"/>
                <w:szCs w:val="22"/>
              </w:rPr>
              <w:t>action</w:t>
            </w:r>
            <w:r>
              <w:rPr>
                <w:rFonts w:cs="Arial"/>
                <w:szCs w:val="22"/>
              </w:rPr>
              <w:t xml:space="preserve"> completed</w:t>
            </w:r>
            <w:r w:rsidRPr="006F4F3D">
              <w:rPr>
                <w:rFonts w:cs="Arial"/>
                <w:szCs w:val="22"/>
              </w:rPr>
              <w:t xml:space="preserve">. </w:t>
            </w:r>
          </w:p>
        </w:tc>
      </w:tr>
      <w:tr w:rsidR="007C0D1E" w:rsidRPr="006F4F3D" w14:paraId="69899337" w14:textId="77777777" w:rsidTr="007C0D1E">
        <w:tblPrEx>
          <w:tblCellMar>
            <w:top w:w="57" w:type="dxa"/>
            <w:left w:w="119" w:type="dxa"/>
            <w:right w:w="119" w:type="dxa"/>
          </w:tblCellMar>
        </w:tblPrEx>
        <w:tc>
          <w:tcPr>
            <w:tcW w:w="496" w:type="pct"/>
            <w:shd w:val="clear" w:color="auto" w:fill="auto"/>
          </w:tcPr>
          <w:p w14:paraId="1DBA2B31" w14:textId="59ADE88A" w:rsidR="007C0D1E" w:rsidRPr="006F4F3D" w:rsidRDefault="0060501B" w:rsidP="005710C7">
            <w:pPr>
              <w:pStyle w:val="Tabletext"/>
              <w:spacing w:before="60" w:after="60" w:line="240" w:lineRule="auto"/>
              <w:rPr>
                <w:sz w:val="22"/>
                <w:szCs w:val="22"/>
              </w:rPr>
            </w:pPr>
            <w:r>
              <w:rPr>
                <w:sz w:val="22"/>
                <w:szCs w:val="22"/>
              </w:rPr>
              <w:t>1840</w:t>
            </w:r>
          </w:p>
        </w:tc>
        <w:tc>
          <w:tcPr>
            <w:tcW w:w="3601" w:type="pct"/>
            <w:shd w:val="clear" w:color="auto" w:fill="auto"/>
          </w:tcPr>
          <w:p w14:paraId="7C7EDD08" w14:textId="77777777" w:rsidR="007C0D1E" w:rsidRPr="006F4F3D" w:rsidRDefault="007C0D1E" w:rsidP="005710C7">
            <w:pPr>
              <w:pStyle w:val="Text1CharCharChar"/>
              <w:spacing w:after="60"/>
              <w:rPr>
                <w:rFonts w:ascii="Arial" w:hAnsi="Arial" w:cs="Arial"/>
                <w:b/>
                <w:i/>
                <w:sz w:val="22"/>
                <w:szCs w:val="22"/>
              </w:rPr>
            </w:pPr>
            <w:r w:rsidRPr="006F4F3D">
              <w:rPr>
                <w:rFonts w:ascii="Arial" w:hAnsi="Arial" w:cs="Arial"/>
                <w:b/>
                <w:i/>
                <w:sz w:val="22"/>
                <w:szCs w:val="22"/>
              </w:rPr>
              <w:t xml:space="preserve">Confidential </w:t>
            </w:r>
            <w:r>
              <w:rPr>
                <w:rFonts w:ascii="Arial" w:hAnsi="Arial" w:cs="Arial"/>
                <w:b/>
                <w:i/>
                <w:sz w:val="22"/>
                <w:szCs w:val="22"/>
              </w:rPr>
              <w:t>s</w:t>
            </w:r>
            <w:r w:rsidRPr="006F4F3D">
              <w:rPr>
                <w:rFonts w:ascii="Arial" w:hAnsi="Arial" w:cs="Arial"/>
                <w:b/>
                <w:i/>
                <w:sz w:val="22"/>
                <w:szCs w:val="22"/>
              </w:rPr>
              <w:t xml:space="preserve">ource </w:t>
            </w:r>
            <w:r>
              <w:rPr>
                <w:rFonts w:ascii="Arial" w:hAnsi="Arial" w:cs="Arial"/>
                <w:b/>
                <w:i/>
                <w:sz w:val="22"/>
                <w:szCs w:val="22"/>
              </w:rPr>
              <w:t>r</w:t>
            </w:r>
            <w:r w:rsidRPr="006F4F3D">
              <w:rPr>
                <w:rFonts w:ascii="Arial" w:hAnsi="Arial" w:cs="Arial"/>
                <w:b/>
                <w:i/>
                <w:sz w:val="22"/>
                <w:szCs w:val="22"/>
              </w:rPr>
              <w:t>egister</w:t>
            </w:r>
          </w:p>
          <w:p w14:paraId="6FA1AABC" w14:textId="29F280AE" w:rsidR="007C0D1E" w:rsidRPr="006F4F3D" w:rsidRDefault="007C0D1E" w:rsidP="005710C7">
            <w:pPr>
              <w:pStyle w:val="Text1CharCharChar"/>
              <w:spacing w:after="60"/>
              <w:rPr>
                <w:rFonts w:ascii="Arial" w:hAnsi="Arial" w:cs="Arial"/>
                <w:sz w:val="22"/>
                <w:szCs w:val="22"/>
              </w:rPr>
            </w:pPr>
            <w:r w:rsidRPr="006F4F3D">
              <w:rPr>
                <w:rFonts w:ascii="Arial" w:hAnsi="Arial" w:cs="Arial"/>
                <w:bCs/>
                <w:sz w:val="22"/>
                <w:szCs w:val="22"/>
              </w:rPr>
              <w:t xml:space="preserve">This includes personal information relating to individuals who are registered as confidential sources in order to provide assistance/information to the Crime and Corruption Commission </w:t>
            </w:r>
            <w:r w:rsidRPr="006F4F3D">
              <w:rPr>
                <w:rFonts w:ascii="Arial" w:hAnsi="Arial" w:cs="Arial"/>
                <w:sz w:val="22"/>
                <w:szCs w:val="22"/>
              </w:rPr>
              <w:t>for major crime investigations</w:t>
            </w:r>
            <w:r w:rsidRPr="006F4F3D">
              <w:rPr>
                <w:rFonts w:ascii="Arial" w:hAnsi="Arial" w:cs="Arial"/>
                <w:bCs/>
                <w:sz w:val="22"/>
                <w:szCs w:val="22"/>
              </w:rPr>
              <w:t>.</w:t>
            </w:r>
          </w:p>
        </w:tc>
        <w:tc>
          <w:tcPr>
            <w:tcW w:w="903" w:type="pct"/>
            <w:shd w:val="clear" w:color="auto" w:fill="auto"/>
          </w:tcPr>
          <w:p w14:paraId="281FDDB8" w14:textId="1D2E7CC3" w:rsidR="007C0D1E" w:rsidRPr="006F4F3D" w:rsidRDefault="007C0D1E" w:rsidP="005710C7">
            <w:pPr>
              <w:pStyle w:val="Text1CharCharChar"/>
              <w:spacing w:after="60"/>
              <w:rPr>
                <w:rFonts w:ascii="Arial" w:hAnsi="Arial" w:cs="Arial"/>
                <w:sz w:val="22"/>
                <w:szCs w:val="22"/>
              </w:rPr>
            </w:pPr>
            <w:r w:rsidRPr="006F4F3D">
              <w:rPr>
                <w:rFonts w:ascii="Arial" w:hAnsi="Arial" w:cs="Arial"/>
                <w:sz w:val="22"/>
                <w:szCs w:val="22"/>
              </w:rPr>
              <w:t xml:space="preserve">50 years after </w:t>
            </w:r>
            <w:r>
              <w:rPr>
                <w:rFonts w:ascii="Arial" w:hAnsi="Arial" w:cs="Arial"/>
                <w:sz w:val="22"/>
                <w:szCs w:val="22"/>
              </w:rPr>
              <w:t xml:space="preserve">business </w:t>
            </w:r>
            <w:r w:rsidRPr="006F4F3D">
              <w:rPr>
                <w:rFonts w:ascii="Arial" w:hAnsi="Arial" w:cs="Arial"/>
                <w:sz w:val="22"/>
                <w:szCs w:val="22"/>
              </w:rPr>
              <w:t>action</w:t>
            </w:r>
            <w:r>
              <w:rPr>
                <w:rFonts w:ascii="Arial" w:hAnsi="Arial" w:cs="Arial"/>
                <w:sz w:val="22"/>
                <w:szCs w:val="22"/>
              </w:rPr>
              <w:t xml:space="preserve"> completed</w:t>
            </w:r>
            <w:r w:rsidRPr="006F4F3D">
              <w:rPr>
                <w:rFonts w:ascii="Arial" w:hAnsi="Arial" w:cs="Arial"/>
                <w:sz w:val="22"/>
                <w:szCs w:val="22"/>
              </w:rPr>
              <w:t>.</w:t>
            </w:r>
          </w:p>
        </w:tc>
      </w:tr>
      <w:tr w:rsidR="007C0D1E" w:rsidRPr="006F4F3D" w14:paraId="0C85C64B" w14:textId="77777777" w:rsidTr="007C0D1E">
        <w:tblPrEx>
          <w:tblCellMar>
            <w:top w:w="57" w:type="dxa"/>
            <w:left w:w="119" w:type="dxa"/>
            <w:right w:w="119" w:type="dxa"/>
          </w:tblCellMar>
        </w:tblPrEx>
        <w:tc>
          <w:tcPr>
            <w:tcW w:w="496" w:type="pct"/>
            <w:shd w:val="clear" w:color="auto" w:fill="auto"/>
          </w:tcPr>
          <w:p w14:paraId="5DE187BC" w14:textId="78971229" w:rsidR="007C0D1E" w:rsidRPr="006F4F3D" w:rsidRDefault="00070977" w:rsidP="005710C7">
            <w:pPr>
              <w:pStyle w:val="Tabletext"/>
              <w:spacing w:before="60" w:after="60" w:line="240" w:lineRule="auto"/>
              <w:rPr>
                <w:sz w:val="22"/>
                <w:szCs w:val="22"/>
              </w:rPr>
            </w:pPr>
            <w:r>
              <w:rPr>
                <w:sz w:val="22"/>
                <w:szCs w:val="22"/>
              </w:rPr>
              <w:t>1841</w:t>
            </w:r>
          </w:p>
        </w:tc>
        <w:tc>
          <w:tcPr>
            <w:tcW w:w="3601" w:type="pct"/>
            <w:shd w:val="clear" w:color="auto" w:fill="auto"/>
          </w:tcPr>
          <w:p w14:paraId="258BACD3" w14:textId="77777777" w:rsidR="007C0D1E" w:rsidRPr="006F4F3D" w:rsidRDefault="007C0D1E" w:rsidP="005710C7">
            <w:pPr>
              <w:pStyle w:val="Text1CharCharChar"/>
              <w:spacing w:after="60"/>
              <w:rPr>
                <w:rFonts w:ascii="Arial" w:hAnsi="Arial" w:cs="Arial"/>
                <w:b/>
                <w:i/>
                <w:sz w:val="22"/>
                <w:szCs w:val="22"/>
              </w:rPr>
            </w:pPr>
            <w:r w:rsidRPr="006F4F3D">
              <w:rPr>
                <w:rFonts w:ascii="Arial" w:hAnsi="Arial" w:cs="Arial"/>
                <w:b/>
                <w:i/>
                <w:sz w:val="22"/>
                <w:szCs w:val="22"/>
              </w:rPr>
              <w:t xml:space="preserve">General </w:t>
            </w:r>
            <w:r>
              <w:rPr>
                <w:rFonts w:ascii="Arial" w:hAnsi="Arial" w:cs="Arial"/>
                <w:b/>
                <w:i/>
                <w:sz w:val="22"/>
                <w:szCs w:val="22"/>
              </w:rPr>
              <w:t>c</w:t>
            </w:r>
            <w:r w:rsidRPr="006F4F3D">
              <w:rPr>
                <w:rFonts w:ascii="Arial" w:hAnsi="Arial" w:cs="Arial"/>
                <w:b/>
                <w:i/>
                <w:sz w:val="22"/>
                <w:szCs w:val="22"/>
              </w:rPr>
              <w:t xml:space="preserve">ollections </w:t>
            </w:r>
            <w:r>
              <w:rPr>
                <w:rFonts w:ascii="Arial" w:hAnsi="Arial" w:cs="Arial"/>
                <w:b/>
                <w:i/>
                <w:sz w:val="22"/>
                <w:szCs w:val="22"/>
              </w:rPr>
              <w:t>r</w:t>
            </w:r>
            <w:r w:rsidRPr="006F4F3D">
              <w:rPr>
                <w:rFonts w:ascii="Arial" w:hAnsi="Arial" w:cs="Arial"/>
                <w:b/>
                <w:i/>
                <w:sz w:val="22"/>
                <w:szCs w:val="22"/>
              </w:rPr>
              <w:t>egister</w:t>
            </w:r>
          </w:p>
          <w:p w14:paraId="3E380DD5" w14:textId="7A71CF79" w:rsidR="007C0D1E" w:rsidRPr="006F4F3D" w:rsidRDefault="007C0D1E" w:rsidP="005710C7">
            <w:pPr>
              <w:pStyle w:val="Text1CharCharChar"/>
              <w:spacing w:after="60"/>
              <w:rPr>
                <w:rFonts w:ascii="Arial" w:hAnsi="Arial" w:cs="Arial"/>
                <w:sz w:val="22"/>
                <w:szCs w:val="22"/>
              </w:rPr>
            </w:pPr>
            <w:r w:rsidRPr="006F4F3D">
              <w:rPr>
                <w:rFonts w:ascii="Arial" w:hAnsi="Arial" w:cs="Arial"/>
                <w:bCs/>
                <w:sz w:val="22"/>
                <w:szCs w:val="22"/>
              </w:rPr>
              <w:t>This includes details of property voluntarily handed to investigators during the course of a major crime investigation.</w:t>
            </w:r>
            <w:r>
              <w:rPr>
                <w:rFonts w:ascii="Arial" w:hAnsi="Arial" w:cs="Arial"/>
                <w:sz w:val="22"/>
                <w:szCs w:val="22"/>
              </w:rPr>
              <w:t xml:space="preserve"> </w:t>
            </w:r>
          </w:p>
        </w:tc>
        <w:tc>
          <w:tcPr>
            <w:tcW w:w="903" w:type="pct"/>
            <w:shd w:val="clear" w:color="auto" w:fill="auto"/>
          </w:tcPr>
          <w:p w14:paraId="0777730F" w14:textId="3E807476" w:rsidR="007C0D1E" w:rsidRPr="006F4F3D" w:rsidRDefault="007C0D1E" w:rsidP="005710C7">
            <w:pPr>
              <w:pStyle w:val="Text1CharCharChar"/>
              <w:spacing w:after="60"/>
              <w:rPr>
                <w:rFonts w:ascii="Arial" w:hAnsi="Arial" w:cs="Arial"/>
                <w:sz w:val="22"/>
                <w:szCs w:val="22"/>
              </w:rPr>
            </w:pPr>
            <w:r w:rsidRPr="006F4F3D">
              <w:rPr>
                <w:rFonts w:ascii="Arial" w:hAnsi="Arial" w:cs="Arial"/>
                <w:sz w:val="22"/>
                <w:szCs w:val="22"/>
              </w:rPr>
              <w:t>5 years after the property is returned or otherwise disposed of.</w:t>
            </w:r>
          </w:p>
        </w:tc>
      </w:tr>
      <w:tr w:rsidR="007C0D1E" w:rsidRPr="006F4F3D" w14:paraId="12E49650" w14:textId="77777777" w:rsidTr="007C0D1E">
        <w:tblPrEx>
          <w:tblCellMar>
            <w:top w:w="57" w:type="dxa"/>
            <w:left w:w="119" w:type="dxa"/>
            <w:right w:w="119" w:type="dxa"/>
          </w:tblCellMar>
        </w:tblPrEx>
        <w:tc>
          <w:tcPr>
            <w:tcW w:w="496" w:type="pct"/>
            <w:shd w:val="clear" w:color="auto" w:fill="auto"/>
          </w:tcPr>
          <w:p w14:paraId="0314D56F" w14:textId="729B995D" w:rsidR="007C0D1E" w:rsidRPr="006F4F3D" w:rsidRDefault="00070977" w:rsidP="005710C7">
            <w:pPr>
              <w:pStyle w:val="Tabletext"/>
              <w:spacing w:before="60" w:after="60" w:line="240" w:lineRule="auto"/>
              <w:rPr>
                <w:sz w:val="22"/>
                <w:szCs w:val="22"/>
              </w:rPr>
            </w:pPr>
            <w:r>
              <w:rPr>
                <w:sz w:val="22"/>
                <w:szCs w:val="22"/>
              </w:rPr>
              <w:t>1842</w:t>
            </w:r>
          </w:p>
        </w:tc>
        <w:tc>
          <w:tcPr>
            <w:tcW w:w="3601" w:type="pct"/>
            <w:shd w:val="clear" w:color="auto" w:fill="auto"/>
          </w:tcPr>
          <w:p w14:paraId="0107FB7C" w14:textId="77777777" w:rsidR="007C0D1E" w:rsidRPr="006F4F3D" w:rsidRDefault="007C0D1E" w:rsidP="005710C7">
            <w:pPr>
              <w:pStyle w:val="Text1CharCharChar"/>
              <w:spacing w:after="60"/>
              <w:rPr>
                <w:rFonts w:ascii="Arial" w:hAnsi="Arial" w:cs="Arial"/>
                <w:b/>
                <w:i/>
                <w:sz w:val="22"/>
                <w:szCs w:val="22"/>
              </w:rPr>
            </w:pPr>
            <w:r w:rsidRPr="006F4F3D">
              <w:rPr>
                <w:rFonts w:ascii="Arial" w:hAnsi="Arial" w:cs="Arial"/>
                <w:b/>
                <w:i/>
                <w:sz w:val="22"/>
                <w:szCs w:val="22"/>
              </w:rPr>
              <w:t xml:space="preserve">Electronic </w:t>
            </w:r>
            <w:r>
              <w:rPr>
                <w:rFonts w:ascii="Arial" w:hAnsi="Arial" w:cs="Arial"/>
                <w:b/>
                <w:i/>
                <w:sz w:val="22"/>
                <w:szCs w:val="22"/>
              </w:rPr>
              <w:t>s</w:t>
            </w:r>
            <w:r w:rsidRPr="006F4F3D">
              <w:rPr>
                <w:rFonts w:ascii="Arial" w:hAnsi="Arial" w:cs="Arial"/>
                <w:b/>
                <w:i/>
                <w:sz w:val="22"/>
                <w:szCs w:val="22"/>
              </w:rPr>
              <w:t xml:space="preserve">urveillance </w:t>
            </w:r>
            <w:r>
              <w:rPr>
                <w:rFonts w:ascii="Arial" w:hAnsi="Arial" w:cs="Arial"/>
                <w:b/>
                <w:i/>
                <w:sz w:val="22"/>
                <w:szCs w:val="22"/>
              </w:rPr>
              <w:t>r</w:t>
            </w:r>
            <w:r w:rsidRPr="006F4F3D">
              <w:rPr>
                <w:rFonts w:ascii="Arial" w:hAnsi="Arial" w:cs="Arial"/>
                <w:b/>
                <w:i/>
                <w:sz w:val="22"/>
                <w:szCs w:val="22"/>
              </w:rPr>
              <w:t>egister</w:t>
            </w:r>
          </w:p>
          <w:p w14:paraId="591A5B12" w14:textId="64E2D519" w:rsidR="007C0D1E" w:rsidRPr="006F4F3D" w:rsidRDefault="007C0D1E" w:rsidP="005710C7">
            <w:pPr>
              <w:pStyle w:val="Text1CharCharChar"/>
              <w:spacing w:after="60"/>
              <w:rPr>
                <w:rFonts w:ascii="Arial" w:hAnsi="Arial" w:cs="Arial"/>
                <w:sz w:val="22"/>
                <w:szCs w:val="22"/>
              </w:rPr>
            </w:pPr>
            <w:r w:rsidRPr="006F4F3D">
              <w:rPr>
                <w:rFonts w:ascii="Arial" w:hAnsi="Arial" w:cs="Arial"/>
                <w:bCs/>
                <w:sz w:val="22"/>
                <w:szCs w:val="22"/>
              </w:rPr>
              <w:t xml:space="preserve">The register of use of surveillance devices maintained by </w:t>
            </w:r>
            <w:r>
              <w:rPr>
                <w:rFonts w:ascii="Arial" w:hAnsi="Arial" w:cs="Arial"/>
                <w:bCs/>
                <w:sz w:val="22"/>
                <w:szCs w:val="22"/>
              </w:rPr>
              <w:t>t</w:t>
            </w:r>
            <w:r w:rsidRPr="006F4F3D">
              <w:rPr>
                <w:rFonts w:ascii="Arial" w:hAnsi="Arial" w:cs="Arial"/>
                <w:bCs/>
                <w:sz w:val="22"/>
                <w:szCs w:val="22"/>
              </w:rPr>
              <w:t xml:space="preserve">echnical </w:t>
            </w:r>
            <w:r>
              <w:rPr>
                <w:rFonts w:ascii="Arial" w:hAnsi="Arial" w:cs="Arial"/>
                <w:bCs/>
                <w:sz w:val="22"/>
                <w:szCs w:val="22"/>
              </w:rPr>
              <w:t>u</w:t>
            </w:r>
            <w:r w:rsidRPr="006F4F3D">
              <w:rPr>
                <w:rFonts w:ascii="Arial" w:hAnsi="Arial" w:cs="Arial"/>
                <w:bCs/>
                <w:sz w:val="22"/>
                <w:szCs w:val="22"/>
              </w:rPr>
              <w:t>nit is used to keep track of surveillance devices that are installed into premises, places</w:t>
            </w:r>
            <w:r>
              <w:rPr>
                <w:rFonts w:ascii="Arial" w:hAnsi="Arial" w:cs="Arial"/>
                <w:bCs/>
                <w:sz w:val="22"/>
                <w:szCs w:val="22"/>
              </w:rPr>
              <w:t>,</w:t>
            </w:r>
            <w:r w:rsidRPr="006F4F3D">
              <w:rPr>
                <w:rFonts w:ascii="Arial" w:hAnsi="Arial" w:cs="Arial"/>
                <w:bCs/>
                <w:sz w:val="22"/>
                <w:szCs w:val="22"/>
              </w:rPr>
              <w:t xml:space="preserve"> etc. under the authority of a warrant for a major crime investigation.</w:t>
            </w:r>
          </w:p>
        </w:tc>
        <w:tc>
          <w:tcPr>
            <w:tcW w:w="903" w:type="pct"/>
            <w:shd w:val="clear" w:color="auto" w:fill="auto"/>
          </w:tcPr>
          <w:p w14:paraId="6324B946" w14:textId="4F4432AC" w:rsidR="007C0D1E" w:rsidRPr="006F4F3D" w:rsidRDefault="007C0D1E" w:rsidP="005710C7">
            <w:pPr>
              <w:pStyle w:val="Text1CharCharChar"/>
              <w:spacing w:after="60"/>
              <w:rPr>
                <w:rFonts w:ascii="Arial" w:hAnsi="Arial" w:cs="Arial"/>
                <w:sz w:val="22"/>
                <w:szCs w:val="22"/>
              </w:rPr>
            </w:pPr>
            <w:r w:rsidRPr="006F4F3D">
              <w:rPr>
                <w:rFonts w:ascii="Arial" w:hAnsi="Arial" w:cs="Arial"/>
                <w:sz w:val="22"/>
                <w:szCs w:val="22"/>
              </w:rPr>
              <w:t>5 years after all devices removed from use.</w:t>
            </w:r>
          </w:p>
        </w:tc>
      </w:tr>
      <w:tr w:rsidR="007C0D1E" w:rsidRPr="006F4F3D" w14:paraId="67AD7DD6" w14:textId="77777777" w:rsidTr="007C0D1E">
        <w:tblPrEx>
          <w:tblCellMar>
            <w:top w:w="57" w:type="dxa"/>
            <w:left w:w="119" w:type="dxa"/>
            <w:right w:w="119" w:type="dxa"/>
          </w:tblCellMar>
        </w:tblPrEx>
        <w:tc>
          <w:tcPr>
            <w:tcW w:w="496" w:type="pct"/>
            <w:shd w:val="clear" w:color="auto" w:fill="auto"/>
          </w:tcPr>
          <w:p w14:paraId="66673368" w14:textId="640E0326" w:rsidR="007C0D1E" w:rsidRPr="006F4F3D" w:rsidRDefault="00070977" w:rsidP="005710C7">
            <w:pPr>
              <w:pStyle w:val="Tabletext"/>
              <w:spacing w:before="60" w:after="60" w:line="240" w:lineRule="auto"/>
              <w:rPr>
                <w:sz w:val="22"/>
                <w:szCs w:val="22"/>
              </w:rPr>
            </w:pPr>
            <w:r>
              <w:rPr>
                <w:sz w:val="22"/>
                <w:szCs w:val="22"/>
              </w:rPr>
              <w:t>1843</w:t>
            </w:r>
          </w:p>
        </w:tc>
        <w:tc>
          <w:tcPr>
            <w:tcW w:w="3601" w:type="pct"/>
            <w:shd w:val="clear" w:color="auto" w:fill="auto"/>
          </w:tcPr>
          <w:p w14:paraId="41B075C1" w14:textId="77777777" w:rsidR="007C0D1E" w:rsidRPr="006F4F3D" w:rsidRDefault="007C0D1E" w:rsidP="005710C7">
            <w:pPr>
              <w:pStyle w:val="Text1CharCharChar"/>
              <w:spacing w:after="60"/>
              <w:rPr>
                <w:rFonts w:ascii="Arial" w:hAnsi="Arial" w:cs="Arial"/>
                <w:b/>
                <w:i/>
                <w:sz w:val="22"/>
                <w:szCs w:val="22"/>
              </w:rPr>
            </w:pPr>
            <w:r w:rsidRPr="006F4F3D">
              <w:rPr>
                <w:rFonts w:ascii="Arial" w:hAnsi="Arial" w:cs="Arial"/>
                <w:b/>
                <w:i/>
                <w:sz w:val="22"/>
                <w:szCs w:val="22"/>
              </w:rPr>
              <w:t xml:space="preserve">Property </w:t>
            </w:r>
            <w:r>
              <w:rPr>
                <w:rFonts w:ascii="Arial" w:hAnsi="Arial" w:cs="Arial"/>
                <w:b/>
                <w:i/>
                <w:sz w:val="22"/>
                <w:szCs w:val="22"/>
              </w:rPr>
              <w:t>e</w:t>
            </w:r>
            <w:r w:rsidRPr="006F4F3D">
              <w:rPr>
                <w:rFonts w:ascii="Arial" w:hAnsi="Arial" w:cs="Arial"/>
                <w:b/>
                <w:i/>
                <w:sz w:val="22"/>
                <w:szCs w:val="22"/>
              </w:rPr>
              <w:t xml:space="preserve">xamination </w:t>
            </w:r>
            <w:r>
              <w:rPr>
                <w:rFonts w:ascii="Arial" w:hAnsi="Arial" w:cs="Arial"/>
                <w:b/>
                <w:i/>
                <w:sz w:val="22"/>
                <w:szCs w:val="22"/>
              </w:rPr>
              <w:t>r</w:t>
            </w:r>
            <w:r w:rsidRPr="006F4F3D">
              <w:rPr>
                <w:rFonts w:ascii="Arial" w:hAnsi="Arial" w:cs="Arial"/>
                <w:b/>
                <w:i/>
                <w:sz w:val="22"/>
                <w:szCs w:val="22"/>
              </w:rPr>
              <w:t>egister</w:t>
            </w:r>
          </w:p>
          <w:p w14:paraId="73618258" w14:textId="29A25650" w:rsidR="007C0D1E" w:rsidRPr="006F4F3D" w:rsidRDefault="007C0D1E" w:rsidP="005710C7">
            <w:pPr>
              <w:pStyle w:val="Text1CharCharChar"/>
              <w:spacing w:after="60"/>
              <w:rPr>
                <w:rFonts w:ascii="Arial" w:hAnsi="Arial" w:cs="Arial"/>
                <w:sz w:val="22"/>
                <w:szCs w:val="22"/>
              </w:rPr>
            </w:pPr>
            <w:r w:rsidRPr="006F4F3D">
              <w:rPr>
                <w:rFonts w:ascii="Arial" w:hAnsi="Arial" w:cs="Arial"/>
                <w:sz w:val="22"/>
                <w:szCs w:val="22"/>
              </w:rPr>
              <w:t xml:space="preserve">This includes details of property sent to </w:t>
            </w:r>
            <w:r>
              <w:rPr>
                <w:rFonts w:ascii="Arial" w:hAnsi="Arial" w:cs="Arial"/>
                <w:sz w:val="22"/>
                <w:szCs w:val="22"/>
              </w:rPr>
              <w:t>f</w:t>
            </w:r>
            <w:r w:rsidRPr="006F4F3D">
              <w:rPr>
                <w:rFonts w:ascii="Arial" w:hAnsi="Arial" w:cs="Arial"/>
                <w:sz w:val="22"/>
                <w:szCs w:val="22"/>
              </w:rPr>
              <w:t xml:space="preserve">orensic </w:t>
            </w:r>
            <w:r>
              <w:rPr>
                <w:rFonts w:ascii="Arial" w:hAnsi="Arial" w:cs="Arial"/>
                <w:sz w:val="22"/>
                <w:szCs w:val="22"/>
              </w:rPr>
              <w:t>c</w:t>
            </w:r>
            <w:r w:rsidRPr="006F4F3D">
              <w:rPr>
                <w:rFonts w:ascii="Arial" w:hAnsi="Arial" w:cs="Arial"/>
                <w:sz w:val="22"/>
                <w:szCs w:val="22"/>
              </w:rPr>
              <w:t xml:space="preserve">omputing for examination in </w:t>
            </w:r>
            <w:r w:rsidRPr="006F4F3D">
              <w:rPr>
                <w:rFonts w:ascii="Arial" w:hAnsi="Arial" w:cs="Arial"/>
                <w:bCs/>
                <w:sz w:val="22"/>
                <w:szCs w:val="22"/>
              </w:rPr>
              <w:t>a major crime investigation</w:t>
            </w:r>
            <w:r w:rsidRPr="006F4F3D">
              <w:rPr>
                <w:rFonts w:ascii="Arial" w:hAnsi="Arial" w:cs="Arial"/>
                <w:sz w:val="22"/>
                <w:szCs w:val="22"/>
              </w:rPr>
              <w:t>.</w:t>
            </w:r>
          </w:p>
        </w:tc>
        <w:tc>
          <w:tcPr>
            <w:tcW w:w="903" w:type="pct"/>
            <w:shd w:val="clear" w:color="auto" w:fill="auto"/>
          </w:tcPr>
          <w:p w14:paraId="7ED25FAD" w14:textId="697FB116" w:rsidR="007C0D1E" w:rsidRPr="006F4F3D" w:rsidRDefault="007C0D1E" w:rsidP="005710C7">
            <w:pPr>
              <w:pStyle w:val="Text1CharCharChar"/>
              <w:spacing w:after="60"/>
              <w:rPr>
                <w:rFonts w:ascii="Arial" w:hAnsi="Arial" w:cs="Arial"/>
                <w:sz w:val="22"/>
                <w:szCs w:val="22"/>
              </w:rPr>
            </w:pPr>
            <w:r w:rsidRPr="006F4F3D">
              <w:rPr>
                <w:rFonts w:ascii="Arial" w:hAnsi="Arial" w:cs="Arial"/>
                <w:sz w:val="22"/>
                <w:szCs w:val="22"/>
              </w:rPr>
              <w:t xml:space="preserve">5 years after </w:t>
            </w:r>
            <w:r>
              <w:rPr>
                <w:rFonts w:ascii="Arial" w:hAnsi="Arial" w:cs="Arial"/>
                <w:sz w:val="22"/>
                <w:szCs w:val="22"/>
              </w:rPr>
              <w:t xml:space="preserve">business </w:t>
            </w:r>
            <w:r w:rsidRPr="006F4F3D">
              <w:rPr>
                <w:rFonts w:ascii="Arial" w:hAnsi="Arial" w:cs="Arial"/>
                <w:sz w:val="22"/>
                <w:szCs w:val="22"/>
              </w:rPr>
              <w:t>action</w:t>
            </w:r>
            <w:r>
              <w:rPr>
                <w:rFonts w:ascii="Arial" w:hAnsi="Arial" w:cs="Arial"/>
                <w:sz w:val="22"/>
                <w:szCs w:val="22"/>
              </w:rPr>
              <w:t xml:space="preserve"> completed</w:t>
            </w:r>
            <w:r w:rsidRPr="006F4F3D">
              <w:rPr>
                <w:rFonts w:ascii="Arial" w:hAnsi="Arial" w:cs="Arial"/>
                <w:sz w:val="22"/>
                <w:szCs w:val="22"/>
              </w:rPr>
              <w:t>.</w:t>
            </w:r>
          </w:p>
        </w:tc>
      </w:tr>
      <w:tr w:rsidR="007C0D1E" w:rsidRPr="006F4F3D" w14:paraId="08DEE8D8" w14:textId="77777777" w:rsidTr="007C0D1E">
        <w:tblPrEx>
          <w:tblCellMar>
            <w:top w:w="57" w:type="dxa"/>
            <w:left w:w="119" w:type="dxa"/>
            <w:right w:w="119" w:type="dxa"/>
          </w:tblCellMar>
        </w:tblPrEx>
        <w:tc>
          <w:tcPr>
            <w:tcW w:w="496" w:type="pct"/>
            <w:shd w:val="clear" w:color="auto" w:fill="auto"/>
          </w:tcPr>
          <w:p w14:paraId="05C15CAD" w14:textId="5DE414C5" w:rsidR="007C0D1E" w:rsidRPr="006F4F3D" w:rsidRDefault="00070977" w:rsidP="005710C7">
            <w:pPr>
              <w:pStyle w:val="Tabletext"/>
              <w:spacing w:before="60" w:after="60" w:line="240" w:lineRule="auto"/>
              <w:rPr>
                <w:sz w:val="22"/>
                <w:szCs w:val="22"/>
              </w:rPr>
            </w:pPr>
            <w:r>
              <w:rPr>
                <w:sz w:val="22"/>
                <w:szCs w:val="22"/>
              </w:rPr>
              <w:t>1844</w:t>
            </w:r>
          </w:p>
        </w:tc>
        <w:tc>
          <w:tcPr>
            <w:tcW w:w="3601" w:type="pct"/>
            <w:shd w:val="clear" w:color="auto" w:fill="auto"/>
          </w:tcPr>
          <w:p w14:paraId="0D197CD1" w14:textId="77777777" w:rsidR="007C0D1E" w:rsidRPr="006F4F3D" w:rsidRDefault="007C0D1E" w:rsidP="005710C7">
            <w:pPr>
              <w:pStyle w:val="Text1CharCharChar"/>
              <w:spacing w:after="60"/>
              <w:rPr>
                <w:rFonts w:ascii="Arial" w:hAnsi="Arial" w:cs="Arial"/>
                <w:b/>
                <w:i/>
                <w:sz w:val="22"/>
                <w:szCs w:val="22"/>
              </w:rPr>
            </w:pPr>
            <w:r w:rsidRPr="006F4F3D">
              <w:rPr>
                <w:rFonts w:ascii="Arial" w:hAnsi="Arial" w:cs="Arial"/>
                <w:b/>
                <w:i/>
                <w:sz w:val="22"/>
                <w:szCs w:val="22"/>
              </w:rPr>
              <w:t xml:space="preserve">Exhibits </w:t>
            </w:r>
            <w:r>
              <w:rPr>
                <w:rFonts w:ascii="Arial" w:hAnsi="Arial" w:cs="Arial"/>
                <w:b/>
                <w:i/>
                <w:sz w:val="22"/>
                <w:szCs w:val="22"/>
              </w:rPr>
              <w:t>r</w:t>
            </w:r>
            <w:r w:rsidRPr="006F4F3D">
              <w:rPr>
                <w:rFonts w:ascii="Arial" w:hAnsi="Arial" w:cs="Arial"/>
                <w:b/>
                <w:i/>
                <w:sz w:val="22"/>
                <w:szCs w:val="22"/>
              </w:rPr>
              <w:t>egister</w:t>
            </w:r>
          </w:p>
          <w:p w14:paraId="14092069" w14:textId="25D610A7" w:rsidR="007C0D1E" w:rsidRPr="006F4F3D" w:rsidRDefault="007C0D1E" w:rsidP="005710C7">
            <w:pPr>
              <w:pStyle w:val="Text1CharCharChar"/>
              <w:spacing w:after="60"/>
              <w:rPr>
                <w:rFonts w:ascii="Arial" w:hAnsi="Arial" w:cs="Arial"/>
                <w:sz w:val="22"/>
                <w:szCs w:val="22"/>
              </w:rPr>
            </w:pPr>
            <w:r w:rsidRPr="006F4F3D">
              <w:rPr>
                <w:rFonts w:ascii="Arial" w:hAnsi="Arial" w:cs="Arial"/>
                <w:sz w:val="22"/>
                <w:szCs w:val="22"/>
              </w:rPr>
              <w:t>The Exhibits Register contains details of items tendered as exhibits at Queensland Crime Commission investigative hearings.</w:t>
            </w:r>
            <w:r>
              <w:rPr>
                <w:rFonts w:ascii="Arial" w:hAnsi="Arial" w:cs="Arial"/>
                <w:sz w:val="22"/>
                <w:szCs w:val="22"/>
              </w:rPr>
              <w:t xml:space="preserve"> </w:t>
            </w:r>
          </w:p>
        </w:tc>
        <w:tc>
          <w:tcPr>
            <w:tcW w:w="903" w:type="pct"/>
            <w:shd w:val="clear" w:color="auto" w:fill="auto"/>
          </w:tcPr>
          <w:p w14:paraId="3D2D2B32" w14:textId="5EEA5E28" w:rsidR="007C0D1E" w:rsidRPr="006F4F3D" w:rsidRDefault="007C0D1E" w:rsidP="005710C7">
            <w:pPr>
              <w:pStyle w:val="Text1CharCharChar"/>
              <w:spacing w:after="60"/>
              <w:rPr>
                <w:sz w:val="22"/>
                <w:szCs w:val="22"/>
              </w:rPr>
            </w:pPr>
            <w:r w:rsidRPr="006F4F3D">
              <w:rPr>
                <w:rFonts w:ascii="Arial" w:hAnsi="Arial" w:cs="Arial"/>
                <w:sz w:val="22"/>
                <w:szCs w:val="22"/>
              </w:rPr>
              <w:t>5 years after the property is returned or otherwise disposed of.</w:t>
            </w:r>
          </w:p>
        </w:tc>
      </w:tr>
      <w:tr w:rsidR="007C0D1E" w:rsidRPr="006F4F3D" w14:paraId="21611506" w14:textId="77777777" w:rsidTr="007C0D1E">
        <w:tblPrEx>
          <w:tblCellMar>
            <w:top w:w="57" w:type="dxa"/>
            <w:left w:w="119" w:type="dxa"/>
            <w:right w:w="119" w:type="dxa"/>
          </w:tblCellMar>
        </w:tblPrEx>
        <w:tc>
          <w:tcPr>
            <w:tcW w:w="496" w:type="pct"/>
            <w:shd w:val="clear" w:color="auto" w:fill="auto"/>
          </w:tcPr>
          <w:p w14:paraId="6A976B7A" w14:textId="7FEA57BC" w:rsidR="007C0D1E" w:rsidRPr="006F4F3D" w:rsidRDefault="00F16865" w:rsidP="005710C7">
            <w:pPr>
              <w:pStyle w:val="Tabletext"/>
              <w:spacing w:before="60" w:after="60" w:line="240" w:lineRule="auto"/>
              <w:rPr>
                <w:sz w:val="22"/>
                <w:szCs w:val="22"/>
              </w:rPr>
            </w:pPr>
            <w:r>
              <w:rPr>
                <w:sz w:val="22"/>
                <w:szCs w:val="22"/>
              </w:rPr>
              <w:t>1845</w:t>
            </w:r>
          </w:p>
        </w:tc>
        <w:tc>
          <w:tcPr>
            <w:tcW w:w="3601" w:type="pct"/>
            <w:shd w:val="clear" w:color="auto" w:fill="auto"/>
          </w:tcPr>
          <w:p w14:paraId="3F1429FB" w14:textId="77777777" w:rsidR="007C0D1E" w:rsidRPr="006F4F3D" w:rsidRDefault="007C0D1E" w:rsidP="005710C7">
            <w:pPr>
              <w:pStyle w:val="Text1CharCharChar"/>
              <w:spacing w:after="60"/>
              <w:rPr>
                <w:rFonts w:ascii="Arial" w:hAnsi="Arial" w:cs="Arial"/>
                <w:b/>
                <w:i/>
                <w:sz w:val="22"/>
                <w:szCs w:val="22"/>
              </w:rPr>
            </w:pPr>
            <w:r w:rsidRPr="006F4F3D">
              <w:rPr>
                <w:rFonts w:ascii="Arial" w:hAnsi="Arial" w:cs="Arial"/>
                <w:b/>
                <w:i/>
                <w:sz w:val="22"/>
                <w:szCs w:val="22"/>
              </w:rPr>
              <w:t xml:space="preserve">Register of </w:t>
            </w:r>
            <w:r>
              <w:rPr>
                <w:rFonts w:ascii="Arial" w:hAnsi="Arial" w:cs="Arial"/>
                <w:b/>
                <w:i/>
                <w:sz w:val="22"/>
                <w:szCs w:val="22"/>
              </w:rPr>
              <w:t>m</w:t>
            </w:r>
            <w:r w:rsidRPr="006F4F3D">
              <w:rPr>
                <w:rFonts w:ascii="Arial" w:hAnsi="Arial" w:cs="Arial"/>
                <w:b/>
                <w:i/>
                <w:sz w:val="22"/>
                <w:szCs w:val="22"/>
              </w:rPr>
              <w:t xml:space="preserve">ajor </w:t>
            </w:r>
            <w:r>
              <w:rPr>
                <w:rFonts w:ascii="Arial" w:hAnsi="Arial" w:cs="Arial"/>
                <w:b/>
                <w:i/>
                <w:sz w:val="22"/>
                <w:szCs w:val="22"/>
              </w:rPr>
              <w:t>c</w:t>
            </w:r>
            <w:r w:rsidRPr="006F4F3D">
              <w:rPr>
                <w:rFonts w:ascii="Arial" w:hAnsi="Arial" w:cs="Arial"/>
                <w:b/>
                <w:i/>
                <w:sz w:val="22"/>
                <w:szCs w:val="22"/>
              </w:rPr>
              <w:t xml:space="preserve">rime </w:t>
            </w:r>
            <w:r>
              <w:rPr>
                <w:rFonts w:ascii="Arial" w:hAnsi="Arial" w:cs="Arial"/>
                <w:b/>
                <w:i/>
                <w:sz w:val="22"/>
                <w:szCs w:val="22"/>
              </w:rPr>
              <w:t>i</w:t>
            </w:r>
            <w:r w:rsidRPr="006F4F3D">
              <w:rPr>
                <w:rFonts w:ascii="Arial" w:hAnsi="Arial" w:cs="Arial"/>
                <w:b/>
                <w:i/>
                <w:sz w:val="22"/>
                <w:szCs w:val="22"/>
              </w:rPr>
              <w:t xml:space="preserve">nvestigations – OASIS </w:t>
            </w:r>
          </w:p>
          <w:p w14:paraId="279E5CC7" w14:textId="039B6A90" w:rsidR="007C0D1E" w:rsidRPr="006F4F3D" w:rsidRDefault="007C0D1E" w:rsidP="005710C7">
            <w:pPr>
              <w:pStyle w:val="Text1CharCharChar"/>
              <w:spacing w:after="60"/>
              <w:rPr>
                <w:rFonts w:ascii="Arial" w:hAnsi="Arial" w:cs="Arial"/>
                <w:sz w:val="22"/>
                <w:szCs w:val="22"/>
              </w:rPr>
            </w:pPr>
            <w:r w:rsidRPr="006F4F3D">
              <w:rPr>
                <w:rFonts w:ascii="Arial" w:hAnsi="Arial" w:cs="Arial"/>
                <w:sz w:val="22"/>
                <w:szCs w:val="22"/>
              </w:rPr>
              <w:t>Records relating to the registration of major crime investigations in the Operation and Statistical Information System (OASIS).</w:t>
            </w:r>
          </w:p>
        </w:tc>
        <w:tc>
          <w:tcPr>
            <w:tcW w:w="903" w:type="pct"/>
            <w:shd w:val="clear" w:color="auto" w:fill="auto"/>
          </w:tcPr>
          <w:p w14:paraId="737D1A26" w14:textId="60B32001" w:rsidR="007C0D1E" w:rsidRPr="006F4F3D" w:rsidRDefault="007C0D1E" w:rsidP="005710C7">
            <w:pPr>
              <w:pStyle w:val="Text1Char1Char1CharChar"/>
              <w:spacing w:after="60"/>
              <w:rPr>
                <w:sz w:val="22"/>
                <w:szCs w:val="22"/>
              </w:rPr>
            </w:pPr>
            <w:r w:rsidRPr="005D124F">
              <w:rPr>
                <w:rFonts w:ascii="Arial" w:hAnsi="Arial" w:cs="Arial"/>
                <w:sz w:val="22"/>
                <w:szCs w:val="22"/>
              </w:rPr>
              <w:t>Permanent. Transfer to QSA after business action completed.</w:t>
            </w:r>
          </w:p>
        </w:tc>
      </w:tr>
      <w:tr w:rsidR="00D24929" w:rsidRPr="006F4F3D" w14:paraId="57DDF423" w14:textId="77777777" w:rsidTr="00D24929">
        <w:tblPrEx>
          <w:tblCellMar>
            <w:top w:w="57" w:type="dxa"/>
            <w:left w:w="119" w:type="dxa"/>
            <w:right w:w="119" w:type="dxa"/>
          </w:tblCellMar>
        </w:tblPrEx>
        <w:tc>
          <w:tcPr>
            <w:tcW w:w="5000" w:type="pct"/>
            <w:gridSpan w:val="3"/>
            <w:shd w:val="clear" w:color="auto" w:fill="auto"/>
          </w:tcPr>
          <w:p w14:paraId="04E81E45" w14:textId="77777777" w:rsidR="00D24929" w:rsidRPr="006F4F3D" w:rsidRDefault="00D24929" w:rsidP="005710C7">
            <w:pPr>
              <w:spacing w:before="60" w:line="240" w:lineRule="auto"/>
              <w:rPr>
                <w:rFonts w:cs="Arial"/>
                <w:b/>
                <w:szCs w:val="22"/>
              </w:rPr>
            </w:pPr>
            <w:r w:rsidRPr="006F4F3D">
              <w:rPr>
                <w:b/>
                <w:szCs w:val="22"/>
              </w:rPr>
              <w:t>DISPOSAL</w:t>
            </w:r>
          </w:p>
        </w:tc>
      </w:tr>
      <w:tr w:rsidR="00D24929" w:rsidRPr="006F4F3D" w14:paraId="6757CD6F" w14:textId="77777777" w:rsidTr="00D24929">
        <w:tblPrEx>
          <w:tblCellMar>
            <w:top w:w="57" w:type="dxa"/>
            <w:left w:w="119" w:type="dxa"/>
            <w:right w:w="119" w:type="dxa"/>
          </w:tblCellMar>
        </w:tblPrEx>
        <w:tc>
          <w:tcPr>
            <w:tcW w:w="496" w:type="pct"/>
            <w:shd w:val="clear" w:color="auto" w:fill="auto"/>
          </w:tcPr>
          <w:p w14:paraId="78EBCFF5" w14:textId="1C05662A" w:rsidR="00D24929" w:rsidRPr="006F4F3D" w:rsidRDefault="00F16865" w:rsidP="005710C7">
            <w:pPr>
              <w:pStyle w:val="Tabletext"/>
              <w:spacing w:before="60" w:after="60" w:line="240" w:lineRule="auto"/>
              <w:rPr>
                <w:sz w:val="22"/>
                <w:szCs w:val="22"/>
              </w:rPr>
            </w:pPr>
            <w:r>
              <w:rPr>
                <w:sz w:val="22"/>
                <w:szCs w:val="22"/>
              </w:rPr>
              <w:t>1846</w:t>
            </w:r>
          </w:p>
        </w:tc>
        <w:tc>
          <w:tcPr>
            <w:tcW w:w="3601" w:type="pct"/>
            <w:shd w:val="clear" w:color="auto" w:fill="auto"/>
          </w:tcPr>
          <w:p w14:paraId="1FEDC9E4" w14:textId="77777777" w:rsidR="00D24929" w:rsidRPr="006F4F3D" w:rsidRDefault="00D24929" w:rsidP="005710C7">
            <w:pPr>
              <w:pStyle w:val="Text1CharCharChar"/>
              <w:spacing w:after="60"/>
              <w:rPr>
                <w:rFonts w:ascii="Arial" w:hAnsi="Arial" w:cs="Arial"/>
                <w:b/>
                <w:i/>
                <w:sz w:val="22"/>
                <w:szCs w:val="22"/>
              </w:rPr>
            </w:pPr>
            <w:r w:rsidRPr="006F4F3D">
              <w:rPr>
                <w:rFonts w:ascii="Arial" w:hAnsi="Arial" w:cs="Arial"/>
                <w:b/>
                <w:i/>
                <w:sz w:val="22"/>
                <w:szCs w:val="22"/>
              </w:rPr>
              <w:t xml:space="preserve">Property and </w:t>
            </w:r>
            <w:r>
              <w:rPr>
                <w:rFonts w:ascii="Arial" w:hAnsi="Arial" w:cs="Arial"/>
                <w:b/>
                <w:i/>
                <w:sz w:val="22"/>
                <w:szCs w:val="22"/>
              </w:rPr>
              <w:t>d</w:t>
            </w:r>
            <w:r w:rsidRPr="006F4F3D">
              <w:rPr>
                <w:rFonts w:ascii="Arial" w:hAnsi="Arial" w:cs="Arial"/>
                <w:b/>
                <w:i/>
                <w:sz w:val="22"/>
                <w:szCs w:val="22"/>
              </w:rPr>
              <w:t xml:space="preserve">ocumentation </w:t>
            </w:r>
            <w:r>
              <w:rPr>
                <w:rFonts w:ascii="Arial" w:hAnsi="Arial" w:cs="Arial"/>
                <w:b/>
                <w:i/>
                <w:sz w:val="22"/>
                <w:szCs w:val="22"/>
              </w:rPr>
              <w:t>d</w:t>
            </w:r>
            <w:r w:rsidRPr="006F4F3D">
              <w:rPr>
                <w:rFonts w:ascii="Arial" w:hAnsi="Arial" w:cs="Arial"/>
                <w:b/>
                <w:i/>
                <w:sz w:val="22"/>
                <w:szCs w:val="22"/>
              </w:rPr>
              <w:t>isposal</w:t>
            </w:r>
          </w:p>
          <w:p w14:paraId="4558DEC3" w14:textId="0066E901" w:rsidR="00D24929" w:rsidRPr="006F4F3D" w:rsidRDefault="00D24929" w:rsidP="005710C7">
            <w:pPr>
              <w:pStyle w:val="Text1CharCharChar"/>
              <w:spacing w:after="60"/>
              <w:rPr>
                <w:rFonts w:ascii="Arial" w:hAnsi="Arial" w:cs="Arial"/>
                <w:sz w:val="22"/>
                <w:szCs w:val="22"/>
              </w:rPr>
            </w:pPr>
            <w:r w:rsidRPr="006F4F3D">
              <w:rPr>
                <w:rFonts w:ascii="Arial" w:hAnsi="Arial" w:cs="Arial"/>
                <w:sz w:val="22"/>
                <w:szCs w:val="22"/>
              </w:rPr>
              <w:t>Records relating to the disposal of property and documentation acquired during the course of a major crime investigation either by way of compulsory process powers or by voluntary contribution.</w:t>
            </w:r>
          </w:p>
        </w:tc>
        <w:tc>
          <w:tcPr>
            <w:tcW w:w="903" w:type="pct"/>
            <w:shd w:val="clear" w:color="auto" w:fill="auto"/>
          </w:tcPr>
          <w:p w14:paraId="7D66AF16" w14:textId="08BC1B7B" w:rsidR="00D24929" w:rsidRPr="006F4F3D" w:rsidRDefault="00D24929" w:rsidP="005710C7">
            <w:pPr>
              <w:pStyle w:val="Text1CharCharChar"/>
              <w:spacing w:after="60"/>
              <w:rPr>
                <w:rFonts w:ascii="Arial" w:hAnsi="Arial" w:cs="Arial"/>
                <w:sz w:val="22"/>
                <w:szCs w:val="22"/>
              </w:rPr>
            </w:pPr>
            <w:r w:rsidRPr="006F4F3D">
              <w:rPr>
                <w:rFonts w:ascii="Arial" w:hAnsi="Arial" w:cs="Arial"/>
                <w:sz w:val="22"/>
                <w:szCs w:val="22"/>
              </w:rPr>
              <w:t>10 years after finalisation of investigation.</w:t>
            </w:r>
          </w:p>
        </w:tc>
      </w:tr>
      <w:tr w:rsidR="00D24929" w:rsidRPr="006F4F3D" w14:paraId="1E603B4E" w14:textId="77777777" w:rsidTr="00D24929">
        <w:tblPrEx>
          <w:tblCellMar>
            <w:top w:w="57" w:type="dxa"/>
            <w:left w:w="119" w:type="dxa"/>
            <w:right w:w="119" w:type="dxa"/>
          </w:tblCellMar>
        </w:tblPrEx>
        <w:tc>
          <w:tcPr>
            <w:tcW w:w="5000" w:type="pct"/>
            <w:gridSpan w:val="3"/>
            <w:shd w:val="clear" w:color="auto" w:fill="auto"/>
          </w:tcPr>
          <w:p w14:paraId="42BE6CC9" w14:textId="77777777" w:rsidR="00D24929" w:rsidRPr="006F4F3D" w:rsidRDefault="00D24929" w:rsidP="00C52CEE">
            <w:pPr>
              <w:pageBreakBefore/>
              <w:spacing w:before="60" w:line="240" w:lineRule="auto"/>
              <w:rPr>
                <w:rFonts w:cs="Arial"/>
                <w:b/>
                <w:szCs w:val="22"/>
              </w:rPr>
            </w:pPr>
            <w:r w:rsidRPr="006F4F3D">
              <w:rPr>
                <w:b/>
                <w:szCs w:val="22"/>
              </w:rPr>
              <w:lastRenderedPageBreak/>
              <w:t>EVALUATION</w:t>
            </w:r>
          </w:p>
        </w:tc>
      </w:tr>
      <w:tr w:rsidR="00D24929" w:rsidRPr="006F4F3D" w14:paraId="5F02391B" w14:textId="77777777" w:rsidTr="00D24929">
        <w:tblPrEx>
          <w:tblCellMar>
            <w:top w:w="57" w:type="dxa"/>
            <w:left w:w="119" w:type="dxa"/>
            <w:right w:w="119" w:type="dxa"/>
          </w:tblCellMar>
        </w:tblPrEx>
        <w:tc>
          <w:tcPr>
            <w:tcW w:w="496" w:type="pct"/>
            <w:shd w:val="clear" w:color="auto" w:fill="auto"/>
          </w:tcPr>
          <w:p w14:paraId="6CCFE278" w14:textId="5F95094C" w:rsidR="00D24929" w:rsidRPr="006F4F3D" w:rsidRDefault="00F16865" w:rsidP="005710C7">
            <w:pPr>
              <w:pStyle w:val="Tabletext"/>
              <w:spacing w:before="60" w:after="60" w:line="240" w:lineRule="auto"/>
              <w:rPr>
                <w:sz w:val="22"/>
                <w:szCs w:val="22"/>
              </w:rPr>
            </w:pPr>
            <w:r>
              <w:rPr>
                <w:sz w:val="22"/>
                <w:szCs w:val="22"/>
              </w:rPr>
              <w:t>1847</w:t>
            </w:r>
          </w:p>
        </w:tc>
        <w:tc>
          <w:tcPr>
            <w:tcW w:w="3601" w:type="pct"/>
            <w:shd w:val="clear" w:color="auto" w:fill="auto"/>
          </w:tcPr>
          <w:p w14:paraId="00FEE39B" w14:textId="77777777" w:rsidR="00D24929" w:rsidRPr="006F4F3D" w:rsidRDefault="00D24929" w:rsidP="005710C7">
            <w:pPr>
              <w:pStyle w:val="Text1CharCharChar"/>
              <w:spacing w:after="60"/>
              <w:rPr>
                <w:rFonts w:ascii="Arial" w:hAnsi="Arial" w:cs="Arial"/>
                <w:b/>
                <w:i/>
                <w:sz w:val="22"/>
                <w:szCs w:val="22"/>
              </w:rPr>
            </w:pPr>
            <w:r>
              <w:rPr>
                <w:rFonts w:ascii="Arial" w:hAnsi="Arial" w:cs="Arial"/>
                <w:b/>
                <w:i/>
                <w:sz w:val="22"/>
                <w:szCs w:val="22"/>
              </w:rPr>
              <w:t>Intelligence e</w:t>
            </w:r>
            <w:r w:rsidRPr="006F4F3D">
              <w:rPr>
                <w:rFonts w:ascii="Arial" w:hAnsi="Arial" w:cs="Arial"/>
                <w:b/>
                <w:i/>
                <w:sz w:val="22"/>
                <w:szCs w:val="22"/>
              </w:rPr>
              <w:t xml:space="preserve">valuation </w:t>
            </w:r>
          </w:p>
          <w:p w14:paraId="05AF33FE" w14:textId="4D6E641C" w:rsidR="00D24929" w:rsidRPr="006F4F3D" w:rsidRDefault="00D24929" w:rsidP="005710C7">
            <w:pPr>
              <w:pStyle w:val="Text1CharCharChar"/>
              <w:spacing w:after="60"/>
              <w:rPr>
                <w:rFonts w:ascii="Arial" w:hAnsi="Arial" w:cs="Arial"/>
                <w:sz w:val="22"/>
                <w:szCs w:val="22"/>
              </w:rPr>
            </w:pPr>
            <w:r w:rsidRPr="006F4F3D">
              <w:rPr>
                <w:rFonts w:ascii="Arial" w:hAnsi="Arial" w:cs="Arial"/>
                <w:sz w:val="22"/>
                <w:szCs w:val="22"/>
              </w:rPr>
              <w:t>Records relating to the evaluation of intelligence information dissem</w:t>
            </w:r>
            <w:r>
              <w:rPr>
                <w:rFonts w:ascii="Arial" w:hAnsi="Arial" w:cs="Arial"/>
                <w:sz w:val="22"/>
                <w:szCs w:val="22"/>
              </w:rPr>
              <w:t>inated to other agencies (i.e. i</w:t>
            </w:r>
            <w:r w:rsidRPr="006F4F3D">
              <w:rPr>
                <w:rFonts w:ascii="Arial" w:hAnsi="Arial" w:cs="Arial"/>
                <w:sz w:val="22"/>
                <w:szCs w:val="22"/>
              </w:rPr>
              <w:t xml:space="preserve">ntelligence </w:t>
            </w:r>
            <w:r>
              <w:rPr>
                <w:rFonts w:ascii="Arial" w:hAnsi="Arial" w:cs="Arial"/>
                <w:sz w:val="22"/>
                <w:szCs w:val="22"/>
              </w:rPr>
              <w:t>e</w:t>
            </w:r>
            <w:r w:rsidRPr="006F4F3D">
              <w:rPr>
                <w:rFonts w:ascii="Arial" w:hAnsi="Arial" w:cs="Arial"/>
                <w:sz w:val="22"/>
                <w:szCs w:val="22"/>
              </w:rPr>
              <w:t xml:space="preserve">valuation </w:t>
            </w:r>
            <w:r>
              <w:rPr>
                <w:rFonts w:ascii="Arial" w:hAnsi="Arial" w:cs="Arial"/>
                <w:sz w:val="22"/>
                <w:szCs w:val="22"/>
              </w:rPr>
              <w:t>f</w:t>
            </w:r>
            <w:r w:rsidRPr="006F4F3D">
              <w:rPr>
                <w:rFonts w:ascii="Arial" w:hAnsi="Arial" w:cs="Arial"/>
                <w:sz w:val="22"/>
                <w:szCs w:val="22"/>
              </w:rPr>
              <w:t>orms) as part of a major crime investigation.</w:t>
            </w:r>
          </w:p>
        </w:tc>
        <w:tc>
          <w:tcPr>
            <w:tcW w:w="903" w:type="pct"/>
            <w:shd w:val="clear" w:color="auto" w:fill="auto"/>
          </w:tcPr>
          <w:p w14:paraId="2D6A3865" w14:textId="26FB8D48" w:rsidR="00D24929" w:rsidRPr="006F4F3D" w:rsidRDefault="00D24929" w:rsidP="005710C7">
            <w:pPr>
              <w:pStyle w:val="Text1CharCharChar"/>
              <w:spacing w:after="60"/>
              <w:rPr>
                <w:rFonts w:ascii="Arial" w:hAnsi="Arial" w:cs="Arial"/>
                <w:sz w:val="22"/>
                <w:szCs w:val="22"/>
              </w:rPr>
            </w:pPr>
            <w:r w:rsidRPr="006F4F3D">
              <w:rPr>
                <w:rFonts w:ascii="Arial" w:hAnsi="Arial" w:cs="Arial"/>
                <w:sz w:val="22"/>
                <w:szCs w:val="22"/>
              </w:rPr>
              <w:t xml:space="preserve">5 years after </w:t>
            </w:r>
            <w:r>
              <w:rPr>
                <w:rFonts w:ascii="Arial" w:hAnsi="Arial" w:cs="Arial"/>
                <w:sz w:val="22"/>
                <w:szCs w:val="22"/>
              </w:rPr>
              <w:t xml:space="preserve">business </w:t>
            </w:r>
            <w:r w:rsidRPr="006F4F3D">
              <w:rPr>
                <w:rFonts w:ascii="Arial" w:hAnsi="Arial" w:cs="Arial"/>
                <w:sz w:val="22"/>
                <w:szCs w:val="22"/>
              </w:rPr>
              <w:t>action</w:t>
            </w:r>
            <w:r>
              <w:rPr>
                <w:rFonts w:ascii="Arial" w:hAnsi="Arial" w:cs="Arial"/>
                <w:sz w:val="22"/>
                <w:szCs w:val="22"/>
              </w:rPr>
              <w:t xml:space="preserve"> completed</w:t>
            </w:r>
            <w:r w:rsidRPr="006F4F3D">
              <w:rPr>
                <w:rFonts w:ascii="Arial" w:hAnsi="Arial" w:cs="Arial"/>
                <w:sz w:val="22"/>
                <w:szCs w:val="22"/>
              </w:rPr>
              <w:t>.</w:t>
            </w:r>
          </w:p>
        </w:tc>
      </w:tr>
      <w:tr w:rsidR="00D24929" w:rsidRPr="006F4F3D" w14:paraId="5840781E" w14:textId="77777777" w:rsidTr="00D24929">
        <w:tblPrEx>
          <w:tblCellMar>
            <w:top w:w="57" w:type="dxa"/>
            <w:left w:w="119" w:type="dxa"/>
            <w:right w:w="119" w:type="dxa"/>
          </w:tblCellMar>
        </w:tblPrEx>
        <w:tc>
          <w:tcPr>
            <w:tcW w:w="5000" w:type="pct"/>
            <w:gridSpan w:val="3"/>
            <w:shd w:val="clear" w:color="auto" w:fill="auto"/>
          </w:tcPr>
          <w:p w14:paraId="37DDEFAC" w14:textId="77777777" w:rsidR="00D24929" w:rsidRPr="006F4F3D" w:rsidRDefault="00D24929" w:rsidP="005710C7">
            <w:pPr>
              <w:spacing w:before="60" w:line="240" w:lineRule="auto"/>
              <w:rPr>
                <w:rFonts w:cs="Arial"/>
                <w:b/>
                <w:szCs w:val="22"/>
              </w:rPr>
            </w:pPr>
            <w:r w:rsidRPr="006F4F3D">
              <w:rPr>
                <w:b/>
                <w:szCs w:val="22"/>
              </w:rPr>
              <w:t>HEARINGS (Investigative)</w:t>
            </w:r>
          </w:p>
        </w:tc>
      </w:tr>
      <w:tr w:rsidR="00E91F70" w:rsidRPr="006F4F3D" w14:paraId="7B20C53C" w14:textId="77777777" w:rsidTr="00E91F70">
        <w:tblPrEx>
          <w:tblCellMar>
            <w:top w:w="57" w:type="dxa"/>
            <w:left w:w="119" w:type="dxa"/>
            <w:right w:w="119" w:type="dxa"/>
          </w:tblCellMar>
        </w:tblPrEx>
        <w:tc>
          <w:tcPr>
            <w:tcW w:w="496" w:type="pct"/>
            <w:shd w:val="clear" w:color="auto" w:fill="auto"/>
          </w:tcPr>
          <w:p w14:paraId="3C4D008C" w14:textId="481969D5" w:rsidR="00E91F70" w:rsidRPr="006F4F3D" w:rsidRDefault="00F16865" w:rsidP="005710C7">
            <w:pPr>
              <w:pStyle w:val="Tabletext"/>
              <w:spacing w:before="60" w:after="60" w:line="240" w:lineRule="auto"/>
              <w:rPr>
                <w:sz w:val="22"/>
                <w:szCs w:val="22"/>
              </w:rPr>
            </w:pPr>
            <w:r>
              <w:rPr>
                <w:sz w:val="22"/>
                <w:szCs w:val="22"/>
              </w:rPr>
              <w:t>1848</w:t>
            </w:r>
          </w:p>
        </w:tc>
        <w:tc>
          <w:tcPr>
            <w:tcW w:w="3601" w:type="pct"/>
            <w:shd w:val="clear" w:color="auto" w:fill="auto"/>
          </w:tcPr>
          <w:p w14:paraId="49AC7A96" w14:textId="77777777" w:rsidR="00E91F70" w:rsidRPr="006F4F3D" w:rsidRDefault="00E91F70" w:rsidP="005710C7">
            <w:pPr>
              <w:pStyle w:val="Text1Char1Char1Char"/>
              <w:spacing w:after="60"/>
              <w:rPr>
                <w:rFonts w:ascii="Arial" w:hAnsi="Arial" w:cs="Arial"/>
                <w:b/>
                <w:i/>
                <w:sz w:val="22"/>
                <w:szCs w:val="22"/>
              </w:rPr>
            </w:pPr>
            <w:r w:rsidRPr="006F4F3D">
              <w:rPr>
                <w:rFonts w:ascii="Arial" w:hAnsi="Arial" w:cs="Arial"/>
                <w:b/>
                <w:i/>
                <w:sz w:val="22"/>
                <w:szCs w:val="22"/>
              </w:rPr>
              <w:t xml:space="preserve">Investigative </w:t>
            </w:r>
            <w:r>
              <w:rPr>
                <w:rFonts w:ascii="Arial" w:hAnsi="Arial" w:cs="Arial"/>
                <w:b/>
                <w:i/>
                <w:sz w:val="22"/>
                <w:szCs w:val="22"/>
              </w:rPr>
              <w:t>h</w:t>
            </w:r>
            <w:r w:rsidRPr="006F4F3D">
              <w:rPr>
                <w:rFonts w:ascii="Arial" w:hAnsi="Arial" w:cs="Arial"/>
                <w:b/>
                <w:i/>
                <w:sz w:val="22"/>
                <w:szCs w:val="22"/>
              </w:rPr>
              <w:t xml:space="preserve">earing </w:t>
            </w:r>
            <w:r>
              <w:rPr>
                <w:rFonts w:ascii="Arial" w:hAnsi="Arial" w:cs="Arial"/>
                <w:b/>
                <w:i/>
                <w:sz w:val="22"/>
                <w:szCs w:val="22"/>
              </w:rPr>
              <w:t>t</w:t>
            </w:r>
            <w:r w:rsidRPr="006F4F3D">
              <w:rPr>
                <w:rFonts w:ascii="Arial" w:hAnsi="Arial" w:cs="Arial"/>
                <w:b/>
                <w:i/>
                <w:sz w:val="22"/>
                <w:szCs w:val="22"/>
              </w:rPr>
              <w:t xml:space="preserve">ranscripts – </w:t>
            </w:r>
            <w:r>
              <w:rPr>
                <w:rFonts w:ascii="Arial" w:hAnsi="Arial" w:cs="Arial"/>
                <w:b/>
                <w:i/>
                <w:sz w:val="22"/>
                <w:szCs w:val="22"/>
              </w:rPr>
              <w:t>m</w:t>
            </w:r>
            <w:r w:rsidRPr="006F4F3D">
              <w:rPr>
                <w:rFonts w:ascii="Arial" w:hAnsi="Arial" w:cs="Arial"/>
                <w:b/>
                <w:i/>
                <w:sz w:val="22"/>
                <w:szCs w:val="22"/>
              </w:rPr>
              <w:t xml:space="preserve">ajor </w:t>
            </w:r>
            <w:r>
              <w:rPr>
                <w:rFonts w:ascii="Arial" w:hAnsi="Arial" w:cs="Arial"/>
                <w:b/>
                <w:i/>
                <w:sz w:val="22"/>
                <w:szCs w:val="22"/>
              </w:rPr>
              <w:t>i</w:t>
            </w:r>
            <w:r w:rsidRPr="006F4F3D">
              <w:rPr>
                <w:rFonts w:ascii="Arial" w:hAnsi="Arial" w:cs="Arial"/>
                <w:b/>
                <w:i/>
                <w:sz w:val="22"/>
                <w:szCs w:val="22"/>
              </w:rPr>
              <w:t>nvestigations</w:t>
            </w:r>
          </w:p>
          <w:p w14:paraId="1F6EB214" w14:textId="78E7B803" w:rsidR="00E91F70" w:rsidRPr="006F4F3D" w:rsidRDefault="00E91F70" w:rsidP="005710C7">
            <w:pPr>
              <w:pStyle w:val="Text1CharCharChar"/>
              <w:spacing w:after="60"/>
              <w:rPr>
                <w:rFonts w:ascii="Arial" w:hAnsi="Arial" w:cs="Arial"/>
                <w:sz w:val="22"/>
                <w:szCs w:val="22"/>
              </w:rPr>
            </w:pPr>
            <w:r w:rsidRPr="006F4F3D">
              <w:rPr>
                <w:rFonts w:ascii="Arial" w:hAnsi="Arial" w:cs="Arial"/>
                <w:sz w:val="22"/>
                <w:szCs w:val="22"/>
              </w:rPr>
              <w:t>Transcripts of investigative hearings for major arson, attempted murder, conspiracy to murder, extortion, importing/exporting dangerous drugs, manslaughter, murder, perversion of the course of justice, production/trafficking of dangerous drugs, and wilful damage (s</w:t>
            </w:r>
            <w:r>
              <w:rPr>
                <w:rFonts w:ascii="Arial" w:hAnsi="Arial" w:cs="Arial"/>
                <w:sz w:val="22"/>
                <w:szCs w:val="22"/>
              </w:rPr>
              <w:t>.</w:t>
            </w:r>
            <w:r w:rsidRPr="006F4F3D">
              <w:rPr>
                <w:rFonts w:ascii="Arial" w:hAnsi="Arial" w:cs="Arial"/>
                <w:sz w:val="22"/>
                <w:szCs w:val="22"/>
              </w:rPr>
              <w:t>469 (1</w:t>
            </w:r>
            <w:r>
              <w:rPr>
                <w:rFonts w:ascii="Arial" w:hAnsi="Arial" w:cs="Arial"/>
                <w:sz w:val="22"/>
                <w:szCs w:val="22"/>
              </w:rPr>
              <w:t>–</w:t>
            </w:r>
            <w:r w:rsidRPr="006F4F3D">
              <w:rPr>
                <w:rFonts w:ascii="Arial" w:hAnsi="Arial" w:cs="Arial"/>
                <w:sz w:val="22"/>
                <w:szCs w:val="22"/>
              </w:rPr>
              <w:t xml:space="preserve">2) of the </w:t>
            </w:r>
            <w:r w:rsidRPr="00E91F70">
              <w:rPr>
                <w:rFonts w:ascii="Arial" w:hAnsi="Arial" w:cs="Arial"/>
                <w:sz w:val="22"/>
                <w:szCs w:val="22"/>
              </w:rPr>
              <w:t>Criminal Code)</w:t>
            </w:r>
            <w:r w:rsidRPr="006F4F3D">
              <w:rPr>
                <w:rFonts w:ascii="Arial" w:hAnsi="Arial" w:cs="Arial"/>
                <w:sz w:val="22"/>
                <w:szCs w:val="22"/>
              </w:rPr>
              <w:t xml:space="preserve"> investigations.</w:t>
            </w:r>
          </w:p>
        </w:tc>
        <w:tc>
          <w:tcPr>
            <w:tcW w:w="903" w:type="pct"/>
            <w:shd w:val="clear" w:color="auto" w:fill="auto"/>
          </w:tcPr>
          <w:p w14:paraId="74B266DB" w14:textId="79B4FDD6" w:rsidR="00E91F70" w:rsidRPr="006F4F3D" w:rsidRDefault="00E91F70" w:rsidP="005710C7">
            <w:pPr>
              <w:pStyle w:val="Text1CharCharChar"/>
              <w:spacing w:after="60"/>
              <w:rPr>
                <w:rFonts w:ascii="Arial" w:hAnsi="Arial" w:cs="Arial"/>
                <w:sz w:val="22"/>
                <w:szCs w:val="22"/>
              </w:rPr>
            </w:pPr>
            <w:r w:rsidRPr="005D124F">
              <w:rPr>
                <w:rFonts w:ascii="Arial" w:hAnsi="Arial" w:cs="Arial"/>
                <w:sz w:val="22"/>
                <w:szCs w:val="22"/>
              </w:rPr>
              <w:t>Permanent. Transfer to QSA after business action completed.</w:t>
            </w:r>
          </w:p>
        </w:tc>
      </w:tr>
      <w:tr w:rsidR="004E105E" w:rsidRPr="006F4F3D" w14:paraId="2CFD99B0" w14:textId="77777777" w:rsidTr="004E105E">
        <w:tblPrEx>
          <w:tblCellMar>
            <w:top w:w="57" w:type="dxa"/>
            <w:left w:w="119" w:type="dxa"/>
            <w:right w:w="119" w:type="dxa"/>
          </w:tblCellMar>
        </w:tblPrEx>
        <w:tc>
          <w:tcPr>
            <w:tcW w:w="496" w:type="pct"/>
            <w:shd w:val="clear" w:color="auto" w:fill="auto"/>
          </w:tcPr>
          <w:p w14:paraId="333B7B5E" w14:textId="1B3895E4" w:rsidR="004E105E" w:rsidRPr="006F4F3D" w:rsidRDefault="00F16865" w:rsidP="005710C7">
            <w:pPr>
              <w:pStyle w:val="Tabletext"/>
              <w:spacing w:before="60" w:after="60" w:line="240" w:lineRule="auto"/>
              <w:rPr>
                <w:sz w:val="22"/>
                <w:szCs w:val="22"/>
              </w:rPr>
            </w:pPr>
            <w:r>
              <w:rPr>
                <w:sz w:val="22"/>
                <w:szCs w:val="22"/>
              </w:rPr>
              <w:t>1849</w:t>
            </w:r>
          </w:p>
        </w:tc>
        <w:tc>
          <w:tcPr>
            <w:tcW w:w="3601" w:type="pct"/>
            <w:shd w:val="clear" w:color="auto" w:fill="auto"/>
          </w:tcPr>
          <w:p w14:paraId="5BE8CE27" w14:textId="77777777" w:rsidR="004E105E" w:rsidRPr="006F4F3D" w:rsidRDefault="004E105E" w:rsidP="005710C7">
            <w:pPr>
              <w:pStyle w:val="Text1Char1Char1Char"/>
              <w:spacing w:after="60"/>
              <w:rPr>
                <w:rFonts w:ascii="Arial" w:hAnsi="Arial" w:cs="Arial"/>
                <w:b/>
                <w:i/>
                <w:sz w:val="22"/>
                <w:szCs w:val="22"/>
              </w:rPr>
            </w:pPr>
            <w:r w:rsidRPr="006F4F3D">
              <w:rPr>
                <w:rFonts w:ascii="Arial" w:hAnsi="Arial" w:cs="Arial"/>
                <w:b/>
                <w:i/>
                <w:sz w:val="22"/>
                <w:szCs w:val="22"/>
              </w:rPr>
              <w:t xml:space="preserve">Investigative </w:t>
            </w:r>
            <w:r>
              <w:rPr>
                <w:rFonts w:ascii="Arial" w:hAnsi="Arial" w:cs="Arial"/>
                <w:b/>
                <w:i/>
                <w:sz w:val="22"/>
                <w:szCs w:val="22"/>
              </w:rPr>
              <w:t>h</w:t>
            </w:r>
            <w:r w:rsidRPr="006F4F3D">
              <w:rPr>
                <w:rFonts w:ascii="Arial" w:hAnsi="Arial" w:cs="Arial"/>
                <w:b/>
                <w:i/>
                <w:sz w:val="22"/>
                <w:szCs w:val="22"/>
              </w:rPr>
              <w:t xml:space="preserve">earing </w:t>
            </w:r>
            <w:r>
              <w:rPr>
                <w:rFonts w:ascii="Arial" w:hAnsi="Arial" w:cs="Arial"/>
                <w:b/>
                <w:i/>
                <w:sz w:val="22"/>
                <w:szCs w:val="22"/>
              </w:rPr>
              <w:t>t</w:t>
            </w:r>
            <w:r w:rsidRPr="006F4F3D">
              <w:rPr>
                <w:rFonts w:ascii="Arial" w:hAnsi="Arial" w:cs="Arial"/>
                <w:b/>
                <w:i/>
                <w:sz w:val="22"/>
                <w:szCs w:val="22"/>
              </w:rPr>
              <w:t xml:space="preserve">ranscripts – </w:t>
            </w:r>
            <w:r>
              <w:rPr>
                <w:rFonts w:ascii="Arial" w:hAnsi="Arial" w:cs="Arial"/>
                <w:b/>
                <w:i/>
                <w:sz w:val="22"/>
                <w:szCs w:val="22"/>
              </w:rPr>
              <w:t>s</w:t>
            </w:r>
            <w:r w:rsidRPr="006F4F3D">
              <w:rPr>
                <w:rFonts w:ascii="Arial" w:hAnsi="Arial" w:cs="Arial"/>
                <w:b/>
                <w:i/>
                <w:sz w:val="22"/>
                <w:szCs w:val="22"/>
              </w:rPr>
              <w:t xml:space="preserve">erious </w:t>
            </w:r>
            <w:r>
              <w:rPr>
                <w:rFonts w:ascii="Arial" w:hAnsi="Arial" w:cs="Arial"/>
                <w:b/>
                <w:i/>
                <w:sz w:val="22"/>
                <w:szCs w:val="22"/>
              </w:rPr>
              <w:t>i</w:t>
            </w:r>
            <w:r w:rsidRPr="006F4F3D">
              <w:rPr>
                <w:rFonts w:ascii="Arial" w:hAnsi="Arial" w:cs="Arial"/>
                <w:b/>
                <w:i/>
                <w:sz w:val="22"/>
                <w:szCs w:val="22"/>
              </w:rPr>
              <w:t>nvestigations</w:t>
            </w:r>
          </w:p>
          <w:p w14:paraId="052CF33A" w14:textId="0D399041" w:rsidR="004E105E" w:rsidRPr="006F4F3D" w:rsidRDefault="004E105E" w:rsidP="005710C7">
            <w:pPr>
              <w:pStyle w:val="Text1CharCharChar"/>
              <w:spacing w:after="60"/>
              <w:rPr>
                <w:rFonts w:ascii="Arial" w:hAnsi="Arial" w:cs="Arial"/>
                <w:sz w:val="22"/>
                <w:szCs w:val="22"/>
              </w:rPr>
            </w:pPr>
            <w:r w:rsidRPr="006F4F3D">
              <w:rPr>
                <w:rFonts w:ascii="Arial" w:hAnsi="Arial" w:cs="Arial"/>
                <w:sz w:val="22"/>
                <w:szCs w:val="22"/>
              </w:rPr>
              <w:t>Transcripts of investigative hearings for armed robbery, child abuse, paedophilia, sexual assault, and supply of a dangerous drug investigations.</w:t>
            </w:r>
          </w:p>
        </w:tc>
        <w:tc>
          <w:tcPr>
            <w:tcW w:w="903" w:type="pct"/>
            <w:shd w:val="clear" w:color="auto" w:fill="auto"/>
          </w:tcPr>
          <w:p w14:paraId="287BB5E3" w14:textId="2713CE18" w:rsidR="004E105E" w:rsidRPr="006F4F3D" w:rsidRDefault="004E105E" w:rsidP="005710C7">
            <w:pPr>
              <w:pStyle w:val="Text1CharCharChar"/>
              <w:spacing w:after="60"/>
              <w:rPr>
                <w:rFonts w:ascii="Arial" w:hAnsi="Arial" w:cs="Arial"/>
                <w:sz w:val="22"/>
                <w:szCs w:val="22"/>
              </w:rPr>
            </w:pPr>
            <w:r w:rsidRPr="006F4F3D">
              <w:rPr>
                <w:rFonts w:ascii="Arial" w:hAnsi="Arial" w:cs="Arial"/>
                <w:sz w:val="22"/>
                <w:szCs w:val="22"/>
              </w:rPr>
              <w:t xml:space="preserve">75 years after </w:t>
            </w:r>
            <w:r>
              <w:rPr>
                <w:rFonts w:ascii="Arial" w:hAnsi="Arial" w:cs="Arial"/>
                <w:sz w:val="22"/>
                <w:szCs w:val="22"/>
              </w:rPr>
              <w:t xml:space="preserve">business </w:t>
            </w:r>
            <w:r w:rsidRPr="006F4F3D">
              <w:rPr>
                <w:rFonts w:ascii="Arial" w:hAnsi="Arial" w:cs="Arial"/>
                <w:sz w:val="22"/>
                <w:szCs w:val="22"/>
              </w:rPr>
              <w:t>action</w:t>
            </w:r>
            <w:r>
              <w:rPr>
                <w:rFonts w:ascii="Arial" w:hAnsi="Arial" w:cs="Arial"/>
                <w:sz w:val="22"/>
                <w:szCs w:val="22"/>
              </w:rPr>
              <w:t xml:space="preserve"> completed</w:t>
            </w:r>
            <w:r w:rsidRPr="006F4F3D">
              <w:rPr>
                <w:rFonts w:ascii="Arial" w:hAnsi="Arial" w:cs="Arial"/>
                <w:sz w:val="22"/>
                <w:szCs w:val="22"/>
              </w:rPr>
              <w:t>.</w:t>
            </w:r>
          </w:p>
        </w:tc>
      </w:tr>
      <w:tr w:rsidR="004E105E" w:rsidRPr="006F4F3D" w14:paraId="6CBF152B" w14:textId="77777777" w:rsidTr="004E105E">
        <w:tblPrEx>
          <w:tblCellMar>
            <w:top w:w="57" w:type="dxa"/>
            <w:left w:w="119" w:type="dxa"/>
            <w:right w:w="119" w:type="dxa"/>
          </w:tblCellMar>
        </w:tblPrEx>
        <w:tc>
          <w:tcPr>
            <w:tcW w:w="496" w:type="pct"/>
            <w:shd w:val="clear" w:color="auto" w:fill="auto"/>
          </w:tcPr>
          <w:p w14:paraId="17FDAEB6" w14:textId="5FC2446E" w:rsidR="004E105E" w:rsidRPr="006F4F3D" w:rsidRDefault="00F16865" w:rsidP="005710C7">
            <w:pPr>
              <w:pStyle w:val="Tabletext"/>
              <w:spacing w:before="60" w:after="60" w:line="240" w:lineRule="auto"/>
              <w:rPr>
                <w:sz w:val="22"/>
                <w:szCs w:val="22"/>
              </w:rPr>
            </w:pPr>
            <w:r>
              <w:rPr>
                <w:sz w:val="22"/>
                <w:szCs w:val="22"/>
              </w:rPr>
              <w:t>1850</w:t>
            </w:r>
          </w:p>
        </w:tc>
        <w:tc>
          <w:tcPr>
            <w:tcW w:w="3601" w:type="pct"/>
            <w:shd w:val="clear" w:color="auto" w:fill="auto"/>
          </w:tcPr>
          <w:p w14:paraId="1D3E9045" w14:textId="77777777" w:rsidR="004E105E" w:rsidRPr="006F4F3D" w:rsidRDefault="004E105E" w:rsidP="005710C7">
            <w:pPr>
              <w:pStyle w:val="Text1Char1Char1Char"/>
              <w:spacing w:after="60"/>
              <w:rPr>
                <w:rFonts w:ascii="Arial" w:hAnsi="Arial" w:cs="Arial"/>
                <w:b/>
                <w:i/>
                <w:sz w:val="22"/>
                <w:szCs w:val="22"/>
              </w:rPr>
            </w:pPr>
            <w:r w:rsidRPr="006F4F3D">
              <w:rPr>
                <w:rFonts w:ascii="Arial" w:hAnsi="Arial" w:cs="Arial"/>
                <w:b/>
                <w:i/>
                <w:sz w:val="22"/>
                <w:szCs w:val="22"/>
              </w:rPr>
              <w:t xml:space="preserve">Investigative </w:t>
            </w:r>
            <w:r>
              <w:rPr>
                <w:rFonts w:ascii="Arial" w:hAnsi="Arial" w:cs="Arial"/>
                <w:b/>
                <w:i/>
                <w:sz w:val="22"/>
                <w:szCs w:val="22"/>
              </w:rPr>
              <w:t>h</w:t>
            </w:r>
            <w:r w:rsidRPr="006F4F3D">
              <w:rPr>
                <w:rFonts w:ascii="Arial" w:hAnsi="Arial" w:cs="Arial"/>
                <w:b/>
                <w:i/>
                <w:sz w:val="22"/>
                <w:szCs w:val="22"/>
              </w:rPr>
              <w:t xml:space="preserve">earing </w:t>
            </w:r>
            <w:r>
              <w:rPr>
                <w:rFonts w:ascii="Arial" w:hAnsi="Arial" w:cs="Arial"/>
                <w:b/>
                <w:i/>
                <w:sz w:val="22"/>
                <w:szCs w:val="22"/>
              </w:rPr>
              <w:t>t</w:t>
            </w:r>
            <w:r w:rsidRPr="006F4F3D">
              <w:rPr>
                <w:rFonts w:ascii="Arial" w:hAnsi="Arial" w:cs="Arial"/>
                <w:b/>
                <w:i/>
                <w:sz w:val="22"/>
                <w:szCs w:val="22"/>
              </w:rPr>
              <w:t xml:space="preserve">ranscripts – </w:t>
            </w:r>
            <w:r>
              <w:rPr>
                <w:rFonts w:ascii="Arial" w:hAnsi="Arial" w:cs="Arial"/>
                <w:b/>
                <w:i/>
                <w:sz w:val="22"/>
                <w:szCs w:val="22"/>
              </w:rPr>
              <w:t>o</w:t>
            </w:r>
            <w:r w:rsidRPr="006F4F3D">
              <w:rPr>
                <w:rFonts w:ascii="Arial" w:hAnsi="Arial" w:cs="Arial"/>
                <w:b/>
                <w:i/>
                <w:sz w:val="22"/>
                <w:szCs w:val="22"/>
              </w:rPr>
              <w:t xml:space="preserve">ther </w:t>
            </w:r>
            <w:r>
              <w:rPr>
                <w:rFonts w:ascii="Arial" w:hAnsi="Arial" w:cs="Arial"/>
                <w:b/>
                <w:i/>
                <w:sz w:val="22"/>
                <w:szCs w:val="22"/>
              </w:rPr>
              <w:t>i</w:t>
            </w:r>
            <w:r w:rsidRPr="006F4F3D">
              <w:rPr>
                <w:rFonts w:ascii="Arial" w:hAnsi="Arial" w:cs="Arial"/>
                <w:b/>
                <w:i/>
                <w:sz w:val="22"/>
                <w:szCs w:val="22"/>
              </w:rPr>
              <w:t>nvestigations</w:t>
            </w:r>
          </w:p>
          <w:p w14:paraId="561CA6C7" w14:textId="04315AEC" w:rsidR="004E105E" w:rsidRPr="006F4F3D" w:rsidRDefault="004E105E" w:rsidP="005710C7">
            <w:pPr>
              <w:pStyle w:val="Text1CharCharChar"/>
              <w:spacing w:after="60"/>
              <w:rPr>
                <w:rFonts w:ascii="Arial" w:hAnsi="Arial" w:cs="Arial"/>
                <w:sz w:val="22"/>
                <w:szCs w:val="22"/>
              </w:rPr>
            </w:pPr>
            <w:r w:rsidRPr="006F4F3D">
              <w:rPr>
                <w:rFonts w:ascii="Arial" w:hAnsi="Arial" w:cs="Arial"/>
                <w:sz w:val="22"/>
                <w:szCs w:val="22"/>
              </w:rPr>
              <w:t>Transcripts of investigative hearings for assault, handling stolen goods, perjury, possession/use offences, prostitution, receiving property obtained from drug trafficking and supply, stealing, vehicle theft, unarmed robbery, unauthorised use of motor vehicle, unlawful entry and wilful damage (s</w:t>
            </w:r>
            <w:r>
              <w:rPr>
                <w:rFonts w:ascii="Arial" w:hAnsi="Arial" w:cs="Arial"/>
                <w:sz w:val="22"/>
                <w:szCs w:val="22"/>
              </w:rPr>
              <w:t>.469 (3–</w:t>
            </w:r>
            <w:r w:rsidRPr="006F4F3D">
              <w:rPr>
                <w:rFonts w:ascii="Arial" w:hAnsi="Arial" w:cs="Arial"/>
                <w:sz w:val="22"/>
                <w:szCs w:val="22"/>
              </w:rPr>
              <w:t xml:space="preserve">10) of the </w:t>
            </w:r>
            <w:r w:rsidRPr="004E105E">
              <w:rPr>
                <w:rFonts w:ascii="Arial" w:hAnsi="Arial" w:cs="Arial"/>
                <w:sz w:val="22"/>
                <w:szCs w:val="22"/>
              </w:rPr>
              <w:t>Criminal Code)</w:t>
            </w:r>
            <w:r w:rsidRPr="006F4F3D">
              <w:rPr>
                <w:rFonts w:ascii="Arial" w:hAnsi="Arial" w:cs="Arial"/>
                <w:sz w:val="22"/>
                <w:szCs w:val="22"/>
              </w:rPr>
              <w:t xml:space="preserve"> investigations.</w:t>
            </w:r>
            <w:r>
              <w:rPr>
                <w:rFonts w:ascii="Arial" w:hAnsi="Arial" w:cs="Arial"/>
                <w:sz w:val="22"/>
                <w:szCs w:val="22"/>
              </w:rPr>
              <w:t xml:space="preserve"> </w:t>
            </w:r>
          </w:p>
        </w:tc>
        <w:tc>
          <w:tcPr>
            <w:tcW w:w="903" w:type="pct"/>
            <w:shd w:val="clear" w:color="auto" w:fill="auto"/>
          </w:tcPr>
          <w:p w14:paraId="2436FE1B" w14:textId="695DEB64" w:rsidR="004E105E" w:rsidRPr="006F4F3D" w:rsidRDefault="004E105E" w:rsidP="005710C7">
            <w:pPr>
              <w:pStyle w:val="Text1CharCharChar"/>
              <w:spacing w:after="60"/>
              <w:rPr>
                <w:rFonts w:ascii="Arial" w:hAnsi="Arial" w:cs="Arial"/>
                <w:sz w:val="22"/>
                <w:szCs w:val="22"/>
              </w:rPr>
            </w:pPr>
            <w:r w:rsidRPr="006F4F3D">
              <w:rPr>
                <w:rFonts w:ascii="Arial" w:hAnsi="Arial" w:cs="Arial"/>
                <w:sz w:val="22"/>
                <w:szCs w:val="22"/>
              </w:rPr>
              <w:t xml:space="preserve">10 years after </w:t>
            </w:r>
            <w:r>
              <w:rPr>
                <w:rFonts w:ascii="Arial" w:hAnsi="Arial" w:cs="Arial"/>
                <w:sz w:val="22"/>
                <w:szCs w:val="22"/>
              </w:rPr>
              <w:t xml:space="preserve">business </w:t>
            </w:r>
            <w:r w:rsidRPr="006F4F3D">
              <w:rPr>
                <w:rFonts w:ascii="Arial" w:hAnsi="Arial" w:cs="Arial"/>
                <w:sz w:val="22"/>
                <w:szCs w:val="22"/>
              </w:rPr>
              <w:t>action</w:t>
            </w:r>
            <w:r>
              <w:rPr>
                <w:rFonts w:ascii="Arial" w:hAnsi="Arial" w:cs="Arial"/>
                <w:sz w:val="22"/>
                <w:szCs w:val="22"/>
              </w:rPr>
              <w:t xml:space="preserve"> completed</w:t>
            </w:r>
            <w:r w:rsidRPr="006F4F3D">
              <w:rPr>
                <w:rFonts w:ascii="Arial" w:hAnsi="Arial" w:cs="Arial"/>
                <w:sz w:val="22"/>
                <w:szCs w:val="22"/>
              </w:rPr>
              <w:t>.</w:t>
            </w:r>
          </w:p>
        </w:tc>
      </w:tr>
      <w:tr w:rsidR="004E105E" w:rsidRPr="006F4F3D" w14:paraId="55B665F3" w14:textId="77777777" w:rsidTr="004E105E">
        <w:tblPrEx>
          <w:tblCellMar>
            <w:top w:w="57" w:type="dxa"/>
            <w:left w:w="119" w:type="dxa"/>
            <w:right w:w="119" w:type="dxa"/>
          </w:tblCellMar>
        </w:tblPrEx>
        <w:tc>
          <w:tcPr>
            <w:tcW w:w="496" w:type="pct"/>
            <w:shd w:val="clear" w:color="auto" w:fill="auto"/>
          </w:tcPr>
          <w:p w14:paraId="799BF7C5" w14:textId="58E6A5E9" w:rsidR="004E105E" w:rsidRPr="006F4F3D" w:rsidRDefault="00F16865" w:rsidP="005710C7">
            <w:pPr>
              <w:pStyle w:val="Tabletext"/>
              <w:spacing w:before="60" w:after="60" w:line="240" w:lineRule="auto"/>
              <w:rPr>
                <w:sz w:val="22"/>
                <w:szCs w:val="22"/>
              </w:rPr>
            </w:pPr>
            <w:r>
              <w:rPr>
                <w:sz w:val="22"/>
                <w:szCs w:val="22"/>
              </w:rPr>
              <w:t>1851</w:t>
            </w:r>
          </w:p>
        </w:tc>
        <w:tc>
          <w:tcPr>
            <w:tcW w:w="3601" w:type="pct"/>
            <w:shd w:val="clear" w:color="auto" w:fill="auto"/>
          </w:tcPr>
          <w:p w14:paraId="07C48450" w14:textId="77777777" w:rsidR="004E105E" w:rsidRPr="004E105E" w:rsidRDefault="004E105E" w:rsidP="005710C7">
            <w:pPr>
              <w:pStyle w:val="Heading3"/>
              <w:spacing w:before="60" w:after="60" w:line="240" w:lineRule="auto"/>
              <w:rPr>
                <w:rFonts w:cs="Arial"/>
                <w:i/>
                <w:szCs w:val="22"/>
              </w:rPr>
            </w:pPr>
            <w:r w:rsidRPr="004E105E">
              <w:rPr>
                <w:rFonts w:cs="Arial"/>
                <w:i/>
                <w:szCs w:val="22"/>
              </w:rPr>
              <w:t>Video and audio recordings – transcribed</w:t>
            </w:r>
          </w:p>
          <w:p w14:paraId="42CA0C40" w14:textId="191497A7" w:rsidR="004E105E" w:rsidRPr="004E105E" w:rsidRDefault="004E105E" w:rsidP="005710C7">
            <w:pPr>
              <w:pStyle w:val="Text1CharCharChar"/>
              <w:spacing w:after="60"/>
              <w:rPr>
                <w:rFonts w:ascii="Arial" w:hAnsi="Arial" w:cs="Arial"/>
                <w:sz w:val="22"/>
                <w:szCs w:val="22"/>
              </w:rPr>
            </w:pPr>
            <w:r w:rsidRPr="004E105E">
              <w:rPr>
                <w:rFonts w:ascii="Arial" w:hAnsi="Arial" w:cs="Arial"/>
                <w:sz w:val="22"/>
                <w:szCs w:val="22"/>
              </w:rPr>
              <w:t>Video and audio recordings of major crime investigative hearings which have been transcribed.</w:t>
            </w:r>
          </w:p>
        </w:tc>
        <w:tc>
          <w:tcPr>
            <w:tcW w:w="903" w:type="pct"/>
            <w:shd w:val="clear" w:color="auto" w:fill="auto"/>
          </w:tcPr>
          <w:p w14:paraId="5C44C7EB" w14:textId="263BE8BE" w:rsidR="004E105E" w:rsidRPr="006F4F3D" w:rsidRDefault="004E105E" w:rsidP="005710C7">
            <w:pPr>
              <w:pStyle w:val="Text1CharCharChar"/>
              <w:spacing w:after="60"/>
              <w:rPr>
                <w:rFonts w:ascii="Arial" w:hAnsi="Arial" w:cs="Arial"/>
                <w:sz w:val="22"/>
                <w:szCs w:val="22"/>
              </w:rPr>
            </w:pPr>
            <w:r w:rsidRPr="006F4F3D">
              <w:rPr>
                <w:rFonts w:ascii="Arial" w:hAnsi="Arial" w:cs="Arial"/>
                <w:sz w:val="22"/>
                <w:szCs w:val="22"/>
              </w:rPr>
              <w:t xml:space="preserve">2 years after </w:t>
            </w:r>
            <w:r>
              <w:rPr>
                <w:rFonts w:ascii="Arial" w:hAnsi="Arial" w:cs="Arial"/>
                <w:sz w:val="22"/>
                <w:szCs w:val="22"/>
              </w:rPr>
              <w:t xml:space="preserve">business </w:t>
            </w:r>
            <w:r w:rsidRPr="006F4F3D">
              <w:rPr>
                <w:rFonts w:ascii="Arial" w:hAnsi="Arial" w:cs="Arial"/>
                <w:sz w:val="22"/>
                <w:szCs w:val="22"/>
              </w:rPr>
              <w:t>action</w:t>
            </w:r>
            <w:r>
              <w:rPr>
                <w:rFonts w:ascii="Arial" w:hAnsi="Arial" w:cs="Arial"/>
                <w:sz w:val="22"/>
                <w:szCs w:val="22"/>
              </w:rPr>
              <w:t xml:space="preserve"> completed</w:t>
            </w:r>
            <w:r w:rsidRPr="006F4F3D">
              <w:rPr>
                <w:rFonts w:ascii="Arial" w:hAnsi="Arial" w:cs="Arial"/>
                <w:sz w:val="22"/>
                <w:szCs w:val="22"/>
              </w:rPr>
              <w:t xml:space="preserve">. </w:t>
            </w:r>
          </w:p>
        </w:tc>
      </w:tr>
      <w:tr w:rsidR="004E105E" w:rsidRPr="006F4F3D" w14:paraId="26257D9A" w14:textId="77777777" w:rsidTr="004E105E">
        <w:tblPrEx>
          <w:tblCellMar>
            <w:top w:w="57" w:type="dxa"/>
            <w:left w:w="119" w:type="dxa"/>
            <w:right w:w="119" w:type="dxa"/>
          </w:tblCellMar>
        </w:tblPrEx>
        <w:tc>
          <w:tcPr>
            <w:tcW w:w="496" w:type="pct"/>
            <w:shd w:val="clear" w:color="auto" w:fill="auto"/>
          </w:tcPr>
          <w:p w14:paraId="5172047A" w14:textId="16F8A79B" w:rsidR="004E105E" w:rsidRPr="006F4F3D" w:rsidRDefault="00F16865" w:rsidP="005710C7">
            <w:pPr>
              <w:pStyle w:val="Tabletext"/>
              <w:spacing w:before="60" w:after="60" w:line="240" w:lineRule="auto"/>
              <w:rPr>
                <w:sz w:val="22"/>
                <w:szCs w:val="22"/>
              </w:rPr>
            </w:pPr>
            <w:r>
              <w:rPr>
                <w:sz w:val="22"/>
                <w:szCs w:val="22"/>
              </w:rPr>
              <w:t>1852</w:t>
            </w:r>
          </w:p>
        </w:tc>
        <w:tc>
          <w:tcPr>
            <w:tcW w:w="3601" w:type="pct"/>
            <w:shd w:val="clear" w:color="auto" w:fill="auto"/>
          </w:tcPr>
          <w:p w14:paraId="5DF33839" w14:textId="77777777" w:rsidR="004E105E" w:rsidRPr="004E105E" w:rsidRDefault="004E105E" w:rsidP="005710C7">
            <w:pPr>
              <w:pStyle w:val="Heading3"/>
              <w:spacing w:before="60" w:after="60" w:line="240" w:lineRule="auto"/>
              <w:rPr>
                <w:i/>
                <w:szCs w:val="22"/>
              </w:rPr>
            </w:pPr>
            <w:r w:rsidRPr="004E105E">
              <w:rPr>
                <w:i/>
                <w:szCs w:val="22"/>
              </w:rPr>
              <w:t>Video and audio recordings – not transcribed</w:t>
            </w:r>
          </w:p>
          <w:p w14:paraId="08BCAEC2" w14:textId="56C0B99F" w:rsidR="004E105E" w:rsidRPr="004E105E" w:rsidRDefault="004E105E" w:rsidP="005710C7">
            <w:pPr>
              <w:spacing w:before="60" w:line="240" w:lineRule="auto"/>
              <w:rPr>
                <w:rFonts w:cs="Arial"/>
                <w:szCs w:val="22"/>
              </w:rPr>
            </w:pPr>
            <w:r w:rsidRPr="004E105E">
              <w:rPr>
                <w:szCs w:val="22"/>
              </w:rPr>
              <w:t>Video and audio recordings of major crime investigative hearings which have not been transcribed.</w:t>
            </w:r>
          </w:p>
        </w:tc>
        <w:tc>
          <w:tcPr>
            <w:tcW w:w="903" w:type="pct"/>
            <w:shd w:val="clear" w:color="auto" w:fill="auto"/>
          </w:tcPr>
          <w:p w14:paraId="4988F4D5" w14:textId="222F1DC9" w:rsidR="004E105E" w:rsidRPr="006F4F3D" w:rsidRDefault="004E105E" w:rsidP="005710C7">
            <w:pPr>
              <w:spacing w:before="60" w:line="240" w:lineRule="auto"/>
              <w:rPr>
                <w:rFonts w:cs="Arial"/>
                <w:szCs w:val="22"/>
              </w:rPr>
            </w:pPr>
            <w:r w:rsidRPr="006F4F3D">
              <w:rPr>
                <w:rFonts w:cs="Arial"/>
                <w:szCs w:val="22"/>
              </w:rPr>
              <w:t xml:space="preserve">10 years after </w:t>
            </w:r>
            <w:r>
              <w:rPr>
                <w:rFonts w:cs="Arial"/>
                <w:szCs w:val="22"/>
              </w:rPr>
              <w:t xml:space="preserve">business </w:t>
            </w:r>
            <w:r w:rsidRPr="006F4F3D">
              <w:rPr>
                <w:rFonts w:cs="Arial"/>
                <w:szCs w:val="22"/>
              </w:rPr>
              <w:t>action</w:t>
            </w:r>
            <w:r>
              <w:rPr>
                <w:rFonts w:cs="Arial"/>
                <w:szCs w:val="22"/>
              </w:rPr>
              <w:t xml:space="preserve"> completed</w:t>
            </w:r>
            <w:r w:rsidRPr="006F4F3D">
              <w:rPr>
                <w:rFonts w:cs="Arial"/>
                <w:szCs w:val="22"/>
              </w:rPr>
              <w:t xml:space="preserve">. </w:t>
            </w:r>
          </w:p>
        </w:tc>
      </w:tr>
      <w:tr w:rsidR="004E105E" w:rsidRPr="006F4F3D" w14:paraId="295940D9" w14:textId="77777777" w:rsidTr="004E105E">
        <w:tblPrEx>
          <w:tblCellMar>
            <w:top w:w="57" w:type="dxa"/>
            <w:left w:w="119" w:type="dxa"/>
            <w:right w:w="119" w:type="dxa"/>
          </w:tblCellMar>
        </w:tblPrEx>
        <w:tc>
          <w:tcPr>
            <w:tcW w:w="5000" w:type="pct"/>
            <w:gridSpan w:val="3"/>
            <w:shd w:val="clear" w:color="auto" w:fill="auto"/>
          </w:tcPr>
          <w:p w14:paraId="2B7B041B" w14:textId="77777777" w:rsidR="004E105E" w:rsidRPr="006F4F3D" w:rsidRDefault="004E105E" w:rsidP="005710C7">
            <w:pPr>
              <w:spacing w:before="60" w:line="240" w:lineRule="auto"/>
              <w:rPr>
                <w:rFonts w:cs="Arial"/>
                <w:b/>
                <w:szCs w:val="22"/>
              </w:rPr>
            </w:pPr>
            <w:r w:rsidRPr="006F4F3D">
              <w:rPr>
                <w:b/>
                <w:szCs w:val="22"/>
              </w:rPr>
              <w:t>INTELLIGENCE</w:t>
            </w:r>
          </w:p>
        </w:tc>
      </w:tr>
      <w:tr w:rsidR="0008718A" w:rsidRPr="006F4F3D" w14:paraId="2CAA2C7A" w14:textId="77777777" w:rsidTr="0008718A">
        <w:tblPrEx>
          <w:tblCellMar>
            <w:top w:w="57" w:type="dxa"/>
            <w:left w:w="119" w:type="dxa"/>
            <w:right w:w="119" w:type="dxa"/>
          </w:tblCellMar>
        </w:tblPrEx>
        <w:tc>
          <w:tcPr>
            <w:tcW w:w="496" w:type="pct"/>
            <w:shd w:val="clear" w:color="auto" w:fill="auto"/>
          </w:tcPr>
          <w:p w14:paraId="601991C8" w14:textId="20374CF5" w:rsidR="0008718A" w:rsidRPr="006F4F3D" w:rsidRDefault="00F16865" w:rsidP="005710C7">
            <w:pPr>
              <w:pStyle w:val="Tabletext"/>
              <w:spacing w:before="60" w:after="60" w:line="240" w:lineRule="auto"/>
              <w:rPr>
                <w:sz w:val="22"/>
                <w:szCs w:val="22"/>
              </w:rPr>
            </w:pPr>
            <w:r>
              <w:rPr>
                <w:sz w:val="22"/>
                <w:szCs w:val="22"/>
              </w:rPr>
              <w:t>1853</w:t>
            </w:r>
          </w:p>
        </w:tc>
        <w:tc>
          <w:tcPr>
            <w:tcW w:w="3601" w:type="pct"/>
            <w:shd w:val="clear" w:color="auto" w:fill="auto"/>
          </w:tcPr>
          <w:p w14:paraId="4870132A" w14:textId="77777777" w:rsidR="0008718A" w:rsidRPr="006F4F3D" w:rsidRDefault="0008718A" w:rsidP="005710C7">
            <w:pPr>
              <w:pStyle w:val="Text1CharCharChar"/>
              <w:spacing w:after="60"/>
              <w:rPr>
                <w:rFonts w:ascii="Arial" w:hAnsi="Arial" w:cs="Arial"/>
                <w:b/>
                <w:bCs/>
                <w:i/>
                <w:sz w:val="22"/>
                <w:szCs w:val="22"/>
              </w:rPr>
            </w:pPr>
            <w:r w:rsidRPr="006F4F3D">
              <w:rPr>
                <w:rFonts w:ascii="Arial" w:hAnsi="Arial" w:cs="Arial"/>
                <w:b/>
                <w:bCs/>
                <w:i/>
                <w:sz w:val="22"/>
                <w:szCs w:val="22"/>
              </w:rPr>
              <w:t xml:space="preserve">Intelligence </w:t>
            </w:r>
            <w:r>
              <w:rPr>
                <w:rFonts w:ascii="Arial" w:hAnsi="Arial" w:cs="Arial"/>
                <w:b/>
                <w:bCs/>
                <w:i/>
                <w:sz w:val="22"/>
                <w:szCs w:val="22"/>
              </w:rPr>
              <w:t>a</w:t>
            </w:r>
            <w:r w:rsidRPr="006F4F3D">
              <w:rPr>
                <w:rFonts w:ascii="Arial" w:hAnsi="Arial" w:cs="Arial"/>
                <w:b/>
                <w:bCs/>
                <w:i/>
                <w:sz w:val="22"/>
                <w:szCs w:val="22"/>
              </w:rPr>
              <w:t xml:space="preserve">nalysis – </w:t>
            </w:r>
            <w:r>
              <w:rPr>
                <w:rFonts w:ascii="Arial" w:hAnsi="Arial" w:cs="Arial"/>
                <w:b/>
                <w:bCs/>
                <w:i/>
                <w:sz w:val="22"/>
                <w:szCs w:val="22"/>
              </w:rPr>
              <w:t>m</w:t>
            </w:r>
            <w:r w:rsidRPr="006F4F3D">
              <w:rPr>
                <w:rFonts w:ascii="Arial" w:hAnsi="Arial" w:cs="Arial"/>
                <w:b/>
                <w:bCs/>
                <w:i/>
                <w:sz w:val="22"/>
                <w:szCs w:val="22"/>
              </w:rPr>
              <w:t xml:space="preserve">ajor </w:t>
            </w:r>
            <w:r>
              <w:rPr>
                <w:rFonts w:ascii="Arial" w:hAnsi="Arial" w:cs="Arial"/>
                <w:b/>
                <w:bCs/>
                <w:i/>
                <w:sz w:val="22"/>
                <w:szCs w:val="22"/>
              </w:rPr>
              <w:t>i</w:t>
            </w:r>
            <w:r w:rsidRPr="006F4F3D">
              <w:rPr>
                <w:rFonts w:ascii="Arial" w:hAnsi="Arial" w:cs="Arial"/>
                <w:b/>
                <w:bCs/>
                <w:i/>
                <w:sz w:val="22"/>
                <w:szCs w:val="22"/>
              </w:rPr>
              <w:t>nvestigations</w:t>
            </w:r>
          </w:p>
          <w:p w14:paraId="0E9C0A60" w14:textId="77777777" w:rsidR="0008718A" w:rsidRPr="006F4F3D" w:rsidRDefault="0008718A" w:rsidP="005710C7">
            <w:pPr>
              <w:pStyle w:val="Text1CharCharChar"/>
              <w:spacing w:after="60"/>
              <w:rPr>
                <w:rFonts w:ascii="Arial" w:hAnsi="Arial" w:cs="Arial"/>
                <w:sz w:val="22"/>
                <w:szCs w:val="22"/>
              </w:rPr>
            </w:pPr>
            <w:r w:rsidRPr="006F4F3D">
              <w:rPr>
                <w:rFonts w:ascii="Arial" w:hAnsi="Arial" w:cs="Arial"/>
                <w:sz w:val="22"/>
                <w:szCs w:val="22"/>
              </w:rPr>
              <w:t xml:space="preserve">Records relating to the gathering and analysis of intelligence for major arson, attempted murder, conspiracy to murder, extortion, importing/exporting dangerous drugs, manslaughter, murder, perversion of the course </w:t>
            </w:r>
            <w:r w:rsidRPr="006F4F3D">
              <w:rPr>
                <w:rFonts w:ascii="Arial" w:hAnsi="Arial" w:cs="Arial"/>
                <w:sz w:val="22"/>
                <w:szCs w:val="22"/>
              </w:rPr>
              <w:lastRenderedPageBreak/>
              <w:t>of justice, production/trafficking of dangerous drugs, and wilful damage (s</w:t>
            </w:r>
            <w:r>
              <w:rPr>
                <w:rFonts w:ascii="Arial" w:hAnsi="Arial" w:cs="Arial"/>
                <w:sz w:val="22"/>
                <w:szCs w:val="22"/>
              </w:rPr>
              <w:t>.</w:t>
            </w:r>
            <w:r w:rsidRPr="006F4F3D">
              <w:rPr>
                <w:rFonts w:ascii="Arial" w:hAnsi="Arial" w:cs="Arial"/>
                <w:sz w:val="22"/>
                <w:szCs w:val="22"/>
              </w:rPr>
              <w:t>469 (1</w:t>
            </w:r>
            <w:r>
              <w:rPr>
                <w:rFonts w:ascii="Arial" w:hAnsi="Arial" w:cs="Arial"/>
                <w:sz w:val="22"/>
                <w:szCs w:val="22"/>
              </w:rPr>
              <w:t>–</w:t>
            </w:r>
            <w:r w:rsidRPr="006F4F3D">
              <w:rPr>
                <w:rFonts w:ascii="Arial" w:hAnsi="Arial" w:cs="Arial"/>
                <w:sz w:val="22"/>
                <w:szCs w:val="22"/>
              </w:rPr>
              <w:t xml:space="preserve">2) of the </w:t>
            </w:r>
            <w:r w:rsidRPr="004E105E">
              <w:rPr>
                <w:rFonts w:ascii="Arial" w:hAnsi="Arial" w:cs="Arial"/>
                <w:sz w:val="22"/>
                <w:szCs w:val="22"/>
              </w:rPr>
              <w:t xml:space="preserve">Criminal Code) </w:t>
            </w:r>
            <w:r w:rsidRPr="006F4F3D">
              <w:rPr>
                <w:rFonts w:ascii="Arial" w:hAnsi="Arial" w:cs="Arial"/>
                <w:sz w:val="22"/>
                <w:szCs w:val="22"/>
              </w:rPr>
              <w:t>investigations.</w:t>
            </w:r>
          </w:p>
          <w:p w14:paraId="3B8559A7" w14:textId="05D7840D" w:rsidR="0008718A" w:rsidRPr="00CC19B7" w:rsidRDefault="00183C73" w:rsidP="00CC19B7">
            <w:pPr>
              <w:pStyle w:val="Text1CharCharChar"/>
              <w:spacing w:after="60"/>
              <w:rPr>
                <w:rFonts w:ascii="Arial" w:hAnsi="Arial" w:cs="Arial"/>
                <w:i/>
                <w:sz w:val="22"/>
                <w:szCs w:val="22"/>
              </w:rPr>
            </w:pPr>
            <w:r w:rsidRPr="00183C73">
              <w:rPr>
                <w:rFonts w:ascii="Arial" w:hAnsi="Arial" w:cs="Arial"/>
                <w:i/>
                <w:sz w:val="22"/>
                <w:szCs w:val="22"/>
              </w:rPr>
              <w:t>See reference 1801</w:t>
            </w:r>
            <w:r w:rsidR="00CC19B7" w:rsidRPr="00183C73">
              <w:rPr>
                <w:rFonts w:ascii="Arial" w:hAnsi="Arial" w:cs="Arial"/>
                <w:i/>
                <w:sz w:val="22"/>
                <w:szCs w:val="22"/>
              </w:rPr>
              <w:t xml:space="preserve"> for records related to </w:t>
            </w:r>
            <w:r w:rsidR="0008718A" w:rsidRPr="00183C73">
              <w:rPr>
                <w:rFonts w:ascii="Arial" w:hAnsi="Arial" w:cs="Arial"/>
                <w:i/>
                <w:sz w:val="22"/>
                <w:szCs w:val="22"/>
              </w:rPr>
              <w:t>intelligence data or information obtained either in relation to Crime and Corruption Commission holdings and/or from external agencies and telecommunications providers as a result of a Form4 or Form4 (Part B) request submitted to information retrieval section.</w:t>
            </w:r>
          </w:p>
        </w:tc>
        <w:tc>
          <w:tcPr>
            <w:tcW w:w="903" w:type="pct"/>
            <w:shd w:val="clear" w:color="auto" w:fill="auto"/>
          </w:tcPr>
          <w:p w14:paraId="05CD3656" w14:textId="6CC1E9FD" w:rsidR="0008718A" w:rsidRPr="006F4F3D" w:rsidRDefault="0008718A" w:rsidP="005710C7">
            <w:pPr>
              <w:pStyle w:val="Text1CharCharChar"/>
              <w:spacing w:after="60"/>
              <w:rPr>
                <w:rFonts w:ascii="Arial" w:hAnsi="Arial" w:cs="Arial"/>
                <w:sz w:val="22"/>
                <w:szCs w:val="22"/>
              </w:rPr>
            </w:pPr>
            <w:r w:rsidRPr="005D124F">
              <w:rPr>
                <w:rFonts w:ascii="Arial" w:hAnsi="Arial" w:cs="Arial"/>
                <w:sz w:val="22"/>
                <w:szCs w:val="22"/>
              </w:rPr>
              <w:lastRenderedPageBreak/>
              <w:t>Permanent. Transfer to QSA after business action completed.</w:t>
            </w:r>
          </w:p>
        </w:tc>
      </w:tr>
      <w:tr w:rsidR="0008718A" w:rsidRPr="006F4F3D" w14:paraId="1D6EFAF6" w14:textId="77777777" w:rsidTr="0008718A">
        <w:tblPrEx>
          <w:tblCellMar>
            <w:top w:w="57" w:type="dxa"/>
            <w:left w:w="119" w:type="dxa"/>
            <w:right w:w="119" w:type="dxa"/>
          </w:tblCellMar>
        </w:tblPrEx>
        <w:tc>
          <w:tcPr>
            <w:tcW w:w="496" w:type="pct"/>
            <w:shd w:val="clear" w:color="auto" w:fill="auto"/>
          </w:tcPr>
          <w:p w14:paraId="177916BF" w14:textId="2346DE2B" w:rsidR="0008718A" w:rsidRPr="006F4F3D" w:rsidRDefault="00F16865" w:rsidP="005710C7">
            <w:pPr>
              <w:pStyle w:val="Tabletext"/>
              <w:spacing w:before="60" w:after="60" w:line="240" w:lineRule="auto"/>
              <w:rPr>
                <w:sz w:val="22"/>
                <w:szCs w:val="22"/>
              </w:rPr>
            </w:pPr>
            <w:r>
              <w:rPr>
                <w:sz w:val="22"/>
                <w:szCs w:val="22"/>
              </w:rPr>
              <w:t>1854</w:t>
            </w:r>
          </w:p>
        </w:tc>
        <w:tc>
          <w:tcPr>
            <w:tcW w:w="3601" w:type="pct"/>
            <w:shd w:val="clear" w:color="auto" w:fill="auto"/>
          </w:tcPr>
          <w:p w14:paraId="50DD6817" w14:textId="77777777" w:rsidR="0008718A" w:rsidRPr="006F4F3D" w:rsidRDefault="0008718A" w:rsidP="005710C7">
            <w:pPr>
              <w:pStyle w:val="Text1CharCharChar"/>
              <w:spacing w:after="60"/>
              <w:rPr>
                <w:rFonts w:ascii="Arial" w:hAnsi="Arial" w:cs="Arial"/>
                <w:b/>
                <w:bCs/>
                <w:i/>
                <w:sz w:val="22"/>
                <w:szCs w:val="22"/>
              </w:rPr>
            </w:pPr>
            <w:r w:rsidRPr="006F4F3D">
              <w:rPr>
                <w:rFonts w:ascii="Arial" w:hAnsi="Arial" w:cs="Arial"/>
                <w:b/>
                <w:bCs/>
                <w:i/>
                <w:sz w:val="22"/>
                <w:szCs w:val="22"/>
              </w:rPr>
              <w:t xml:space="preserve">Intelligence </w:t>
            </w:r>
            <w:r>
              <w:rPr>
                <w:rFonts w:ascii="Arial" w:hAnsi="Arial" w:cs="Arial"/>
                <w:b/>
                <w:bCs/>
                <w:i/>
                <w:sz w:val="22"/>
                <w:szCs w:val="22"/>
              </w:rPr>
              <w:t>a</w:t>
            </w:r>
            <w:r w:rsidRPr="006F4F3D">
              <w:rPr>
                <w:rFonts w:ascii="Arial" w:hAnsi="Arial" w:cs="Arial"/>
                <w:b/>
                <w:bCs/>
                <w:i/>
                <w:sz w:val="22"/>
                <w:szCs w:val="22"/>
              </w:rPr>
              <w:t xml:space="preserve">nalysis – </w:t>
            </w:r>
            <w:r>
              <w:rPr>
                <w:rFonts w:ascii="Arial" w:hAnsi="Arial" w:cs="Arial"/>
                <w:b/>
                <w:bCs/>
                <w:i/>
                <w:sz w:val="22"/>
                <w:szCs w:val="22"/>
              </w:rPr>
              <w:t>s</w:t>
            </w:r>
            <w:r w:rsidRPr="006F4F3D">
              <w:rPr>
                <w:rFonts w:ascii="Arial" w:hAnsi="Arial" w:cs="Arial"/>
                <w:b/>
                <w:bCs/>
                <w:i/>
                <w:sz w:val="22"/>
                <w:szCs w:val="22"/>
              </w:rPr>
              <w:t xml:space="preserve">erious </w:t>
            </w:r>
            <w:r>
              <w:rPr>
                <w:rFonts w:ascii="Arial" w:hAnsi="Arial" w:cs="Arial"/>
                <w:b/>
                <w:bCs/>
                <w:i/>
                <w:sz w:val="22"/>
                <w:szCs w:val="22"/>
              </w:rPr>
              <w:t>i</w:t>
            </w:r>
            <w:r w:rsidRPr="006F4F3D">
              <w:rPr>
                <w:rFonts w:ascii="Arial" w:hAnsi="Arial" w:cs="Arial"/>
                <w:b/>
                <w:bCs/>
                <w:i/>
                <w:sz w:val="22"/>
                <w:szCs w:val="22"/>
              </w:rPr>
              <w:t>nvestigations</w:t>
            </w:r>
          </w:p>
          <w:p w14:paraId="58EF1D2F" w14:textId="77777777" w:rsidR="0008718A" w:rsidRPr="006F4F3D" w:rsidRDefault="0008718A" w:rsidP="005710C7">
            <w:pPr>
              <w:pStyle w:val="Text1CharCharChar"/>
              <w:spacing w:after="60"/>
              <w:rPr>
                <w:rFonts w:ascii="Arial" w:hAnsi="Arial" w:cs="Arial"/>
                <w:sz w:val="22"/>
                <w:szCs w:val="22"/>
              </w:rPr>
            </w:pPr>
            <w:r w:rsidRPr="006F4F3D">
              <w:rPr>
                <w:rFonts w:ascii="Arial" w:hAnsi="Arial" w:cs="Arial"/>
                <w:sz w:val="22"/>
                <w:szCs w:val="22"/>
              </w:rPr>
              <w:t xml:space="preserve">Records relating to the gathering and analysis of intelligence for armed robbery, child abuse, paedophilia, sexual assault, and supply of a dangerous drug investigations. </w:t>
            </w:r>
          </w:p>
          <w:p w14:paraId="26C523A4" w14:textId="1FE52A98" w:rsidR="0008718A" w:rsidRPr="006F4F3D" w:rsidRDefault="00CC19B7" w:rsidP="005710C7">
            <w:pPr>
              <w:pStyle w:val="Text1CharCharChar"/>
              <w:spacing w:after="60"/>
              <w:rPr>
                <w:rFonts w:ascii="Arial" w:hAnsi="Arial" w:cs="Arial"/>
                <w:sz w:val="22"/>
                <w:szCs w:val="22"/>
              </w:rPr>
            </w:pPr>
            <w:r w:rsidRPr="00183C73">
              <w:rPr>
                <w:rFonts w:ascii="Arial" w:hAnsi="Arial" w:cs="Arial"/>
                <w:i/>
                <w:sz w:val="22"/>
                <w:szCs w:val="22"/>
              </w:rPr>
              <w:t xml:space="preserve">See reference </w:t>
            </w:r>
            <w:r w:rsidR="00183C73" w:rsidRPr="00183C73">
              <w:rPr>
                <w:rFonts w:ascii="Arial" w:hAnsi="Arial" w:cs="Arial"/>
                <w:i/>
                <w:sz w:val="22"/>
                <w:szCs w:val="22"/>
              </w:rPr>
              <w:t>1801</w:t>
            </w:r>
            <w:r w:rsidRPr="00183C73">
              <w:rPr>
                <w:rFonts w:ascii="Arial" w:hAnsi="Arial" w:cs="Arial"/>
                <w:i/>
                <w:sz w:val="22"/>
                <w:szCs w:val="22"/>
              </w:rPr>
              <w:t xml:space="preserve"> for records related to intelligence data or information obtained either in relation to Crime and Corruption Commission holdings and/or from external agencies and telecommunications providers as a result of a Form4 or Form4 (Part B) request submitted to information retrieval section.</w:t>
            </w:r>
          </w:p>
        </w:tc>
        <w:tc>
          <w:tcPr>
            <w:tcW w:w="903" w:type="pct"/>
            <w:shd w:val="clear" w:color="auto" w:fill="auto"/>
          </w:tcPr>
          <w:p w14:paraId="73F51D39" w14:textId="168226A9" w:rsidR="0008718A" w:rsidRPr="006F4F3D" w:rsidRDefault="0008718A" w:rsidP="005710C7">
            <w:pPr>
              <w:pStyle w:val="Text1CharCharChar"/>
              <w:spacing w:after="60"/>
              <w:rPr>
                <w:rFonts w:ascii="Arial" w:hAnsi="Arial" w:cs="Arial"/>
                <w:sz w:val="22"/>
                <w:szCs w:val="22"/>
              </w:rPr>
            </w:pPr>
            <w:r w:rsidRPr="006F4F3D">
              <w:rPr>
                <w:rFonts w:ascii="Arial" w:hAnsi="Arial" w:cs="Arial"/>
                <w:sz w:val="22"/>
                <w:szCs w:val="22"/>
              </w:rPr>
              <w:t xml:space="preserve">75 years after </w:t>
            </w:r>
            <w:r w:rsidR="00D12DBB">
              <w:rPr>
                <w:rFonts w:ascii="Arial" w:hAnsi="Arial" w:cs="Arial"/>
                <w:sz w:val="22"/>
                <w:szCs w:val="22"/>
              </w:rPr>
              <w:t xml:space="preserve">business </w:t>
            </w:r>
            <w:r w:rsidR="00D12DBB" w:rsidRPr="006F4F3D">
              <w:rPr>
                <w:rFonts w:ascii="Arial" w:hAnsi="Arial" w:cs="Arial"/>
                <w:sz w:val="22"/>
                <w:szCs w:val="22"/>
              </w:rPr>
              <w:t>action</w:t>
            </w:r>
            <w:r>
              <w:rPr>
                <w:rFonts w:ascii="Arial" w:hAnsi="Arial" w:cs="Arial"/>
                <w:sz w:val="22"/>
                <w:szCs w:val="22"/>
              </w:rPr>
              <w:t xml:space="preserve"> completed</w:t>
            </w:r>
            <w:r w:rsidRPr="006F4F3D">
              <w:rPr>
                <w:rFonts w:ascii="Arial" w:hAnsi="Arial" w:cs="Arial"/>
                <w:sz w:val="22"/>
                <w:szCs w:val="22"/>
              </w:rPr>
              <w:t>.</w:t>
            </w:r>
          </w:p>
        </w:tc>
      </w:tr>
      <w:tr w:rsidR="0008718A" w:rsidRPr="006F4F3D" w14:paraId="23774770" w14:textId="77777777" w:rsidTr="0008718A">
        <w:tblPrEx>
          <w:tblCellMar>
            <w:top w:w="57" w:type="dxa"/>
            <w:left w:w="119" w:type="dxa"/>
            <w:right w:w="119" w:type="dxa"/>
          </w:tblCellMar>
        </w:tblPrEx>
        <w:tc>
          <w:tcPr>
            <w:tcW w:w="496" w:type="pct"/>
            <w:shd w:val="clear" w:color="auto" w:fill="auto"/>
          </w:tcPr>
          <w:p w14:paraId="459E6E88" w14:textId="3E9E5E60" w:rsidR="0008718A" w:rsidRPr="006F4F3D" w:rsidRDefault="00F16865" w:rsidP="005710C7">
            <w:pPr>
              <w:pStyle w:val="Tabletext"/>
              <w:spacing w:before="60" w:after="60" w:line="240" w:lineRule="auto"/>
              <w:rPr>
                <w:sz w:val="22"/>
                <w:szCs w:val="22"/>
              </w:rPr>
            </w:pPr>
            <w:r>
              <w:rPr>
                <w:sz w:val="22"/>
                <w:szCs w:val="22"/>
              </w:rPr>
              <w:t>1855</w:t>
            </w:r>
          </w:p>
        </w:tc>
        <w:tc>
          <w:tcPr>
            <w:tcW w:w="3601" w:type="pct"/>
            <w:shd w:val="clear" w:color="auto" w:fill="auto"/>
          </w:tcPr>
          <w:p w14:paraId="5954F14D" w14:textId="77777777" w:rsidR="0008718A" w:rsidRPr="006F4F3D" w:rsidRDefault="0008718A" w:rsidP="005710C7">
            <w:pPr>
              <w:pStyle w:val="Text1CharCharChar"/>
              <w:spacing w:after="60"/>
              <w:rPr>
                <w:rFonts w:ascii="Arial" w:hAnsi="Arial" w:cs="Arial"/>
                <w:b/>
                <w:bCs/>
                <w:i/>
                <w:sz w:val="22"/>
                <w:szCs w:val="22"/>
              </w:rPr>
            </w:pPr>
            <w:r w:rsidRPr="006F4F3D">
              <w:rPr>
                <w:rFonts w:ascii="Arial" w:hAnsi="Arial" w:cs="Arial"/>
                <w:b/>
                <w:bCs/>
                <w:i/>
                <w:sz w:val="22"/>
                <w:szCs w:val="22"/>
              </w:rPr>
              <w:t xml:space="preserve">Intelligence </w:t>
            </w:r>
            <w:r>
              <w:rPr>
                <w:rFonts w:ascii="Arial" w:hAnsi="Arial" w:cs="Arial"/>
                <w:b/>
                <w:bCs/>
                <w:i/>
                <w:sz w:val="22"/>
                <w:szCs w:val="22"/>
              </w:rPr>
              <w:t>a</w:t>
            </w:r>
            <w:r w:rsidRPr="006F4F3D">
              <w:rPr>
                <w:rFonts w:ascii="Arial" w:hAnsi="Arial" w:cs="Arial"/>
                <w:b/>
                <w:bCs/>
                <w:i/>
                <w:sz w:val="22"/>
                <w:szCs w:val="22"/>
              </w:rPr>
              <w:t xml:space="preserve">nalysis – </w:t>
            </w:r>
            <w:r>
              <w:rPr>
                <w:rFonts w:ascii="Arial" w:hAnsi="Arial" w:cs="Arial"/>
                <w:b/>
                <w:bCs/>
                <w:i/>
                <w:sz w:val="22"/>
                <w:szCs w:val="22"/>
              </w:rPr>
              <w:t>o</w:t>
            </w:r>
            <w:r w:rsidRPr="006F4F3D">
              <w:rPr>
                <w:rFonts w:ascii="Arial" w:hAnsi="Arial" w:cs="Arial"/>
                <w:b/>
                <w:bCs/>
                <w:i/>
                <w:sz w:val="22"/>
                <w:szCs w:val="22"/>
              </w:rPr>
              <w:t xml:space="preserve">ther </w:t>
            </w:r>
            <w:r>
              <w:rPr>
                <w:rFonts w:ascii="Arial" w:hAnsi="Arial" w:cs="Arial"/>
                <w:b/>
                <w:bCs/>
                <w:i/>
                <w:sz w:val="22"/>
                <w:szCs w:val="22"/>
              </w:rPr>
              <w:t>i</w:t>
            </w:r>
            <w:r w:rsidRPr="006F4F3D">
              <w:rPr>
                <w:rFonts w:ascii="Arial" w:hAnsi="Arial" w:cs="Arial"/>
                <w:b/>
                <w:bCs/>
                <w:i/>
                <w:sz w:val="22"/>
                <w:szCs w:val="22"/>
              </w:rPr>
              <w:t>nvestigations</w:t>
            </w:r>
          </w:p>
          <w:p w14:paraId="2AB9EC3E" w14:textId="77777777" w:rsidR="0008718A" w:rsidRPr="006F4F3D" w:rsidRDefault="0008718A" w:rsidP="005710C7">
            <w:pPr>
              <w:pStyle w:val="Text1CharCharChar"/>
              <w:spacing w:after="60"/>
              <w:rPr>
                <w:rFonts w:ascii="Arial" w:hAnsi="Arial" w:cs="Arial"/>
                <w:sz w:val="22"/>
                <w:szCs w:val="22"/>
              </w:rPr>
            </w:pPr>
            <w:r w:rsidRPr="006F4F3D">
              <w:rPr>
                <w:rFonts w:ascii="Arial" w:hAnsi="Arial" w:cs="Arial"/>
                <w:sz w:val="22"/>
                <w:szCs w:val="22"/>
              </w:rPr>
              <w:t>Records relating to the gathering and analysis of intelligence for assault, handling stolen goods, perjury, possession/use offences, prostitution, receiving property obtained from drug trafficking and supply, stealing, vehicle theft, unarmed robbery, unauthorised use of motor vehicle, unlawful entry and wilful damage (s</w:t>
            </w:r>
            <w:r>
              <w:rPr>
                <w:rFonts w:ascii="Arial" w:hAnsi="Arial" w:cs="Arial"/>
                <w:sz w:val="22"/>
                <w:szCs w:val="22"/>
              </w:rPr>
              <w:t>.</w:t>
            </w:r>
            <w:r w:rsidRPr="006F4F3D">
              <w:rPr>
                <w:rFonts w:ascii="Arial" w:hAnsi="Arial" w:cs="Arial"/>
                <w:sz w:val="22"/>
                <w:szCs w:val="22"/>
              </w:rPr>
              <w:t>469 (3</w:t>
            </w:r>
            <w:r>
              <w:rPr>
                <w:rFonts w:ascii="Arial" w:hAnsi="Arial" w:cs="Arial"/>
                <w:sz w:val="22"/>
                <w:szCs w:val="22"/>
              </w:rPr>
              <w:t>–</w:t>
            </w:r>
            <w:r w:rsidRPr="006F4F3D">
              <w:rPr>
                <w:rFonts w:ascii="Arial" w:hAnsi="Arial" w:cs="Arial"/>
                <w:sz w:val="22"/>
                <w:szCs w:val="22"/>
              </w:rPr>
              <w:t xml:space="preserve">10) of the </w:t>
            </w:r>
            <w:r w:rsidRPr="0008718A">
              <w:rPr>
                <w:rFonts w:ascii="Arial" w:hAnsi="Arial" w:cs="Arial"/>
                <w:sz w:val="22"/>
                <w:szCs w:val="22"/>
              </w:rPr>
              <w:t>Criminal Code)</w:t>
            </w:r>
            <w:r w:rsidRPr="006F4F3D">
              <w:rPr>
                <w:rFonts w:ascii="Arial" w:hAnsi="Arial" w:cs="Arial"/>
                <w:sz w:val="22"/>
                <w:szCs w:val="22"/>
              </w:rPr>
              <w:t xml:space="preserve"> investigations.</w:t>
            </w:r>
            <w:r>
              <w:rPr>
                <w:rFonts w:ascii="Arial" w:hAnsi="Arial" w:cs="Arial"/>
                <w:sz w:val="22"/>
                <w:szCs w:val="22"/>
              </w:rPr>
              <w:t xml:space="preserve"> </w:t>
            </w:r>
          </w:p>
          <w:p w14:paraId="416B269B" w14:textId="6AC8779B" w:rsidR="0008718A" w:rsidRPr="006F4F3D" w:rsidRDefault="00CC19B7" w:rsidP="005710C7">
            <w:pPr>
              <w:pStyle w:val="Text1CharCharChar"/>
              <w:spacing w:after="60"/>
              <w:rPr>
                <w:rFonts w:ascii="Arial" w:hAnsi="Arial" w:cs="Arial"/>
                <w:sz w:val="22"/>
                <w:szCs w:val="22"/>
              </w:rPr>
            </w:pPr>
            <w:r w:rsidRPr="00183C73">
              <w:rPr>
                <w:rFonts w:ascii="Arial" w:hAnsi="Arial" w:cs="Arial"/>
                <w:i/>
                <w:sz w:val="22"/>
                <w:szCs w:val="22"/>
              </w:rPr>
              <w:t xml:space="preserve">See reference </w:t>
            </w:r>
            <w:r w:rsidR="00183C73" w:rsidRPr="00183C73">
              <w:rPr>
                <w:rFonts w:ascii="Arial" w:hAnsi="Arial" w:cs="Arial"/>
                <w:i/>
                <w:sz w:val="22"/>
                <w:szCs w:val="22"/>
              </w:rPr>
              <w:t>1801</w:t>
            </w:r>
            <w:r w:rsidRPr="00183C73">
              <w:rPr>
                <w:rFonts w:ascii="Arial" w:hAnsi="Arial" w:cs="Arial"/>
                <w:i/>
                <w:sz w:val="22"/>
                <w:szCs w:val="22"/>
              </w:rPr>
              <w:t xml:space="preserve"> for records related to intelligence data or information obtained either in relation to Crime and Corruption Commission holdings and/or from external agencies and telecommunications providers as a result of a Form4 or Form4 (Part B) request submitted to information retrieval section.</w:t>
            </w:r>
          </w:p>
        </w:tc>
        <w:tc>
          <w:tcPr>
            <w:tcW w:w="903" w:type="pct"/>
            <w:shd w:val="clear" w:color="auto" w:fill="auto"/>
          </w:tcPr>
          <w:p w14:paraId="46B4DC61" w14:textId="4BFCF08D" w:rsidR="0008718A" w:rsidRPr="006F4F3D" w:rsidRDefault="0008718A" w:rsidP="005710C7">
            <w:pPr>
              <w:pStyle w:val="Text1CharCharChar"/>
              <w:spacing w:after="60"/>
              <w:rPr>
                <w:rFonts w:ascii="Arial" w:hAnsi="Arial" w:cs="Arial"/>
                <w:sz w:val="22"/>
                <w:szCs w:val="22"/>
              </w:rPr>
            </w:pPr>
            <w:r w:rsidRPr="006F4F3D">
              <w:rPr>
                <w:rFonts w:ascii="Arial" w:hAnsi="Arial" w:cs="Arial"/>
                <w:sz w:val="22"/>
                <w:szCs w:val="22"/>
              </w:rPr>
              <w:t xml:space="preserve">10 years after </w:t>
            </w:r>
            <w:r>
              <w:rPr>
                <w:rFonts w:ascii="Arial" w:hAnsi="Arial" w:cs="Arial"/>
                <w:sz w:val="22"/>
                <w:szCs w:val="22"/>
              </w:rPr>
              <w:t xml:space="preserve">business </w:t>
            </w:r>
            <w:r w:rsidRPr="006F4F3D">
              <w:rPr>
                <w:rFonts w:ascii="Arial" w:hAnsi="Arial" w:cs="Arial"/>
                <w:sz w:val="22"/>
                <w:szCs w:val="22"/>
              </w:rPr>
              <w:t>action</w:t>
            </w:r>
            <w:r>
              <w:rPr>
                <w:rFonts w:ascii="Arial" w:hAnsi="Arial" w:cs="Arial"/>
                <w:sz w:val="22"/>
                <w:szCs w:val="22"/>
              </w:rPr>
              <w:t xml:space="preserve"> completed</w:t>
            </w:r>
            <w:r w:rsidRPr="006F4F3D">
              <w:rPr>
                <w:rFonts w:ascii="Arial" w:hAnsi="Arial" w:cs="Arial"/>
                <w:sz w:val="22"/>
                <w:szCs w:val="22"/>
              </w:rPr>
              <w:t>.</w:t>
            </w:r>
          </w:p>
        </w:tc>
      </w:tr>
      <w:tr w:rsidR="0008718A" w:rsidRPr="006F4F3D" w14:paraId="69E1EFE3" w14:textId="77777777" w:rsidTr="0008718A">
        <w:tblPrEx>
          <w:tblCellMar>
            <w:top w:w="57" w:type="dxa"/>
            <w:left w:w="119" w:type="dxa"/>
            <w:right w:w="119" w:type="dxa"/>
          </w:tblCellMar>
        </w:tblPrEx>
        <w:tc>
          <w:tcPr>
            <w:tcW w:w="496" w:type="pct"/>
            <w:shd w:val="clear" w:color="auto" w:fill="auto"/>
          </w:tcPr>
          <w:p w14:paraId="31FC5121" w14:textId="77D41629" w:rsidR="0008718A" w:rsidRPr="006F4F3D" w:rsidRDefault="00F16865" w:rsidP="005710C7">
            <w:pPr>
              <w:pStyle w:val="Tabletext"/>
              <w:spacing w:before="60" w:after="60" w:line="240" w:lineRule="auto"/>
              <w:rPr>
                <w:sz w:val="22"/>
                <w:szCs w:val="22"/>
              </w:rPr>
            </w:pPr>
            <w:r>
              <w:rPr>
                <w:sz w:val="22"/>
                <w:szCs w:val="22"/>
              </w:rPr>
              <w:t>1856</w:t>
            </w:r>
          </w:p>
        </w:tc>
        <w:tc>
          <w:tcPr>
            <w:tcW w:w="3601" w:type="pct"/>
            <w:shd w:val="clear" w:color="auto" w:fill="auto"/>
          </w:tcPr>
          <w:p w14:paraId="0725D76E" w14:textId="77777777" w:rsidR="0008718A" w:rsidRPr="006F4F3D" w:rsidRDefault="0008718A" w:rsidP="005710C7">
            <w:pPr>
              <w:pStyle w:val="Text1CharCharChar"/>
              <w:spacing w:after="60"/>
              <w:rPr>
                <w:rFonts w:ascii="Arial" w:hAnsi="Arial" w:cs="Arial"/>
                <w:b/>
                <w:i/>
                <w:sz w:val="22"/>
                <w:szCs w:val="22"/>
              </w:rPr>
            </w:pPr>
            <w:r w:rsidRPr="006F4F3D">
              <w:rPr>
                <w:rFonts w:ascii="Arial" w:hAnsi="Arial" w:cs="Arial"/>
                <w:b/>
                <w:i/>
                <w:sz w:val="22"/>
                <w:szCs w:val="22"/>
              </w:rPr>
              <w:t xml:space="preserve">Supplied </w:t>
            </w:r>
            <w:r>
              <w:rPr>
                <w:rFonts w:ascii="Arial" w:hAnsi="Arial" w:cs="Arial"/>
                <w:b/>
                <w:i/>
                <w:sz w:val="22"/>
                <w:szCs w:val="22"/>
              </w:rPr>
              <w:t>i</w:t>
            </w:r>
            <w:r w:rsidRPr="006F4F3D">
              <w:rPr>
                <w:rFonts w:ascii="Arial" w:hAnsi="Arial" w:cs="Arial"/>
                <w:b/>
                <w:i/>
                <w:sz w:val="22"/>
                <w:szCs w:val="22"/>
              </w:rPr>
              <w:t xml:space="preserve">ntelligence </w:t>
            </w:r>
            <w:r>
              <w:rPr>
                <w:rFonts w:ascii="Arial" w:hAnsi="Arial" w:cs="Arial"/>
                <w:b/>
                <w:i/>
                <w:sz w:val="22"/>
                <w:szCs w:val="22"/>
              </w:rPr>
              <w:t>i</w:t>
            </w:r>
            <w:r w:rsidRPr="006F4F3D">
              <w:rPr>
                <w:rFonts w:ascii="Arial" w:hAnsi="Arial" w:cs="Arial"/>
                <w:b/>
                <w:i/>
                <w:sz w:val="22"/>
                <w:szCs w:val="22"/>
              </w:rPr>
              <w:t>nformation</w:t>
            </w:r>
          </w:p>
          <w:p w14:paraId="51C6548D" w14:textId="77777777" w:rsidR="0008718A" w:rsidRPr="006F4F3D" w:rsidRDefault="0008718A" w:rsidP="005710C7">
            <w:pPr>
              <w:pStyle w:val="Text1CharCharChar"/>
              <w:spacing w:after="60"/>
              <w:rPr>
                <w:rFonts w:ascii="Arial" w:hAnsi="Arial" w:cs="Arial"/>
                <w:sz w:val="22"/>
                <w:szCs w:val="22"/>
              </w:rPr>
            </w:pPr>
            <w:r w:rsidRPr="006F4F3D">
              <w:rPr>
                <w:rFonts w:ascii="Arial" w:hAnsi="Arial" w:cs="Arial"/>
                <w:sz w:val="22"/>
                <w:szCs w:val="22"/>
              </w:rPr>
              <w:t>Intelligence information supplied by the Q</w:t>
            </w:r>
            <w:r>
              <w:rPr>
                <w:rFonts w:ascii="Arial" w:hAnsi="Arial" w:cs="Arial"/>
                <w:sz w:val="22"/>
                <w:szCs w:val="22"/>
              </w:rPr>
              <w:t xml:space="preserve">ueensland </w:t>
            </w:r>
            <w:r w:rsidRPr="006F4F3D">
              <w:rPr>
                <w:rFonts w:ascii="Arial" w:hAnsi="Arial" w:cs="Arial"/>
                <w:sz w:val="22"/>
                <w:szCs w:val="22"/>
              </w:rPr>
              <w:t xml:space="preserve">Police Service, other </w:t>
            </w:r>
            <w:r>
              <w:rPr>
                <w:rFonts w:ascii="Arial" w:hAnsi="Arial" w:cs="Arial"/>
                <w:sz w:val="22"/>
                <w:szCs w:val="22"/>
              </w:rPr>
              <w:t>p</w:t>
            </w:r>
            <w:r w:rsidRPr="006F4F3D">
              <w:rPr>
                <w:rFonts w:ascii="Arial" w:hAnsi="Arial" w:cs="Arial"/>
                <w:sz w:val="22"/>
                <w:szCs w:val="22"/>
              </w:rPr>
              <w:t xml:space="preserve">olice </w:t>
            </w:r>
            <w:r>
              <w:rPr>
                <w:rFonts w:ascii="Arial" w:hAnsi="Arial" w:cs="Arial"/>
                <w:sz w:val="22"/>
                <w:szCs w:val="22"/>
              </w:rPr>
              <w:t>s</w:t>
            </w:r>
            <w:r w:rsidRPr="006F4F3D">
              <w:rPr>
                <w:rFonts w:ascii="Arial" w:hAnsi="Arial" w:cs="Arial"/>
                <w:sz w:val="22"/>
                <w:szCs w:val="22"/>
              </w:rPr>
              <w:t>ervices, government agencies and members of the public in relation to major crime investigations.</w:t>
            </w:r>
            <w:r>
              <w:rPr>
                <w:rFonts w:ascii="Arial" w:hAnsi="Arial" w:cs="Arial"/>
                <w:sz w:val="22"/>
                <w:szCs w:val="22"/>
              </w:rPr>
              <w:t xml:space="preserve"> </w:t>
            </w:r>
            <w:r w:rsidRPr="006F4F3D">
              <w:rPr>
                <w:rFonts w:ascii="Arial" w:hAnsi="Arial" w:cs="Arial"/>
                <w:sz w:val="22"/>
                <w:szCs w:val="22"/>
              </w:rPr>
              <w:t>This includes drugs, prostitution, gaming and starting price (SP) betting.</w:t>
            </w:r>
          </w:p>
          <w:p w14:paraId="4BBC3210" w14:textId="40A68AE7" w:rsidR="0008718A" w:rsidRPr="006F4F3D" w:rsidRDefault="0008718A" w:rsidP="005710C7">
            <w:pPr>
              <w:pStyle w:val="Text1CharCharChar"/>
              <w:spacing w:after="60"/>
              <w:rPr>
                <w:rFonts w:ascii="Arial" w:hAnsi="Arial" w:cs="Arial"/>
                <w:sz w:val="22"/>
                <w:szCs w:val="22"/>
              </w:rPr>
            </w:pPr>
            <w:r w:rsidRPr="006F4F3D">
              <w:rPr>
                <w:rFonts w:ascii="Arial" w:hAnsi="Arial" w:cs="Arial"/>
                <w:sz w:val="22"/>
                <w:szCs w:val="22"/>
              </w:rPr>
              <w:t>N</w:t>
            </w:r>
            <w:r>
              <w:rPr>
                <w:rFonts w:ascii="Arial" w:hAnsi="Arial" w:cs="Arial"/>
                <w:sz w:val="22"/>
                <w:szCs w:val="22"/>
              </w:rPr>
              <w:t>ote:</w:t>
            </w:r>
            <w:r w:rsidRPr="006F4F3D">
              <w:rPr>
                <w:rFonts w:ascii="Arial" w:hAnsi="Arial" w:cs="Arial"/>
                <w:sz w:val="22"/>
                <w:szCs w:val="22"/>
              </w:rPr>
              <w:t xml:space="preserve"> </w:t>
            </w:r>
            <w:r>
              <w:rPr>
                <w:rFonts w:ascii="Arial" w:hAnsi="Arial" w:cs="Arial"/>
                <w:sz w:val="22"/>
                <w:szCs w:val="22"/>
              </w:rPr>
              <w:t>T</w:t>
            </w:r>
            <w:r w:rsidRPr="006F4F3D">
              <w:rPr>
                <w:rFonts w:ascii="Arial" w:hAnsi="Arial" w:cs="Arial"/>
                <w:sz w:val="22"/>
                <w:szCs w:val="22"/>
              </w:rPr>
              <w:t>his information was supplied in the early days of the Criminal Justice Commission.</w:t>
            </w:r>
          </w:p>
        </w:tc>
        <w:tc>
          <w:tcPr>
            <w:tcW w:w="903" w:type="pct"/>
            <w:shd w:val="clear" w:color="auto" w:fill="auto"/>
          </w:tcPr>
          <w:p w14:paraId="0DD97173" w14:textId="49592DD3" w:rsidR="0008718A" w:rsidRPr="006F4F3D" w:rsidRDefault="0008718A" w:rsidP="005710C7">
            <w:pPr>
              <w:pStyle w:val="Text1CharCharChar"/>
              <w:spacing w:after="60"/>
              <w:rPr>
                <w:rFonts w:ascii="Arial" w:hAnsi="Arial" w:cs="Arial"/>
                <w:sz w:val="22"/>
                <w:szCs w:val="22"/>
              </w:rPr>
            </w:pPr>
            <w:r w:rsidRPr="006F4F3D">
              <w:rPr>
                <w:rFonts w:ascii="Arial" w:hAnsi="Arial" w:cs="Arial"/>
                <w:sz w:val="22"/>
                <w:szCs w:val="22"/>
              </w:rPr>
              <w:t xml:space="preserve">5 years after </w:t>
            </w:r>
            <w:r>
              <w:rPr>
                <w:rFonts w:ascii="Arial" w:hAnsi="Arial" w:cs="Arial"/>
                <w:sz w:val="22"/>
                <w:szCs w:val="22"/>
              </w:rPr>
              <w:t xml:space="preserve">business </w:t>
            </w:r>
            <w:r w:rsidRPr="006F4F3D">
              <w:rPr>
                <w:rFonts w:ascii="Arial" w:hAnsi="Arial" w:cs="Arial"/>
                <w:sz w:val="22"/>
                <w:szCs w:val="22"/>
              </w:rPr>
              <w:t>action</w:t>
            </w:r>
            <w:r>
              <w:rPr>
                <w:rFonts w:ascii="Arial" w:hAnsi="Arial" w:cs="Arial"/>
                <w:sz w:val="22"/>
                <w:szCs w:val="22"/>
              </w:rPr>
              <w:t xml:space="preserve"> completed</w:t>
            </w:r>
            <w:r w:rsidRPr="006F4F3D">
              <w:rPr>
                <w:rFonts w:ascii="Arial" w:hAnsi="Arial" w:cs="Arial"/>
                <w:sz w:val="22"/>
                <w:szCs w:val="22"/>
              </w:rPr>
              <w:t>.</w:t>
            </w:r>
          </w:p>
        </w:tc>
      </w:tr>
      <w:tr w:rsidR="00AA65E8" w:rsidRPr="006F4F3D" w14:paraId="253EA12F" w14:textId="77777777" w:rsidTr="00AA65E8">
        <w:tblPrEx>
          <w:tblCellMar>
            <w:top w:w="57" w:type="dxa"/>
            <w:left w:w="119" w:type="dxa"/>
            <w:right w:w="119" w:type="dxa"/>
          </w:tblCellMar>
        </w:tblPrEx>
        <w:tc>
          <w:tcPr>
            <w:tcW w:w="496" w:type="pct"/>
            <w:shd w:val="clear" w:color="auto" w:fill="auto"/>
          </w:tcPr>
          <w:p w14:paraId="1BBCD0A0" w14:textId="0CFF1617" w:rsidR="00AA65E8" w:rsidRPr="006F4F3D" w:rsidRDefault="00F16865" w:rsidP="005710C7">
            <w:pPr>
              <w:pStyle w:val="Tabletext"/>
              <w:spacing w:before="60" w:after="60" w:line="240" w:lineRule="auto"/>
              <w:rPr>
                <w:sz w:val="22"/>
                <w:szCs w:val="22"/>
              </w:rPr>
            </w:pPr>
            <w:r>
              <w:rPr>
                <w:sz w:val="22"/>
                <w:szCs w:val="22"/>
              </w:rPr>
              <w:t>1857</w:t>
            </w:r>
          </w:p>
        </w:tc>
        <w:tc>
          <w:tcPr>
            <w:tcW w:w="3601" w:type="pct"/>
            <w:shd w:val="clear" w:color="auto" w:fill="auto"/>
          </w:tcPr>
          <w:p w14:paraId="596CA15E" w14:textId="77777777" w:rsidR="00AA65E8" w:rsidRPr="00AA65E8" w:rsidRDefault="00AA65E8" w:rsidP="005710C7">
            <w:pPr>
              <w:spacing w:before="60" w:line="240" w:lineRule="auto"/>
              <w:rPr>
                <w:rFonts w:cs="Arial"/>
                <w:b/>
                <w:i/>
                <w:szCs w:val="22"/>
              </w:rPr>
            </w:pPr>
            <w:r w:rsidRPr="00AA65E8">
              <w:rPr>
                <w:rFonts w:cs="Arial"/>
                <w:b/>
                <w:i/>
                <w:szCs w:val="22"/>
              </w:rPr>
              <w:t>Raw call charge record (CCR) data</w:t>
            </w:r>
            <w:r w:rsidRPr="00AA65E8">
              <w:rPr>
                <w:rFonts w:cs="Arial"/>
                <w:b/>
                <w:i/>
                <w:szCs w:val="22"/>
              </w:rPr>
              <w:tab/>
            </w:r>
          </w:p>
          <w:p w14:paraId="794696E0" w14:textId="377786D7" w:rsidR="00AA65E8" w:rsidRPr="00AA65E8" w:rsidRDefault="00AA65E8" w:rsidP="005710C7">
            <w:pPr>
              <w:pStyle w:val="Text1CharCharChar"/>
              <w:spacing w:after="60"/>
              <w:rPr>
                <w:rFonts w:ascii="Arial" w:hAnsi="Arial" w:cs="Arial"/>
                <w:sz w:val="22"/>
                <w:szCs w:val="22"/>
              </w:rPr>
            </w:pPr>
            <w:r w:rsidRPr="00AA65E8">
              <w:rPr>
                <w:rFonts w:ascii="Arial" w:hAnsi="Arial" w:cs="Arial"/>
                <w:bCs/>
                <w:iCs/>
                <w:sz w:val="22"/>
                <w:szCs w:val="22"/>
              </w:rPr>
              <w:t xml:space="preserve">This includes the raw data provided by the telecommunications provider as part of a major crime investigation (i.e. the time, date and duration of all calls made to a particular number) under chapter 4 of the </w:t>
            </w:r>
            <w:r w:rsidRPr="00AA65E8">
              <w:rPr>
                <w:rFonts w:ascii="Arial" w:hAnsi="Arial" w:cs="Arial"/>
                <w:bCs/>
                <w:i/>
                <w:iCs/>
                <w:sz w:val="22"/>
                <w:szCs w:val="22"/>
              </w:rPr>
              <w:t>Telecommunications (Interception and Access) Act 1979</w:t>
            </w:r>
            <w:r w:rsidRPr="00AA65E8">
              <w:rPr>
                <w:rFonts w:ascii="Arial" w:hAnsi="Arial" w:cs="Arial"/>
                <w:bCs/>
                <w:iCs/>
                <w:sz w:val="22"/>
                <w:szCs w:val="22"/>
              </w:rPr>
              <w:t>.</w:t>
            </w:r>
          </w:p>
        </w:tc>
        <w:tc>
          <w:tcPr>
            <w:tcW w:w="903" w:type="pct"/>
            <w:shd w:val="clear" w:color="auto" w:fill="auto"/>
          </w:tcPr>
          <w:p w14:paraId="0B507C94" w14:textId="77777777" w:rsidR="00427CFE" w:rsidRDefault="00427CFE" w:rsidP="00427CFE">
            <w:pPr>
              <w:pStyle w:val="Text1CharCharChar"/>
              <w:spacing w:after="60"/>
              <w:rPr>
                <w:rFonts w:ascii="Arial" w:hAnsi="Arial" w:cs="Arial"/>
                <w:sz w:val="22"/>
                <w:szCs w:val="22"/>
              </w:rPr>
            </w:pPr>
            <w:r w:rsidRPr="00CA41B2">
              <w:rPr>
                <w:rFonts w:ascii="Arial" w:hAnsi="Arial" w:cs="Arial"/>
                <w:sz w:val="22"/>
                <w:szCs w:val="22"/>
              </w:rPr>
              <w:t xml:space="preserve">3 years after </w:t>
            </w:r>
            <w:r>
              <w:rPr>
                <w:rFonts w:ascii="Arial" w:hAnsi="Arial" w:cs="Arial"/>
                <w:sz w:val="22"/>
                <w:szCs w:val="22"/>
              </w:rPr>
              <w:t xml:space="preserve">business </w:t>
            </w:r>
            <w:r w:rsidRPr="00CA41B2">
              <w:rPr>
                <w:rFonts w:ascii="Arial" w:hAnsi="Arial" w:cs="Arial"/>
                <w:sz w:val="22"/>
                <w:szCs w:val="22"/>
              </w:rPr>
              <w:t>action</w:t>
            </w:r>
            <w:r>
              <w:rPr>
                <w:rFonts w:ascii="Arial" w:hAnsi="Arial" w:cs="Arial"/>
                <w:sz w:val="22"/>
                <w:szCs w:val="22"/>
              </w:rPr>
              <w:t xml:space="preserve"> completed</w:t>
            </w:r>
          </w:p>
          <w:p w14:paraId="29C7FA6E" w14:textId="77777777" w:rsidR="00427CFE" w:rsidRPr="00427CFE" w:rsidRDefault="00427CFE" w:rsidP="00427CFE">
            <w:pPr>
              <w:pStyle w:val="Text1CharCharChar"/>
              <w:spacing w:after="60"/>
              <w:rPr>
                <w:rFonts w:ascii="Arial" w:hAnsi="Arial" w:cs="Arial"/>
                <w:b/>
                <w:sz w:val="22"/>
                <w:szCs w:val="22"/>
              </w:rPr>
            </w:pPr>
            <w:r w:rsidRPr="00427CFE">
              <w:rPr>
                <w:rFonts w:ascii="Arial" w:hAnsi="Arial" w:cs="Arial"/>
                <w:b/>
                <w:sz w:val="22"/>
                <w:szCs w:val="22"/>
              </w:rPr>
              <w:t xml:space="preserve">AND </w:t>
            </w:r>
          </w:p>
          <w:p w14:paraId="2417199F" w14:textId="459F654F" w:rsidR="00AA65E8" w:rsidRPr="006F4F3D" w:rsidRDefault="00427CFE" w:rsidP="00427CFE">
            <w:pPr>
              <w:pStyle w:val="Text1CharCharChar"/>
              <w:spacing w:after="60"/>
              <w:rPr>
                <w:rFonts w:ascii="Arial" w:hAnsi="Arial" w:cs="Arial"/>
                <w:sz w:val="22"/>
                <w:szCs w:val="22"/>
              </w:rPr>
            </w:pPr>
            <w:proofErr w:type="gramStart"/>
            <w:r w:rsidRPr="00427CFE">
              <w:rPr>
                <w:rFonts w:ascii="Arial" w:hAnsi="Arial" w:cs="Arial"/>
                <w:sz w:val="22"/>
                <w:szCs w:val="22"/>
              </w:rPr>
              <w:t>once</w:t>
            </w:r>
            <w:proofErr w:type="gramEnd"/>
            <w:r w:rsidRPr="00427CFE">
              <w:rPr>
                <w:rFonts w:ascii="Arial" w:hAnsi="Arial" w:cs="Arial"/>
                <w:sz w:val="22"/>
                <w:szCs w:val="22"/>
              </w:rPr>
              <w:t xml:space="preserve"> review under s.187N is completed</w:t>
            </w:r>
            <w:r>
              <w:rPr>
                <w:rFonts w:ascii="Arial" w:hAnsi="Arial" w:cs="Arial"/>
                <w:sz w:val="22"/>
                <w:szCs w:val="22"/>
              </w:rPr>
              <w:t>.</w:t>
            </w:r>
          </w:p>
        </w:tc>
      </w:tr>
      <w:tr w:rsidR="006866E1" w:rsidRPr="006F4F3D" w14:paraId="03EC6740" w14:textId="77777777" w:rsidTr="006866E1">
        <w:tblPrEx>
          <w:tblCellMar>
            <w:top w:w="57" w:type="dxa"/>
            <w:left w:w="119" w:type="dxa"/>
            <w:right w:w="119" w:type="dxa"/>
          </w:tblCellMar>
        </w:tblPrEx>
        <w:tc>
          <w:tcPr>
            <w:tcW w:w="496" w:type="pct"/>
            <w:shd w:val="clear" w:color="auto" w:fill="auto"/>
          </w:tcPr>
          <w:p w14:paraId="6EBA594B" w14:textId="46D2247A" w:rsidR="006866E1" w:rsidRPr="006F4F3D" w:rsidRDefault="00F16865" w:rsidP="005710C7">
            <w:pPr>
              <w:pStyle w:val="Tabletext"/>
              <w:spacing w:before="60" w:after="60" w:line="240" w:lineRule="auto"/>
              <w:rPr>
                <w:sz w:val="22"/>
                <w:szCs w:val="22"/>
              </w:rPr>
            </w:pPr>
            <w:r>
              <w:rPr>
                <w:sz w:val="22"/>
                <w:szCs w:val="22"/>
              </w:rPr>
              <w:lastRenderedPageBreak/>
              <w:t>1858</w:t>
            </w:r>
          </w:p>
        </w:tc>
        <w:tc>
          <w:tcPr>
            <w:tcW w:w="3601" w:type="pct"/>
            <w:shd w:val="clear" w:color="auto" w:fill="auto"/>
          </w:tcPr>
          <w:p w14:paraId="6B815F52" w14:textId="77777777" w:rsidR="006866E1" w:rsidRPr="00FA124B" w:rsidRDefault="006866E1" w:rsidP="005710C7">
            <w:pPr>
              <w:spacing w:before="60" w:line="240" w:lineRule="auto"/>
              <w:rPr>
                <w:b/>
                <w:i/>
              </w:rPr>
            </w:pPr>
            <w:r w:rsidRPr="00FA124B">
              <w:rPr>
                <w:b/>
                <w:i/>
              </w:rPr>
              <w:t xml:space="preserve">Confidential </w:t>
            </w:r>
            <w:r>
              <w:rPr>
                <w:b/>
                <w:i/>
              </w:rPr>
              <w:t>s</w:t>
            </w:r>
            <w:r w:rsidRPr="00FA124B">
              <w:rPr>
                <w:b/>
                <w:i/>
              </w:rPr>
              <w:t>ources</w:t>
            </w:r>
          </w:p>
          <w:p w14:paraId="5D32B28A" w14:textId="77777777" w:rsidR="006866E1" w:rsidRPr="006F4F3D" w:rsidRDefault="006866E1" w:rsidP="005710C7">
            <w:pPr>
              <w:pStyle w:val="Text1CharCharChar"/>
              <w:spacing w:after="60"/>
              <w:rPr>
                <w:rFonts w:ascii="Arial" w:hAnsi="Arial" w:cs="Arial"/>
                <w:sz w:val="22"/>
                <w:szCs w:val="22"/>
              </w:rPr>
            </w:pPr>
            <w:r w:rsidRPr="006F4F3D">
              <w:rPr>
                <w:rFonts w:ascii="Arial" w:hAnsi="Arial" w:cs="Arial"/>
                <w:sz w:val="22"/>
                <w:szCs w:val="22"/>
              </w:rPr>
              <w:t>Records relating to confidential sources for major crime investigations.</w:t>
            </w:r>
            <w:r>
              <w:rPr>
                <w:rFonts w:ascii="Arial" w:hAnsi="Arial" w:cs="Arial"/>
                <w:sz w:val="22"/>
                <w:szCs w:val="22"/>
              </w:rPr>
              <w:t xml:space="preserve"> </w:t>
            </w:r>
            <w:r w:rsidRPr="006F4F3D">
              <w:rPr>
                <w:rFonts w:ascii="Arial" w:hAnsi="Arial" w:cs="Arial"/>
                <w:sz w:val="22"/>
                <w:szCs w:val="22"/>
              </w:rPr>
              <w:t>This includes:</w:t>
            </w:r>
          </w:p>
          <w:p w14:paraId="7CF84BBE" w14:textId="77777777" w:rsidR="006866E1" w:rsidRPr="006F4F3D" w:rsidRDefault="006866E1" w:rsidP="005710C7">
            <w:pPr>
              <w:pStyle w:val="Text1CharCharChar"/>
              <w:numPr>
                <w:ilvl w:val="0"/>
                <w:numId w:val="7"/>
              </w:numPr>
              <w:spacing w:after="60"/>
              <w:rPr>
                <w:rFonts w:ascii="Arial" w:hAnsi="Arial" w:cs="Arial"/>
                <w:sz w:val="22"/>
                <w:szCs w:val="22"/>
              </w:rPr>
            </w:pPr>
            <w:r w:rsidRPr="006F4F3D">
              <w:rPr>
                <w:rFonts w:ascii="Arial" w:hAnsi="Arial" w:cs="Arial"/>
                <w:sz w:val="22"/>
                <w:szCs w:val="22"/>
              </w:rPr>
              <w:t>application to register a confidential source</w:t>
            </w:r>
          </w:p>
          <w:p w14:paraId="5C7EC2A4" w14:textId="77777777" w:rsidR="006866E1" w:rsidRPr="006F4F3D" w:rsidRDefault="006866E1" w:rsidP="005710C7">
            <w:pPr>
              <w:pStyle w:val="Text1CharCharChar"/>
              <w:numPr>
                <w:ilvl w:val="0"/>
                <w:numId w:val="7"/>
              </w:numPr>
              <w:spacing w:after="60"/>
              <w:rPr>
                <w:rFonts w:ascii="Arial" w:hAnsi="Arial" w:cs="Arial"/>
                <w:sz w:val="22"/>
                <w:szCs w:val="22"/>
              </w:rPr>
            </w:pPr>
            <w:r w:rsidRPr="006F4F3D">
              <w:rPr>
                <w:rFonts w:ascii="Arial" w:hAnsi="Arial" w:cs="Arial"/>
                <w:sz w:val="22"/>
                <w:szCs w:val="22"/>
              </w:rPr>
              <w:t>memorandum of acknowledgement by a confidential source</w:t>
            </w:r>
          </w:p>
          <w:p w14:paraId="05FDE8EB" w14:textId="77777777" w:rsidR="006866E1" w:rsidRPr="006F4F3D" w:rsidRDefault="006866E1" w:rsidP="005710C7">
            <w:pPr>
              <w:pStyle w:val="Text1CharCharChar"/>
              <w:numPr>
                <w:ilvl w:val="0"/>
                <w:numId w:val="7"/>
              </w:numPr>
              <w:spacing w:after="60"/>
              <w:rPr>
                <w:rFonts w:ascii="Arial" w:hAnsi="Arial" w:cs="Arial"/>
                <w:sz w:val="22"/>
                <w:szCs w:val="22"/>
              </w:rPr>
            </w:pPr>
            <w:r w:rsidRPr="006F4F3D">
              <w:rPr>
                <w:rFonts w:ascii="Arial" w:hAnsi="Arial" w:cs="Arial"/>
                <w:sz w:val="22"/>
                <w:szCs w:val="22"/>
              </w:rPr>
              <w:t>contact with confidential source form</w:t>
            </w:r>
          </w:p>
          <w:p w14:paraId="78DD42F4" w14:textId="77777777" w:rsidR="006866E1" w:rsidRPr="006F4F3D" w:rsidRDefault="006866E1" w:rsidP="005710C7">
            <w:pPr>
              <w:pStyle w:val="Text1CharCharChar"/>
              <w:numPr>
                <w:ilvl w:val="0"/>
                <w:numId w:val="7"/>
              </w:numPr>
              <w:spacing w:after="60"/>
              <w:rPr>
                <w:rFonts w:ascii="Arial" w:hAnsi="Arial" w:cs="Arial"/>
                <w:sz w:val="22"/>
                <w:szCs w:val="22"/>
              </w:rPr>
            </w:pPr>
            <w:r w:rsidRPr="006F4F3D">
              <w:rPr>
                <w:rFonts w:ascii="Arial" w:hAnsi="Arial" w:cs="Arial"/>
                <w:sz w:val="22"/>
                <w:szCs w:val="22"/>
              </w:rPr>
              <w:t>confidential source evaluation report</w:t>
            </w:r>
          </w:p>
          <w:p w14:paraId="5B5E84B3" w14:textId="77777777" w:rsidR="006866E1" w:rsidRPr="006F4F3D" w:rsidRDefault="006866E1" w:rsidP="005710C7">
            <w:pPr>
              <w:pStyle w:val="Text1CharCharChar"/>
              <w:numPr>
                <w:ilvl w:val="0"/>
                <w:numId w:val="7"/>
              </w:numPr>
              <w:spacing w:after="60"/>
              <w:rPr>
                <w:rFonts w:ascii="Arial" w:hAnsi="Arial" w:cs="Arial"/>
                <w:sz w:val="22"/>
                <w:szCs w:val="22"/>
              </w:rPr>
            </w:pPr>
            <w:r w:rsidRPr="006F4F3D">
              <w:rPr>
                <w:rFonts w:ascii="Arial" w:hAnsi="Arial" w:cs="Arial"/>
                <w:sz w:val="22"/>
                <w:szCs w:val="22"/>
              </w:rPr>
              <w:t>confidential source audio recordings</w:t>
            </w:r>
          </w:p>
          <w:p w14:paraId="54159CD2" w14:textId="77777777" w:rsidR="006866E1" w:rsidRPr="006F4F3D" w:rsidRDefault="006866E1" w:rsidP="005710C7">
            <w:pPr>
              <w:numPr>
                <w:ilvl w:val="0"/>
                <w:numId w:val="7"/>
              </w:numPr>
              <w:spacing w:before="60" w:line="240" w:lineRule="auto"/>
              <w:rPr>
                <w:rFonts w:cs="Arial"/>
                <w:szCs w:val="22"/>
              </w:rPr>
            </w:pPr>
            <w:r w:rsidRPr="006F4F3D">
              <w:rPr>
                <w:rFonts w:cs="Arial"/>
                <w:szCs w:val="22"/>
              </w:rPr>
              <w:t>application for consideration for reward form</w:t>
            </w:r>
          </w:p>
          <w:p w14:paraId="5C2DFD4D" w14:textId="77777777" w:rsidR="006866E1" w:rsidRPr="006F4F3D" w:rsidRDefault="006866E1" w:rsidP="005710C7">
            <w:pPr>
              <w:widowControl w:val="0"/>
              <w:numPr>
                <w:ilvl w:val="0"/>
                <w:numId w:val="7"/>
              </w:numPr>
              <w:autoSpaceDE w:val="0"/>
              <w:autoSpaceDN w:val="0"/>
              <w:adjustRightInd w:val="0"/>
              <w:spacing w:before="60" w:line="240" w:lineRule="auto"/>
              <w:rPr>
                <w:rFonts w:cs="Arial"/>
                <w:szCs w:val="22"/>
              </w:rPr>
            </w:pPr>
            <w:r w:rsidRPr="006F4F3D">
              <w:rPr>
                <w:rFonts w:cs="Arial"/>
                <w:szCs w:val="22"/>
              </w:rPr>
              <w:t>acknowledgement of receipt form</w:t>
            </w:r>
          </w:p>
          <w:p w14:paraId="66F42DF4" w14:textId="6B5B6B15" w:rsidR="006866E1" w:rsidRPr="006F4F3D" w:rsidRDefault="006866E1" w:rsidP="00CC00FC">
            <w:pPr>
              <w:pStyle w:val="Text1CharCharChar"/>
              <w:numPr>
                <w:ilvl w:val="0"/>
                <w:numId w:val="7"/>
              </w:numPr>
              <w:spacing w:after="60"/>
              <w:rPr>
                <w:rFonts w:ascii="Arial" w:hAnsi="Arial" w:cs="Arial"/>
                <w:sz w:val="22"/>
                <w:szCs w:val="22"/>
              </w:rPr>
            </w:pPr>
            <w:proofErr w:type="gramStart"/>
            <w:r w:rsidRPr="006F4F3D">
              <w:rPr>
                <w:rFonts w:ascii="Arial" w:hAnsi="Arial" w:cs="Arial"/>
                <w:sz w:val="22"/>
                <w:szCs w:val="22"/>
              </w:rPr>
              <w:t>audio</w:t>
            </w:r>
            <w:proofErr w:type="gramEnd"/>
            <w:r w:rsidRPr="006F4F3D">
              <w:rPr>
                <w:rFonts w:ascii="Arial" w:hAnsi="Arial" w:cs="Arial"/>
                <w:sz w:val="22"/>
                <w:szCs w:val="22"/>
              </w:rPr>
              <w:t xml:space="preserve"> tape of payment and acknowledgement</w:t>
            </w:r>
            <w:r>
              <w:rPr>
                <w:rFonts w:ascii="Arial" w:hAnsi="Arial" w:cs="Arial"/>
                <w:sz w:val="22"/>
                <w:szCs w:val="22"/>
              </w:rPr>
              <w:t>.</w:t>
            </w:r>
          </w:p>
        </w:tc>
        <w:tc>
          <w:tcPr>
            <w:tcW w:w="903" w:type="pct"/>
            <w:shd w:val="clear" w:color="auto" w:fill="auto"/>
          </w:tcPr>
          <w:p w14:paraId="4093DF5A" w14:textId="76B9F376" w:rsidR="006866E1" w:rsidRPr="006F4F3D" w:rsidRDefault="006866E1" w:rsidP="005710C7">
            <w:pPr>
              <w:pStyle w:val="Text1CharCharChar"/>
              <w:spacing w:after="60"/>
              <w:rPr>
                <w:rFonts w:ascii="Arial" w:hAnsi="Arial" w:cs="Arial"/>
                <w:sz w:val="22"/>
                <w:szCs w:val="22"/>
              </w:rPr>
            </w:pPr>
            <w:r w:rsidRPr="006F4F3D">
              <w:rPr>
                <w:rFonts w:ascii="Arial" w:hAnsi="Arial" w:cs="Arial"/>
                <w:sz w:val="22"/>
                <w:szCs w:val="22"/>
              </w:rPr>
              <w:t>7 years after last contact with confidential source.</w:t>
            </w:r>
          </w:p>
        </w:tc>
      </w:tr>
      <w:tr w:rsidR="006866E1" w:rsidRPr="006F4F3D" w14:paraId="42A972F7" w14:textId="77777777" w:rsidTr="006866E1">
        <w:tblPrEx>
          <w:tblCellMar>
            <w:top w:w="57" w:type="dxa"/>
            <w:left w:w="119" w:type="dxa"/>
            <w:right w:w="119" w:type="dxa"/>
          </w:tblCellMar>
        </w:tblPrEx>
        <w:tc>
          <w:tcPr>
            <w:tcW w:w="496" w:type="pct"/>
            <w:shd w:val="clear" w:color="auto" w:fill="auto"/>
          </w:tcPr>
          <w:p w14:paraId="1F41B6C7" w14:textId="53AE68D1" w:rsidR="006866E1" w:rsidRPr="006F4F3D" w:rsidRDefault="00F16865" w:rsidP="005710C7">
            <w:pPr>
              <w:pStyle w:val="Tabletext"/>
              <w:spacing w:before="60" w:after="60" w:line="240" w:lineRule="auto"/>
              <w:rPr>
                <w:sz w:val="22"/>
                <w:szCs w:val="22"/>
              </w:rPr>
            </w:pPr>
            <w:r>
              <w:rPr>
                <w:sz w:val="22"/>
                <w:szCs w:val="22"/>
              </w:rPr>
              <w:t>1859</w:t>
            </w:r>
          </w:p>
        </w:tc>
        <w:tc>
          <w:tcPr>
            <w:tcW w:w="3601" w:type="pct"/>
            <w:shd w:val="clear" w:color="auto" w:fill="auto"/>
          </w:tcPr>
          <w:p w14:paraId="56D89E87" w14:textId="77777777" w:rsidR="006866E1" w:rsidRPr="006F4F3D" w:rsidRDefault="006866E1" w:rsidP="005710C7">
            <w:pPr>
              <w:pStyle w:val="Heading3"/>
              <w:spacing w:before="60" w:after="60" w:line="240" w:lineRule="auto"/>
              <w:rPr>
                <w:i/>
                <w:szCs w:val="22"/>
              </w:rPr>
            </w:pPr>
            <w:r w:rsidRPr="006F4F3D">
              <w:rPr>
                <w:i/>
                <w:szCs w:val="22"/>
              </w:rPr>
              <w:t xml:space="preserve">Target </w:t>
            </w:r>
            <w:r>
              <w:rPr>
                <w:i/>
                <w:szCs w:val="22"/>
              </w:rPr>
              <w:t>d</w:t>
            </w:r>
            <w:r w:rsidRPr="006F4F3D">
              <w:rPr>
                <w:i/>
                <w:szCs w:val="22"/>
              </w:rPr>
              <w:t>evelopment</w:t>
            </w:r>
          </w:p>
          <w:p w14:paraId="76E97B12" w14:textId="4F4673EA" w:rsidR="006866E1" w:rsidRPr="006F4F3D" w:rsidRDefault="006866E1" w:rsidP="005710C7">
            <w:pPr>
              <w:pStyle w:val="Text1CharCharChar"/>
              <w:spacing w:after="60"/>
              <w:rPr>
                <w:rFonts w:ascii="Arial" w:hAnsi="Arial" w:cs="Arial"/>
                <w:sz w:val="22"/>
                <w:szCs w:val="22"/>
              </w:rPr>
            </w:pPr>
            <w:r w:rsidRPr="006F4F3D">
              <w:rPr>
                <w:rFonts w:ascii="Arial" w:hAnsi="Arial" w:cs="Arial"/>
                <w:sz w:val="22"/>
                <w:szCs w:val="22"/>
              </w:rPr>
              <w:t>Records relating to the development of a business case on an individual or group of individuals whose criminal or corrupt activities are considered to warrant operational action in relation to a major crime investigation.</w:t>
            </w:r>
          </w:p>
        </w:tc>
        <w:tc>
          <w:tcPr>
            <w:tcW w:w="903" w:type="pct"/>
            <w:shd w:val="clear" w:color="auto" w:fill="auto"/>
          </w:tcPr>
          <w:p w14:paraId="762348B6" w14:textId="19DA423B" w:rsidR="006866E1" w:rsidRPr="006F4F3D" w:rsidRDefault="006866E1" w:rsidP="005710C7">
            <w:pPr>
              <w:pStyle w:val="Text1CharCharChar"/>
              <w:spacing w:after="60"/>
              <w:rPr>
                <w:rFonts w:ascii="Arial" w:hAnsi="Arial" w:cs="Arial"/>
                <w:sz w:val="22"/>
                <w:szCs w:val="22"/>
              </w:rPr>
            </w:pPr>
            <w:r w:rsidRPr="006F4F3D">
              <w:rPr>
                <w:rFonts w:ascii="Arial" w:hAnsi="Arial" w:cs="Arial"/>
                <w:sz w:val="22"/>
                <w:szCs w:val="22"/>
              </w:rPr>
              <w:t xml:space="preserve">5 years after </w:t>
            </w:r>
            <w:r>
              <w:rPr>
                <w:rFonts w:ascii="Arial" w:hAnsi="Arial" w:cs="Arial"/>
                <w:sz w:val="22"/>
                <w:szCs w:val="22"/>
              </w:rPr>
              <w:t xml:space="preserve">business </w:t>
            </w:r>
            <w:r w:rsidRPr="006F4F3D">
              <w:rPr>
                <w:rFonts w:ascii="Arial" w:hAnsi="Arial" w:cs="Arial"/>
                <w:sz w:val="22"/>
                <w:szCs w:val="22"/>
              </w:rPr>
              <w:t>action</w:t>
            </w:r>
            <w:r>
              <w:rPr>
                <w:rFonts w:ascii="Arial" w:hAnsi="Arial" w:cs="Arial"/>
                <w:sz w:val="22"/>
                <w:szCs w:val="22"/>
              </w:rPr>
              <w:t xml:space="preserve"> completed</w:t>
            </w:r>
            <w:r w:rsidRPr="006F4F3D">
              <w:rPr>
                <w:rFonts w:ascii="Arial" w:hAnsi="Arial" w:cs="Arial"/>
                <w:sz w:val="22"/>
                <w:szCs w:val="22"/>
              </w:rPr>
              <w:t>.</w:t>
            </w:r>
          </w:p>
        </w:tc>
      </w:tr>
      <w:tr w:rsidR="006866E1" w:rsidRPr="006F4F3D" w14:paraId="180851BE" w14:textId="77777777" w:rsidTr="006866E1">
        <w:tblPrEx>
          <w:tblCellMar>
            <w:top w:w="57" w:type="dxa"/>
            <w:left w:w="119" w:type="dxa"/>
            <w:right w:w="119" w:type="dxa"/>
          </w:tblCellMar>
        </w:tblPrEx>
        <w:tc>
          <w:tcPr>
            <w:tcW w:w="496" w:type="pct"/>
            <w:shd w:val="clear" w:color="auto" w:fill="auto"/>
          </w:tcPr>
          <w:p w14:paraId="79AC4984" w14:textId="6BBCC3E3" w:rsidR="006866E1" w:rsidRPr="006F4F3D" w:rsidRDefault="00F16865" w:rsidP="005710C7">
            <w:pPr>
              <w:pStyle w:val="Tabletext"/>
              <w:spacing w:before="60" w:after="60" w:line="240" w:lineRule="auto"/>
              <w:rPr>
                <w:sz w:val="22"/>
                <w:szCs w:val="22"/>
              </w:rPr>
            </w:pPr>
            <w:r>
              <w:rPr>
                <w:sz w:val="22"/>
                <w:szCs w:val="22"/>
              </w:rPr>
              <w:t>1860</w:t>
            </w:r>
          </w:p>
        </w:tc>
        <w:tc>
          <w:tcPr>
            <w:tcW w:w="3601" w:type="pct"/>
            <w:shd w:val="clear" w:color="auto" w:fill="auto"/>
          </w:tcPr>
          <w:p w14:paraId="0FB72E60" w14:textId="77777777" w:rsidR="006866E1" w:rsidRPr="006F4F3D" w:rsidRDefault="006866E1" w:rsidP="005710C7">
            <w:pPr>
              <w:pStyle w:val="Heading3"/>
              <w:spacing w:before="60" w:after="60" w:line="240" w:lineRule="auto"/>
              <w:rPr>
                <w:i/>
                <w:szCs w:val="22"/>
              </w:rPr>
            </w:pPr>
            <w:r w:rsidRPr="006F4F3D">
              <w:rPr>
                <w:i/>
                <w:szCs w:val="22"/>
              </w:rPr>
              <w:t xml:space="preserve">Telecommunications </w:t>
            </w:r>
            <w:r>
              <w:rPr>
                <w:i/>
                <w:szCs w:val="22"/>
              </w:rPr>
              <w:t>i</w:t>
            </w:r>
            <w:r w:rsidRPr="006F4F3D">
              <w:rPr>
                <w:i/>
                <w:szCs w:val="22"/>
              </w:rPr>
              <w:t xml:space="preserve">nterception </w:t>
            </w:r>
            <w:r>
              <w:rPr>
                <w:i/>
                <w:szCs w:val="22"/>
              </w:rPr>
              <w:t>m</w:t>
            </w:r>
            <w:r w:rsidRPr="006F4F3D">
              <w:rPr>
                <w:i/>
                <w:szCs w:val="22"/>
              </w:rPr>
              <w:t xml:space="preserve">aterial – </w:t>
            </w:r>
            <w:r>
              <w:rPr>
                <w:i/>
                <w:szCs w:val="22"/>
              </w:rPr>
              <w:t>r</w:t>
            </w:r>
            <w:r w:rsidRPr="006F4F3D">
              <w:rPr>
                <w:i/>
                <w:szCs w:val="22"/>
              </w:rPr>
              <w:t>eceived</w:t>
            </w:r>
          </w:p>
          <w:p w14:paraId="37D9376F" w14:textId="77777777" w:rsidR="006866E1" w:rsidRDefault="006866E1" w:rsidP="005710C7">
            <w:pPr>
              <w:pStyle w:val="Text1CharCharChar"/>
              <w:spacing w:after="60"/>
              <w:rPr>
                <w:rFonts w:ascii="Arial" w:hAnsi="Arial" w:cs="Arial"/>
                <w:sz w:val="22"/>
                <w:szCs w:val="22"/>
              </w:rPr>
            </w:pPr>
            <w:r w:rsidRPr="006F4F3D">
              <w:rPr>
                <w:rFonts w:ascii="Arial" w:hAnsi="Arial" w:cs="Arial"/>
                <w:sz w:val="22"/>
                <w:szCs w:val="22"/>
              </w:rPr>
              <w:t>Material received from other agencies as a result of the use of telecommunication</w:t>
            </w:r>
            <w:r>
              <w:rPr>
                <w:rFonts w:ascii="Arial" w:hAnsi="Arial" w:cs="Arial"/>
                <w:sz w:val="22"/>
                <w:szCs w:val="22"/>
              </w:rPr>
              <w:t>s</w:t>
            </w:r>
            <w:r w:rsidRPr="006F4F3D">
              <w:rPr>
                <w:rFonts w:ascii="Arial" w:hAnsi="Arial" w:cs="Arial"/>
                <w:sz w:val="22"/>
                <w:szCs w:val="22"/>
              </w:rPr>
              <w:t xml:space="preserve"> intercept powers as part of a major crime investigation. </w:t>
            </w:r>
          </w:p>
          <w:p w14:paraId="798AD6B8" w14:textId="3DB4FB13" w:rsidR="00B55B35" w:rsidRPr="00B55B35" w:rsidRDefault="00B55B35" w:rsidP="00B55B35"/>
        </w:tc>
        <w:tc>
          <w:tcPr>
            <w:tcW w:w="903" w:type="pct"/>
            <w:shd w:val="clear" w:color="auto" w:fill="auto"/>
          </w:tcPr>
          <w:p w14:paraId="48B268B2" w14:textId="77777777" w:rsidR="006866E1" w:rsidRDefault="006866E1" w:rsidP="005710C7">
            <w:pPr>
              <w:spacing w:before="60" w:line="240" w:lineRule="auto"/>
              <w:rPr>
                <w:rFonts w:cs="Arial"/>
                <w:i/>
                <w:szCs w:val="22"/>
              </w:rPr>
            </w:pPr>
            <w:r>
              <w:rPr>
                <w:rFonts w:cs="Arial"/>
                <w:szCs w:val="22"/>
              </w:rPr>
              <w:t>U</w:t>
            </w:r>
            <w:r w:rsidRPr="005459B8">
              <w:rPr>
                <w:rFonts w:cs="Arial"/>
                <w:szCs w:val="22"/>
              </w:rPr>
              <w:t xml:space="preserve">ntil no longer required for a permitted purpose under the </w:t>
            </w:r>
            <w:r w:rsidRPr="005459B8">
              <w:rPr>
                <w:rFonts w:cs="Arial"/>
                <w:i/>
                <w:szCs w:val="22"/>
              </w:rPr>
              <w:t>Telecommunications (Interception and Access) Act 1979.</w:t>
            </w:r>
            <w:r>
              <w:rPr>
                <w:rFonts w:cs="Arial"/>
                <w:i/>
                <w:szCs w:val="22"/>
              </w:rPr>
              <w:t xml:space="preserve"> </w:t>
            </w:r>
          </w:p>
          <w:p w14:paraId="5E5C5A7D" w14:textId="3B802269" w:rsidR="00D17FDD" w:rsidRPr="00D17FDD" w:rsidRDefault="00D17FDD" w:rsidP="00D17FDD">
            <w:pPr>
              <w:spacing w:before="0" w:after="0"/>
              <w:rPr>
                <w:lang w:eastAsia="en-AU"/>
              </w:rPr>
            </w:pPr>
            <w:r w:rsidRPr="005459B8">
              <w:rPr>
                <w:rFonts w:cs="Arial"/>
                <w:szCs w:val="22"/>
              </w:rPr>
              <w:t>Once no longer required, where possible, contact originating agency to request whether disposal may occur, then dispose.</w:t>
            </w:r>
          </w:p>
        </w:tc>
      </w:tr>
      <w:tr w:rsidR="006866E1" w:rsidRPr="006F4F3D" w14:paraId="121F131F" w14:textId="77777777" w:rsidTr="006866E1">
        <w:tblPrEx>
          <w:tblCellMar>
            <w:top w:w="57" w:type="dxa"/>
            <w:left w:w="119" w:type="dxa"/>
            <w:right w:w="119" w:type="dxa"/>
          </w:tblCellMar>
        </w:tblPrEx>
        <w:tc>
          <w:tcPr>
            <w:tcW w:w="496" w:type="pct"/>
            <w:shd w:val="clear" w:color="auto" w:fill="auto"/>
          </w:tcPr>
          <w:p w14:paraId="1234A1D2" w14:textId="0AC41C6D" w:rsidR="006866E1" w:rsidRPr="006F4F3D" w:rsidRDefault="00F26249" w:rsidP="005710C7">
            <w:pPr>
              <w:pStyle w:val="Tabletext"/>
              <w:spacing w:before="60" w:after="60" w:line="240" w:lineRule="auto"/>
              <w:rPr>
                <w:sz w:val="22"/>
                <w:szCs w:val="22"/>
              </w:rPr>
            </w:pPr>
            <w:r>
              <w:rPr>
                <w:sz w:val="22"/>
                <w:szCs w:val="22"/>
              </w:rPr>
              <w:t>1861</w:t>
            </w:r>
          </w:p>
        </w:tc>
        <w:tc>
          <w:tcPr>
            <w:tcW w:w="3601" w:type="pct"/>
            <w:shd w:val="clear" w:color="auto" w:fill="auto"/>
          </w:tcPr>
          <w:p w14:paraId="66FBB0A8" w14:textId="77777777" w:rsidR="006866E1" w:rsidRPr="00504895" w:rsidRDefault="006866E1" w:rsidP="005710C7">
            <w:pPr>
              <w:pStyle w:val="Heading3"/>
              <w:spacing w:before="60" w:after="60" w:line="240" w:lineRule="auto"/>
              <w:rPr>
                <w:i/>
                <w:szCs w:val="22"/>
              </w:rPr>
            </w:pPr>
            <w:r w:rsidRPr="00DC4816">
              <w:rPr>
                <w:i/>
                <w:szCs w:val="22"/>
              </w:rPr>
              <w:t xml:space="preserve">Telecommunications </w:t>
            </w:r>
            <w:r>
              <w:rPr>
                <w:i/>
                <w:szCs w:val="22"/>
              </w:rPr>
              <w:t>i</w:t>
            </w:r>
            <w:r w:rsidRPr="00C219C1">
              <w:rPr>
                <w:i/>
                <w:szCs w:val="22"/>
              </w:rPr>
              <w:t xml:space="preserve">nterception </w:t>
            </w:r>
            <w:r>
              <w:rPr>
                <w:i/>
                <w:szCs w:val="22"/>
              </w:rPr>
              <w:t>m</w:t>
            </w:r>
            <w:r w:rsidRPr="00DC4816">
              <w:rPr>
                <w:i/>
                <w:szCs w:val="22"/>
              </w:rPr>
              <w:t xml:space="preserve">aterial </w:t>
            </w:r>
            <w:r w:rsidRPr="00AB5A9E">
              <w:rPr>
                <w:i/>
                <w:szCs w:val="22"/>
              </w:rPr>
              <w:t xml:space="preserve">– </w:t>
            </w:r>
            <w:r>
              <w:rPr>
                <w:i/>
                <w:szCs w:val="22"/>
              </w:rPr>
              <w:t>d</w:t>
            </w:r>
            <w:r w:rsidRPr="00AB5A9E">
              <w:rPr>
                <w:i/>
                <w:szCs w:val="22"/>
              </w:rPr>
              <w:t xml:space="preserve">irectly </w:t>
            </w:r>
            <w:r>
              <w:rPr>
                <w:i/>
                <w:szCs w:val="22"/>
              </w:rPr>
              <w:t>o</w:t>
            </w:r>
            <w:r w:rsidRPr="00504895">
              <w:rPr>
                <w:i/>
                <w:szCs w:val="22"/>
              </w:rPr>
              <w:t>btained by the CCC</w:t>
            </w:r>
          </w:p>
          <w:p w14:paraId="60B51B82" w14:textId="77777777" w:rsidR="006866E1" w:rsidRPr="00FB0403" w:rsidRDefault="006866E1" w:rsidP="005710C7">
            <w:pPr>
              <w:pStyle w:val="Tablesub-heading"/>
              <w:spacing w:before="60" w:after="60"/>
              <w:rPr>
                <w:rFonts w:cs="Arial"/>
                <w:b w:val="0"/>
                <w:snapToGrid w:val="0"/>
                <w:szCs w:val="22"/>
              </w:rPr>
            </w:pPr>
            <w:r w:rsidRPr="00FB0403">
              <w:rPr>
                <w:rFonts w:cs="Arial"/>
                <w:b w:val="0"/>
                <w:snapToGrid w:val="0"/>
                <w:szCs w:val="22"/>
              </w:rPr>
              <w:t xml:space="preserve">Material lawfully intercepted by the CCC pursuant to warrant under the </w:t>
            </w:r>
            <w:r w:rsidRPr="00FB0403">
              <w:rPr>
                <w:rFonts w:cs="Arial"/>
                <w:b w:val="0"/>
                <w:i/>
                <w:snapToGrid w:val="0"/>
                <w:szCs w:val="22"/>
              </w:rPr>
              <w:t>Telecommunications (Interception and Access) Act 1979</w:t>
            </w:r>
            <w:r w:rsidRPr="00FB0403">
              <w:rPr>
                <w:rFonts w:cs="Arial"/>
                <w:b w:val="0"/>
                <w:snapToGrid w:val="0"/>
                <w:szCs w:val="22"/>
              </w:rPr>
              <w:t>.</w:t>
            </w:r>
            <w:r>
              <w:rPr>
                <w:rFonts w:cs="Arial"/>
                <w:b w:val="0"/>
                <w:snapToGrid w:val="0"/>
                <w:szCs w:val="22"/>
              </w:rPr>
              <w:t xml:space="preserve"> </w:t>
            </w:r>
            <w:r w:rsidRPr="00427CFE">
              <w:rPr>
                <w:rFonts w:cs="Arial"/>
                <w:b w:val="0"/>
                <w:snapToGrid w:val="0"/>
                <w:szCs w:val="22"/>
              </w:rPr>
              <w:t>Includes restricted records and stored communications received from carriers.</w:t>
            </w:r>
          </w:p>
          <w:p w14:paraId="3BB7019C" w14:textId="275EB92B" w:rsidR="006866E1" w:rsidRPr="006F4F3D" w:rsidRDefault="006866E1" w:rsidP="005710C7">
            <w:pPr>
              <w:pStyle w:val="Text1CharCharChar"/>
              <w:spacing w:after="60"/>
              <w:rPr>
                <w:rFonts w:ascii="Arial" w:hAnsi="Arial" w:cs="Arial"/>
                <w:sz w:val="22"/>
                <w:szCs w:val="22"/>
              </w:rPr>
            </w:pPr>
          </w:p>
        </w:tc>
        <w:tc>
          <w:tcPr>
            <w:tcW w:w="903" w:type="pct"/>
            <w:shd w:val="clear" w:color="auto" w:fill="auto"/>
          </w:tcPr>
          <w:p w14:paraId="76C58227" w14:textId="6A813A00" w:rsidR="006866E1" w:rsidRPr="000F4097" w:rsidRDefault="006866E1" w:rsidP="005710C7">
            <w:pPr>
              <w:pStyle w:val="Text1CharCharChar"/>
              <w:spacing w:after="60"/>
              <w:rPr>
                <w:rFonts w:ascii="Arial" w:hAnsi="Arial" w:cs="Arial"/>
                <w:sz w:val="22"/>
                <w:szCs w:val="22"/>
              </w:rPr>
            </w:pPr>
            <w:r>
              <w:rPr>
                <w:rFonts w:ascii="Arial" w:hAnsi="Arial" w:cs="Arial"/>
                <w:sz w:val="22"/>
                <w:szCs w:val="22"/>
              </w:rPr>
              <w:t>U</w:t>
            </w:r>
            <w:r w:rsidRPr="000F4097">
              <w:rPr>
                <w:rFonts w:ascii="Arial" w:hAnsi="Arial" w:cs="Arial"/>
                <w:sz w:val="22"/>
                <w:szCs w:val="22"/>
              </w:rPr>
              <w:t xml:space="preserve">ntil no longer required for a permitted purpose under the </w:t>
            </w:r>
            <w:r w:rsidRPr="000F4097">
              <w:rPr>
                <w:rFonts w:ascii="Arial" w:hAnsi="Arial" w:cs="Arial"/>
                <w:i/>
                <w:sz w:val="22"/>
                <w:szCs w:val="22"/>
              </w:rPr>
              <w:t xml:space="preserve">Telecommunications </w:t>
            </w:r>
            <w:r w:rsidRPr="000F4097">
              <w:rPr>
                <w:rFonts w:ascii="Arial" w:hAnsi="Arial" w:cs="Arial"/>
                <w:i/>
                <w:sz w:val="22"/>
                <w:szCs w:val="22"/>
              </w:rPr>
              <w:lastRenderedPageBreak/>
              <w:t>(Interception and Access) Act 1979</w:t>
            </w:r>
            <w:r w:rsidRPr="000F4097">
              <w:rPr>
                <w:rFonts w:ascii="Arial" w:hAnsi="Arial" w:cs="Arial"/>
                <w:sz w:val="22"/>
                <w:szCs w:val="22"/>
              </w:rPr>
              <w:t>.</w:t>
            </w:r>
          </w:p>
        </w:tc>
      </w:tr>
      <w:tr w:rsidR="006866E1" w:rsidRPr="006F4F3D" w14:paraId="0659C7FA" w14:textId="77777777" w:rsidTr="006866E1">
        <w:tblPrEx>
          <w:tblCellMar>
            <w:top w:w="57" w:type="dxa"/>
            <w:left w:w="119" w:type="dxa"/>
            <w:right w:w="119" w:type="dxa"/>
          </w:tblCellMar>
        </w:tblPrEx>
        <w:tc>
          <w:tcPr>
            <w:tcW w:w="496" w:type="pct"/>
            <w:shd w:val="clear" w:color="auto" w:fill="auto"/>
          </w:tcPr>
          <w:p w14:paraId="4D2D56F7" w14:textId="69EFA44B" w:rsidR="006866E1" w:rsidRPr="006F4F3D" w:rsidRDefault="00F26249" w:rsidP="005710C7">
            <w:pPr>
              <w:pStyle w:val="Tabletext"/>
              <w:spacing w:before="60" w:after="60" w:line="240" w:lineRule="auto"/>
              <w:rPr>
                <w:sz w:val="22"/>
                <w:szCs w:val="22"/>
              </w:rPr>
            </w:pPr>
            <w:r>
              <w:rPr>
                <w:sz w:val="22"/>
                <w:szCs w:val="22"/>
              </w:rPr>
              <w:lastRenderedPageBreak/>
              <w:t>1862</w:t>
            </w:r>
          </w:p>
        </w:tc>
        <w:tc>
          <w:tcPr>
            <w:tcW w:w="3601" w:type="pct"/>
            <w:shd w:val="clear" w:color="auto" w:fill="auto"/>
          </w:tcPr>
          <w:p w14:paraId="63722D7E" w14:textId="77777777" w:rsidR="006866E1" w:rsidRPr="006866E1" w:rsidRDefault="006866E1" w:rsidP="005710C7">
            <w:pPr>
              <w:pStyle w:val="Text1CharCharChar"/>
              <w:spacing w:after="60"/>
              <w:rPr>
                <w:rFonts w:ascii="Arial" w:hAnsi="Arial" w:cs="Arial"/>
                <w:b/>
                <w:i/>
                <w:sz w:val="22"/>
                <w:szCs w:val="22"/>
              </w:rPr>
            </w:pPr>
            <w:r w:rsidRPr="006866E1">
              <w:rPr>
                <w:rFonts w:ascii="Arial" w:hAnsi="Arial" w:cs="Arial"/>
                <w:b/>
                <w:i/>
                <w:sz w:val="22"/>
                <w:szCs w:val="22"/>
              </w:rPr>
              <w:t>Telecommunications interception material – internal management</w:t>
            </w:r>
          </w:p>
          <w:p w14:paraId="2E482267" w14:textId="77777777" w:rsidR="006866E1" w:rsidRPr="006866E1" w:rsidRDefault="006866E1" w:rsidP="005710C7">
            <w:pPr>
              <w:pStyle w:val="Text1CharCharChar"/>
              <w:spacing w:after="60"/>
              <w:rPr>
                <w:rFonts w:ascii="Arial" w:hAnsi="Arial" w:cs="Arial"/>
                <w:sz w:val="22"/>
                <w:szCs w:val="22"/>
              </w:rPr>
            </w:pPr>
            <w:r w:rsidRPr="006866E1">
              <w:rPr>
                <w:rFonts w:ascii="Arial" w:hAnsi="Arial" w:cs="Arial"/>
                <w:sz w:val="22"/>
                <w:szCs w:val="22"/>
              </w:rPr>
              <w:t>Records relating to the receipt, copying and disposal of telecommunications interception material as part of a major crime investigation.</w:t>
            </w:r>
          </w:p>
          <w:p w14:paraId="205C84EA" w14:textId="77777777" w:rsidR="006866E1" w:rsidRPr="00427CFE" w:rsidRDefault="006866E1" w:rsidP="00F62DB2">
            <w:pPr>
              <w:spacing w:before="60" w:line="240" w:lineRule="auto"/>
              <w:rPr>
                <w:rFonts w:cs="Arial"/>
                <w:szCs w:val="22"/>
              </w:rPr>
            </w:pPr>
            <w:r w:rsidRPr="00427CFE">
              <w:rPr>
                <w:rFonts w:cs="Arial"/>
                <w:szCs w:val="22"/>
              </w:rPr>
              <w:t xml:space="preserve">Excludes restricted records and stored communications received from carriers. </w:t>
            </w:r>
          </w:p>
          <w:p w14:paraId="150B4127" w14:textId="7AB42FD3" w:rsidR="006866E1" w:rsidRPr="006866E1" w:rsidRDefault="006866E1" w:rsidP="00427CFE">
            <w:pPr>
              <w:pStyle w:val="Text1CharCharChar"/>
              <w:spacing w:after="60"/>
              <w:rPr>
                <w:rFonts w:ascii="Arial" w:hAnsi="Arial" w:cs="Arial"/>
                <w:sz w:val="22"/>
                <w:szCs w:val="22"/>
              </w:rPr>
            </w:pPr>
            <w:r w:rsidRPr="00183C73">
              <w:rPr>
                <w:rFonts w:ascii="Arial" w:hAnsi="Arial" w:cs="Arial"/>
                <w:i/>
                <w:sz w:val="22"/>
                <w:szCs w:val="22"/>
              </w:rPr>
              <w:t xml:space="preserve">See </w:t>
            </w:r>
            <w:r w:rsidR="00183C73" w:rsidRPr="00183C73">
              <w:rPr>
                <w:rFonts w:ascii="Arial" w:hAnsi="Arial" w:cs="Arial"/>
                <w:i/>
                <w:sz w:val="22"/>
                <w:szCs w:val="22"/>
              </w:rPr>
              <w:t>1861</w:t>
            </w:r>
            <w:r w:rsidRPr="00183C73">
              <w:rPr>
                <w:rFonts w:ascii="Arial" w:hAnsi="Arial" w:cs="Arial"/>
                <w:i/>
                <w:sz w:val="22"/>
                <w:szCs w:val="22"/>
              </w:rPr>
              <w:t xml:space="preserve"> for records relating to restricted records and stored communications.</w:t>
            </w:r>
          </w:p>
        </w:tc>
        <w:tc>
          <w:tcPr>
            <w:tcW w:w="903" w:type="pct"/>
            <w:shd w:val="clear" w:color="auto" w:fill="auto"/>
          </w:tcPr>
          <w:p w14:paraId="6BCF2F63" w14:textId="1698FB5A" w:rsidR="006866E1" w:rsidRPr="009279E3" w:rsidRDefault="006866E1" w:rsidP="005710C7">
            <w:pPr>
              <w:pStyle w:val="Tablesub-heading"/>
              <w:spacing w:before="60" w:after="60"/>
              <w:rPr>
                <w:rFonts w:cs="Arial"/>
                <w:b w:val="0"/>
                <w:szCs w:val="22"/>
              </w:rPr>
            </w:pPr>
            <w:r>
              <w:rPr>
                <w:rFonts w:cs="Arial"/>
                <w:b w:val="0"/>
                <w:szCs w:val="22"/>
              </w:rPr>
              <w:t>Permanent by the agency.</w:t>
            </w:r>
          </w:p>
        </w:tc>
      </w:tr>
      <w:tr w:rsidR="006866E1" w:rsidRPr="006F4F3D" w14:paraId="317A979E" w14:textId="77777777" w:rsidTr="006866E1">
        <w:tblPrEx>
          <w:tblCellMar>
            <w:top w:w="57" w:type="dxa"/>
            <w:left w:w="119" w:type="dxa"/>
            <w:right w:w="119" w:type="dxa"/>
          </w:tblCellMar>
        </w:tblPrEx>
        <w:tc>
          <w:tcPr>
            <w:tcW w:w="5000" w:type="pct"/>
            <w:gridSpan w:val="3"/>
            <w:shd w:val="clear" w:color="auto" w:fill="auto"/>
          </w:tcPr>
          <w:p w14:paraId="2DCD2113" w14:textId="77777777" w:rsidR="006866E1" w:rsidRPr="006F4F3D" w:rsidRDefault="006866E1" w:rsidP="005710C7">
            <w:pPr>
              <w:pStyle w:val="Text1CharCharChar"/>
              <w:spacing w:after="60"/>
              <w:rPr>
                <w:rFonts w:ascii="Arial" w:hAnsi="Arial" w:cs="Arial"/>
                <w:sz w:val="22"/>
                <w:szCs w:val="22"/>
              </w:rPr>
            </w:pPr>
            <w:r w:rsidRPr="006F4F3D">
              <w:rPr>
                <w:rFonts w:ascii="Arial" w:hAnsi="Arial" w:cs="Arial"/>
                <w:b/>
                <w:sz w:val="22"/>
                <w:szCs w:val="22"/>
              </w:rPr>
              <w:t>INVESTIGATIONS</w:t>
            </w:r>
          </w:p>
        </w:tc>
      </w:tr>
      <w:tr w:rsidR="006866E1" w:rsidRPr="006F4F3D" w14:paraId="015143C4" w14:textId="77777777" w:rsidTr="006866E1">
        <w:tblPrEx>
          <w:tblCellMar>
            <w:top w:w="57" w:type="dxa"/>
            <w:left w:w="119" w:type="dxa"/>
            <w:right w:w="119" w:type="dxa"/>
          </w:tblCellMar>
        </w:tblPrEx>
        <w:tc>
          <w:tcPr>
            <w:tcW w:w="496" w:type="pct"/>
            <w:shd w:val="clear" w:color="auto" w:fill="auto"/>
          </w:tcPr>
          <w:p w14:paraId="47174757" w14:textId="350FEC3A" w:rsidR="006866E1" w:rsidRPr="006F4F3D" w:rsidRDefault="00F26249" w:rsidP="005710C7">
            <w:pPr>
              <w:pStyle w:val="Tabletext"/>
              <w:spacing w:before="60" w:after="60" w:line="240" w:lineRule="auto"/>
              <w:rPr>
                <w:sz w:val="22"/>
                <w:szCs w:val="22"/>
              </w:rPr>
            </w:pPr>
            <w:r>
              <w:rPr>
                <w:sz w:val="22"/>
                <w:szCs w:val="22"/>
              </w:rPr>
              <w:t>1863</w:t>
            </w:r>
          </w:p>
        </w:tc>
        <w:tc>
          <w:tcPr>
            <w:tcW w:w="3601" w:type="pct"/>
            <w:shd w:val="clear" w:color="auto" w:fill="auto"/>
          </w:tcPr>
          <w:p w14:paraId="5209D459" w14:textId="77777777" w:rsidR="006866E1" w:rsidRPr="006F4F3D" w:rsidRDefault="006866E1" w:rsidP="005710C7">
            <w:pPr>
              <w:pStyle w:val="Text1CharCharChar"/>
              <w:spacing w:after="60"/>
              <w:rPr>
                <w:rFonts w:ascii="Arial" w:hAnsi="Arial" w:cs="Arial"/>
                <w:b/>
                <w:i/>
                <w:sz w:val="22"/>
                <w:szCs w:val="22"/>
              </w:rPr>
            </w:pPr>
            <w:r w:rsidRPr="006F4F3D">
              <w:rPr>
                <w:rFonts w:ascii="Arial" w:hAnsi="Arial" w:cs="Arial"/>
                <w:b/>
                <w:i/>
                <w:sz w:val="22"/>
                <w:szCs w:val="22"/>
              </w:rPr>
              <w:t xml:space="preserve">Major </w:t>
            </w:r>
            <w:r>
              <w:rPr>
                <w:rFonts w:ascii="Arial" w:hAnsi="Arial" w:cs="Arial"/>
                <w:b/>
                <w:i/>
                <w:sz w:val="22"/>
                <w:szCs w:val="22"/>
              </w:rPr>
              <w:t>c</w:t>
            </w:r>
            <w:r w:rsidRPr="006F4F3D">
              <w:rPr>
                <w:rFonts w:ascii="Arial" w:hAnsi="Arial" w:cs="Arial"/>
                <w:b/>
                <w:i/>
                <w:sz w:val="22"/>
                <w:szCs w:val="22"/>
              </w:rPr>
              <w:t xml:space="preserve">rime </w:t>
            </w:r>
            <w:r>
              <w:rPr>
                <w:rFonts w:ascii="Arial" w:hAnsi="Arial" w:cs="Arial"/>
                <w:b/>
                <w:i/>
                <w:sz w:val="22"/>
                <w:szCs w:val="22"/>
              </w:rPr>
              <w:t>i</w:t>
            </w:r>
            <w:r w:rsidRPr="006F4F3D">
              <w:rPr>
                <w:rFonts w:ascii="Arial" w:hAnsi="Arial" w:cs="Arial"/>
                <w:b/>
                <w:i/>
                <w:sz w:val="22"/>
                <w:szCs w:val="22"/>
              </w:rPr>
              <w:t xml:space="preserve">nvestigations – </w:t>
            </w:r>
            <w:r>
              <w:rPr>
                <w:rFonts w:ascii="Arial" w:hAnsi="Arial" w:cs="Arial"/>
                <w:b/>
                <w:i/>
                <w:sz w:val="22"/>
                <w:szCs w:val="22"/>
              </w:rPr>
              <w:t>m</w:t>
            </w:r>
            <w:r w:rsidRPr="006F4F3D">
              <w:rPr>
                <w:rFonts w:ascii="Arial" w:hAnsi="Arial" w:cs="Arial"/>
                <w:b/>
                <w:i/>
                <w:sz w:val="22"/>
                <w:szCs w:val="22"/>
              </w:rPr>
              <w:t>ajor</w:t>
            </w:r>
          </w:p>
          <w:p w14:paraId="5E24385E" w14:textId="77777777" w:rsidR="006866E1" w:rsidRPr="006F4F3D" w:rsidRDefault="006866E1" w:rsidP="005710C7">
            <w:pPr>
              <w:pStyle w:val="Text1CharCharChar"/>
              <w:spacing w:after="60"/>
              <w:rPr>
                <w:rFonts w:ascii="Arial" w:hAnsi="Arial" w:cs="Arial"/>
                <w:sz w:val="22"/>
                <w:szCs w:val="22"/>
              </w:rPr>
            </w:pPr>
            <w:r w:rsidRPr="006F4F3D">
              <w:rPr>
                <w:rFonts w:ascii="Arial" w:hAnsi="Arial" w:cs="Arial"/>
                <w:sz w:val="22"/>
                <w:szCs w:val="22"/>
              </w:rPr>
              <w:t>Records relating to investigations of well-known public figures or involving the following offences:</w:t>
            </w:r>
          </w:p>
          <w:p w14:paraId="2E9351E1" w14:textId="77777777" w:rsidR="006866E1" w:rsidRPr="006F4F3D" w:rsidRDefault="006866E1" w:rsidP="005710C7">
            <w:pPr>
              <w:pStyle w:val="Text1CharCharChar"/>
              <w:numPr>
                <w:ilvl w:val="0"/>
                <w:numId w:val="38"/>
              </w:numPr>
              <w:spacing w:after="60"/>
              <w:rPr>
                <w:rFonts w:ascii="Arial" w:hAnsi="Arial" w:cs="Arial"/>
                <w:sz w:val="22"/>
                <w:szCs w:val="22"/>
              </w:rPr>
            </w:pPr>
            <w:r w:rsidRPr="006F4F3D">
              <w:rPr>
                <w:rFonts w:ascii="Arial" w:hAnsi="Arial" w:cs="Arial"/>
                <w:sz w:val="22"/>
                <w:szCs w:val="22"/>
              </w:rPr>
              <w:t>arson (major)</w:t>
            </w:r>
          </w:p>
          <w:p w14:paraId="64B8F582" w14:textId="77777777" w:rsidR="006866E1" w:rsidRPr="006F4F3D" w:rsidRDefault="006866E1" w:rsidP="005710C7">
            <w:pPr>
              <w:pStyle w:val="Text1CharCharChar"/>
              <w:numPr>
                <w:ilvl w:val="0"/>
                <w:numId w:val="38"/>
              </w:numPr>
              <w:spacing w:after="60"/>
              <w:rPr>
                <w:rFonts w:ascii="Arial" w:hAnsi="Arial" w:cs="Arial"/>
                <w:sz w:val="22"/>
                <w:szCs w:val="22"/>
              </w:rPr>
            </w:pPr>
            <w:r w:rsidRPr="006F4F3D">
              <w:rPr>
                <w:rFonts w:ascii="Arial" w:hAnsi="Arial" w:cs="Arial"/>
                <w:sz w:val="22"/>
                <w:szCs w:val="22"/>
              </w:rPr>
              <w:t>attempted murder</w:t>
            </w:r>
          </w:p>
          <w:p w14:paraId="26AF7516" w14:textId="77777777" w:rsidR="006866E1" w:rsidRPr="006F4F3D" w:rsidRDefault="006866E1" w:rsidP="005710C7">
            <w:pPr>
              <w:pStyle w:val="Text1CharCharChar"/>
              <w:numPr>
                <w:ilvl w:val="0"/>
                <w:numId w:val="38"/>
              </w:numPr>
              <w:spacing w:after="60"/>
              <w:rPr>
                <w:rFonts w:ascii="Arial" w:hAnsi="Arial" w:cs="Arial"/>
                <w:sz w:val="22"/>
                <w:szCs w:val="22"/>
              </w:rPr>
            </w:pPr>
            <w:r w:rsidRPr="006F4F3D">
              <w:rPr>
                <w:rFonts w:ascii="Arial" w:hAnsi="Arial" w:cs="Arial"/>
                <w:sz w:val="22"/>
                <w:szCs w:val="22"/>
              </w:rPr>
              <w:t>conspiracy to murder</w:t>
            </w:r>
          </w:p>
          <w:p w14:paraId="342BA64F" w14:textId="77777777" w:rsidR="006866E1" w:rsidRPr="006F4F3D" w:rsidRDefault="006866E1" w:rsidP="005710C7">
            <w:pPr>
              <w:pStyle w:val="Text1CharCharChar"/>
              <w:numPr>
                <w:ilvl w:val="0"/>
                <w:numId w:val="38"/>
              </w:numPr>
              <w:spacing w:after="60"/>
              <w:rPr>
                <w:rFonts w:ascii="Arial" w:hAnsi="Arial" w:cs="Arial"/>
                <w:sz w:val="22"/>
                <w:szCs w:val="22"/>
              </w:rPr>
            </w:pPr>
            <w:r w:rsidRPr="006F4F3D">
              <w:rPr>
                <w:rFonts w:ascii="Arial" w:hAnsi="Arial" w:cs="Arial"/>
                <w:sz w:val="22"/>
                <w:szCs w:val="22"/>
              </w:rPr>
              <w:t>extortion</w:t>
            </w:r>
          </w:p>
          <w:p w14:paraId="0997EBF6" w14:textId="77777777" w:rsidR="006866E1" w:rsidRPr="006F4F3D" w:rsidRDefault="006866E1" w:rsidP="005710C7">
            <w:pPr>
              <w:pStyle w:val="Text1CharCharChar"/>
              <w:numPr>
                <w:ilvl w:val="0"/>
                <w:numId w:val="38"/>
              </w:numPr>
              <w:spacing w:after="60"/>
              <w:rPr>
                <w:rFonts w:ascii="Arial" w:hAnsi="Arial" w:cs="Arial"/>
                <w:sz w:val="22"/>
                <w:szCs w:val="22"/>
              </w:rPr>
            </w:pPr>
            <w:r w:rsidRPr="006F4F3D">
              <w:rPr>
                <w:rFonts w:ascii="Arial" w:hAnsi="Arial" w:cs="Arial"/>
                <w:sz w:val="22"/>
                <w:szCs w:val="22"/>
              </w:rPr>
              <w:t>import/export dangerous drugs</w:t>
            </w:r>
          </w:p>
          <w:p w14:paraId="2443E5E1" w14:textId="77777777" w:rsidR="006866E1" w:rsidRPr="006F4F3D" w:rsidRDefault="006866E1" w:rsidP="005710C7">
            <w:pPr>
              <w:pStyle w:val="Text1CharCharChar"/>
              <w:numPr>
                <w:ilvl w:val="0"/>
                <w:numId w:val="38"/>
              </w:numPr>
              <w:spacing w:after="60"/>
              <w:rPr>
                <w:rFonts w:ascii="Arial" w:hAnsi="Arial" w:cs="Arial"/>
                <w:sz w:val="22"/>
                <w:szCs w:val="22"/>
              </w:rPr>
            </w:pPr>
            <w:r w:rsidRPr="006F4F3D">
              <w:rPr>
                <w:rFonts w:ascii="Arial" w:hAnsi="Arial" w:cs="Arial"/>
                <w:sz w:val="22"/>
                <w:szCs w:val="22"/>
              </w:rPr>
              <w:t>manslaughter</w:t>
            </w:r>
          </w:p>
          <w:p w14:paraId="5BD6B457" w14:textId="77777777" w:rsidR="006866E1" w:rsidRPr="006F4F3D" w:rsidRDefault="006866E1" w:rsidP="005710C7">
            <w:pPr>
              <w:pStyle w:val="Text1CharCharChar"/>
              <w:numPr>
                <w:ilvl w:val="0"/>
                <w:numId w:val="38"/>
              </w:numPr>
              <w:spacing w:after="60"/>
              <w:rPr>
                <w:rFonts w:ascii="Arial" w:hAnsi="Arial" w:cs="Arial"/>
                <w:sz w:val="22"/>
                <w:szCs w:val="22"/>
              </w:rPr>
            </w:pPr>
            <w:r w:rsidRPr="006F4F3D">
              <w:rPr>
                <w:rFonts w:ascii="Arial" w:hAnsi="Arial" w:cs="Arial"/>
                <w:sz w:val="22"/>
                <w:szCs w:val="22"/>
              </w:rPr>
              <w:t>murder</w:t>
            </w:r>
          </w:p>
          <w:p w14:paraId="56D15202" w14:textId="77777777" w:rsidR="006866E1" w:rsidRPr="006F4F3D" w:rsidRDefault="006866E1" w:rsidP="005710C7">
            <w:pPr>
              <w:pStyle w:val="Text1CharCharChar"/>
              <w:numPr>
                <w:ilvl w:val="0"/>
                <w:numId w:val="38"/>
              </w:numPr>
              <w:spacing w:after="60"/>
              <w:rPr>
                <w:rFonts w:ascii="Arial" w:hAnsi="Arial" w:cs="Arial"/>
                <w:sz w:val="22"/>
                <w:szCs w:val="22"/>
              </w:rPr>
            </w:pPr>
            <w:r w:rsidRPr="006F4F3D">
              <w:rPr>
                <w:rFonts w:ascii="Arial" w:hAnsi="Arial" w:cs="Arial"/>
                <w:sz w:val="22"/>
                <w:szCs w:val="22"/>
              </w:rPr>
              <w:t>pervert the course of justice</w:t>
            </w:r>
          </w:p>
          <w:p w14:paraId="3743FFDA" w14:textId="77777777" w:rsidR="006866E1" w:rsidRPr="006F4F3D" w:rsidRDefault="006866E1" w:rsidP="005710C7">
            <w:pPr>
              <w:pStyle w:val="Text1CharCharChar"/>
              <w:numPr>
                <w:ilvl w:val="0"/>
                <w:numId w:val="38"/>
              </w:numPr>
              <w:spacing w:after="60"/>
              <w:rPr>
                <w:rFonts w:ascii="Arial" w:hAnsi="Arial" w:cs="Arial"/>
                <w:sz w:val="22"/>
                <w:szCs w:val="22"/>
              </w:rPr>
            </w:pPr>
            <w:r w:rsidRPr="006F4F3D">
              <w:rPr>
                <w:rFonts w:ascii="Arial" w:hAnsi="Arial" w:cs="Arial"/>
                <w:sz w:val="22"/>
                <w:szCs w:val="22"/>
              </w:rPr>
              <w:t>produce dangerous drugs</w:t>
            </w:r>
          </w:p>
          <w:p w14:paraId="46BB21F7" w14:textId="77777777" w:rsidR="006866E1" w:rsidRPr="006F4F3D" w:rsidRDefault="006866E1" w:rsidP="005710C7">
            <w:pPr>
              <w:pStyle w:val="Text1Char1Char1"/>
              <w:numPr>
                <w:ilvl w:val="0"/>
                <w:numId w:val="38"/>
              </w:numPr>
              <w:spacing w:after="60"/>
              <w:rPr>
                <w:rFonts w:ascii="Arial" w:hAnsi="Arial" w:cs="Arial"/>
                <w:sz w:val="22"/>
                <w:szCs w:val="22"/>
              </w:rPr>
            </w:pPr>
            <w:r w:rsidRPr="006F4F3D">
              <w:rPr>
                <w:rFonts w:ascii="Arial" w:hAnsi="Arial" w:cs="Arial"/>
                <w:sz w:val="22"/>
                <w:szCs w:val="22"/>
              </w:rPr>
              <w:t>trafficking in dangerous drugs</w:t>
            </w:r>
          </w:p>
          <w:p w14:paraId="1412DD6B" w14:textId="77777777" w:rsidR="006866E1" w:rsidRPr="006F4F3D" w:rsidRDefault="006866E1" w:rsidP="005710C7">
            <w:pPr>
              <w:pStyle w:val="Text1CharCharChar"/>
              <w:numPr>
                <w:ilvl w:val="0"/>
                <w:numId w:val="38"/>
              </w:numPr>
              <w:spacing w:after="60"/>
              <w:rPr>
                <w:rFonts w:ascii="Arial" w:hAnsi="Arial" w:cs="Arial"/>
                <w:sz w:val="22"/>
                <w:szCs w:val="22"/>
              </w:rPr>
            </w:pPr>
            <w:proofErr w:type="gramStart"/>
            <w:r w:rsidRPr="006F4F3D">
              <w:rPr>
                <w:rFonts w:ascii="Arial" w:hAnsi="Arial" w:cs="Arial"/>
                <w:sz w:val="22"/>
                <w:szCs w:val="22"/>
              </w:rPr>
              <w:t>wilful</w:t>
            </w:r>
            <w:proofErr w:type="gramEnd"/>
            <w:r w:rsidRPr="006F4F3D">
              <w:rPr>
                <w:rFonts w:ascii="Arial" w:hAnsi="Arial" w:cs="Arial"/>
                <w:sz w:val="22"/>
                <w:szCs w:val="22"/>
              </w:rPr>
              <w:t xml:space="preserve"> damage (where the offence is liable for </w:t>
            </w:r>
            <w:r>
              <w:rPr>
                <w:rFonts w:ascii="Arial" w:hAnsi="Arial" w:cs="Arial"/>
                <w:sz w:val="22"/>
                <w:szCs w:val="22"/>
              </w:rPr>
              <w:t>‘</w:t>
            </w:r>
            <w:r w:rsidRPr="006F4F3D">
              <w:rPr>
                <w:rFonts w:ascii="Arial" w:hAnsi="Arial" w:cs="Arial"/>
                <w:sz w:val="22"/>
                <w:szCs w:val="22"/>
              </w:rPr>
              <w:t>punishment in special cases</w:t>
            </w:r>
            <w:r>
              <w:rPr>
                <w:rFonts w:ascii="Arial" w:hAnsi="Arial" w:cs="Arial"/>
                <w:sz w:val="22"/>
                <w:szCs w:val="22"/>
              </w:rPr>
              <w:t>’</w:t>
            </w:r>
            <w:r w:rsidRPr="006F4F3D">
              <w:rPr>
                <w:rFonts w:ascii="Arial" w:hAnsi="Arial" w:cs="Arial"/>
                <w:sz w:val="22"/>
                <w:szCs w:val="22"/>
              </w:rPr>
              <w:t xml:space="preserve"> under s</w:t>
            </w:r>
            <w:r>
              <w:rPr>
                <w:rFonts w:ascii="Arial" w:hAnsi="Arial" w:cs="Arial"/>
                <w:sz w:val="22"/>
                <w:szCs w:val="22"/>
              </w:rPr>
              <w:t>.</w:t>
            </w:r>
            <w:r w:rsidRPr="006F4F3D">
              <w:rPr>
                <w:rFonts w:ascii="Arial" w:hAnsi="Arial" w:cs="Arial"/>
                <w:sz w:val="22"/>
                <w:szCs w:val="22"/>
              </w:rPr>
              <w:t>469, sub-sections 1 &amp; 2 of the Criminal Code).</w:t>
            </w:r>
          </w:p>
          <w:p w14:paraId="7D86CF15" w14:textId="77777777" w:rsidR="006866E1" w:rsidRDefault="006866E1" w:rsidP="005710C7">
            <w:pPr>
              <w:pStyle w:val="Text1CharCharChar"/>
              <w:spacing w:after="60"/>
              <w:rPr>
                <w:rFonts w:ascii="Arial" w:hAnsi="Arial" w:cs="Arial"/>
                <w:sz w:val="22"/>
                <w:szCs w:val="22"/>
              </w:rPr>
            </w:pPr>
            <w:r w:rsidRPr="009B009B">
              <w:rPr>
                <w:rFonts w:ascii="Arial" w:hAnsi="Arial" w:cs="Arial"/>
                <w:sz w:val="22"/>
                <w:szCs w:val="22"/>
              </w:rPr>
              <w:t>Investigations may include some or all of the following: management correspondence, brief of evidence, submissions, financial inv</w:t>
            </w:r>
            <w:r>
              <w:rPr>
                <w:rFonts w:ascii="Arial" w:hAnsi="Arial" w:cs="Arial"/>
                <w:sz w:val="22"/>
                <w:szCs w:val="22"/>
              </w:rPr>
              <w:t xml:space="preserve">estigation, forensic computing, </w:t>
            </w:r>
            <w:r w:rsidRPr="009B009B">
              <w:rPr>
                <w:rFonts w:ascii="Arial" w:hAnsi="Arial" w:cs="Arial"/>
                <w:sz w:val="22"/>
                <w:szCs w:val="22"/>
              </w:rPr>
              <w:t>investigator’s report, interview transcripts, statements and final reports.</w:t>
            </w:r>
          </w:p>
          <w:p w14:paraId="548A66DF" w14:textId="38B1DBEC" w:rsidR="00C53059" w:rsidRPr="00C53059" w:rsidRDefault="00C53059" w:rsidP="00C53059">
            <w:pPr>
              <w:rPr>
                <w:i/>
              </w:rPr>
            </w:pPr>
            <w:r w:rsidRPr="00183C73">
              <w:rPr>
                <w:i/>
              </w:rPr>
              <w:t xml:space="preserve">See reference </w:t>
            </w:r>
            <w:r w:rsidR="00183C73" w:rsidRPr="00183C73">
              <w:rPr>
                <w:i/>
              </w:rPr>
              <w:t>1874</w:t>
            </w:r>
            <w:r w:rsidRPr="00183C73">
              <w:rPr>
                <w:i/>
              </w:rPr>
              <w:t xml:space="preserve"> and </w:t>
            </w:r>
            <w:r w:rsidR="00183C73" w:rsidRPr="00183C73">
              <w:rPr>
                <w:i/>
              </w:rPr>
              <w:t>1875</w:t>
            </w:r>
            <w:r w:rsidRPr="00183C73">
              <w:rPr>
                <w:i/>
              </w:rPr>
              <w:t xml:space="preserve"> for surveillance material related to these investigations.</w:t>
            </w:r>
          </w:p>
        </w:tc>
        <w:tc>
          <w:tcPr>
            <w:tcW w:w="903" w:type="pct"/>
            <w:shd w:val="clear" w:color="auto" w:fill="auto"/>
          </w:tcPr>
          <w:p w14:paraId="5C9954A6" w14:textId="55E157F4" w:rsidR="006866E1" w:rsidRPr="006F4F3D" w:rsidRDefault="006866E1" w:rsidP="005710C7">
            <w:pPr>
              <w:pStyle w:val="Text1CharCharChar"/>
              <w:spacing w:after="60"/>
              <w:rPr>
                <w:rFonts w:ascii="Arial" w:hAnsi="Arial" w:cs="Arial"/>
                <w:sz w:val="22"/>
                <w:szCs w:val="22"/>
              </w:rPr>
            </w:pPr>
            <w:r w:rsidRPr="005D124F">
              <w:rPr>
                <w:rFonts w:ascii="Arial" w:hAnsi="Arial" w:cs="Arial"/>
                <w:sz w:val="22"/>
                <w:szCs w:val="22"/>
              </w:rPr>
              <w:t>Permanent. Transfer to QSA after business action completed.</w:t>
            </w:r>
          </w:p>
        </w:tc>
      </w:tr>
      <w:tr w:rsidR="006866E1" w:rsidRPr="006F4F3D" w14:paraId="54DB0DF5" w14:textId="77777777" w:rsidTr="006866E1">
        <w:tblPrEx>
          <w:tblCellMar>
            <w:top w:w="57" w:type="dxa"/>
            <w:left w:w="119" w:type="dxa"/>
            <w:right w:w="119" w:type="dxa"/>
          </w:tblCellMar>
        </w:tblPrEx>
        <w:tc>
          <w:tcPr>
            <w:tcW w:w="496" w:type="pct"/>
            <w:shd w:val="clear" w:color="auto" w:fill="auto"/>
          </w:tcPr>
          <w:p w14:paraId="25A1796A" w14:textId="772AC7DD" w:rsidR="006866E1" w:rsidRPr="006F4F3D" w:rsidRDefault="00F26249" w:rsidP="005710C7">
            <w:pPr>
              <w:pStyle w:val="Tabletext"/>
              <w:spacing w:before="60" w:after="60" w:line="240" w:lineRule="auto"/>
              <w:rPr>
                <w:sz w:val="22"/>
                <w:szCs w:val="22"/>
              </w:rPr>
            </w:pPr>
            <w:r>
              <w:rPr>
                <w:sz w:val="22"/>
                <w:szCs w:val="22"/>
              </w:rPr>
              <w:lastRenderedPageBreak/>
              <w:t>1864</w:t>
            </w:r>
          </w:p>
        </w:tc>
        <w:tc>
          <w:tcPr>
            <w:tcW w:w="3601" w:type="pct"/>
            <w:shd w:val="clear" w:color="auto" w:fill="auto"/>
          </w:tcPr>
          <w:p w14:paraId="6FB067A8" w14:textId="77777777" w:rsidR="006866E1" w:rsidRPr="006F4F3D" w:rsidRDefault="006866E1" w:rsidP="005710C7">
            <w:pPr>
              <w:pStyle w:val="Text1CharCharChar"/>
              <w:spacing w:after="60"/>
              <w:rPr>
                <w:rFonts w:ascii="Arial" w:hAnsi="Arial" w:cs="Arial"/>
                <w:b/>
                <w:i/>
                <w:sz w:val="22"/>
                <w:szCs w:val="22"/>
              </w:rPr>
            </w:pPr>
            <w:r w:rsidRPr="006F4F3D">
              <w:rPr>
                <w:rFonts w:ascii="Arial" w:hAnsi="Arial" w:cs="Arial"/>
                <w:b/>
                <w:i/>
                <w:sz w:val="22"/>
                <w:szCs w:val="22"/>
              </w:rPr>
              <w:t xml:space="preserve">Major </w:t>
            </w:r>
            <w:r>
              <w:rPr>
                <w:rFonts w:ascii="Arial" w:hAnsi="Arial" w:cs="Arial"/>
                <w:b/>
                <w:i/>
                <w:sz w:val="22"/>
                <w:szCs w:val="22"/>
              </w:rPr>
              <w:t>c</w:t>
            </w:r>
            <w:r w:rsidRPr="006F4F3D">
              <w:rPr>
                <w:rFonts w:ascii="Arial" w:hAnsi="Arial" w:cs="Arial"/>
                <w:b/>
                <w:i/>
                <w:sz w:val="22"/>
                <w:szCs w:val="22"/>
              </w:rPr>
              <w:t xml:space="preserve">rime </w:t>
            </w:r>
            <w:r>
              <w:rPr>
                <w:rFonts w:ascii="Arial" w:hAnsi="Arial" w:cs="Arial"/>
                <w:b/>
                <w:i/>
                <w:sz w:val="22"/>
                <w:szCs w:val="22"/>
              </w:rPr>
              <w:t>i</w:t>
            </w:r>
            <w:r w:rsidRPr="006F4F3D">
              <w:rPr>
                <w:rFonts w:ascii="Arial" w:hAnsi="Arial" w:cs="Arial"/>
                <w:b/>
                <w:i/>
                <w:sz w:val="22"/>
                <w:szCs w:val="22"/>
              </w:rPr>
              <w:t xml:space="preserve">nvestigations – </w:t>
            </w:r>
            <w:r>
              <w:rPr>
                <w:rFonts w:ascii="Arial" w:hAnsi="Arial" w:cs="Arial"/>
                <w:b/>
                <w:i/>
                <w:sz w:val="22"/>
                <w:szCs w:val="22"/>
              </w:rPr>
              <w:t>s</w:t>
            </w:r>
            <w:r w:rsidRPr="006F4F3D">
              <w:rPr>
                <w:rFonts w:ascii="Arial" w:hAnsi="Arial" w:cs="Arial"/>
                <w:b/>
                <w:i/>
                <w:sz w:val="22"/>
                <w:szCs w:val="22"/>
              </w:rPr>
              <w:t>erious</w:t>
            </w:r>
          </w:p>
          <w:p w14:paraId="5D858EDE" w14:textId="77777777" w:rsidR="006866E1" w:rsidRPr="006F4F3D" w:rsidRDefault="006866E1" w:rsidP="005710C7">
            <w:pPr>
              <w:pStyle w:val="Text1CharCharChar"/>
              <w:spacing w:after="60"/>
              <w:rPr>
                <w:rFonts w:ascii="Arial" w:hAnsi="Arial" w:cs="Arial"/>
                <w:sz w:val="22"/>
                <w:szCs w:val="22"/>
              </w:rPr>
            </w:pPr>
            <w:r w:rsidRPr="006F4F3D">
              <w:rPr>
                <w:rFonts w:ascii="Arial" w:hAnsi="Arial" w:cs="Arial"/>
                <w:sz w:val="22"/>
                <w:szCs w:val="22"/>
              </w:rPr>
              <w:t>Records relating to investigations involving the following offences:</w:t>
            </w:r>
          </w:p>
          <w:p w14:paraId="67C6B7C8" w14:textId="77777777" w:rsidR="006866E1" w:rsidRPr="006F4F3D" w:rsidRDefault="006866E1" w:rsidP="005710C7">
            <w:pPr>
              <w:pStyle w:val="Text1CharCharChar"/>
              <w:numPr>
                <w:ilvl w:val="0"/>
                <w:numId w:val="8"/>
              </w:numPr>
              <w:spacing w:after="60"/>
              <w:rPr>
                <w:rFonts w:ascii="Arial" w:hAnsi="Arial" w:cs="Arial"/>
                <w:sz w:val="22"/>
                <w:szCs w:val="22"/>
              </w:rPr>
            </w:pPr>
            <w:r w:rsidRPr="006F4F3D">
              <w:rPr>
                <w:rFonts w:ascii="Arial" w:hAnsi="Arial" w:cs="Arial"/>
                <w:sz w:val="22"/>
                <w:szCs w:val="22"/>
              </w:rPr>
              <w:t>armed robbery</w:t>
            </w:r>
          </w:p>
          <w:p w14:paraId="4D856B64" w14:textId="77777777" w:rsidR="006866E1" w:rsidRPr="006F4F3D" w:rsidRDefault="006866E1" w:rsidP="005710C7">
            <w:pPr>
              <w:pStyle w:val="Text1CharCharChar"/>
              <w:numPr>
                <w:ilvl w:val="0"/>
                <w:numId w:val="8"/>
              </w:numPr>
              <w:spacing w:after="60"/>
              <w:rPr>
                <w:rFonts w:ascii="Arial" w:hAnsi="Arial" w:cs="Arial"/>
                <w:sz w:val="22"/>
                <w:szCs w:val="22"/>
              </w:rPr>
            </w:pPr>
            <w:r w:rsidRPr="006F4F3D">
              <w:rPr>
                <w:rFonts w:ascii="Arial" w:hAnsi="Arial" w:cs="Arial"/>
                <w:sz w:val="22"/>
                <w:szCs w:val="22"/>
              </w:rPr>
              <w:t>child abuse</w:t>
            </w:r>
          </w:p>
          <w:p w14:paraId="1275BF36" w14:textId="77777777" w:rsidR="006866E1" w:rsidRPr="006F4F3D" w:rsidRDefault="006866E1" w:rsidP="005710C7">
            <w:pPr>
              <w:pStyle w:val="Text1CharCharChar"/>
              <w:numPr>
                <w:ilvl w:val="0"/>
                <w:numId w:val="8"/>
              </w:numPr>
              <w:spacing w:after="60"/>
              <w:rPr>
                <w:rFonts w:ascii="Arial" w:hAnsi="Arial" w:cs="Arial"/>
                <w:sz w:val="22"/>
                <w:szCs w:val="22"/>
              </w:rPr>
            </w:pPr>
            <w:r w:rsidRPr="006F4F3D">
              <w:rPr>
                <w:rFonts w:ascii="Arial" w:hAnsi="Arial" w:cs="Arial"/>
                <w:sz w:val="22"/>
                <w:szCs w:val="22"/>
              </w:rPr>
              <w:t>criminal paedophilia</w:t>
            </w:r>
          </w:p>
          <w:p w14:paraId="4A3532F7" w14:textId="77777777" w:rsidR="006866E1" w:rsidRPr="006F4F3D" w:rsidRDefault="006866E1" w:rsidP="005710C7">
            <w:pPr>
              <w:pStyle w:val="Text1CharCharChar"/>
              <w:numPr>
                <w:ilvl w:val="0"/>
                <w:numId w:val="8"/>
              </w:numPr>
              <w:spacing w:after="60"/>
              <w:rPr>
                <w:rFonts w:ascii="Arial" w:hAnsi="Arial" w:cs="Arial"/>
                <w:sz w:val="22"/>
                <w:szCs w:val="22"/>
              </w:rPr>
            </w:pPr>
            <w:r w:rsidRPr="006F4F3D">
              <w:rPr>
                <w:rFonts w:ascii="Arial" w:hAnsi="Arial" w:cs="Arial"/>
                <w:sz w:val="22"/>
                <w:szCs w:val="22"/>
              </w:rPr>
              <w:t>sexual assault (adults and children)</w:t>
            </w:r>
          </w:p>
          <w:p w14:paraId="75F0F7FB" w14:textId="77777777" w:rsidR="006866E1" w:rsidRPr="006F4F3D" w:rsidRDefault="006866E1" w:rsidP="005710C7">
            <w:pPr>
              <w:pStyle w:val="Text1CharCharChar"/>
              <w:numPr>
                <w:ilvl w:val="0"/>
                <w:numId w:val="8"/>
              </w:numPr>
              <w:spacing w:after="60"/>
              <w:rPr>
                <w:rFonts w:ascii="Arial" w:hAnsi="Arial" w:cs="Arial"/>
                <w:sz w:val="22"/>
                <w:szCs w:val="22"/>
              </w:rPr>
            </w:pPr>
            <w:proofErr w:type="gramStart"/>
            <w:r w:rsidRPr="006F4F3D">
              <w:rPr>
                <w:rFonts w:ascii="Arial" w:hAnsi="Arial" w:cs="Arial"/>
                <w:sz w:val="22"/>
                <w:szCs w:val="22"/>
              </w:rPr>
              <w:t>supply</w:t>
            </w:r>
            <w:proofErr w:type="gramEnd"/>
            <w:r w:rsidRPr="006F4F3D">
              <w:rPr>
                <w:rFonts w:ascii="Arial" w:hAnsi="Arial" w:cs="Arial"/>
                <w:sz w:val="22"/>
                <w:szCs w:val="22"/>
              </w:rPr>
              <w:t xml:space="preserve"> dangerous drug</w:t>
            </w:r>
            <w:r>
              <w:rPr>
                <w:rFonts w:ascii="Arial" w:hAnsi="Arial" w:cs="Arial"/>
                <w:sz w:val="22"/>
                <w:szCs w:val="22"/>
              </w:rPr>
              <w:t>.</w:t>
            </w:r>
            <w:r w:rsidRPr="006F4F3D">
              <w:rPr>
                <w:rFonts w:ascii="Arial" w:hAnsi="Arial" w:cs="Arial"/>
                <w:sz w:val="22"/>
                <w:szCs w:val="22"/>
              </w:rPr>
              <w:t xml:space="preserve"> </w:t>
            </w:r>
          </w:p>
          <w:p w14:paraId="1CDBB4F5" w14:textId="77777777" w:rsidR="006866E1" w:rsidRDefault="006866E1" w:rsidP="005710C7">
            <w:pPr>
              <w:pStyle w:val="Text1CharCharChar"/>
              <w:spacing w:after="60"/>
              <w:rPr>
                <w:rFonts w:ascii="Arial" w:hAnsi="Arial" w:cs="Arial"/>
                <w:sz w:val="22"/>
                <w:szCs w:val="22"/>
              </w:rPr>
            </w:pPr>
            <w:r w:rsidRPr="009B009B">
              <w:rPr>
                <w:rFonts w:ascii="Arial" w:hAnsi="Arial" w:cs="Arial"/>
                <w:sz w:val="22"/>
                <w:szCs w:val="22"/>
              </w:rPr>
              <w:t>Investigations may include some or all of the following: management correspondence, brief of evidence, submissions, financial inv</w:t>
            </w:r>
            <w:r>
              <w:rPr>
                <w:rFonts w:ascii="Arial" w:hAnsi="Arial" w:cs="Arial"/>
                <w:sz w:val="22"/>
                <w:szCs w:val="22"/>
              </w:rPr>
              <w:t xml:space="preserve">estigation, forensic computing, </w:t>
            </w:r>
            <w:r w:rsidRPr="009B009B">
              <w:rPr>
                <w:rFonts w:ascii="Arial" w:hAnsi="Arial" w:cs="Arial"/>
                <w:sz w:val="22"/>
                <w:szCs w:val="22"/>
              </w:rPr>
              <w:t xml:space="preserve">investigator’s report, interview transcripts, statements and final reports. </w:t>
            </w:r>
          </w:p>
          <w:p w14:paraId="0B894FE5" w14:textId="79EDF2BD" w:rsidR="00C53059" w:rsidRPr="00C53059" w:rsidRDefault="00C53059" w:rsidP="00C53059">
            <w:r w:rsidRPr="00183C73">
              <w:rPr>
                <w:i/>
              </w:rPr>
              <w:t xml:space="preserve">See reference </w:t>
            </w:r>
            <w:r w:rsidR="00183C73" w:rsidRPr="00183C73">
              <w:rPr>
                <w:i/>
              </w:rPr>
              <w:t>1874</w:t>
            </w:r>
            <w:r w:rsidRPr="00183C73">
              <w:rPr>
                <w:i/>
              </w:rPr>
              <w:t xml:space="preserve"> and </w:t>
            </w:r>
            <w:r w:rsidR="00183C73" w:rsidRPr="00183C73">
              <w:rPr>
                <w:i/>
              </w:rPr>
              <w:t>1875</w:t>
            </w:r>
            <w:r w:rsidRPr="00183C73">
              <w:rPr>
                <w:i/>
              </w:rPr>
              <w:t xml:space="preserve"> for surveillance material related to these investigations.</w:t>
            </w:r>
          </w:p>
        </w:tc>
        <w:tc>
          <w:tcPr>
            <w:tcW w:w="903" w:type="pct"/>
            <w:shd w:val="clear" w:color="auto" w:fill="auto"/>
          </w:tcPr>
          <w:p w14:paraId="2DCAB6FF" w14:textId="7350CD6D" w:rsidR="006866E1" w:rsidRPr="006F4F3D" w:rsidRDefault="006866E1" w:rsidP="005710C7">
            <w:pPr>
              <w:pStyle w:val="Text1CharCharChar"/>
              <w:spacing w:after="60"/>
              <w:rPr>
                <w:rFonts w:ascii="Arial" w:hAnsi="Arial" w:cs="Arial"/>
                <w:sz w:val="22"/>
                <w:szCs w:val="22"/>
              </w:rPr>
            </w:pPr>
            <w:r w:rsidRPr="006F4F3D">
              <w:rPr>
                <w:rFonts w:ascii="Arial" w:hAnsi="Arial" w:cs="Arial"/>
                <w:sz w:val="22"/>
                <w:szCs w:val="22"/>
              </w:rPr>
              <w:t xml:space="preserve">75 years after </w:t>
            </w:r>
            <w:r>
              <w:rPr>
                <w:rFonts w:ascii="Arial" w:hAnsi="Arial" w:cs="Arial"/>
                <w:sz w:val="22"/>
                <w:szCs w:val="22"/>
              </w:rPr>
              <w:t xml:space="preserve">business </w:t>
            </w:r>
            <w:r w:rsidRPr="006F4F3D">
              <w:rPr>
                <w:rFonts w:ascii="Arial" w:hAnsi="Arial" w:cs="Arial"/>
                <w:sz w:val="22"/>
                <w:szCs w:val="22"/>
              </w:rPr>
              <w:t>action</w:t>
            </w:r>
            <w:r>
              <w:rPr>
                <w:rFonts w:ascii="Arial" w:hAnsi="Arial" w:cs="Arial"/>
                <w:sz w:val="22"/>
                <w:szCs w:val="22"/>
              </w:rPr>
              <w:t xml:space="preserve"> completed</w:t>
            </w:r>
            <w:r w:rsidRPr="006F4F3D">
              <w:rPr>
                <w:rFonts w:ascii="Arial" w:hAnsi="Arial" w:cs="Arial"/>
                <w:sz w:val="22"/>
                <w:szCs w:val="22"/>
              </w:rPr>
              <w:t>.</w:t>
            </w:r>
          </w:p>
        </w:tc>
      </w:tr>
      <w:tr w:rsidR="006866E1" w:rsidRPr="006F4F3D" w14:paraId="5C19FF85" w14:textId="77777777" w:rsidTr="006866E1">
        <w:tblPrEx>
          <w:tblCellMar>
            <w:top w:w="57" w:type="dxa"/>
            <w:left w:w="119" w:type="dxa"/>
            <w:right w:w="119" w:type="dxa"/>
          </w:tblCellMar>
        </w:tblPrEx>
        <w:tc>
          <w:tcPr>
            <w:tcW w:w="496" w:type="pct"/>
            <w:shd w:val="clear" w:color="auto" w:fill="auto"/>
          </w:tcPr>
          <w:p w14:paraId="72B3481E" w14:textId="2C5728FA" w:rsidR="006866E1" w:rsidRPr="006F4F3D" w:rsidRDefault="00F26249" w:rsidP="005710C7">
            <w:pPr>
              <w:pStyle w:val="Tabletext"/>
              <w:spacing w:before="60" w:after="60" w:line="240" w:lineRule="auto"/>
              <w:rPr>
                <w:sz w:val="22"/>
                <w:szCs w:val="22"/>
              </w:rPr>
            </w:pPr>
            <w:r>
              <w:rPr>
                <w:sz w:val="22"/>
                <w:szCs w:val="22"/>
              </w:rPr>
              <w:t>1865</w:t>
            </w:r>
          </w:p>
        </w:tc>
        <w:tc>
          <w:tcPr>
            <w:tcW w:w="3601" w:type="pct"/>
            <w:shd w:val="clear" w:color="auto" w:fill="auto"/>
          </w:tcPr>
          <w:p w14:paraId="095EC96C" w14:textId="77777777" w:rsidR="006866E1" w:rsidRPr="006866E1" w:rsidRDefault="006866E1" w:rsidP="005710C7">
            <w:pPr>
              <w:pStyle w:val="Text1CharCharChar"/>
              <w:overflowPunct w:val="0"/>
              <w:autoSpaceDE w:val="0"/>
              <w:autoSpaceDN w:val="0"/>
              <w:spacing w:after="60"/>
              <w:rPr>
                <w:rFonts w:ascii="Arial" w:hAnsi="Arial" w:cs="Arial"/>
                <w:b/>
                <w:bCs/>
                <w:i/>
                <w:sz w:val="22"/>
                <w:szCs w:val="22"/>
              </w:rPr>
            </w:pPr>
            <w:r w:rsidRPr="006866E1">
              <w:rPr>
                <w:rFonts w:ascii="Arial" w:hAnsi="Arial" w:cs="Arial"/>
                <w:b/>
                <w:bCs/>
                <w:i/>
                <w:sz w:val="22"/>
                <w:szCs w:val="22"/>
              </w:rPr>
              <w:t>Major crime investigations – child exploitation material</w:t>
            </w:r>
          </w:p>
          <w:p w14:paraId="1461F846" w14:textId="77777777" w:rsidR="006866E1" w:rsidRPr="006866E1" w:rsidRDefault="006866E1" w:rsidP="005710C7">
            <w:pPr>
              <w:pStyle w:val="Text1CharCharChar"/>
              <w:overflowPunct w:val="0"/>
              <w:autoSpaceDE w:val="0"/>
              <w:autoSpaceDN w:val="0"/>
              <w:spacing w:after="60"/>
              <w:rPr>
                <w:rFonts w:ascii="Arial" w:hAnsi="Arial" w:cs="Arial"/>
                <w:sz w:val="22"/>
                <w:szCs w:val="22"/>
              </w:rPr>
            </w:pPr>
            <w:r w:rsidRPr="006866E1">
              <w:rPr>
                <w:rFonts w:ascii="Arial" w:hAnsi="Arial" w:cs="Arial"/>
                <w:sz w:val="22"/>
                <w:szCs w:val="22"/>
              </w:rPr>
              <w:t xml:space="preserve">Records that in a way are likely to cause offence to a reasonable adult, which describe or depict a person, or a representation of a person who is, or apparently is, a child under 16 years: </w:t>
            </w:r>
          </w:p>
          <w:p w14:paraId="0D7E4636" w14:textId="77777777" w:rsidR="006866E1" w:rsidRPr="006866E1" w:rsidRDefault="006866E1" w:rsidP="005710C7">
            <w:pPr>
              <w:pStyle w:val="Text1Char1Char1CharChar"/>
              <w:numPr>
                <w:ilvl w:val="0"/>
                <w:numId w:val="4"/>
              </w:numPr>
              <w:overflowPunct w:val="0"/>
              <w:autoSpaceDE w:val="0"/>
              <w:autoSpaceDN w:val="0"/>
              <w:snapToGrid w:val="0"/>
              <w:spacing w:after="60"/>
              <w:ind w:left="377" w:hanging="377"/>
              <w:rPr>
                <w:rFonts w:ascii="Arial" w:hAnsi="Arial" w:cs="Arial"/>
                <w:sz w:val="22"/>
                <w:szCs w:val="22"/>
              </w:rPr>
            </w:pPr>
            <w:r w:rsidRPr="006866E1">
              <w:rPr>
                <w:rFonts w:ascii="Arial" w:hAnsi="Arial" w:cs="Arial"/>
                <w:sz w:val="22"/>
                <w:szCs w:val="22"/>
              </w:rPr>
              <w:t>in a sexual context including for example engaging in sexual activity</w:t>
            </w:r>
          </w:p>
          <w:p w14:paraId="4058429C" w14:textId="77777777" w:rsidR="006866E1" w:rsidRPr="006866E1" w:rsidRDefault="006866E1" w:rsidP="005710C7">
            <w:pPr>
              <w:pStyle w:val="Text1Char1Char1CharChar"/>
              <w:numPr>
                <w:ilvl w:val="0"/>
                <w:numId w:val="4"/>
              </w:numPr>
              <w:overflowPunct w:val="0"/>
              <w:autoSpaceDE w:val="0"/>
              <w:autoSpaceDN w:val="0"/>
              <w:snapToGrid w:val="0"/>
              <w:spacing w:after="60"/>
              <w:ind w:left="377" w:hanging="377"/>
              <w:rPr>
                <w:rFonts w:ascii="Arial" w:hAnsi="Arial" w:cs="Arial"/>
                <w:sz w:val="22"/>
                <w:szCs w:val="22"/>
              </w:rPr>
            </w:pPr>
            <w:r w:rsidRPr="006866E1">
              <w:rPr>
                <w:rFonts w:ascii="Arial" w:hAnsi="Arial" w:cs="Arial"/>
                <w:sz w:val="22"/>
                <w:szCs w:val="22"/>
              </w:rPr>
              <w:t>in an offensive or demeaning context</w:t>
            </w:r>
          </w:p>
          <w:p w14:paraId="15002EF8" w14:textId="77777777" w:rsidR="006866E1" w:rsidRPr="006866E1" w:rsidRDefault="006866E1" w:rsidP="005710C7">
            <w:pPr>
              <w:pStyle w:val="Text1CharCharChar"/>
              <w:numPr>
                <w:ilvl w:val="0"/>
                <w:numId w:val="4"/>
              </w:numPr>
              <w:overflowPunct w:val="0"/>
              <w:autoSpaceDE w:val="0"/>
              <w:autoSpaceDN w:val="0"/>
              <w:snapToGrid w:val="0"/>
              <w:spacing w:after="60"/>
              <w:ind w:left="377" w:hanging="377"/>
              <w:rPr>
                <w:rFonts w:ascii="Arial" w:hAnsi="Arial" w:cs="Arial"/>
                <w:sz w:val="22"/>
                <w:szCs w:val="22"/>
              </w:rPr>
            </w:pPr>
            <w:proofErr w:type="gramStart"/>
            <w:r w:rsidRPr="006866E1">
              <w:rPr>
                <w:rFonts w:ascii="Arial" w:hAnsi="Arial" w:cs="Arial"/>
                <w:sz w:val="22"/>
                <w:szCs w:val="22"/>
              </w:rPr>
              <w:t>being</w:t>
            </w:r>
            <w:proofErr w:type="gramEnd"/>
            <w:r w:rsidRPr="006866E1">
              <w:rPr>
                <w:rFonts w:ascii="Arial" w:hAnsi="Arial" w:cs="Arial"/>
                <w:sz w:val="22"/>
                <w:szCs w:val="22"/>
              </w:rPr>
              <w:t xml:space="preserve"> subjected to abuse, cruelty or torture.</w:t>
            </w:r>
          </w:p>
          <w:p w14:paraId="796F9F25" w14:textId="77777777" w:rsidR="006866E1" w:rsidRDefault="006866E1" w:rsidP="005710C7">
            <w:pPr>
              <w:pStyle w:val="Text1CharCharChar"/>
              <w:spacing w:after="60"/>
              <w:rPr>
                <w:rFonts w:ascii="Arial" w:hAnsi="Arial" w:cs="Arial"/>
                <w:sz w:val="22"/>
                <w:szCs w:val="22"/>
              </w:rPr>
            </w:pPr>
            <w:r w:rsidRPr="006866E1">
              <w:rPr>
                <w:rFonts w:ascii="Arial" w:hAnsi="Arial" w:cs="Arial"/>
                <w:sz w:val="22"/>
                <w:szCs w:val="22"/>
              </w:rPr>
              <w:t>Child exploitation material may include some or all of the following: images, audio and visual media, transcribed conversations or chat room conversations.</w:t>
            </w:r>
          </w:p>
          <w:p w14:paraId="246C9DCD" w14:textId="1498E937" w:rsidR="00C53059" w:rsidRPr="00C53059" w:rsidRDefault="00C53059" w:rsidP="00C53059">
            <w:r w:rsidRPr="00183C73">
              <w:rPr>
                <w:i/>
              </w:rPr>
              <w:t xml:space="preserve">See reference </w:t>
            </w:r>
            <w:r w:rsidR="00183C73" w:rsidRPr="00183C73">
              <w:rPr>
                <w:i/>
              </w:rPr>
              <w:t>1874</w:t>
            </w:r>
            <w:r w:rsidRPr="00183C73">
              <w:rPr>
                <w:i/>
              </w:rPr>
              <w:t xml:space="preserve"> and </w:t>
            </w:r>
            <w:r w:rsidR="00183C73" w:rsidRPr="00183C73">
              <w:rPr>
                <w:i/>
              </w:rPr>
              <w:t>1875</w:t>
            </w:r>
            <w:r w:rsidRPr="00183C73">
              <w:rPr>
                <w:i/>
              </w:rPr>
              <w:t xml:space="preserve"> for surveillance material related to these investigations.</w:t>
            </w:r>
          </w:p>
        </w:tc>
        <w:tc>
          <w:tcPr>
            <w:tcW w:w="903" w:type="pct"/>
            <w:shd w:val="clear" w:color="auto" w:fill="auto"/>
          </w:tcPr>
          <w:p w14:paraId="75EE9012" w14:textId="2E94C8D0" w:rsidR="006866E1" w:rsidRPr="006F4F3D" w:rsidRDefault="006866E1" w:rsidP="005710C7">
            <w:pPr>
              <w:pStyle w:val="Text1CharCharChar"/>
              <w:spacing w:after="60"/>
              <w:rPr>
                <w:rFonts w:ascii="Arial" w:hAnsi="Arial" w:cs="Arial"/>
                <w:sz w:val="22"/>
                <w:szCs w:val="22"/>
              </w:rPr>
            </w:pPr>
            <w:r>
              <w:rPr>
                <w:rFonts w:ascii="Arial" w:hAnsi="Arial" w:cs="Arial"/>
                <w:sz w:val="22"/>
                <w:szCs w:val="22"/>
              </w:rPr>
              <w:t>U</w:t>
            </w:r>
            <w:r w:rsidRPr="006F4F3D">
              <w:rPr>
                <w:rFonts w:ascii="Arial" w:hAnsi="Arial" w:cs="Arial"/>
                <w:sz w:val="22"/>
                <w:szCs w:val="22"/>
              </w:rPr>
              <w:t>ntil no longer required for operational, investigative, or legal purposes, then destroy.</w:t>
            </w:r>
          </w:p>
        </w:tc>
      </w:tr>
      <w:tr w:rsidR="00595FB3" w:rsidRPr="006F4F3D" w14:paraId="57590799" w14:textId="77777777" w:rsidTr="00595FB3">
        <w:tblPrEx>
          <w:tblCellMar>
            <w:top w:w="57" w:type="dxa"/>
            <w:left w:w="119" w:type="dxa"/>
            <w:right w:w="119" w:type="dxa"/>
          </w:tblCellMar>
        </w:tblPrEx>
        <w:tc>
          <w:tcPr>
            <w:tcW w:w="496" w:type="pct"/>
            <w:shd w:val="clear" w:color="auto" w:fill="auto"/>
          </w:tcPr>
          <w:p w14:paraId="6C6C6A41" w14:textId="0A338FB9" w:rsidR="00595FB3" w:rsidRPr="006F4F3D" w:rsidRDefault="00F26249" w:rsidP="005710C7">
            <w:pPr>
              <w:pStyle w:val="Tabletext"/>
              <w:spacing w:before="60" w:after="60" w:line="240" w:lineRule="auto"/>
              <w:rPr>
                <w:sz w:val="22"/>
                <w:szCs w:val="22"/>
              </w:rPr>
            </w:pPr>
            <w:r>
              <w:rPr>
                <w:sz w:val="22"/>
                <w:szCs w:val="22"/>
              </w:rPr>
              <w:t>1866</w:t>
            </w:r>
          </w:p>
        </w:tc>
        <w:tc>
          <w:tcPr>
            <w:tcW w:w="3601" w:type="pct"/>
            <w:shd w:val="clear" w:color="auto" w:fill="auto"/>
          </w:tcPr>
          <w:p w14:paraId="24F49D93" w14:textId="77777777" w:rsidR="00595FB3" w:rsidRPr="00AA0D62" w:rsidRDefault="00595FB3" w:rsidP="005710C7">
            <w:pPr>
              <w:pStyle w:val="Text1CharCharChar"/>
              <w:spacing w:after="60"/>
              <w:rPr>
                <w:rFonts w:ascii="Arial" w:hAnsi="Arial" w:cs="Arial"/>
                <w:b/>
                <w:i/>
                <w:sz w:val="22"/>
                <w:szCs w:val="22"/>
              </w:rPr>
            </w:pPr>
            <w:r w:rsidRPr="00AA0D62">
              <w:rPr>
                <w:rFonts w:ascii="Arial" w:hAnsi="Arial" w:cs="Arial"/>
                <w:b/>
                <w:i/>
                <w:sz w:val="22"/>
                <w:szCs w:val="22"/>
              </w:rPr>
              <w:t>Major crime investigations – other</w:t>
            </w:r>
          </w:p>
          <w:p w14:paraId="574DE572" w14:textId="77777777" w:rsidR="00595FB3" w:rsidRPr="00AA0D62" w:rsidRDefault="00595FB3" w:rsidP="005710C7">
            <w:pPr>
              <w:pStyle w:val="Text1CharCharChar"/>
              <w:spacing w:after="60"/>
              <w:rPr>
                <w:rFonts w:ascii="Arial" w:hAnsi="Arial" w:cs="Arial"/>
                <w:sz w:val="22"/>
                <w:szCs w:val="22"/>
              </w:rPr>
            </w:pPr>
            <w:r w:rsidRPr="00AA0D62">
              <w:rPr>
                <w:rFonts w:ascii="Arial" w:hAnsi="Arial" w:cs="Arial"/>
                <w:sz w:val="22"/>
                <w:szCs w:val="22"/>
              </w:rPr>
              <w:t>Records relating to investigations involving the following offences:</w:t>
            </w:r>
          </w:p>
          <w:p w14:paraId="62682678" w14:textId="77777777" w:rsidR="00595FB3" w:rsidRPr="00AA0D62" w:rsidRDefault="00595FB3" w:rsidP="005710C7">
            <w:pPr>
              <w:widowControl w:val="0"/>
              <w:numPr>
                <w:ilvl w:val="0"/>
                <w:numId w:val="9"/>
              </w:numPr>
              <w:overflowPunct w:val="0"/>
              <w:autoSpaceDE w:val="0"/>
              <w:autoSpaceDN w:val="0"/>
              <w:adjustRightInd w:val="0"/>
              <w:spacing w:before="60" w:line="240" w:lineRule="auto"/>
              <w:textAlignment w:val="baseline"/>
              <w:rPr>
                <w:rFonts w:cs="Arial"/>
                <w:szCs w:val="22"/>
              </w:rPr>
            </w:pPr>
            <w:r w:rsidRPr="00AA0D62">
              <w:rPr>
                <w:rFonts w:cs="Arial"/>
                <w:szCs w:val="22"/>
              </w:rPr>
              <w:t>assault</w:t>
            </w:r>
          </w:p>
          <w:p w14:paraId="5098C48D" w14:textId="77777777" w:rsidR="00595FB3" w:rsidRPr="00AA0D62" w:rsidRDefault="00595FB3" w:rsidP="005710C7">
            <w:pPr>
              <w:widowControl w:val="0"/>
              <w:numPr>
                <w:ilvl w:val="0"/>
                <w:numId w:val="9"/>
              </w:numPr>
              <w:overflowPunct w:val="0"/>
              <w:autoSpaceDE w:val="0"/>
              <w:autoSpaceDN w:val="0"/>
              <w:adjustRightInd w:val="0"/>
              <w:spacing w:before="60" w:line="240" w:lineRule="auto"/>
              <w:textAlignment w:val="baseline"/>
              <w:rPr>
                <w:rFonts w:cs="Arial"/>
                <w:szCs w:val="22"/>
              </w:rPr>
            </w:pPr>
            <w:r w:rsidRPr="00AA0D62">
              <w:rPr>
                <w:rFonts w:cs="Arial"/>
                <w:szCs w:val="22"/>
              </w:rPr>
              <w:t>handling stolen goods</w:t>
            </w:r>
          </w:p>
          <w:p w14:paraId="0FB931D6" w14:textId="77777777" w:rsidR="00595FB3" w:rsidRPr="00AA0D62" w:rsidRDefault="00595FB3" w:rsidP="005710C7">
            <w:pPr>
              <w:widowControl w:val="0"/>
              <w:numPr>
                <w:ilvl w:val="0"/>
                <w:numId w:val="9"/>
              </w:numPr>
              <w:overflowPunct w:val="0"/>
              <w:autoSpaceDE w:val="0"/>
              <w:autoSpaceDN w:val="0"/>
              <w:adjustRightInd w:val="0"/>
              <w:spacing w:before="60" w:line="240" w:lineRule="auto"/>
              <w:textAlignment w:val="baseline"/>
              <w:rPr>
                <w:rFonts w:cs="Arial"/>
                <w:szCs w:val="22"/>
              </w:rPr>
            </w:pPr>
            <w:r w:rsidRPr="00AA0D62">
              <w:rPr>
                <w:rFonts w:cs="Arial"/>
                <w:szCs w:val="22"/>
              </w:rPr>
              <w:t>perjury</w:t>
            </w:r>
          </w:p>
          <w:p w14:paraId="4EB9A5B3" w14:textId="77777777" w:rsidR="00595FB3" w:rsidRPr="00AA0D62" w:rsidRDefault="00595FB3" w:rsidP="005710C7">
            <w:pPr>
              <w:widowControl w:val="0"/>
              <w:numPr>
                <w:ilvl w:val="0"/>
                <w:numId w:val="9"/>
              </w:numPr>
              <w:overflowPunct w:val="0"/>
              <w:autoSpaceDE w:val="0"/>
              <w:autoSpaceDN w:val="0"/>
              <w:adjustRightInd w:val="0"/>
              <w:spacing w:before="60" w:line="240" w:lineRule="auto"/>
              <w:textAlignment w:val="baseline"/>
              <w:rPr>
                <w:rFonts w:cs="Arial"/>
                <w:szCs w:val="22"/>
              </w:rPr>
            </w:pPr>
            <w:r w:rsidRPr="00AA0D62">
              <w:rPr>
                <w:rFonts w:cs="Arial"/>
                <w:szCs w:val="22"/>
              </w:rPr>
              <w:t>possession/use including:</w:t>
            </w:r>
          </w:p>
          <w:p w14:paraId="43169E64" w14:textId="77777777" w:rsidR="00595FB3" w:rsidRPr="00AA0D62" w:rsidRDefault="00595FB3" w:rsidP="005710C7">
            <w:pPr>
              <w:widowControl w:val="0"/>
              <w:numPr>
                <w:ilvl w:val="1"/>
                <w:numId w:val="10"/>
              </w:numPr>
              <w:tabs>
                <w:tab w:val="clear" w:pos="1080"/>
                <w:tab w:val="num" w:pos="660"/>
              </w:tabs>
              <w:overflowPunct w:val="0"/>
              <w:autoSpaceDE w:val="0"/>
              <w:autoSpaceDN w:val="0"/>
              <w:adjustRightInd w:val="0"/>
              <w:spacing w:before="60" w:line="240" w:lineRule="auto"/>
              <w:ind w:left="660" w:hanging="283"/>
              <w:textAlignment w:val="baseline"/>
              <w:rPr>
                <w:rFonts w:cs="Arial"/>
                <w:szCs w:val="22"/>
              </w:rPr>
            </w:pPr>
            <w:proofErr w:type="gramStart"/>
            <w:r w:rsidRPr="00AA0D62">
              <w:rPr>
                <w:rFonts w:cs="Arial"/>
                <w:szCs w:val="22"/>
              </w:rPr>
              <w:t>possession/use</w:t>
            </w:r>
            <w:proofErr w:type="gramEnd"/>
            <w:r w:rsidRPr="00AA0D62">
              <w:rPr>
                <w:rFonts w:cs="Arial"/>
                <w:szCs w:val="22"/>
              </w:rPr>
              <w:t xml:space="preserve"> of weapons, property, equipment, etc.</w:t>
            </w:r>
          </w:p>
          <w:p w14:paraId="55C73E6A" w14:textId="77777777" w:rsidR="00595FB3" w:rsidRPr="00AA0D62" w:rsidRDefault="00595FB3" w:rsidP="005710C7">
            <w:pPr>
              <w:widowControl w:val="0"/>
              <w:numPr>
                <w:ilvl w:val="1"/>
                <w:numId w:val="10"/>
              </w:numPr>
              <w:tabs>
                <w:tab w:val="clear" w:pos="1080"/>
                <w:tab w:val="num" w:pos="660"/>
              </w:tabs>
              <w:overflowPunct w:val="0"/>
              <w:autoSpaceDE w:val="0"/>
              <w:autoSpaceDN w:val="0"/>
              <w:adjustRightInd w:val="0"/>
              <w:spacing w:before="60" w:line="240" w:lineRule="auto"/>
              <w:ind w:left="660" w:hanging="283"/>
              <w:textAlignment w:val="baseline"/>
              <w:rPr>
                <w:rFonts w:cs="Arial"/>
                <w:szCs w:val="22"/>
              </w:rPr>
            </w:pPr>
            <w:r w:rsidRPr="00AA0D62">
              <w:rPr>
                <w:rFonts w:cs="Arial"/>
                <w:szCs w:val="22"/>
              </w:rPr>
              <w:lastRenderedPageBreak/>
              <w:t>possessing things for use, or used in the administration, consumption, smoking of a dangerous drug</w:t>
            </w:r>
          </w:p>
          <w:p w14:paraId="57B24B69" w14:textId="77777777" w:rsidR="00595FB3" w:rsidRPr="00AA0D62" w:rsidRDefault="00595FB3" w:rsidP="005710C7">
            <w:pPr>
              <w:widowControl w:val="0"/>
              <w:numPr>
                <w:ilvl w:val="1"/>
                <w:numId w:val="10"/>
              </w:numPr>
              <w:tabs>
                <w:tab w:val="clear" w:pos="1080"/>
                <w:tab w:val="num" w:pos="660"/>
              </w:tabs>
              <w:overflowPunct w:val="0"/>
              <w:autoSpaceDE w:val="0"/>
              <w:autoSpaceDN w:val="0"/>
              <w:adjustRightInd w:val="0"/>
              <w:spacing w:before="60" w:line="240" w:lineRule="auto"/>
              <w:ind w:left="660" w:hanging="283"/>
              <w:textAlignment w:val="baseline"/>
              <w:rPr>
                <w:rFonts w:cs="Arial"/>
                <w:szCs w:val="22"/>
              </w:rPr>
            </w:pPr>
            <w:r w:rsidRPr="00AA0D62">
              <w:rPr>
                <w:rFonts w:cs="Arial"/>
                <w:szCs w:val="22"/>
              </w:rPr>
              <w:t>permitting premises to be used</w:t>
            </w:r>
          </w:p>
          <w:p w14:paraId="6E03F25A" w14:textId="77777777" w:rsidR="00595FB3" w:rsidRPr="00AA0D62" w:rsidRDefault="00595FB3" w:rsidP="005710C7">
            <w:pPr>
              <w:widowControl w:val="0"/>
              <w:numPr>
                <w:ilvl w:val="0"/>
                <w:numId w:val="11"/>
              </w:numPr>
              <w:overflowPunct w:val="0"/>
              <w:autoSpaceDE w:val="0"/>
              <w:autoSpaceDN w:val="0"/>
              <w:adjustRightInd w:val="0"/>
              <w:spacing w:before="60" w:line="240" w:lineRule="auto"/>
              <w:textAlignment w:val="baseline"/>
              <w:rPr>
                <w:rFonts w:cs="Arial"/>
                <w:szCs w:val="22"/>
              </w:rPr>
            </w:pPr>
            <w:r w:rsidRPr="00AA0D62">
              <w:rPr>
                <w:rFonts w:cs="Arial"/>
                <w:szCs w:val="22"/>
              </w:rPr>
              <w:t>prostitution offences</w:t>
            </w:r>
          </w:p>
          <w:p w14:paraId="28756686" w14:textId="77777777" w:rsidR="00595FB3" w:rsidRPr="00AA0D62" w:rsidRDefault="00595FB3" w:rsidP="005710C7">
            <w:pPr>
              <w:pStyle w:val="Text1Char1Char1"/>
              <w:numPr>
                <w:ilvl w:val="0"/>
                <w:numId w:val="11"/>
              </w:numPr>
              <w:spacing w:after="60"/>
              <w:rPr>
                <w:rFonts w:ascii="Arial" w:hAnsi="Arial" w:cs="Arial"/>
                <w:sz w:val="22"/>
                <w:szCs w:val="22"/>
              </w:rPr>
            </w:pPr>
            <w:r w:rsidRPr="00AA0D62">
              <w:rPr>
                <w:rFonts w:ascii="Arial" w:hAnsi="Arial" w:cs="Arial"/>
                <w:bCs w:val="0"/>
                <w:sz w:val="22"/>
                <w:szCs w:val="22"/>
              </w:rPr>
              <w:t>receiving or possessing property obtained from trafficking or supplying dangerous drugs</w:t>
            </w:r>
          </w:p>
          <w:p w14:paraId="3AEAF806" w14:textId="77777777" w:rsidR="00595FB3" w:rsidRPr="00AA0D62" w:rsidRDefault="00595FB3" w:rsidP="005710C7">
            <w:pPr>
              <w:widowControl w:val="0"/>
              <w:numPr>
                <w:ilvl w:val="0"/>
                <w:numId w:val="11"/>
              </w:numPr>
              <w:overflowPunct w:val="0"/>
              <w:autoSpaceDE w:val="0"/>
              <w:autoSpaceDN w:val="0"/>
              <w:adjustRightInd w:val="0"/>
              <w:spacing w:before="60" w:line="240" w:lineRule="auto"/>
              <w:textAlignment w:val="baseline"/>
              <w:rPr>
                <w:rFonts w:cs="Arial"/>
                <w:szCs w:val="22"/>
              </w:rPr>
            </w:pPr>
            <w:r w:rsidRPr="00AA0D62">
              <w:rPr>
                <w:rFonts w:cs="Arial"/>
                <w:szCs w:val="22"/>
              </w:rPr>
              <w:t>stealing</w:t>
            </w:r>
          </w:p>
          <w:p w14:paraId="6339D3BF" w14:textId="77777777" w:rsidR="00595FB3" w:rsidRPr="00AA0D62" w:rsidRDefault="00595FB3" w:rsidP="005710C7">
            <w:pPr>
              <w:widowControl w:val="0"/>
              <w:numPr>
                <w:ilvl w:val="0"/>
                <w:numId w:val="11"/>
              </w:numPr>
              <w:overflowPunct w:val="0"/>
              <w:autoSpaceDE w:val="0"/>
              <w:autoSpaceDN w:val="0"/>
              <w:adjustRightInd w:val="0"/>
              <w:spacing w:before="60" w:line="240" w:lineRule="auto"/>
              <w:textAlignment w:val="baseline"/>
              <w:rPr>
                <w:rFonts w:cs="Arial"/>
                <w:szCs w:val="22"/>
              </w:rPr>
            </w:pPr>
            <w:r w:rsidRPr="00AA0D62">
              <w:rPr>
                <w:rFonts w:cs="Arial"/>
                <w:szCs w:val="22"/>
              </w:rPr>
              <w:t>theft of a vehicle</w:t>
            </w:r>
          </w:p>
          <w:p w14:paraId="3C7D30DC" w14:textId="77777777" w:rsidR="00595FB3" w:rsidRPr="00AA0D62" w:rsidRDefault="00595FB3" w:rsidP="005710C7">
            <w:pPr>
              <w:widowControl w:val="0"/>
              <w:numPr>
                <w:ilvl w:val="0"/>
                <w:numId w:val="11"/>
              </w:numPr>
              <w:overflowPunct w:val="0"/>
              <w:autoSpaceDE w:val="0"/>
              <w:autoSpaceDN w:val="0"/>
              <w:adjustRightInd w:val="0"/>
              <w:spacing w:before="60" w:line="240" w:lineRule="auto"/>
              <w:textAlignment w:val="baseline"/>
              <w:rPr>
                <w:rFonts w:cs="Arial"/>
                <w:szCs w:val="22"/>
              </w:rPr>
            </w:pPr>
            <w:r w:rsidRPr="00AA0D62">
              <w:rPr>
                <w:rFonts w:cs="Arial"/>
                <w:szCs w:val="22"/>
              </w:rPr>
              <w:t>unarmed robbery</w:t>
            </w:r>
          </w:p>
          <w:p w14:paraId="29C84609" w14:textId="77777777" w:rsidR="00595FB3" w:rsidRPr="00AA0D62" w:rsidRDefault="00595FB3" w:rsidP="005710C7">
            <w:pPr>
              <w:widowControl w:val="0"/>
              <w:numPr>
                <w:ilvl w:val="0"/>
                <w:numId w:val="11"/>
              </w:numPr>
              <w:overflowPunct w:val="0"/>
              <w:autoSpaceDE w:val="0"/>
              <w:autoSpaceDN w:val="0"/>
              <w:adjustRightInd w:val="0"/>
              <w:spacing w:before="60" w:line="240" w:lineRule="auto"/>
              <w:textAlignment w:val="baseline"/>
              <w:rPr>
                <w:rFonts w:cs="Arial"/>
                <w:szCs w:val="22"/>
              </w:rPr>
            </w:pPr>
            <w:r w:rsidRPr="00AA0D62">
              <w:rPr>
                <w:rFonts w:cs="Arial"/>
                <w:szCs w:val="22"/>
              </w:rPr>
              <w:t>unauthorised use of a motor vehicle</w:t>
            </w:r>
          </w:p>
          <w:p w14:paraId="03338025" w14:textId="77777777" w:rsidR="00595FB3" w:rsidRPr="00AA0D62" w:rsidRDefault="00595FB3" w:rsidP="005710C7">
            <w:pPr>
              <w:widowControl w:val="0"/>
              <w:numPr>
                <w:ilvl w:val="0"/>
                <w:numId w:val="11"/>
              </w:numPr>
              <w:overflowPunct w:val="0"/>
              <w:autoSpaceDE w:val="0"/>
              <w:autoSpaceDN w:val="0"/>
              <w:adjustRightInd w:val="0"/>
              <w:spacing w:before="60" w:line="240" w:lineRule="auto"/>
              <w:textAlignment w:val="baseline"/>
              <w:rPr>
                <w:rFonts w:cs="Arial"/>
                <w:szCs w:val="22"/>
              </w:rPr>
            </w:pPr>
            <w:r w:rsidRPr="00AA0D62">
              <w:rPr>
                <w:rFonts w:cs="Arial"/>
                <w:szCs w:val="22"/>
              </w:rPr>
              <w:t>unlawful entry</w:t>
            </w:r>
          </w:p>
          <w:p w14:paraId="69C7B9BF" w14:textId="77777777" w:rsidR="00595FB3" w:rsidRPr="00AA0D62" w:rsidRDefault="00595FB3" w:rsidP="005710C7">
            <w:pPr>
              <w:widowControl w:val="0"/>
              <w:numPr>
                <w:ilvl w:val="0"/>
                <w:numId w:val="11"/>
              </w:numPr>
              <w:overflowPunct w:val="0"/>
              <w:autoSpaceDE w:val="0"/>
              <w:autoSpaceDN w:val="0"/>
              <w:adjustRightInd w:val="0"/>
              <w:spacing w:before="60" w:line="240" w:lineRule="auto"/>
              <w:textAlignment w:val="baseline"/>
              <w:rPr>
                <w:rFonts w:cs="Arial"/>
                <w:szCs w:val="22"/>
              </w:rPr>
            </w:pPr>
            <w:proofErr w:type="gramStart"/>
            <w:r w:rsidRPr="00AA0D62">
              <w:rPr>
                <w:rFonts w:cs="Arial"/>
                <w:szCs w:val="22"/>
              </w:rPr>
              <w:t>wilful</w:t>
            </w:r>
            <w:proofErr w:type="gramEnd"/>
            <w:r w:rsidRPr="00AA0D62">
              <w:rPr>
                <w:rFonts w:cs="Arial"/>
                <w:szCs w:val="22"/>
              </w:rPr>
              <w:t xml:space="preserve"> damage (where the offence is liable for ‘punishment in special cases’ under s.469, sub-sections 3-10 of the Criminal Code). </w:t>
            </w:r>
          </w:p>
          <w:p w14:paraId="153A0E4B" w14:textId="77777777" w:rsidR="00595FB3" w:rsidRDefault="00595FB3" w:rsidP="005710C7">
            <w:pPr>
              <w:pStyle w:val="Text1CharCharChar"/>
              <w:spacing w:after="60"/>
              <w:rPr>
                <w:rFonts w:ascii="Arial" w:hAnsi="Arial" w:cs="Arial"/>
                <w:sz w:val="22"/>
                <w:szCs w:val="22"/>
              </w:rPr>
            </w:pPr>
            <w:r w:rsidRPr="00AA0D62">
              <w:rPr>
                <w:rFonts w:ascii="Arial" w:hAnsi="Arial" w:cs="Arial"/>
                <w:sz w:val="22"/>
                <w:szCs w:val="22"/>
              </w:rPr>
              <w:t>Investigations may include some or all of the following: management correspondence, brief of evidence, submissions, financial investigation, forensic computing, investigator’s report, interview transcripts, statements and final reports.</w:t>
            </w:r>
          </w:p>
          <w:p w14:paraId="1033BD73" w14:textId="65638345" w:rsidR="00C53059" w:rsidRPr="00C53059" w:rsidRDefault="00C53059" w:rsidP="00C53059">
            <w:r w:rsidRPr="00183C73">
              <w:rPr>
                <w:i/>
              </w:rPr>
              <w:t xml:space="preserve">See reference </w:t>
            </w:r>
            <w:r w:rsidR="00183C73" w:rsidRPr="00183C73">
              <w:rPr>
                <w:i/>
              </w:rPr>
              <w:t>1874</w:t>
            </w:r>
            <w:r w:rsidRPr="00183C73">
              <w:rPr>
                <w:i/>
              </w:rPr>
              <w:t xml:space="preserve"> and </w:t>
            </w:r>
            <w:r w:rsidR="00183C73" w:rsidRPr="00183C73">
              <w:rPr>
                <w:i/>
              </w:rPr>
              <w:t>1875</w:t>
            </w:r>
            <w:r w:rsidRPr="00183C73">
              <w:rPr>
                <w:i/>
              </w:rPr>
              <w:t xml:space="preserve"> for surveillance material related to these investigations.</w:t>
            </w:r>
          </w:p>
        </w:tc>
        <w:tc>
          <w:tcPr>
            <w:tcW w:w="903" w:type="pct"/>
            <w:shd w:val="clear" w:color="auto" w:fill="auto"/>
          </w:tcPr>
          <w:p w14:paraId="2BF7AA9D" w14:textId="0F71230A" w:rsidR="00595FB3" w:rsidRPr="006F4F3D" w:rsidRDefault="00595FB3" w:rsidP="00595FB3">
            <w:pPr>
              <w:pStyle w:val="Text1CharCharChar"/>
              <w:spacing w:after="60"/>
              <w:rPr>
                <w:rFonts w:ascii="Arial" w:hAnsi="Arial" w:cs="Arial"/>
                <w:sz w:val="22"/>
                <w:szCs w:val="22"/>
              </w:rPr>
            </w:pPr>
            <w:r w:rsidRPr="006F4F3D">
              <w:rPr>
                <w:rFonts w:ascii="Arial" w:hAnsi="Arial" w:cs="Arial"/>
                <w:sz w:val="22"/>
                <w:szCs w:val="22"/>
              </w:rPr>
              <w:lastRenderedPageBreak/>
              <w:t xml:space="preserve">10 years after </w:t>
            </w:r>
            <w:r>
              <w:rPr>
                <w:rFonts w:ascii="Arial" w:hAnsi="Arial" w:cs="Arial"/>
                <w:sz w:val="22"/>
                <w:szCs w:val="22"/>
              </w:rPr>
              <w:t xml:space="preserve">business </w:t>
            </w:r>
            <w:r w:rsidRPr="006F4F3D">
              <w:rPr>
                <w:rFonts w:ascii="Arial" w:hAnsi="Arial" w:cs="Arial"/>
                <w:sz w:val="22"/>
                <w:szCs w:val="22"/>
              </w:rPr>
              <w:t>action</w:t>
            </w:r>
            <w:r>
              <w:rPr>
                <w:rFonts w:ascii="Arial" w:hAnsi="Arial" w:cs="Arial"/>
                <w:sz w:val="22"/>
                <w:szCs w:val="22"/>
              </w:rPr>
              <w:t xml:space="preserve"> completed</w:t>
            </w:r>
            <w:r w:rsidRPr="006F4F3D">
              <w:rPr>
                <w:rFonts w:ascii="Arial" w:hAnsi="Arial" w:cs="Arial"/>
                <w:sz w:val="22"/>
                <w:szCs w:val="22"/>
              </w:rPr>
              <w:t>.</w:t>
            </w:r>
          </w:p>
        </w:tc>
      </w:tr>
      <w:tr w:rsidR="00261516" w:rsidRPr="006F4F3D" w14:paraId="3CBC37E6" w14:textId="77777777" w:rsidTr="00261516">
        <w:tblPrEx>
          <w:tblCellMar>
            <w:top w:w="57" w:type="dxa"/>
            <w:left w:w="119" w:type="dxa"/>
            <w:right w:w="119" w:type="dxa"/>
          </w:tblCellMar>
        </w:tblPrEx>
        <w:tc>
          <w:tcPr>
            <w:tcW w:w="496" w:type="pct"/>
            <w:shd w:val="clear" w:color="auto" w:fill="auto"/>
          </w:tcPr>
          <w:p w14:paraId="0D856C20" w14:textId="5403B826" w:rsidR="00261516" w:rsidRPr="006F4F3D" w:rsidRDefault="00F26249" w:rsidP="005710C7">
            <w:pPr>
              <w:pStyle w:val="Tabletext"/>
              <w:spacing w:before="60" w:after="60" w:line="240" w:lineRule="auto"/>
              <w:rPr>
                <w:sz w:val="22"/>
                <w:szCs w:val="22"/>
              </w:rPr>
            </w:pPr>
            <w:r>
              <w:rPr>
                <w:sz w:val="22"/>
                <w:szCs w:val="22"/>
              </w:rPr>
              <w:t>1867</w:t>
            </w:r>
          </w:p>
        </w:tc>
        <w:tc>
          <w:tcPr>
            <w:tcW w:w="3601" w:type="pct"/>
            <w:shd w:val="clear" w:color="auto" w:fill="auto"/>
          </w:tcPr>
          <w:p w14:paraId="0D0A1AA8" w14:textId="77777777" w:rsidR="00261516" w:rsidRPr="006F4F3D" w:rsidRDefault="00261516" w:rsidP="005710C7">
            <w:pPr>
              <w:pStyle w:val="Text1CharCharChar"/>
              <w:spacing w:after="60"/>
              <w:rPr>
                <w:rFonts w:ascii="Arial" w:hAnsi="Arial" w:cs="Arial"/>
                <w:b/>
                <w:i/>
                <w:sz w:val="22"/>
                <w:szCs w:val="22"/>
              </w:rPr>
            </w:pPr>
            <w:r w:rsidRPr="006F4F3D">
              <w:rPr>
                <w:rFonts w:ascii="Arial" w:hAnsi="Arial" w:cs="Arial"/>
                <w:b/>
                <w:i/>
                <w:sz w:val="22"/>
                <w:szCs w:val="22"/>
              </w:rPr>
              <w:t xml:space="preserve">Video and </w:t>
            </w:r>
            <w:r>
              <w:rPr>
                <w:rFonts w:ascii="Arial" w:hAnsi="Arial" w:cs="Arial"/>
                <w:b/>
                <w:i/>
                <w:sz w:val="22"/>
                <w:szCs w:val="22"/>
              </w:rPr>
              <w:t>a</w:t>
            </w:r>
            <w:r w:rsidRPr="006F4F3D">
              <w:rPr>
                <w:rFonts w:ascii="Arial" w:hAnsi="Arial" w:cs="Arial"/>
                <w:b/>
                <w:i/>
                <w:sz w:val="22"/>
                <w:szCs w:val="22"/>
              </w:rPr>
              <w:t xml:space="preserve">udio </w:t>
            </w:r>
            <w:r>
              <w:rPr>
                <w:rFonts w:ascii="Arial" w:hAnsi="Arial" w:cs="Arial"/>
                <w:b/>
                <w:i/>
                <w:sz w:val="22"/>
                <w:szCs w:val="22"/>
              </w:rPr>
              <w:t>r</w:t>
            </w:r>
            <w:r w:rsidRPr="006F4F3D">
              <w:rPr>
                <w:rFonts w:ascii="Arial" w:hAnsi="Arial" w:cs="Arial"/>
                <w:b/>
                <w:i/>
                <w:sz w:val="22"/>
                <w:szCs w:val="22"/>
              </w:rPr>
              <w:t xml:space="preserve">ecordings – </w:t>
            </w:r>
            <w:r>
              <w:rPr>
                <w:rFonts w:ascii="Arial" w:hAnsi="Arial" w:cs="Arial"/>
                <w:b/>
                <w:i/>
                <w:sz w:val="22"/>
                <w:szCs w:val="22"/>
              </w:rPr>
              <w:t>t</w:t>
            </w:r>
            <w:r w:rsidRPr="006F4F3D">
              <w:rPr>
                <w:rFonts w:ascii="Arial" w:hAnsi="Arial" w:cs="Arial"/>
                <w:b/>
                <w:i/>
                <w:sz w:val="22"/>
                <w:szCs w:val="22"/>
              </w:rPr>
              <w:t>ranscribed</w:t>
            </w:r>
          </w:p>
          <w:p w14:paraId="2C6FAD43" w14:textId="57AD5E32" w:rsidR="00261516" w:rsidRPr="006F4F3D" w:rsidRDefault="00261516" w:rsidP="005710C7">
            <w:pPr>
              <w:pStyle w:val="Text1CharCharChar"/>
              <w:spacing w:after="60"/>
              <w:rPr>
                <w:rFonts w:ascii="Arial" w:hAnsi="Arial" w:cs="Arial"/>
                <w:sz w:val="22"/>
                <w:szCs w:val="22"/>
              </w:rPr>
            </w:pPr>
            <w:r w:rsidRPr="006F4F3D">
              <w:rPr>
                <w:rFonts w:ascii="Arial" w:hAnsi="Arial" w:cs="Arial"/>
                <w:sz w:val="22"/>
                <w:szCs w:val="22"/>
              </w:rPr>
              <w:t xml:space="preserve">Master copies of video and audio interview tapes </w:t>
            </w:r>
            <w:r>
              <w:rPr>
                <w:rFonts w:ascii="Arial" w:hAnsi="Arial" w:cs="Arial"/>
                <w:sz w:val="22"/>
                <w:szCs w:val="22"/>
              </w:rPr>
              <w:t>–</w:t>
            </w:r>
            <w:r w:rsidRPr="006F4F3D">
              <w:rPr>
                <w:rFonts w:ascii="Arial" w:hAnsi="Arial" w:cs="Arial"/>
                <w:sz w:val="22"/>
                <w:szCs w:val="22"/>
              </w:rPr>
              <w:t xml:space="preserve"> transcribed. </w:t>
            </w:r>
          </w:p>
        </w:tc>
        <w:tc>
          <w:tcPr>
            <w:tcW w:w="903" w:type="pct"/>
            <w:shd w:val="clear" w:color="auto" w:fill="auto"/>
          </w:tcPr>
          <w:p w14:paraId="53569C6F" w14:textId="262ED301" w:rsidR="00261516" w:rsidRPr="006F4F3D" w:rsidRDefault="00261516" w:rsidP="005710C7">
            <w:pPr>
              <w:pStyle w:val="Text1CharCharChar"/>
              <w:spacing w:after="60"/>
              <w:rPr>
                <w:rFonts w:ascii="Arial" w:hAnsi="Arial" w:cs="Arial"/>
                <w:sz w:val="22"/>
                <w:szCs w:val="22"/>
              </w:rPr>
            </w:pPr>
            <w:r w:rsidRPr="006F4F3D">
              <w:rPr>
                <w:rFonts w:ascii="Arial" w:hAnsi="Arial" w:cs="Arial"/>
                <w:sz w:val="22"/>
                <w:szCs w:val="22"/>
              </w:rPr>
              <w:t xml:space="preserve">2 years after </w:t>
            </w:r>
            <w:r>
              <w:rPr>
                <w:rFonts w:ascii="Arial" w:hAnsi="Arial" w:cs="Arial"/>
                <w:sz w:val="22"/>
                <w:szCs w:val="22"/>
              </w:rPr>
              <w:t xml:space="preserve">business </w:t>
            </w:r>
            <w:r w:rsidRPr="006F4F3D">
              <w:rPr>
                <w:rFonts w:ascii="Arial" w:hAnsi="Arial" w:cs="Arial"/>
                <w:sz w:val="22"/>
                <w:szCs w:val="22"/>
              </w:rPr>
              <w:t>action</w:t>
            </w:r>
            <w:r>
              <w:rPr>
                <w:rFonts w:ascii="Arial" w:hAnsi="Arial" w:cs="Arial"/>
                <w:sz w:val="22"/>
                <w:szCs w:val="22"/>
              </w:rPr>
              <w:t xml:space="preserve"> completed</w:t>
            </w:r>
            <w:r w:rsidRPr="006F4F3D">
              <w:rPr>
                <w:rFonts w:ascii="Arial" w:hAnsi="Arial" w:cs="Arial"/>
                <w:sz w:val="22"/>
                <w:szCs w:val="22"/>
              </w:rPr>
              <w:t>.</w:t>
            </w:r>
          </w:p>
        </w:tc>
      </w:tr>
      <w:tr w:rsidR="00261516" w:rsidRPr="006F4F3D" w14:paraId="47ACB4C8" w14:textId="77777777" w:rsidTr="00261516">
        <w:tblPrEx>
          <w:tblCellMar>
            <w:top w:w="57" w:type="dxa"/>
            <w:left w:w="119" w:type="dxa"/>
            <w:right w:w="119" w:type="dxa"/>
          </w:tblCellMar>
        </w:tblPrEx>
        <w:tc>
          <w:tcPr>
            <w:tcW w:w="496" w:type="pct"/>
            <w:shd w:val="clear" w:color="auto" w:fill="auto"/>
          </w:tcPr>
          <w:p w14:paraId="1BB949C6" w14:textId="5E5D35CD" w:rsidR="00261516" w:rsidRPr="006F4F3D" w:rsidRDefault="00F26249" w:rsidP="005710C7">
            <w:pPr>
              <w:pStyle w:val="Tabletext"/>
              <w:spacing w:before="60" w:after="60" w:line="240" w:lineRule="auto"/>
              <w:rPr>
                <w:sz w:val="22"/>
                <w:szCs w:val="22"/>
              </w:rPr>
            </w:pPr>
            <w:r>
              <w:rPr>
                <w:sz w:val="22"/>
                <w:szCs w:val="22"/>
              </w:rPr>
              <w:t>1868</w:t>
            </w:r>
          </w:p>
        </w:tc>
        <w:tc>
          <w:tcPr>
            <w:tcW w:w="3601" w:type="pct"/>
            <w:shd w:val="clear" w:color="auto" w:fill="auto"/>
          </w:tcPr>
          <w:p w14:paraId="2AD7C5E6" w14:textId="77777777" w:rsidR="00261516" w:rsidRPr="006F4F3D" w:rsidRDefault="00261516" w:rsidP="005710C7">
            <w:pPr>
              <w:pStyle w:val="Text1CharCharChar"/>
              <w:spacing w:after="60"/>
              <w:rPr>
                <w:rFonts w:ascii="Arial" w:hAnsi="Arial" w:cs="Arial"/>
                <w:i/>
                <w:sz w:val="22"/>
                <w:szCs w:val="22"/>
              </w:rPr>
            </w:pPr>
            <w:r w:rsidRPr="006F4F3D">
              <w:rPr>
                <w:rFonts w:ascii="Arial" w:hAnsi="Arial" w:cs="Arial"/>
                <w:b/>
                <w:i/>
                <w:sz w:val="22"/>
                <w:szCs w:val="22"/>
              </w:rPr>
              <w:t xml:space="preserve">Video and </w:t>
            </w:r>
            <w:r>
              <w:rPr>
                <w:rFonts w:ascii="Arial" w:hAnsi="Arial" w:cs="Arial"/>
                <w:b/>
                <w:i/>
                <w:sz w:val="22"/>
                <w:szCs w:val="22"/>
              </w:rPr>
              <w:t>a</w:t>
            </w:r>
            <w:r w:rsidRPr="006F4F3D">
              <w:rPr>
                <w:rFonts w:ascii="Arial" w:hAnsi="Arial" w:cs="Arial"/>
                <w:b/>
                <w:i/>
                <w:sz w:val="22"/>
                <w:szCs w:val="22"/>
              </w:rPr>
              <w:t xml:space="preserve">udio </w:t>
            </w:r>
            <w:r>
              <w:rPr>
                <w:rFonts w:ascii="Arial" w:hAnsi="Arial" w:cs="Arial"/>
                <w:b/>
                <w:i/>
                <w:sz w:val="22"/>
                <w:szCs w:val="22"/>
              </w:rPr>
              <w:t>r</w:t>
            </w:r>
            <w:r w:rsidRPr="006F4F3D">
              <w:rPr>
                <w:rFonts w:ascii="Arial" w:hAnsi="Arial" w:cs="Arial"/>
                <w:b/>
                <w:i/>
                <w:sz w:val="22"/>
                <w:szCs w:val="22"/>
              </w:rPr>
              <w:t xml:space="preserve">ecordings – </w:t>
            </w:r>
            <w:r>
              <w:rPr>
                <w:rFonts w:ascii="Arial" w:hAnsi="Arial" w:cs="Arial"/>
                <w:b/>
                <w:i/>
                <w:sz w:val="22"/>
                <w:szCs w:val="22"/>
              </w:rPr>
              <w:t>n</w:t>
            </w:r>
            <w:r w:rsidRPr="006F4F3D">
              <w:rPr>
                <w:rFonts w:ascii="Arial" w:hAnsi="Arial" w:cs="Arial"/>
                <w:b/>
                <w:i/>
                <w:sz w:val="22"/>
                <w:szCs w:val="22"/>
              </w:rPr>
              <w:t xml:space="preserve">ot </w:t>
            </w:r>
            <w:r>
              <w:rPr>
                <w:rFonts w:ascii="Arial" w:hAnsi="Arial" w:cs="Arial"/>
                <w:b/>
                <w:i/>
                <w:sz w:val="22"/>
                <w:szCs w:val="22"/>
              </w:rPr>
              <w:t>t</w:t>
            </w:r>
            <w:r w:rsidRPr="006F4F3D">
              <w:rPr>
                <w:rFonts w:ascii="Arial" w:hAnsi="Arial" w:cs="Arial"/>
                <w:b/>
                <w:i/>
                <w:sz w:val="22"/>
                <w:szCs w:val="22"/>
              </w:rPr>
              <w:t>ranscribed</w:t>
            </w:r>
          </w:p>
          <w:p w14:paraId="644AAA79" w14:textId="32CFC6E5" w:rsidR="00261516" w:rsidRPr="006F4F3D" w:rsidRDefault="00261516" w:rsidP="005710C7">
            <w:pPr>
              <w:pStyle w:val="Text1CharCharChar"/>
              <w:spacing w:after="60"/>
              <w:rPr>
                <w:rFonts w:ascii="Arial" w:hAnsi="Arial" w:cs="Arial"/>
                <w:sz w:val="22"/>
                <w:szCs w:val="22"/>
              </w:rPr>
            </w:pPr>
            <w:r w:rsidRPr="006F4F3D">
              <w:rPr>
                <w:rFonts w:ascii="Arial" w:hAnsi="Arial" w:cs="Arial"/>
                <w:sz w:val="22"/>
                <w:szCs w:val="22"/>
              </w:rPr>
              <w:t>Master copies of video and audio interview tapes – not transcribed.</w:t>
            </w:r>
          </w:p>
        </w:tc>
        <w:tc>
          <w:tcPr>
            <w:tcW w:w="903" w:type="pct"/>
            <w:shd w:val="clear" w:color="auto" w:fill="auto"/>
          </w:tcPr>
          <w:p w14:paraId="1F7ADE3E" w14:textId="1B76D8BB" w:rsidR="00261516" w:rsidRPr="006F4F3D" w:rsidRDefault="00261516" w:rsidP="005710C7">
            <w:pPr>
              <w:pStyle w:val="Text1CharCharChar"/>
              <w:spacing w:after="60"/>
              <w:rPr>
                <w:rFonts w:ascii="Arial" w:hAnsi="Arial" w:cs="Arial"/>
                <w:sz w:val="22"/>
                <w:szCs w:val="22"/>
              </w:rPr>
            </w:pPr>
            <w:r w:rsidRPr="006F4F3D">
              <w:rPr>
                <w:rFonts w:ascii="Arial" w:hAnsi="Arial" w:cs="Arial"/>
                <w:sz w:val="22"/>
                <w:szCs w:val="22"/>
              </w:rPr>
              <w:t xml:space="preserve">10 years after </w:t>
            </w:r>
            <w:r>
              <w:rPr>
                <w:rFonts w:ascii="Arial" w:hAnsi="Arial" w:cs="Arial"/>
                <w:sz w:val="22"/>
                <w:szCs w:val="22"/>
              </w:rPr>
              <w:t xml:space="preserve">business </w:t>
            </w:r>
            <w:r w:rsidRPr="006F4F3D">
              <w:rPr>
                <w:rFonts w:ascii="Arial" w:hAnsi="Arial" w:cs="Arial"/>
                <w:sz w:val="22"/>
                <w:szCs w:val="22"/>
              </w:rPr>
              <w:t>action</w:t>
            </w:r>
            <w:r>
              <w:rPr>
                <w:rFonts w:ascii="Arial" w:hAnsi="Arial" w:cs="Arial"/>
                <w:sz w:val="22"/>
                <w:szCs w:val="22"/>
              </w:rPr>
              <w:t xml:space="preserve"> completed</w:t>
            </w:r>
            <w:r w:rsidRPr="006F4F3D">
              <w:rPr>
                <w:rFonts w:ascii="Arial" w:hAnsi="Arial" w:cs="Arial"/>
                <w:sz w:val="22"/>
                <w:szCs w:val="22"/>
              </w:rPr>
              <w:t>.</w:t>
            </w:r>
          </w:p>
        </w:tc>
      </w:tr>
      <w:tr w:rsidR="00261516" w:rsidRPr="006F4F3D" w14:paraId="57172ED8" w14:textId="77777777" w:rsidTr="00261516">
        <w:tblPrEx>
          <w:tblCellMar>
            <w:top w:w="57" w:type="dxa"/>
            <w:left w:w="119" w:type="dxa"/>
            <w:right w:w="119" w:type="dxa"/>
          </w:tblCellMar>
        </w:tblPrEx>
        <w:tc>
          <w:tcPr>
            <w:tcW w:w="496" w:type="pct"/>
            <w:shd w:val="clear" w:color="auto" w:fill="auto"/>
          </w:tcPr>
          <w:p w14:paraId="47A048B4" w14:textId="036C28A3" w:rsidR="00261516" w:rsidRPr="006F4F3D" w:rsidRDefault="00F26249" w:rsidP="005710C7">
            <w:pPr>
              <w:pStyle w:val="Tabletext"/>
              <w:spacing w:before="60" w:after="60" w:line="240" w:lineRule="auto"/>
              <w:rPr>
                <w:sz w:val="22"/>
                <w:szCs w:val="22"/>
              </w:rPr>
            </w:pPr>
            <w:r>
              <w:rPr>
                <w:sz w:val="22"/>
                <w:szCs w:val="22"/>
              </w:rPr>
              <w:t>1869</w:t>
            </w:r>
          </w:p>
        </w:tc>
        <w:tc>
          <w:tcPr>
            <w:tcW w:w="3601" w:type="pct"/>
            <w:shd w:val="clear" w:color="auto" w:fill="auto"/>
          </w:tcPr>
          <w:p w14:paraId="7E170A16" w14:textId="77777777" w:rsidR="00261516" w:rsidRPr="006F4F3D" w:rsidRDefault="00261516" w:rsidP="005710C7">
            <w:pPr>
              <w:pStyle w:val="Text1CharCharChar"/>
              <w:spacing w:after="60"/>
              <w:rPr>
                <w:rFonts w:ascii="Arial" w:hAnsi="Arial" w:cs="Arial"/>
                <w:b/>
                <w:i/>
                <w:sz w:val="22"/>
                <w:szCs w:val="22"/>
              </w:rPr>
            </w:pPr>
            <w:r w:rsidRPr="006F4F3D">
              <w:rPr>
                <w:rFonts w:ascii="Arial" w:hAnsi="Arial" w:cs="Arial"/>
                <w:b/>
                <w:i/>
                <w:sz w:val="22"/>
                <w:szCs w:val="22"/>
              </w:rPr>
              <w:t xml:space="preserve">Video and </w:t>
            </w:r>
            <w:r>
              <w:rPr>
                <w:rFonts w:ascii="Arial" w:hAnsi="Arial" w:cs="Arial"/>
                <w:b/>
                <w:i/>
                <w:sz w:val="22"/>
                <w:szCs w:val="22"/>
              </w:rPr>
              <w:t>a</w:t>
            </w:r>
            <w:r w:rsidRPr="006F4F3D">
              <w:rPr>
                <w:rFonts w:ascii="Arial" w:hAnsi="Arial" w:cs="Arial"/>
                <w:b/>
                <w:i/>
                <w:sz w:val="22"/>
                <w:szCs w:val="22"/>
              </w:rPr>
              <w:t xml:space="preserve">udio </w:t>
            </w:r>
            <w:r>
              <w:rPr>
                <w:rFonts w:ascii="Arial" w:hAnsi="Arial" w:cs="Arial"/>
                <w:b/>
                <w:i/>
                <w:sz w:val="22"/>
                <w:szCs w:val="22"/>
              </w:rPr>
              <w:t>r</w:t>
            </w:r>
            <w:r w:rsidRPr="006F4F3D">
              <w:rPr>
                <w:rFonts w:ascii="Arial" w:hAnsi="Arial" w:cs="Arial"/>
                <w:b/>
                <w:i/>
                <w:sz w:val="22"/>
                <w:szCs w:val="22"/>
              </w:rPr>
              <w:t xml:space="preserve">ecordings – </w:t>
            </w:r>
            <w:r>
              <w:rPr>
                <w:rFonts w:ascii="Arial" w:hAnsi="Arial" w:cs="Arial"/>
                <w:b/>
                <w:i/>
                <w:sz w:val="22"/>
                <w:szCs w:val="22"/>
              </w:rPr>
              <w:t>w</w:t>
            </w:r>
            <w:r w:rsidRPr="006F4F3D">
              <w:rPr>
                <w:rFonts w:ascii="Arial" w:hAnsi="Arial" w:cs="Arial"/>
                <w:b/>
                <w:i/>
                <w:sz w:val="22"/>
                <w:szCs w:val="22"/>
              </w:rPr>
              <w:t xml:space="preserve">orking </w:t>
            </w:r>
            <w:r>
              <w:rPr>
                <w:rFonts w:ascii="Arial" w:hAnsi="Arial" w:cs="Arial"/>
                <w:b/>
                <w:i/>
                <w:sz w:val="22"/>
                <w:szCs w:val="22"/>
              </w:rPr>
              <w:t>c</w:t>
            </w:r>
            <w:r w:rsidRPr="006F4F3D">
              <w:rPr>
                <w:rFonts w:ascii="Arial" w:hAnsi="Arial" w:cs="Arial"/>
                <w:b/>
                <w:i/>
                <w:sz w:val="22"/>
                <w:szCs w:val="22"/>
              </w:rPr>
              <w:t>opies</w:t>
            </w:r>
          </w:p>
          <w:p w14:paraId="66FEA55A" w14:textId="54EAE14E" w:rsidR="00261516" w:rsidRPr="006F4F3D" w:rsidRDefault="00261516" w:rsidP="005710C7">
            <w:pPr>
              <w:pStyle w:val="Text1CharCharChar"/>
              <w:spacing w:after="60"/>
              <w:rPr>
                <w:rFonts w:ascii="Arial" w:hAnsi="Arial" w:cs="Arial"/>
                <w:sz w:val="22"/>
                <w:szCs w:val="22"/>
              </w:rPr>
            </w:pPr>
            <w:r w:rsidRPr="006F4F3D">
              <w:rPr>
                <w:rFonts w:ascii="Arial" w:hAnsi="Arial" w:cs="Arial"/>
                <w:sz w:val="22"/>
                <w:szCs w:val="22"/>
              </w:rPr>
              <w:t xml:space="preserve">Working </w:t>
            </w:r>
            <w:r>
              <w:rPr>
                <w:rFonts w:ascii="Arial" w:hAnsi="Arial" w:cs="Arial"/>
                <w:sz w:val="22"/>
                <w:szCs w:val="22"/>
              </w:rPr>
              <w:t>c</w:t>
            </w:r>
            <w:r w:rsidRPr="006F4F3D">
              <w:rPr>
                <w:rFonts w:ascii="Arial" w:hAnsi="Arial" w:cs="Arial"/>
                <w:sz w:val="22"/>
                <w:szCs w:val="22"/>
              </w:rPr>
              <w:t>opies of video and audio interview tapes</w:t>
            </w:r>
            <w:r>
              <w:rPr>
                <w:rFonts w:ascii="Arial" w:hAnsi="Arial" w:cs="Arial"/>
                <w:sz w:val="22"/>
                <w:szCs w:val="22"/>
              </w:rPr>
              <w:t>.</w:t>
            </w:r>
          </w:p>
        </w:tc>
        <w:tc>
          <w:tcPr>
            <w:tcW w:w="903" w:type="pct"/>
            <w:shd w:val="clear" w:color="auto" w:fill="auto"/>
          </w:tcPr>
          <w:p w14:paraId="521A540C" w14:textId="2E111C12" w:rsidR="00261516" w:rsidRPr="006F4F3D" w:rsidRDefault="00261516" w:rsidP="005710C7">
            <w:pPr>
              <w:pStyle w:val="Text1CharCharChar"/>
              <w:spacing w:after="60"/>
              <w:rPr>
                <w:sz w:val="22"/>
                <w:szCs w:val="22"/>
              </w:rPr>
            </w:pPr>
            <w:r>
              <w:rPr>
                <w:rFonts w:ascii="Arial" w:hAnsi="Arial" w:cs="Arial"/>
                <w:sz w:val="22"/>
                <w:szCs w:val="22"/>
              </w:rPr>
              <w:t>U</w:t>
            </w:r>
            <w:r w:rsidRPr="006F4F3D">
              <w:rPr>
                <w:rFonts w:ascii="Arial" w:hAnsi="Arial" w:cs="Arial"/>
                <w:sz w:val="22"/>
                <w:szCs w:val="22"/>
              </w:rPr>
              <w:t>ntil administrative use ceases.</w:t>
            </w:r>
          </w:p>
        </w:tc>
      </w:tr>
      <w:tr w:rsidR="00261516" w:rsidRPr="006F4F3D" w14:paraId="0190E026" w14:textId="77777777" w:rsidTr="00261516">
        <w:tblPrEx>
          <w:tblCellMar>
            <w:top w:w="57" w:type="dxa"/>
            <w:left w:w="119" w:type="dxa"/>
            <w:right w:w="119" w:type="dxa"/>
          </w:tblCellMar>
        </w:tblPrEx>
        <w:tc>
          <w:tcPr>
            <w:tcW w:w="496" w:type="pct"/>
            <w:shd w:val="clear" w:color="auto" w:fill="auto"/>
          </w:tcPr>
          <w:p w14:paraId="2F6CF02F" w14:textId="7DE4D886" w:rsidR="00261516" w:rsidRPr="006F4F3D" w:rsidRDefault="00F26249" w:rsidP="005710C7">
            <w:pPr>
              <w:pStyle w:val="Tabletext"/>
              <w:spacing w:before="60" w:after="60" w:line="240" w:lineRule="auto"/>
              <w:rPr>
                <w:sz w:val="22"/>
                <w:szCs w:val="22"/>
              </w:rPr>
            </w:pPr>
            <w:r>
              <w:rPr>
                <w:sz w:val="22"/>
                <w:szCs w:val="22"/>
              </w:rPr>
              <w:t>1870</w:t>
            </w:r>
          </w:p>
        </w:tc>
        <w:tc>
          <w:tcPr>
            <w:tcW w:w="3601" w:type="pct"/>
            <w:shd w:val="clear" w:color="auto" w:fill="auto"/>
          </w:tcPr>
          <w:p w14:paraId="6B9CD297" w14:textId="77777777" w:rsidR="00261516" w:rsidRPr="006F4F3D" w:rsidRDefault="00261516" w:rsidP="005710C7">
            <w:pPr>
              <w:pStyle w:val="Text1CharCharChar"/>
              <w:spacing w:after="60"/>
              <w:rPr>
                <w:rFonts w:ascii="Arial" w:hAnsi="Arial" w:cs="Arial"/>
                <w:b/>
                <w:i/>
                <w:sz w:val="22"/>
                <w:szCs w:val="22"/>
              </w:rPr>
            </w:pPr>
            <w:r w:rsidRPr="006F4F3D">
              <w:rPr>
                <w:rFonts w:ascii="Arial" w:hAnsi="Arial" w:cs="Arial"/>
                <w:b/>
                <w:i/>
                <w:sz w:val="22"/>
                <w:szCs w:val="22"/>
              </w:rPr>
              <w:t xml:space="preserve">Forensic </w:t>
            </w:r>
            <w:r>
              <w:rPr>
                <w:rFonts w:ascii="Arial" w:hAnsi="Arial" w:cs="Arial"/>
                <w:b/>
                <w:i/>
                <w:sz w:val="22"/>
                <w:szCs w:val="22"/>
              </w:rPr>
              <w:t>i</w:t>
            </w:r>
            <w:r w:rsidRPr="006F4F3D">
              <w:rPr>
                <w:rFonts w:ascii="Arial" w:hAnsi="Arial" w:cs="Arial"/>
                <w:b/>
                <w:i/>
                <w:sz w:val="22"/>
                <w:szCs w:val="22"/>
              </w:rPr>
              <w:t xml:space="preserve">mage – </w:t>
            </w:r>
            <w:r>
              <w:rPr>
                <w:rFonts w:ascii="Arial" w:hAnsi="Arial" w:cs="Arial"/>
                <w:b/>
                <w:i/>
                <w:sz w:val="22"/>
                <w:szCs w:val="22"/>
              </w:rPr>
              <w:t>b</w:t>
            </w:r>
            <w:r w:rsidRPr="006F4F3D">
              <w:rPr>
                <w:rFonts w:ascii="Arial" w:hAnsi="Arial" w:cs="Arial"/>
                <w:b/>
                <w:i/>
                <w:sz w:val="22"/>
                <w:szCs w:val="22"/>
              </w:rPr>
              <w:t xml:space="preserve">inary </w:t>
            </w:r>
            <w:r>
              <w:rPr>
                <w:rFonts w:ascii="Arial" w:hAnsi="Arial" w:cs="Arial"/>
                <w:b/>
                <w:i/>
                <w:sz w:val="22"/>
                <w:szCs w:val="22"/>
              </w:rPr>
              <w:t>i</w:t>
            </w:r>
            <w:r w:rsidRPr="006F4F3D">
              <w:rPr>
                <w:rFonts w:ascii="Arial" w:hAnsi="Arial" w:cs="Arial"/>
                <w:b/>
                <w:i/>
                <w:sz w:val="22"/>
                <w:szCs w:val="22"/>
              </w:rPr>
              <w:t xml:space="preserve">mage – </w:t>
            </w:r>
            <w:r>
              <w:rPr>
                <w:rFonts w:ascii="Arial" w:hAnsi="Arial" w:cs="Arial"/>
                <w:b/>
                <w:i/>
                <w:sz w:val="22"/>
                <w:szCs w:val="22"/>
              </w:rPr>
              <w:t>f</w:t>
            </w:r>
            <w:r w:rsidRPr="006F4F3D">
              <w:rPr>
                <w:rFonts w:ascii="Arial" w:hAnsi="Arial" w:cs="Arial"/>
                <w:b/>
                <w:i/>
                <w:sz w:val="22"/>
                <w:szCs w:val="22"/>
              </w:rPr>
              <w:t xml:space="preserve">orensic </w:t>
            </w:r>
            <w:r>
              <w:rPr>
                <w:rFonts w:ascii="Arial" w:hAnsi="Arial" w:cs="Arial"/>
                <w:b/>
                <w:i/>
                <w:sz w:val="22"/>
                <w:szCs w:val="22"/>
              </w:rPr>
              <w:t>c</w:t>
            </w:r>
            <w:r w:rsidRPr="006F4F3D">
              <w:rPr>
                <w:rFonts w:ascii="Arial" w:hAnsi="Arial" w:cs="Arial"/>
                <w:b/>
                <w:i/>
                <w:sz w:val="22"/>
                <w:szCs w:val="22"/>
              </w:rPr>
              <w:t>opy</w:t>
            </w:r>
          </w:p>
          <w:p w14:paraId="7A47CAAF" w14:textId="77777777" w:rsidR="00261516" w:rsidRPr="006F4F3D" w:rsidRDefault="00261516" w:rsidP="005710C7">
            <w:pPr>
              <w:pStyle w:val="Text1Char1Char1CharChar"/>
              <w:spacing w:after="60"/>
              <w:rPr>
                <w:rFonts w:ascii="Arial" w:hAnsi="Arial" w:cs="Arial"/>
                <w:bCs w:val="0"/>
                <w:sz w:val="22"/>
                <w:szCs w:val="22"/>
              </w:rPr>
            </w:pPr>
            <w:r w:rsidRPr="006F4F3D">
              <w:rPr>
                <w:rFonts w:ascii="Arial" w:hAnsi="Arial" w:cs="Arial"/>
                <w:bCs w:val="0"/>
                <w:sz w:val="22"/>
                <w:szCs w:val="22"/>
              </w:rPr>
              <w:t>Similar to a ‘copy’ or ‘duplicate’. It is a forensically sound binary image depicting each ‘1’ and ‘0’ stored on the respective hard drive, USB storage device, or other storage media. It also includes a forensic copy of specific folders and files. It provides a means of examining an item or exhibit using the ‘copy’ instead of the original source. These copies can later be digitally verified to prove no changes were made from time of acquisition.</w:t>
            </w:r>
          </w:p>
          <w:p w14:paraId="2B39B9EC" w14:textId="2F37A811" w:rsidR="00261516" w:rsidRPr="006F4F3D" w:rsidRDefault="00261516" w:rsidP="005710C7">
            <w:pPr>
              <w:pStyle w:val="Text1CharCharChar"/>
              <w:spacing w:after="60"/>
              <w:rPr>
                <w:rFonts w:ascii="Arial" w:hAnsi="Arial" w:cs="Arial"/>
                <w:sz w:val="22"/>
                <w:szCs w:val="22"/>
              </w:rPr>
            </w:pPr>
            <w:r w:rsidRPr="006F4F3D">
              <w:rPr>
                <w:rFonts w:ascii="Arial" w:hAnsi="Arial" w:cs="Arial"/>
                <w:sz w:val="22"/>
                <w:szCs w:val="22"/>
              </w:rPr>
              <w:lastRenderedPageBreak/>
              <w:t xml:space="preserve">Note: Copies of specific images are held on the relevant </w:t>
            </w:r>
            <w:r>
              <w:rPr>
                <w:rFonts w:ascii="Arial" w:hAnsi="Arial" w:cs="Arial"/>
                <w:sz w:val="22"/>
                <w:szCs w:val="22"/>
              </w:rPr>
              <w:t>i</w:t>
            </w:r>
            <w:r w:rsidRPr="006F4F3D">
              <w:rPr>
                <w:rFonts w:ascii="Arial" w:hAnsi="Arial" w:cs="Arial"/>
                <w:sz w:val="22"/>
                <w:szCs w:val="22"/>
              </w:rPr>
              <w:t>nvestigation</w:t>
            </w:r>
            <w:r>
              <w:rPr>
                <w:rFonts w:ascii="Arial" w:hAnsi="Arial" w:cs="Arial"/>
                <w:sz w:val="22"/>
                <w:szCs w:val="22"/>
              </w:rPr>
              <w:t>s</w:t>
            </w:r>
            <w:r w:rsidRPr="006F4F3D">
              <w:rPr>
                <w:rFonts w:ascii="Arial" w:hAnsi="Arial" w:cs="Arial"/>
                <w:sz w:val="22"/>
                <w:szCs w:val="22"/>
              </w:rPr>
              <w:t xml:space="preserve"> files.</w:t>
            </w:r>
          </w:p>
        </w:tc>
        <w:tc>
          <w:tcPr>
            <w:tcW w:w="903" w:type="pct"/>
            <w:shd w:val="clear" w:color="auto" w:fill="auto"/>
          </w:tcPr>
          <w:p w14:paraId="609E5CE9" w14:textId="1CF0BEAC" w:rsidR="00261516" w:rsidRPr="006F4F3D" w:rsidRDefault="00261516" w:rsidP="005710C7">
            <w:pPr>
              <w:pStyle w:val="Text1CharCharChar"/>
              <w:spacing w:after="60"/>
              <w:rPr>
                <w:rFonts w:ascii="Arial" w:hAnsi="Arial" w:cs="Arial"/>
                <w:sz w:val="22"/>
                <w:szCs w:val="22"/>
              </w:rPr>
            </w:pPr>
            <w:r>
              <w:rPr>
                <w:rFonts w:ascii="Arial" w:hAnsi="Arial" w:cs="Arial"/>
                <w:sz w:val="22"/>
                <w:szCs w:val="22"/>
              </w:rPr>
              <w:lastRenderedPageBreak/>
              <w:t>U</w:t>
            </w:r>
            <w:r w:rsidRPr="006F4F3D">
              <w:rPr>
                <w:rFonts w:ascii="Arial" w:hAnsi="Arial" w:cs="Arial"/>
                <w:sz w:val="22"/>
                <w:szCs w:val="22"/>
              </w:rPr>
              <w:t>ntil no longer required for operational, investigative, or legal purposes, then destroy.</w:t>
            </w:r>
          </w:p>
          <w:p w14:paraId="365F501B" w14:textId="77777777" w:rsidR="00261516" w:rsidRPr="006F4F3D" w:rsidRDefault="00261516" w:rsidP="005710C7">
            <w:pPr>
              <w:pStyle w:val="Text1CharCharChar"/>
              <w:spacing w:after="60"/>
              <w:rPr>
                <w:rFonts w:ascii="Arial" w:hAnsi="Arial" w:cs="Arial"/>
                <w:sz w:val="22"/>
                <w:szCs w:val="22"/>
              </w:rPr>
            </w:pPr>
          </w:p>
        </w:tc>
      </w:tr>
      <w:tr w:rsidR="00B203B7" w:rsidRPr="006F4F3D" w14:paraId="2B2FD927" w14:textId="77777777" w:rsidTr="00B203B7">
        <w:tblPrEx>
          <w:tblCellMar>
            <w:top w:w="57" w:type="dxa"/>
            <w:left w:w="119" w:type="dxa"/>
            <w:right w:w="119" w:type="dxa"/>
          </w:tblCellMar>
        </w:tblPrEx>
        <w:tc>
          <w:tcPr>
            <w:tcW w:w="5000" w:type="pct"/>
            <w:gridSpan w:val="3"/>
            <w:shd w:val="clear" w:color="auto" w:fill="auto"/>
          </w:tcPr>
          <w:p w14:paraId="79EA4396" w14:textId="77777777" w:rsidR="00B203B7" w:rsidRPr="006F4F3D" w:rsidRDefault="00B203B7" w:rsidP="005710C7">
            <w:pPr>
              <w:pStyle w:val="Text1CharCharChar"/>
              <w:spacing w:after="60"/>
              <w:rPr>
                <w:rFonts w:ascii="Arial" w:hAnsi="Arial" w:cs="Arial"/>
                <w:sz w:val="22"/>
                <w:szCs w:val="22"/>
              </w:rPr>
            </w:pPr>
            <w:r w:rsidRPr="006F4F3D">
              <w:rPr>
                <w:rFonts w:ascii="Arial" w:hAnsi="Arial" w:cs="Arial"/>
                <w:b/>
                <w:sz w:val="22"/>
                <w:szCs w:val="22"/>
              </w:rPr>
              <w:t>RESEARCH</w:t>
            </w:r>
          </w:p>
        </w:tc>
      </w:tr>
      <w:tr w:rsidR="00B203B7" w:rsidRPr="006F4F3D" w14:paraId="198838A8" w14:textId="77777777" w:rsidTr="00B203B7">
        <w:tblPrEx>
          <w:tblCellMar>
            <w:top w:w="57" w:type="dxa"/>
            <w:left w:w="119" w:type="dxa"/>
            <w:right w:w="119" w:type="dxa"/>
          </w:tblCellMar>
        </w:tblPrEx>
        <w:tc>
          <w:tcPr>
            <w:tcW w:w="496" w:type="pct"/>
            <w:shd w:val="clear" w:color="auto" w:fill="auto"/>
          </w:tcPr>
          <w:p w14:paraId="65AA6E94" w14:textId="1255F6DA" w:rsidR="00B203B7" w:rsidRPr="006F4F3D" w:rsidRDefault="00F26249" w:rsidP="005710C7">
            <w:pPr>
              <w:pStyle w:val="Tabletext"/>
              <w:spacing w:before="60" w:after="60" w:line="240" w:lineRule="auto"/>
              <w:rPr>
                <w:sz w:val="22"/>
                <w:szCs w:val="22"/>
              </w:rPr>
            </w:pPr>
            <w:r>
              <w:rPr>
                <w:sz w:val="22"/>
                <w:szCs w:val="22"/>
              </w:rPr>
              <w:t>1871</w:t>
            </w:r>
          </w:p>
        </w:tc>
        <w:tc>
          <w:tcPr>
            <w:tcW w:w="3601" w:type="pct"/>
            <w:shd w:val="clear" w:color="auto" w:fill="auto"/>
          </w:tcPr>
          <w:p w14:paraId="5043FAF7" w14:textId="77777777" w:rsidR="00B203B7" w:rsidRPr="006F4F3D" w:rsidRDefault="00B203B7" w:rsidP="005710C7">
            <w:pPr>
              <w:pStyle w:val="Text1Char1Char1"/>
              <w:spacing w:after="60"/>
              <w:rPr>
                <w:rFonts w:ascii="Arial" w:hAnsi="Arial" w:cs="Arial"/>
                <w:b/>
                <w:i/>
                <w:sz w:val="22"/>
                <w:szCs w:val="22"/>
              </w:rPr>
            </w:pPr>
            <w:r w:rsidRPr="006F4F3D">
              <w:rPr>
                <w:rFonts w:ascii="Arial" w:hAnsi="Arial" w:cs="Arial"/>
                <w:b/>
                <w:i/>
                <w:sz w:val="22"/>
                <w:szCs w:val="22"/>
              </w:rPr>
              <w:t xml:space="preserve">Research </w:t>
            </w:r>
            <w:r>
              <w:rPr>
                <w:rFonts w:ascii="Arial" w:hAnsi="Arial" w:cs="Arial"/>
                <w:b/>
                <w:i/>
                <w:sz w:val="22"/>
                <w:szCs w:val="22"/>
              </w:rPr>
              <w:t>d</w:t>
            </w:r>
            <w:r w:rsidRPr="006F4F3D">
              <w:rPr>
                <w:rFonts w:ascii="Arial" w:hAnsi="Arial" w:cs="Arial"/>
                <w:b/>
                <w:i/>
                <w:sz w:val="22"/>
                <w:szCs w:val="22"/>
              </w:rPr>
              <w:t>atasets</w:t>
            </w:r>
          </w:p>
          <w:p w14:paraId="5AFFC23A" w14:textId="77777777" w:rsidR="00B203B7" w:rsidRPr="006F4F3D" w:rsidRDefault="00B203B7" w:rsidP="005710C7">
            <w:pPr>
              <w:pStyle w:val="Text1Char1Char1"/>
              <w:spacing w:after="60"/>
              <w:rPr>
                <w:rFonts w:ascii="Arial" w:hAnsi="Arial" w:cs="Arial"/>
                <w:sz w:val="22"/>
                <w:szCs w:val="22"/>
              </w:rPr>
            </w:pPr>
            <w:r w:rsidRPr="006F4F3D">
              <w:rPr>
                <w:rFonts w:ascii="Arial" w:hAnsi="Arial" w:cs="Arial"/>
                <w:sz w:val="22"/>
                <w:szCs w:val="22"/>
              </w:rPr>
              <w:t>Datasets collected to support major crime research activity.</w:t>
            </w:r>
            <w:r>
              <w:rPr>
                <w:rFonts w:ascii="Arial" w:hAnsi="Arial" w:cs="Arial"/>
                <w:sz w:val="22"/>
                <w:szCs w:val="22"/>
              </w:rPr>
              <w:t xml:space="preserve"> </w:t>
            </w:r>
            <w:r w:rsidRPr="006F4F3D">
              <w:rPr>
                <w:rFonts w:ascii="Arial" w:hAnsi="Arial" w:cs="Arial"/>
                <w:sz w:val="22"/>
                <w:szCs w:val="22"/>
              </w:rPr>
              <w:t>This includes:</w:t>
            </w:r>
          </w:p>
          <w:p w14:paraId="20CB0583" w14:textId="77777777" w:rsidR="00B203B7" w:rsidRPr="006F4F3D" w:rsidRDefault="00B203B7" w:rsidP="005710C7">
            <w:pPr>
              <w:pStyle w:val="Text1Char1Char1"/>
              <w:numPr>
                <w:ilvl w:val="0"/>
                <w:numId w:val="39"/>
              </w:numPr>
              <w:spacing w:after="60"/>
              <w:rPr>
                <w:rFonts w:ascii="Arial" w:hAnsi="Arial" w:cs="Arial"/>
                <w:sz w:val="22"/>
                <w:szCs w:val="22"/>
              </w:rPr>
            </w:pPr>
            <w:proofErr w:type="gramStart"/>
            <w:r>
              <w:rPr>
                <w:rFonts w:ascii="Arial" w:hAnsi="Arial" w:cs="Arial"/>
                <w:sz w:val="22"/>
                <w:szCs w:val="22"/>
              </w:rPr>
              <w:t>raw</w:t>
            </w:r>
            <w:proofErr w:type="gramEnd"/>
            <w:r>
              <w:rPr>
                <w:rFonts w:ascii="Arial" w:hAnsi="Arial" w:cs="Arial"/>
                <w:sz w:val="22"/>
                <w:szCs w:val="22"/>
              </w:rPr>
              <w:t xml:space="preserve"> data/i</w:t>
            </w:r>
            <w:r w:rsidRPr="006F4F3D">
              <w:rPr>
                <w:rFonts w:ascii="Arial" w:hAnsi="Arial" w:cs="Arial"/>
                <w:sz w:val="22"/>
                <w:szCs w:val="22"/>
              </w:rPr>
              <w:t>nstruments received from an external agency or collected by an instrument (i.e. qu</w:t>
            </w:r>
            <w:r>
              <w:rPr>
                <w:rFonts w:ascii="Arial" w:hAnsi="Arial" w:cs="Arial"/>
                <w:sz w:val="22"/>
                <w:szCs w:val="22"/>
              </w:rPr>
              <w:t>estionnaire, interviews, etc.)</w:t>
            </w:r>
          </w:p>
          <w:p w14:paraId="279F2F49" w14:textId="77777777" w:rsidR="00B203B7" w:rsidRPr="006F4F3D" w:rsidRDefault="00B203B7" w:rsidP="005710C7">
            <w:pPr>
              <w:pStyle w:val="Text1Char1Char1"/>
              <w:numPr>
                <w:ilvl w:val="0"/>
                <w:numId w:val="39"/>
              </w:numPr>
              <w:spacing w:after="60"/>
              <w:rPr>
                <w:rFonts w:ascii="Arial" w:hAnsi="Arial" w:cs="Arial"/>
                <w:sz w:val="22"/>
                <w:szCs w:val="22"/>
              </w:rPr>
            </w:pPr>
            <w:r w:rsidRPr="006F4F3D">
              <w:rPr>
                <w:rFonts w:ascii="Arial" w:hAnsi="Arial" w:cs="Arial"/>
                <w:sz w:val="22"/>
                <w:szCs w:val="22"/>
              </w:rPr>
              <w:t>variables and analyses</w:t>
            </w:r>
          </w:p>
          <w:p w14:paraId="6798BA96" w14:textId="01D7BF2D" w:rsidR="00B203B7" w:rsidRPr="00B203B7" w:rsidRDefault="00B203B7" w:rsidP="005710C7">
            <w:pPr>
              <w:pStyle w:val="ListParagraph"/>
              <w:numPr>
                <w:ilvl w:val="0"/>
                <w:numId w:val="39"/>
              </w:numPr>
              <w:spacing w:before="60" w:line="240" w:lineRule="auto"/>
              <w:rPr>
                <w:rFonts w:cs="Arial"/>
                <w:szCs w:val="22"/>
              </w:rPr>
            </w:pPr>
            <w:proofErr w:type="gramStart"/>
            <w:r w:rsidRPr="00B203B7">
              <w:rPr>
                <w:rFonts w:cs="Arial"/>
                <w:szCs w:val="22"/>
              </w:rPr>
              <w:t>spreadsheets</w:t>
            </w:r>
            <w:proofErr w:type="gramEnd"/>
            <w:r w:rsidRPr="00B203B7">
              <w:rPr>
                <w:rFonts w:cs="Arial"/>
                <w:szCs w:val="22"/>
              </w:rPr>
              <w:t xml:space="preserve"> and graphs/tables.</w:t>
            </w:r>
            <w:r w:rsidR="001C3200">
              <w:rPr>
                <w:rFonts w:cs="Arial"/>
                <w:szCs w:val="22"/>
              </w:rPr>
              <w:t xml:space="preserve">  </w:t>
            </w:r>
          </w:p>
        </w:tc>
        <w:tc>
          <w:tcPr>
            <w:tcW w:w="903" w:type="pct"/>
            <w:shd w:val="clear" w:color="auto" w:fill="auto"/>
          </w:tcPr>
          <w:p w14:paraId="693B0DAB" w14:textId="25A01A21" w:rsidR="00B203B7" w:rsidRPr="006F4F3D" w:rsidRDefault="00B203B7" w:rsidP="005710C7">
            <w:pPr>
              <w:spacing w:before="60" w:line="240" w:lineRule="auto"/>
              <w:rPr>
                <w:rFonts w:cs="Arial"/>
                <w:szCs w:val="22"/>
              </w:rPr>
            </w:pPr>
            <w:r w:rsidRPr="006F4F3D">
              <w:rPr>
                <w:rFonts w:cs="Arial"/>
                <w:szCs w:val="22"/>
              </w:rPr>
              <w:t xml:space="preserve">25 years after </w:t>
            </w:r>
            <w:r>
              <w:rPr>
                <w:rFonts w:cs="Arial"/>
                <w:szCs w:val="22"/>
              </w:rPr>
              <w:t xml:space="preserve">business </w:t>
            </w:r>
            <w:r w:rsidRPr="006F4F3D">
              <w:rPr>
                <w:rFonts w:cs="Arial"/>
                <w:szCs w:val="22"/>
              </w:rPr>
              <w:t>action</w:t>
            </w:r>
            <w:r>
              <w:rPr>
                <w:rFonts w:cs="Arial"/>
                <w:szCs w:val="22"/>
              </w:rPr>
              <w:t xml:space="preserve"> completed</w:t>
            </w:r>
            <w:r w:rsidRPr="006F4F3D">
              <w:rPr>
                <w:rFonts w:cs="Arial"/>
                <w:szCs w:val="22"/>
              </w:rPr>
              <w:t>.</w:t>
            </w:r>
          </w:p>
        </w:tc>
      </w:tr>
      <w:tr w:rsidR="00B203B7" w:rsidRPr="006F4F3D" w14:paraId="5D2E2033" w14:textId="77777777" w:rsidTr="00B203B7">
        <w:tblPrEx>
          <w:tblCellMar>
            <w:top w:w="57" w:type="dxa"/>
            <w:left w:w="119" w:type="dxa"/>
            <w:right w:w="119" w:type="dxa"/>
          </w:tblCellMar>
        </w:tblPrEx>
        <w:tc>
          <w:tcPr>
            <w:tcW w:w="496" w:type="pct"/>
            <w:shd w:val="clear" w:color="auto" w:fill="auto"/>
          </w:tcPr>
          <w:p w14:paraId="19F24F37" w14:textId="5C0B8D44" w:rsidR="00B203B7" w:rsidRPr="006F4F3D" w:rsidRDefault="00F26249" w:rsidP="005710C7">
            <w:pPr>
              <w:pStyle w:val="Tabletext"/>
              <w:spacing w:before="60" w:after="60" w:line="240" w:lineRule="auto"/>
              <w:rPr>
                <w:sz w:val="22"/>
                <w:szCs w:val="22"/>
              </w:rPr>
            </w:pPr>
            <w:r>
              <w:rPr>
                <w:sz w:val="22"/>
                <w:szCs w:val="22"/>
              </w:rPr>
              <w:t>1872</w:t>
            </w:r>
          </w:p>
        </w:tc>
        <w:tc>
          <w:tcPr>
            <w:tcW w:w="3601" w:type="pct"/>
            <w:shd w:val="clear" w:color="auto" w:fill="auto"/>
          </w:tcPr>
          <w:p w14:paraId="38A5CB60" w14:textId="77777777" w:rsidR="00B203B7" w:rsidRPr="006F4F3D" w:rsidRDefault="00B203B7" w:rsidP="005710C7">
            <w:pPr>
              <w:pStyle w:val="Text1CharCharChar"/>
              <w:spacing w:after="60"/>
              <w:rPr>
                <w:rFonts w:ascii="Arial" w:hAnsi="Arial" w:cs="Arial"/>
                <w:b/>
                <w:i/>
                <w:sz w:val="22"/>
                <w:szCs w:val="22"/>
              </w:rPr>
            </w:pPr>
            <w:r w:rsidRPr="006F4F3D">
              <w:rPr>
                <w:rFonts w:ascii="Arial" w:hAnsi="Arial" w:cs="Arial"/>
                <w:b/>
                <w:i/>
                <w:sz w:val="22"/>
                <w:szCs w:val="22"/>
              </w:rPr>
              <w:t xml:space="preserve">Major </w:t>
            </w:r>
            <w:r>
              <w:rPr>
                <w:rFonts w:ascii="Arial" w:hAnsi="Arial" w:cs="Arial"/>
                <w:b/>
                <w:i/>
                <w:sz w:val="22"/>
                <w:szCs w:val="22"/>
              </w:rPr>
              <w:t>r</w:t>
            </w:r>
            <w:r w:rsidRPr="006F4F3D">
              <w:rPr>
                <w:rFonts w:ascii="Arial" w:hAnsi="Arial" w:cs="Arial"/>
                <w:b/>
                <w:i/>
                <w:sz w:val="22"/>
                <w:szCs w:val="22"/>
              </w:rPr>
              <w:t xml:space="preserve">esearch </w:t>
            </w:r>
            <w:r>
              <w:rPr>
                <w:rFonts w:ascii="Arial" w:hAnsi="Arial" w:cs="Arial"/>
                <w:b/>
                <w:i/>
                <w:sz w:val="22"/>
                <w:szCs w:val="22"/>
              </w:rPr>
              <w:t>p</w:t>
            </w:r>
            <w:r w:rsidRPr="006F4F3D">
              <w:rPr>
                <w:rFonts w:ascii="Arial" w:hAnsi="Arial" w:cs="Arial"/>
                <w:b/>
                <w:i/>
                <w:sz w:val="22"/>
                <w:szCs w:val="22"/>
              </w:rPr>
              <w:t>rojects</w:t>
            </w:r>
          </w:p>
          <w:p w14:paraId="4B77E41C" w14:textId="77777777" w:rsidR="00B203B7" w:rsidRPr="006F4F3D" w:rsidRDefault="00B203B7" w:rsidP="005710C7">
            <w:pPr>
              <w:pStyle w:val="Text1CharCharChar"/>
              <w:spacing w:after="60"/>
              <w:rPr>
                <w:rFonts w:ascii="Arial" w:hAnsi="Arial" w:cs="Arial"/>
                <w:sz w:val="22"/>
                <w:szCs w:val="22"/>
              </w:rPr>
            </w:pPr>
            <w:r w:rsidRPr="006F4F3D">
              <w:rPr>
                <w:rFonts w:ascii="Arial" w:hAnsi="Arial" w:cs="Arial"/>
                <w:sz w:val="22"/>
                <w:szCs w:val="22"/>
              </w:rPr>
              <w:t>Records relating to major projects undertaken in relation to major crime. This includes:</w:t>
            </w:r>
          </w:p>
          <w:p w14:paraId="5176F5E4" w14:textId="77777777" w:rsidR="00B203B7" w:rsidRPr="006F4F3D" w:rsidRDefault="00B203B7" w:rsidP="005710C7">
            <w:pPr>
              <w:pStyle w:val="Text1Char1Char1"/>
              <w:numPr>
                <w:ilvl w:val="0"/>
                <w:numId w:val="40"/>
              </w:numPr>
              <w:spacing w:after="60"/>
              <w:rPr>
                <w:rFonts w:ascii="Arial" w:hAnsi="Arial" w:cs="Arial"/>
                <w:sz w:val="22"/>
                <w:szCs w:val="22"/>
              </w:rPr>
            </w:pPr>
            <w:r w:rsidRPr="006F4F3D">
              <w:rPr>
                <w:rFonts w:ascii="Arial" w:hAnsi="Arial" w:cs="Arial"/>
                <w:sz w:val="22"/>
                <w:szCs w:val="22"/>
              </w:rPr>
              <w:t>correspondence with external agencies or individuals</w:t>
            </w:r>
          </w:p>
          <w:p w14:paraId="5BC3FEFF" w14:textId="77777777" w:rsidR="00B203B7" w:rsidRPr="006F4F3D" w:rsidRDefault="00B203B7" w:rsidP="005710C7">
            <w:pPr>
              <w:pStyle w:val="Text1CharCharChar"/>
              <w:numPr>
                <w:ilvl w:val="0"/>
                <w:numId w:val="40"/>
              </w:numPr>
              <w:spacing w:after="60"/>
              <w:rPr>
                <w:rFonts w:ascii="Arial" w:hAnsi="Arial" w:cs="Arial"/>
                <w:sz w:val="22"/>
                <w:szCs w:val="22"/>
              </w:rPr>
            </w:pPr>
            <w:r w:rsidRPr="006F4F3D">
              <w:rPr>
                <w:rFonts w:ascii="Arial" w:hAnsi="Arial" w:cs="Arial"/>
                <w:sz w:val="22"/>
                <w:szCs w:val="22"/>
              </w:rPr>
              <w:t>project plans</w:t>
            </w:r>
          </w:p>
          <w:p w14:paraId="091A6E4E" w14:textId="77777777" w:rsidR="00B203B7" w:rsidRPr="006F4F3D" w:rsidRDefault="00B203B7" w:rsidP="005710C7">
            <w:pPr>
              <w:pStyle w:val="Text1CharCharChar"/>
              <w:numPr>
                <w:ilvl w:val="0"/>
                <w:numId w:val="40"/>
              </w:numPr>
              <w:spacing w:after="60"/>
              <w:rPr>
                <w:rFonts w:ascii="Arial" w:hAnsi="Arial" w:cs="Arial"/>
                <w:sz w:val="22"/>
                <w:szCs w:val="22"/>
              </w:rPr>
            </w:pPr>
            <w:r w:rsidRPr="006F4F3D">
              <w:rPr>
                <w:rFonts w:ascii="Arial" w:hAnsi="Arial" w:cs="Arial"/>
                <w:sz w:val="22"/>
                <w:szCs w:val="22"/>
              </w:rPr>
              <w:t xml:space="preserve">submissions </w:t>
            </w:r>
          </w:p>
          <w:p w14:paraId="24CC99C6" w14:textId="56066EDE" w:rsidR="00B203B7" w:rsidRPr="006F4F3D" w:rsidRDefault="00B203B7" w:rsidP="005710C7">
            <w:pPr>
              <w:pStyle w:val="Text1CharCharChar"/>
              <w:numPr>
                <w:ilvl w:val="0"/>
                <w:numId w:val="40"/>
              </w:numPr>
              <w:spacing w:after="60"/>
              <w:rPr>
                <w:rFonts w:ascii="Arial" w:hAnsi="Arial" w:cs="Arial"/>
                <w:sz w:val="22"/>
                <w:szCs w:val="22"/>
              </w:rPr>
            </w:pPr>
            <w:proofErr w:type="gramStart"/>
            <w:r w:rsidRPr="006F4F3D">
              <w:rPr>
                <w:rFonts w:ascii="Arial" w:hAnsi="Arial" w:cs="Arial"/>
                <w:sz w:val="22"/>
                <w:szCs w:val="22"/>
              </w:rPr>
              <w:t>reports</w:t>
            </w:r>
            <w:proofErr w:type="gramEnd"/>
            <w:r w:rsidRPr="006F4F3D">
              <w:rPr>
                <w:rFonts w:ascii="Arial" w:hAnsi="Arial" w:cs="Arial"/>
                <w:sz w:val="22"/>
                <w:szCs w:val="22"/>
              </w:rPr>
              <w:t xml:space="preserve"> of findings</w:t>
            </w:r>
            <w:r>
              <w:rPr>
                <w:rFonts w:ascii="Arial" w:hAnsi="Arial" w:cs="Arial"/>
                <w:sz w:val="22"/>
                <w:szCs w:val="22"/>
              </w:rPr>
              <w:t>.</w:t>
            </w:r>
            <w:r w:rsidRPr="006F4F3D">
              <w:rPr>
                <w:rFonts w:ascii="Arial" w:hAnsi="Arial" w:cs="Arial"/>
                <w:sz w:val="22"/>
                <w:szCs w:val="22"/>
              </w:rPr>
              <w:t xml:space="preserve"> </w:t>
            </w:r>
          </w:p>
        </w:tc>
        <w:tc>
          <w:tcPr>
            <w:tcW w:w="903" w:type="pct"/>
            <w:shd w:val="clear" w:color="auto" w:fill="auto"/>
          </w:tcPr>
          <w:p w14:paraId="5833FAEC" w14:textId="0B8C156E" w:rsidR="00B203B7" w:rsidRPr="006F4F3D" w:rsidRDefault="00B203B7" w:rsidP="005710C7">
            <w:pPr>
              <w:pStyle w:val="Text1CharCharChar"/>
              <w:spacing w:after="60"/>
              <w:rPr>
                <w:rFonts w:ascii="Arial" w:hAnsi="Arial" w:cs="Arial"/>
                <w:sz w:val="22"/>
                <w:szCs w:val="22"/>
              </w:rPr>
            </w:pPr>
            <w:r w:rsidRPr="006F4F3D">
              <w:rPr>
                <w:rFonts w:ascii="Arial" w:hAnsi="Arial" w:cs="Arial"/>
                <w:sz w:val="22"/>
                <w:szCs w:val="22"/>
              </w:rPr>
              <w:t xml:space="preserve">25 years after </w:t>
            </w:r>
            <w:r>
              <w:rPr>
                <w:rFonts w:ascii="Arial" w:hAnsi="Arial" w:cs="Arial"/>
                <w:sz w:val="22"/>
                <w:szCs w:val="22"/>
              </w:rPr>
              <w:t xml:space="preserve">business </w:t>
            </w:r>
            <w:r w:rsidRPr="006F4F3D">
              <w:rPr>
                <w:rFonts w:ascii="Arial" w:hAnsi="Arial" w:cs="Arial"/>
                <w:sz w:val="22"/>
                <w:szCs w:val="22"/>
              </w:rPr>
              <w:t>action</w:t>
            </w:r>
            <w:r>
              <w:rPr>
                <w:rFonts w:ascii="Arial" w:hAnsi="Arial" w:cs="Arial"/>
                <w:sz w:val="22"/>
                <w:szCs w:val="22"/>
              </w:rPr>
              <w:t xml:space="preserve"> completed</w:t>
            </w:r>
            <w:r w:rsidRPr="006F4F3D">
              <w:rPr>
                <w:rFonts w:ascii="Arial" w:hAnsi="Arial" w:cs="Arial"/>
                <w:sz w:val="22"/>
                <w:szCs w:val="22"/>
              </w:rPr>
              <w:t>.</w:t>
            </w:r>
          </w:p>
        </w:tc>
      </w:tr>
      <w:tr w:rsidR="00B203B7" w:rsidRPr="006F4F3D" w14:paraId="270394C4" w14:textId="77777777" w:rsidTr="00B203B7">
        <w:tblPrEx>
          <w:tblCellMar>
            <w:top w:w="57" w:type="dxa"/>
            <w:left w:w="119" w:type="dxa"/>
            <w:right w:w="119" w:type="dxa"/>
          </w:tblCellMar>
        </w:tblPrEx>
        <w:tc>
          <w:tcPr>
            <w:tcW w:w="496" w:type="pct"/>
            <w:shd w:val="clear" w:color="auto" w:fill="auto"/>
          </w:tcPr>
          <w:p w14:paraId="4D963704" w14:textId="0DE8438D" w:rsidR="00B203B7" w:rsidRPr="006F4F3D" w:rsidRDefault="00F26249" w:rsidP="005710C7">
            <w:pPr>
              <w:pStyle w:val="Tabletext"/>
              <w:spacing w:before="60" w:after="60" w:line="240" w:lineRule="auto"/>
              <w:rPr>
                <w:sz w:val="22"/>
                <w:szCs w:val="22"/>
              </w:rPr>
            </w:pPr>
            <w:r>
              <w:rPr>
                <w:sz w:val="22"/>
                <w:szCs w:val="22"/>
              </w:rPr>
              <w:t>1873</w:t>
            </w:r>
          </w:p>
        </w:tc>
        <w:tc>
          <w:tcPr>
            <w:tcW w:w="3601" w:type="pct"/>
            <w:shd w:val="clear" w:color="auto" w:fill="auto"/>
          </w:tcPr>
          <w:p w14:paraId="43EFA0BE" w14:textId="77777777" w:rsidR="00B203B7" w:rsidRPr="006F4F3D" w:rsidRDefault="00B203B7" w:rsidP="005710C7">
            <w:pPr>
              <w:pStyle w:val="Text1CharCharChar"/>
              <w:spacing w:after="60"/>
              <w:rPr>
                <w:rFonts w:ascii="Arial" w:hAnsi="Arial" w:cs="Arial"/>
                <w:b/>
                <w:i/>
                <w:sz w:val="22"/>
                <w:szCs w:val="22"/>
              </w:rPr>
            </w:pPr>
            <w:r w:rsidRPr="006F4F3D">
              <w:rPr>
                <w:rFonts w:ascii="Arial" w:hAnsi="Arial" w:cs="Arial"/>
                <w:b/>
                <w:i/>
                <w:sz w:val="22"/>
                <w:szCs w:val="22"/>
              </w:rPr>
              <w:t xml:space="preserve">Minor </w:t>
            </w:r>
            <w:r>
              <w:rPr>
                <w:rFonts w:ascii="Arial" w:hAnsi="Arial" w:cs="Arial"/>
                <w:b/>
                <w:i/>
                <w:sz w:val="22"/>
                <w:szCs w:val="22"/>
              </w:rPr>
              <w:t>r</w:t>
            </w:r>
            <w:r w:rsidRPr="006F4F3D">
              <w:rPr>
                <w:rFonts w:ascii="Arial" w:hAnsi="Arial" w:cs="Arial"/>
                <w:b/>
                <w:i/>
                <w:sz w:val="22"/>
                <w:szCs w:val="22"/>
              </w:rPr>
              <w:t xml:space="preserve">esearch </w:t>
            </w:r>
            <w:r>
              <w:rPr>
                <w:rFonts w:ascii="Arial" w:hAnsi="Arial" w:cs="Arial"/>
                <w:b/>
                <w:i/>
                <w:sz w:val="22"/>
                <w:szCs w:val="22"/>
              </w:rPr>
              <w:t>p</w:t>
            </w:r>
            <w:r w:rsidRPr="006F4F3D">
              <w:rPr>
                <w:rFonts w:ascii="Arial" w:hAnsi="Arial" w:cs="Arial"/>
                <w:b/>
                <w:i/>
                <w:sz w:val="22"/>
                <w:szCs w:val="22"/>
              </w:rPr>
              <w:t>rojects</w:t>
            </w:r>
          </w:p>
          <w:p w14:paraId="5AF67B8E" w14:textId="77777777" w:rsidR="00B203B7" w:rsidRPr="006F4F3D" w:rsidRDefault="00B203B7" w:rsidP="005710C7">
            <w:pPr>
              <w:pStyle w:val="Text1CharCharChar"/>
              <w:spacing w:after="60"/>
              <w:rPr>
                <w:rFonts w:ascii="Arial" w:hAnsi="Arial" w:cs="Arial"/>
                <w:sz w:val="22"/>
                <w:szCs w:val="22"/>
              </w:rPr>
            </w:pPr>
            <w:r w:rsidRPr="006F4F3D">
              <w:rPr>
                <w:rFonts w:ascii="Arial" w:hAnsi="Arial" w:cs="Arial"/>
                <w:sz w:val="22"/>
                <w:szCs w:val="22"/>
              </w:rPr>
              <w:t>Records relating to minor projects (e</w:t>
            </w:r>
            <w:r>
              <w:rPr>
                <w:rFonts w:ascii="Arial" w:hAnsi="Arial" w:cs="Arial"/>
                <w:sz w:val="22"/>
                <w:szCs w:val="22"/>
              </w:rPr>
              <w:t>.</w:t>
            </w:r>
            <w:r w:rsidRPr="006F4F3D">
              <w:rPr>
                <w:rFonts w:ascii="Arial" w:hAnsi="Arial" w:cs="Arial"/>
                <w:sz w:val="22"/>
                <w:szCs w:val="22"/>
              </w:rPr>
              <w:t>g</w:t>
            </w:r>
            <w:r>
              <w:rPr>
                <w:rFonts w:ascii="Arial" w:hAnsi="Arial" w:cs="Arial"/>
                <w:sz w:val="22"/>
                <w:szCs w:val="22"/>
              </w:rPr>
              <w:t>.</w:t>
            </w:r>
            <w:r w:rsidRPr="006F4F3D">
              <w:rPr>
                <w:rFonts w:ascii="Arial" w:hAnsi="Arial" w:cs="Arial"/>
                <w:sz w:val="22"/>
                <w:szCs w:val="22"/>
              </w:rPr>
              <w:t xml:space="preserve"> projects which result in an issues or information paper) relating to major crime.</w:t>
            </w:r>
            <w:r>
              <w:rPr>
                <w:rFonts w:ascii="Arial" w:hAnsi="Arial" w:cs="Arial"/>
                <w:sz w:val="22"/>
                <w:szCs w:val="22"/>
              </w:rPr>
              <w:t xml:space="preserve"> </w:t>
            </w:r>
            <w:r w:rsidRPr="006F4F3D">
              <w:rPr>
                <w:rFonts w:ascii="Arial" w:hAnsi="Arial" w:cs="Arial"/>
                <w:sz w:val="22"/>
                <w:szCs w:val="22"/>
              </w:rPr>
              <w:t>This includes:</w:t>
            </w:r>
          </w:p>
          <w:p w14:paraId="3CEECAF5" w14:textId="77777777" w:rsidR="00B203B7" w:rsidRPr="006F4F3D" w:rsidRDefault="00B203B7" w:rsidP="005710C7">
            <w:pPr>
              <w:pStyle w:val="Text1Char1Char1"/>
              <w:numPr>
                <w:ilvl w:val="0"/>
                <w:numId w:val="41"/>
              </w:numPr>
              <w:spacing w:after="60"/>
              <w:rPr>
                <w:rFonts w:ascii="Arial" w:hAnsi="Arial" w:cs="Arial"/>
                <w:sz w:val="22"/>
                <w:szCs w:val="22"/>
              </w:rPr>
            </w:pPr>
            <w:r w:rsidRPr="006F4F3D">
              <w:rPr>
                <w:rFonts w:ascii="Arial" w:hAnsi="Arial" w:cs="Arial"/>
                <w:sz w:val="22"/>
                <w:szCs w:val="22"/>
              </w:rPr>
              <w:t>correspondence with external agencies or individuals</w:t>
            </w:r>
          </w:p>
          <w:p w14:paraId="2FECE0B6" w14:textId="77777777" w:rsidR="00B203B7" w:rsidRPr="006F4F3D" w:rsidRDefault="00B203B7" w:rsidP="005710C7">
            <w:pPr>
              <w:pStyle w:val="Text1CharCharChar"/>
              <w:numPr>
                <w:ilvl w:val="0"/>
                <w:numId w:val="41"/>
              </w:numPr>
              <w:spacing w:after="60"/>
              <w:rPr>
                <w:rFonts w:ascii="Arial" w:hAnsi="Arial" w:cs="Arial"/>
                <w:sz w:val="22"/>
                <w:szCs w:val="22"/>
              </w:rPr>
            </w:pPr>
            <w:r w:rsidRPr="006F4F3D">
              <w:rPr>
                <w:rFonts w:ascii="Arial" w:hAnsi="Arial" w:cs="Arial"/>
                <w:sz w:val="22"/>
                <w:szCs w:val="22"/>
              </w:rPr>
              <w:t xml:space="preserve">project plans </w:t>
            </w:r>
          </w:p>
          <w:p w14:paraId="2D757970" w14:textId="77777777" w:rsidR="00B203B7" w:rsidRPr="006F4F3D" w:rsidRDefault="00B203B7" w:rsidP="005710C7">
            <w:pPr>
              <w:pStyle w:val="Text1Char1Char1"/>
              <w:numPr>
                <w:ilvl w:val="0"/>
                <w:numId w:val="41"/>
              </w:numPr>
              <w:spacing w:after="60"/>
              <w:rPr>
                <w:rFonts w:ascii="Arial" w:hAnsi="Arial" w:cs="Arial"/>
                <w:sz w:val="22"/>
                <w:szCs w:val="22"/>
              </w:rPr>
            </w:pPr>
            <w:r w:rsidRPr="006F4F3D">
              <w:rPr>
                <w:rFonts w:ascii="Arial" w:hAnsi="Arial" w:cs="Arial"/>
                <w:sz w:val="22"/>
                <w:szCs w:val="22"/>
              </w:rPr>
              <w:t>submissions</w:t>
            </w:r>
          </w:p>
          <w:p w14:paraId="3EC4E8F8" w14:textId="0EC096EE" w:rsidR="00B203B7" w:rsidRPr="006F4F3D" w:rsidRDefault="00B203B7" w:rsidP="005710C7">
            <w:pPr>
              <w:pStyle w:val="Text1CharCharChar"/>
              <w:numPr>
                <w:ilvl w:val="0"/>
                <w:numId w:val="41"/>
              </w:numPr>
              <w:spacing w:after="60"/>
              <w:rPr>
                <w:rFonts w:ascii="Arial" w:hAnsi="Arial" w:cs="Arial"/>
                <w:sz w:val="22"/>
                <w:szCs w:val="22"/>
              </w:rPr>
            </w:pPr>
            <w:proofErr w:type="gramStart"/>
            <w:r w:rsidRPr="006F4F3D">
              <w:rPr>
                <w:rFonts w:ascii="Arial" w:hAnsi="Arial" w:cs="Arial"/>
                <w:sz w:val="22"/>
                <w:szCs w:val="22"/>
              </w:rPr>
              <w:t>reports</w:t>
            </w:r>
            <w:proofErr w:type="gramEnd"/>
            <w:r w:rsidRPr="006F4F3D">
              <w:rPr>
                <w:rFonts w:ascii="Arial" w:hAnsi="Arial" w:cs="Arial"/>
                <w:sz w:val="22"/>
                <w:szCs w:val="22"/>
              </w:rPr>
              <w:t xml:space="preserve"> of findings</w:t>
            </w:r>
            <w:r>
              <w:rPr>
                <w:rFonts w:ascii="Arial" w:hAnsi="Arial" w:cs="Arial"/>
                <w:sz w:val="22"/>
                <w:szCs w:val="22"/>
              </w:rPr>
              <w:t>.</w:t>
            </w:r>
          </w:p>
        </w:tc>
        <w:tc>
          <w:tcPr>
            <w:tcW w:w="903" w:type="pct"/>
            <w:shd w:val="clear" w:color="auto" w:fill="auto"/>
          </w:tcPr>
          <w:p w14:paraId="232A40C5" w14:textId="177D86A6" w:rsidR="00B203B7" w:rsidRPr="006F4F3D" w:rsidRDefault="00B203B7" w:rsidP="005710C7">
            <w:pPr>
              <w:pStyle w:val="Text1CharCharChar"/>
              <w:spacing w:after="60"/>
              <w:rPr>
                <w:rFonts w:ascii="Arial" w:hAnsi="Arial" w:cs="Arial"/>
                <w:sz w:val="22"/>
                <w:szCs w:val="22"/>
              </w:rPr>
            </w:pPr>
            <w:r w:rsidRPr="006F4F3D">
              <w:rPr>
                <w:rFonts w:ascii="Arial" w:hAnsi="Arial" w:cs="Arial"/>
                <w:sz w:val="22"/>
                <w:szCs w:val="22"/>
              </w:rPr>
              <w:t xml:space="preserve">10 years after </w:t>
            </w:r>
            <w:r>
              <w:rPr>
                <w:rFonts w:ascii="Arial" w:hAnsi="Arial" w:cs="Arial"/>
                <w:sz w:val="22"/>
                <w:szCs w:val="22"/>
              </w:rPr>
              <w:t xml:space="preserve">business </w:t>
            </w:r>
            <w:r w:rsidRPr="006F4F3D">
              <w:rPr>
                <w:rFonts w:ascii="Arial" w:hAnsi="Arial" w:cs="Arial"/>
                <w:sz w:val="22"/>
                <w:szCs w:val="22"/>
              </w:rPr>
              <w:t>action</w:t>
            </w:r>
            <w:r>
              <w:rPr>
                <w:rFonts w:ascii="Arial" w:hAnsi="Arial" w:cs="Arial"/>
                <w:sz w:val="22"/>
                <w:szCs w:val="22"/>
              </w:rPr>
              <w:t xml:space="preserve"> completed</w:t>
            </w:r>
            <w:r w:rsidRPr="006F4F3D">
              <w:rPr>
                <w:rFonts w:ascii="Arial" w:hAnsi="Arial" w:cs="Arial"/>
                <w:sz w:val="22"/>
                <w:szCs w:val="22"/>
              </w:rPr>
              <w:t>.</w:t>
            </w:r>
          </w:p>
        </w:tc>
      </w:tr>
      <w:tr w:rsidR="00B203B7" w:rsidRPr="006F4F3D" w14:paraId="5C2C1BD6" w14:textId="77777777" w:rsidTr="00B203B7">
        <w:tblPrEx>
          <w:tblCellMar>
            <w:top w:w="57" w:type="dxa"/>
            <w:left w:w="119" w:type="dxa"/>
            <w:right w:w="119" w:type="dxa"/>
          </w:tblCellMar>
        </w:tblPrEx>
        <w:tc>
          <w:tcPr>
            <w:tcW w:w="5000" w:type="pct"/>
            <w:gridSpan w:val="3"/>
            <w:shd w:val="clear" w:color="auto" w:fill="auto"/>
          </w:tcPr>
          <w:p w14:paraId="6FE5C10E" w14:textId="77777777" w:rsidR="00B203B7" w:rsidRPr="006F4F3D" w:rsidRDefault="00B203B7" w:rsidP="005710C7">
            <w:pPr>
              <w:pStyle w:val="Text1CharCharChar"/>
              <w:spacing w:after="60"/>
              <w:rPr>
                <w:rFonts w:ascii="Arial" w:hAnsi="Arial" w:cs="Arial"/>
                <w:sz w:val="22"/>
                <w:szCs w:val="22"/>
              </w:rPr>
            </w:pPr>
            <w:r w:rsidRPr="006F4F3D">
              <w:rPr>
                <w:rFonts w:ascii="Arial" w:hAnsi="Arial" w:cs="Arial"/>
                <w:b/>
                <w:sz w:val="22"/>
                <w:szCs w:val="22"/>
              </w:rPr>
              <w:t>SURVEILLANCE</w:t>
            </w:r>
          </w:p>
        </w:tc>
      </w:tr>
      <w:tr w:rsidR="00B203B7" w:rsidRPr="006F4F3D" w14:paraId="71F1E257" w14:textId="77777777" w:rsidTr="00B203B7">
        <w:tblPrEx>
          <w:tblCellMar>
            <w:top w:w="57" w:type="dxa"/>
            <w:left w:w="119" w:type="dxa"/>
            <w:right w:w="119" w:type="dxa"/>
          </w:tblCellMar>
        </w:tblPrEx>
        <w:tc>
          <w:tcPr>
            <w:tcW w:w="496" w:type="pct"/>
            <w:shd w:val="clear" w:color="auto" w:fill="auto"/>
          </w:tcPr>
          <w:p w14:paraId="11DEA957" w14:textId="6F0A2C31" w:rsidR="00B203B7" w:rsidRPr="006F4F3D" w:rsidRDefault="00F26249" w:rsidP="005710C7">
            <w:pPr>
              <w:pStyle w:val="Tabletext"/>
              <w:spacing w:before="60" w:after="60" w:line="240" w:lineRule="auto"/>
              <w:rPr>
                <w:sz w:val="22"/>
                <w:szCs w:val="22"/>
              </w:rPr>
            </w:pPr>
            <w:r>
              <w:rPr>
                <w:sz w:val="22"/>
                <w:szCs w:val="22"/>
              </w:rPr>
              <w:t>1874</w:t>
            </w:r>
          </w:p>
        </w:tc>
        <w:tc>
          <w:tcPr>
            <w:tcW w:w="3601" w:type="pct"/>
            <w:shd w:val="clear" w:color="auto" w:fill="auto"/>
          </w:tcPr>
          <w:p w14:paraId="41093C82" w14:textId="77777777" w:rsidR="00B203B7" w:rsidRPr="00B203B7" w:rsidRDefault="00B203B7" w:rsidP="005710C7">
            <w:pPr>
              <w:pStyle w:val="Text1CharCharChar"/>
              <w:spacing w:after="60"/>
              <w:rPr>
                <w:rFonts w:ascii="Arial" w:hAnsi="Arial" w:cs="Arial"/>
                <w:b/>
                <w:sz w:val="22"/>
                <w:szCs w:val="22"/>
              </w:rPr>
            </w:pPr>
            <w:r w:rsidRPr="00B203B7">
              <w:rPr>
                <w:rFonts w:ascii="Arial" w:hAnsi="Arial" w:cs="Arial"/>
                <w:b/>
                <w:i/>
                <w:sz w:val="22"/>
                <w:szCs w:val="22"/>
              </w:rPr>
              <w:t>Surveillance – investigations and intelligence captured under a warrant</w:t>
            </w:r>
          </w:p>
          <w:p w14:paraId="1A632484" w14:textId="77777777" w:rsidR="00B203B7" w:rsidRPr="00B203B7" w:rsidRDefault="00B203B7" w:rsidP="005710C7">
            <w:pPr>
              <w:spacing w:before="60" w:line="240" w:lineRule="auto"/>
              <w:rPr>
                <w:rFonts w:cs="Arial"/>
                <w:szCs w:val="22"/>
              </w:rPr>
            </w:pPr>
            <w:r w:rsidRPr="00B203B7">
              <w:rPr>
                <w:rFonts w:cs="Arial"/>
                <w:szCs w:val="22"/>
              </w:rPr>
              <w:t xml:space="preserve">Records relating to surveillance for intelligence and/or investigations captured under a warrant. </w:t>
            </w:r>
          </w:p>
          <w:p w14:paraId="4AD805B8" w14:textId="687C94E6" w:rsidR="00B203B7" w:rsidRPr="00B203B7" w:rsidRDefault="00B203B7" w:rsidP="005710C7">
            <w:pPr>
              <w:pStyle w:val="Text1CharCharChar"/>
              <w:spacing w:after="60"/>
              <w:rPr>
                <w:rFonts w:ascii="Arial" w:hAnsi="Arial" w:cs="Arial"/>
                <w:sz w:val="22"/>
                <w:szCs w:val="22"/>
              </w:rPr>
            </w:pPr>
            <w:r w:rsidRPr="00B203B7">
              <w:rPr>
                <w:rFonts w:ascii="Arial" w:hAnsi="Arial" w:cs="Arial"/>
                <w:sz w:val="22"/>
                <w:szCs w:val="22"/>
              </w:rPr>
              <w:t>This includes surveillance logs and running sheets, transcripts, videos and photographs (master negative or digital image).</w:t>
            </w:r>
          </w:p>
        </w:tc>
        <w:tc>
          <w:tcPr>
            <w:tcW w:w="903" w:type="pct"/>
            <w:shd w:val="clear" w:color="auto" w:fill="auto"/>
          </w:tcPr>
          <w:p w14:paraId="5C603584" w14:textId="0BB94394" w:rsidR="00B203B7" w:rsidRPr="006F4F3D" w:rsidRDefault="00B203B7" w:rsidP="005710C7">
            <w:pPr>
              <w:pStyle w:val="Text1CharCharChar"/>
              <w:spacing w:after="60"/>
              <w:rPr>
                <w:rFonts w:ascii="Arial" w:hAnsi="Arial" w:cs="Arial"/>
                <w:sz w:val="22"/>
                <w:szCs w:val="22"/>
              </w:rPr>
            </w:pPr>
            <w:r>
              <w:rPr>
                <w:rFonts w:ascii="Arial" w:hAnsi="Arial" w:cs="Arial"/>
                <w:sz w:val="22"/>
                <w:szCs w:val="22"/>
              </w:rPr>
              <w:t>Until investigations and legal action, including appeal period is complete, then destroy.</w:t>
            </w:r>
          </w:p>
        </w:tc>
      </w:tr>
      <w:tr w:rsidR="00B203B7" w:rsidRPr="006F4F3D" w14:paraId="75AE3E10" w14:textId="77777777" w:rsidTr="00B203B7">
        <w:tblPrEx>
          <w:tblCellMar>
            <w:top w:w="57" w:type="dxa"/>
            <w:left w:w="119" w:type="dxa"/>
            <w:right w:w="119" w:type="dxa"/>
          </w:tblCellMar>
        </w:tblPrEx>
        <w:tc>
          <w:tcPr>
            <w:tcW w:w="496" w:type="pct"/>
            <w:shd w:val="clear" w:color="auto" w:fill="auto"/>
          </w:tcPr>
          <w:p w14:paraId="2334D45C" w14:textId="53E1C2BB" w:rsidR="00B203B7" w:rsidRPr="006F4F3D" w:rsidRDefault="00F26249" w:rsidP="005710C7">
            <w:pPr>
              <w:pStyle w:val="Tabletext"/>
              <w:spacing w:before="60" w:after="60" w:line="240" w:lineRule="auto"/>
              <w:rPr>
                <w:sz w:val="22"/>
                <w:szCs w:val="22"/>
              </w:rPr>
            </w:pPr>
            <w:r>
              <w:rPr>
                <w:sz w:val="22"/>
                <w:szCs w:val="22"/>
              </w:rPr>
              <w:lastRenderedPageBreak/>
              <w:t>1875</w:t>
            </w:r>
          </w:p>
        </w:tc>
        <w:tc>
          <w:tcPr>
            <w:tcW w:w="3601" w:type="pct"/>
            <w:shd w:val="clear" w:color="auto" w:fill="auto"/>
          </w:tcPr>
          <w:p w14:paraId="78759C31" w14:textId="77777777" w:rsidR="00B203B7" w:rsidRPr="006F4F3D" w:rsidRDefault="00B203B7" w:rsidP="005710C7">
            <w:pPr>
              <w:pStyle w:val="Text1CharCharChar"/>
              <w:spacing w:after="60"/>
              <w:rPr>
                <w:rFonts w:ascii="Arial" w:hAnsi="Arial" w:cs="Arial"/>
                <w:b/>
                <w:i/>
                <w:sz w:val="22"/>
                <w:szCs w:val="22"/>
              </w:rPr>
            </w:pPr>
            <w:r w:rsidRPr="006F4F3D">
              <w:rPr>
                <w:rFonts w:ascii="Arial" w:hAnsi="Arial" w:cs="Arial"/>
                <w:b/>
                <w:i/>
                <w:sz w:val="22"/>
                <w:szCs w:val="22"/>
              </w:rPr>
              <w:t>Surveillance –</w:t>
            </w:r>
            <w:r>
              <w:rPr>
                <w:rFonts w:ascii="Arial" w:hAnsi="Arial" w:cs="Arial"/>
                <w:b/>
                <w:i/>
                <w:sz w:val="22"/>
                <w:szCs w:val="22"/>
              </w:rPr>
              <w:t xml:space="preserve"> i</w:t>
            </w:r>
            <w:r w:rsidRPr="006F4F3D">
              <w:rPr>
                <w:rFonts w:ascii="Arial" w:hAnsi="Arial" w:cs="Arial"/>
                <w:b/>
                <w:i/>
                <w:sz w:val="22"/>
                <w:szCs w:val="22"/>
              </w:rPr>
              <w:t xml:space="preserve">nvestigations and </w:t>
            </w:r>
            <w:r>
              <w:rPr>
                <w:rFonts w:ascii="Arial" w:hAnsi="Arial" w:cs="Arial"/>
                <w:b/>
                <w:i/>
                <w:sz w:val="22"/>
                <w:szCs w:val="22"/>
              </w:rPr>
              <w:t>i</w:t>
            </w:r>
            <w:r w:rsidRPr="006F4F3D">
              <w:rPr>
                <w:rFonts w:ascii="Arial" w:hAnsi="Arial" w:cs="Arial"/>
                <w:b/>
                <w:i/>
                <w:sz w:val="22"/>
                <w:szCs w:val="22"/>
              </w:rPr>
              <w:t>ntelligence</w:t>
            </w:r>
            <w:r>
              <w:rPr>
                <w:rFonts w:ascii="Arial" w:hAnsi="Arial" w:cs="Arial"/>
                <w:b/>
                <w:i/>
                <w:sz w:val="22"/>
                <w:szCs w:val="22"/>
              </w:rPr>
              <w:t xml:space="preserve"> not captured under a warrant</w:t>
            </w:r>
          </w:p>
          <w:p w14:paraId="52F608F3" w14:textId="77777777" w:rsidR="00B203B7" w:rsidRPr="006F4F3D" w:rsidRDefault="00B203B7" w:rsidP="005710C7">
            <w:pPr>
              <w:pStyle w:val="Text1CharCharChar"/>
              <w:spacing w:after="60"/>
              <w:rPr>
                <w:rFonts w:ascii="Arial" w:hAnsi="Arial" w:cs="Arial"/>
                <w:sz w:val="22"/>
                <w:szCs w:val="22"/>
              </w:rPr>
            </w:pPr>
            <w:r w:rsidRPr="006F4F3D">
              <w:rPr>
                <w:rFonts w:ascii="Arial" w:hAnsi="Arial" w:cs="Arial"/>
                <w:sz w:val="22"/>
                <w:szCs w:val="22"/>
              </w:rPr>
              <w:t xml:space="preserve">Records relating to surveillance for intelligence and/or investigations not captured under a warrant. </w:t>
            </w:r>
          </w:p>
          <w:p w14:paraId="43C22393" w14:textId="77777777" w:rsidR="00B203B7" w:rsidRPr="006F4F3D" w:rsidRDefault="00B203B7" w:rsidP="005710C7">
            <w:pPr>
              <w:pStyle w:val="Text1CharCharChar"/>
              <w:spacing w:after="60"/>
              <w:rPr>
                <w:rFonts w:ascii="Arial" w:hAnsi="Arial" w:cs="Arial"/>
                <w:sz w:val="22"/>
                <w:szCs w:val="22"/>
              </w:rPr>
            </w:pPr>
            <w:r w:rsidRPr="006F4F3D">
              <w:rPr>
                <w:rFonts w:ascii="Arial" w:hAnsi="Arial" w:cs="Arial"/>
                <w:sz w:val="22"/>
                <w:szCs w:val="22"/>
              </w:rPr>
              <w:t>This includes surveillance logs and running sheets, transcripts, videos and photographs (master negative or digital image).</w:t>
            </w:r>
          </w:p>
          <w:p w14:paraId="1DE204D7" w14:textId="39E77C54" w:rsidR="00B203B7" w:rsidRPr="006F4F3D" w:rsidRDefault="00B203B7" w:rsidP="005710C7">
            <w:pPr>
              <w:pStyle w:val="Text1CharCharChar"/>
              <w:spacing w:after="60"/>
              <w:rPr>
                <w:rFonts w:ascii="Arial" w:hAnsi="Arial" w:cs="Arial"/>
                <w:sz w:val="22"/>
                <w:szCs w:val="22"/>
              </w:rPr>
            </w:pPr>
            <w:r w:rsidRPr="006F4F3D">
              <w:rPr>
                <w:rFonts w:ascii="Arial" w:hAnsi="Arial" w:cs="Arial"/>
                <w:sz w:val="22"/>
                <w:szCs w:val="22"/>
              </w:rPr>
              <w:t>Note: Copies of specific i</w:t>
            </w:r>
            <w:r>
              <w:rPr>
                <w:rFonts w:ascii="Arial" w:hAnsi="Arial" w:cs="Arial"/>
                <w:sz w:val="22"/>
                <w:szCs w:val="22"/>
              </w:rPr>
              <w:t>mages are held on the relevant i</w:t>
            </w:r>
            <w:r w:rsidRPr="006F4F3D">
              <w:rPr>
                <w:rFonts w:ascii="Arial" w:hAnsi="Arial" w:cs="Arial"/>
                <w:sz w:val="22"/>
                <w:szCs w:val="22"/>
              </w:rPr>
              <w:t>nvestigation files.</w:t>
            </w:r>
          </w:p>
        </w:tc>
        <w:tc>
          <w:tcPr>
            <w:tcW w:w="903" w:type="pct"/>
            <w:shd w:val="clear" w:color="auto" w:fill="auto"/>
          </w:tcPr>
          <w:p w14:paraId="02E065CE" w14:textId="3EB426BA" w:rsidR="00B203B7" w:rsidRPr="006F4F3D" w:rsidRDefault="00B203B7" w:rsidP="005710C7">
            <w:pPr>
              <w:pStyle w:val="Text1CharCharChar"/>
              <w:spacing w:after="60"/>
              <w:rPr>
                <w:rFonts w:ascii="Arial" w:hAnsi="Arial" w:cs="Arial"/>
                <w:sz w:val="22"/>
                <w:szCs w:val="22"/>
              </w:rPr>
            </w:pPr>
            <w:r>
              <w:rPr>
                <w:rFonts w:ascii="Arial" w:hAnsi="Arial" w:cs="Arial"/>
                <w:sz w:val="22"/>
                <w:szCs w:val="22"/>
              </w:rPr>
              <w:t>U</w:t>
            </w:r>
            <w:r w:rsidRPr="006F4F3D">
              <w:rPr>
                <w:rFonts w:ascii="Arial" w:hAnsi="Arial" w:cs="Arial"/>
                <w:sz w:val="22"/>
                <w:szCs w:val="22"/>
              </w:rPr>
              <w:t>ntil no longer required for operational, investigative, or legal purposes, then destroy.</w:t>
            </w:r>
          </w:p>
        </w:tc>
      </w:tr>
      <w:tr w:rsidR="00B203B7" w:rsidRPr="006F4F3D" w14:paraId="4AEF2DE5" w14:textId="77777777" w:rsidTr="00B203B7">
        <w:tblPrEx>
          <w:tblCellMar>
            <w:top w:w="57" w:type="dxa"/>
            <w:left w:w="119" w:type="dxa"/>
            <w:right w:w="119" w:type="dxa"/>
          </w:tblCellMar>
        </w:tblPrEx>
        <w:tc>
          <w:tcPr>
            <w:tcW w:w="496" w:type="pct"/>
            <w:shd w:val="clear" w:color="auto" w:fill="auto"/>
          </w:tcPr>
          <w:p w14:paraId="388FEECA" w14:textId="3F8DF0F8" w:rsidR="00B203B7" w:rsidRPr="006F4F3D" w:rsidRDefault="00F26249" w:rsidP="005710C7">
            <w:pPr>
              <w:pStyle w:val="Tabletext"/>
              <w:spacing w:before="60" w:after="60" w:line="240" w:lineRule="auto"/>
              <w:rPr>
                <w:sz w:val="22"/>
                <w:szCs w:val="22"/>
              </w:rPr>
            </w:pPr>
            <w:r>
              <w:rPr>
                <w:sz w:val="22"/>
                <w:szCs w:val="22"/>
              </w:rPr>
              <w:t>1876</w:t>
            </w:r>
          </w:p>
        </w:tc>
        <w:tc>
          <w:tcPr>
            <w:tcW w:w="3601" w:type="pct"/>
            <w:shd w:val="clear" w:color="auto" w:fill="auto"/>
          </w:tcPr>
          <w:p w14:paraId="75BE0497" w14:textId="77777777" w:rsidR="00B203B7" w:rsidRPr="006F4F3D" w:rsidRDefault="00B203B7" w:rsidP="005710C7">
            <w:pPr>
              <w:pStyle w:val="Text1CharCharChar"/>
              <w:spacing w:after="60"/>
              <w:rPr>
                <w:rFonts w:ascii="Arial" w:hAnsi="Arial" w:cs="Arial"/>
                <w:b/>
                <w:i/>
                <w:sz w:val="22"/>
                <w:szCs w:val="22"/>
              </w:rPr>
            </w:pPr>
            <w:r w:rsidRPr="006F4F3D">
              <w:rPr>
                <w:rFonts w:ascii="Arial" w:hAnsi="Arial" w:cs="Arial"/>
                <w:b/>
                <w:i/>
                <w:sz w:val="22"/>
                <w:szCs w:val="22"/>
              </w:rPr>
              <w:t xml:space="preserve">Surveillance – </w:t>
            </w:r>
            <w:r>
              <w:rPr>
                <w:rFonts w:ascii="Arial" w:hAnsi="Arial" w:cs="Arial"/>
                <w:b/>
                <w:i/>
                <w:sz w:val="22"/>
                <w:szCs w:val="22"/>
              </w:rPr>
              <w:t>w</w:t>
            </w:r>
            <w:r w:rsidRPr="006F4F3D">
              <w:rPr>
                <w:rFonts w:ascii="Arial" w:hAnsi="Arial" w:cs="Arial"/>
                <w:b/>
                <w:i/>
                <w:sz w:val="22"/>
                <w:szCs w:val="22"/>
              </w:rPr>
              <w:t xml:space="preserve">orking </w:t>
            </w:r>
            <w:r>
              <w:rPr>
                <w:rFonts w:ascii="Arial" w:hAnsi="Arial" w:cs="Arial"/>
                <w:b/>
                <w:i/>
                <w:sz w:val="22"/>
                <w:szCs w:val="22"/>
              </w:rPr>
              <w:t>c</w:t>
            </w:r>
            <w:r w:rsidRPr="006F4F3D">
              <w:rPr>
                <w:rFonts w:ascii="Arial" w:hAnsi="Arial" w:cs="Arial"/>
                <w:b/>
                <w:i/>
                <w:sz w:val="22"/>
                <w:szCs w:val="22"/>
              </w:rPr>
              <w:t>opies</w:t>
            </w:r>
          </w:p>
          <w:p w14:paraId="3F6AF581" w14:textId="15C31117" w:rsidR="00B203B7" w:rsidRPr="006F4F3D" w:rsidRDefault="00B203B7" w:rsidP="005710C7">
            <w:pPr>
              <w:pStyle w:val="Text1CharCharChar"/>
              <w:spacing w:after="60"/>
              <w:rPr>
                <w:rFonts w:ascii="Arial" w:hAnsi="Arial" w:cs="Arial"/>
                <w:sz w:val="22"/>
                <w:szCs w:val="22"/>
              </w:rPr>
            </w:pPr>
            <w:r w:rsidRPr="006F4F3D">
              <w:rPr>
                <w:rFonts w:ascii="Arial" w:hAnsi="Arial" w:cs="Arial"/>
                <w:sz w:val="22"/>
                <w:szCs w:val="22"/>
              </w:rPr>
              <w:t>Working copies of surveillance material created for major crime investigations.</w:t>
            </w:r>
          </w:p>
        </w:tc>
        <w:tc>
          <w:tcPr>
            <w:tcW w:w="903" w:type="pct"/>
            <w:shd w:val="clear" w:color="auto" w:fill="auto"/>
          </w:tcPr>
          <w:p w14:paraId="05593912" w14:textId="093942E9" w:rsidR="00B203B7" w:rsidRPr="006F4F3D" w:rsidRDefault="00B203B7" w:rsidP="005710C7">
            <w:pPr>
              <w:pStyle w:val="Text1CharCharChar"/>
              <w:spacing w:after="60"/>
              <w:rPr>
                <w:rFonts w:ascii="Arial" w:hAnsi="Arial" w:cs="Arial"/>
                <w:sz w:val="22"/>
                <w:szCs w:val="22"/>
              </w:rPr>
            </w:pPr>
            <w:r>
              <w:rPr>
                <w:rFonts w:ascii="Arial" w:hAnsi="Arial" w:cs="Arial"/>
                <w:sz w:val="22"/>
                <w:szCs w:val="22"/>
              </w:rPr>
              <w:t>U</w:t>
            </w:r>
            <w:r w:rsidRPr="006F4F3D">
              <w:rPr>
                <w:rFonts w:ascii="Arial" w:hAnsi="Arial" w:cs="Arial"/>
                <w:sz w:val="22"/>
                <w:szCs w:val="22"/>
              </w:rPr>
              <w:t>ntil administrative use ceases.</w:t>
            </w:r>
          </w:p>
        </w:tc>
      </w:tr>
      <w:tr w:rsidR="00B203B7" w:rsidRPr="006F4F3D" w14:paraId="24A11290" w14:textId="77777777" w:rsidTr="00B203B7">
        <w:tblPrEx>
          <w:tblCellMar>
            <w:top w:w="57" w:type="dxa"/>
            <w:left w:w="119" w:type="dxa"/>
            <w:right w:w="119" w:type="dxa"/>
          </w:tblCellMar>
        </w:tblPrEx>
        <w:tc>
          <w:tcPr>
            <w:tcW w:w="496"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54C09989" w14:textId="69261D7F" w:rsidR="00B203B7" w:rsidRPr="006F4F3D" w:rsidRDefault="00F26249" w:rsidP="005710C7">
            <w:pPr>
              <w:pStyle w:val="Tabletext"/>
              <w:spacing w:before="60" w:after="60" w:line="240" w:lineRule="auto"/>
              <w:rPr>
                <w:sz w:val="22"/>
                <w:szCs w:val="22"/>
              </w:rPr>
            </w:pPr>
            <w:r>
              <w:rPr>
                <w:sz w:val="22"/>
                <w:szCs w:val="22"/>
              </w:rPr>
              <w:t>1877</w:t>
            </w:r>
          </w:p>
        </w:tc>
        <w:tc>
          <w:tcPr>
            <w:tcW w:w="3601"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12282D68" w14:textId="77777777" w:rsidR="00B203B7" w:rsidRPr="006F4F3D" w:rsidRDefault="00B203B7" w:rsidP="005710C7">
            <w:pPr>
              <w:pStyle w:val="Heading3"/>
              <w:spacing w:before="60" w:after="60" w:line="240" w:lineRule="auto"/>
              <w:rPr>
                <w:i/>
                <w:szCs w:val="22"/>
              </w:rPr>
            </w:pPr>
            <w:r w:rsidRPr="006F4F3D">
              <w:rPr>
                <w:i/>
                <w:szCs w:val="22"/>
              </w:rPr>
              <w:t xml:space="preserve">Technical </w:t>
            </w:r>
            <w:r>
              <w:rPr>
                <w:i/>
                <w:szCs w:val="22"/>
              </w:rPr>
              <w:t>a</w:t>
            </w:r>
            <w:r w:rsidRPr="006F4F3D">
              <w:rPr>
                <w:i/>
                <w:szCs w:val="22"/>
              </w:rPr>
              <w:t>pplications</w:t>
            </w:r>
          </w:p>
          <w:p w14:paraId="4A3BF9F3" w14:textId="2A629778" w:rsidR="00B203B7" w:rsidRPr="006F4F3D" w:rsidRDefault="00B203B7" w:rsidP="005710C7">
            <w:pPr>
              <w:pStyle w:val="Text1CharCharChar"/>
              <w:spacing w:after="60"/>
              <w:rPr>
                <w:rFonts w:ascii="Arial" w:hAnsi="Arial" w:cs="Arial"/>
                <w:sz w:val="22"/>
                <w:szCs w:val="22"/>
              </w:rPr>
            </w:pPr>
            <w:r w:rsidRPr="006F4F3D">
              <w:rPr>
                <w:rFonts w:ascii="Arial" w:hAnsi="Arial" w:cs="Arial"/>
                <w:sz w:val="22"/>
                <w:szCs w:val="22"/>
              </w:rPr>
              <w:t xml:space="preserve">Records relating to applications for the use of technical devices, covert operatives and associated surveillance and support teams for major crime investigations. </w:t>
            </w:r>
          </w:p>
        </w:tc>
        <w:tc>
          <w:tcPr>
            <w:tcW w:w="903" w:type="pct"/>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79F0C421" w14:textId="11235D50" w:rsidR="00B203B7" w:rsidRPr="006F4F3D" w:rsidRDefault="00B203B7" w:rsidP="005710C7">
            <w:pPr>
              <w:pStyle w:val="Text1CharCharChar"/>
              <w:spacing w:after="60"/>
              <w:rPr>
                <w:rFonts w:ascii="Arial" w:hAnsi="Arial" w:cs="Arial"/>
                <w:sz w:val="22"/>
                <w:szCs w:val="22"/>
              </w:rPr>
            </w:pPr>
            <w:r w:rsidRPr="006F4F3D">
              <w:rPr>
                <w:rFonts w:ascii="Arial" w:hAnsi="Arial" w:cs="Arial"/>
                <w:sz w:val="22"/>
                <w:szCs w:val="22"/>
              </w:rPr>
              <w:t xml:space="preserve">10 years after </w:t>
            </w:r>
            <w:r>
              <w:rPr>
                <w:rFonts w:ascii="Arial" w:hAnsi="Arial" w:cs="Arial"/>
                <w:sz w:val="22"/>
                <w:szCs w:val="22"/>
              </w:rPr>
              <w:t xml:space="preserve">business </w:t>
            </w:r>
            <w:r w:rsidRPr="006F4F3D">
              <w:rPr>
                <w:rFonts w:ascii="Arial" w:hAnsi="Arial" w:cs="Arial"/>
                <w:sz w:val="22"/>
                <w:szCs w:val="22"/>
              </w:rPr>
              <w:t>action</w:t>
            </w:r>
            <w:r>
              <w:rPr>
                <w:rFonts w:ascii="Arial" w:hAnsi="Arial" w:cs="Arial"/>
                <w:sz w:val="22"/>
                <w:szCs w:val="22"/>
              </w:rPr>
              <w:t xml:space="preserve"> completed</w:t>
            </w:r>
            <w:r w:rsidRPr="006F4F3D">
              <w:rPr>
                <w:rFonts w:ascii="Arial" w:hAnsi="Arial" w:cs="Arial"/>
                <w:sz w:val="22"/>
                <w:szCs w:val="22"/>
              </w:rPr>
              <w:t>.</w:t>
            </w:r>
          </w:p>
        </w:tc>
      </w:tr>
    </w:tbl>
    <w:p w14:paraId="5251D96E" w14:textId="77777777" w:rsidR="000B59E2" w:rsidRDefault="000B59E2" w:rsidP="00C83D00">
      <w:pPr>
        <w:rPr>
          <w:rStyle w:val="Heading2Char"/>
          <w:szCs w:val="36"/>
        </w:rPr>
      </w:pPr>
    </w:p>
    <w:p w14:paraId="22831FB0" w14:textId="328DD3B6" w:rsidR="002F54B5" w:rsidRDefault="002F54B5" w:rsidP="005710C7">
      <w:pPr>
        <w:spacing w:before="0" w:after="0" w:line="240" w:lineRule="auto"/>
        <w:rPr>
          <w:lang w:eastAsia="en-AU"/>
        </w:rPr>
      </w:pPr>
      <w:r>
        <w:rPr>
          <w:lang w:eastAsia="en-AU"/>
        </w:rPr>
        <w:br w:type="page"/>
      </w:r>
    </w:p>
    <w:p w14:paraId="290F36DD" w14:textId="522310F0" w:rsidR="00111EA9" w:rsidRPr="000C01EA" w:rsidRDefault="00911B7B" w:rsidP="005710C7">
      <w:pPr>
        <w:pStyle w:val="Heading1"/>
        <w:spacing w:before="60" w:after="60" w:line="240" w:lineRule="auto"/>
        <w:rPr>
          <w:b w:val="0"/>
          <w:color w:val="5F5F5F"/>
          <w:sz w:val="28"/>
          <w:szCs w:val="36"/>
        </w:rPr>
      </w:pPr>
      <w:bookmarkStart w:id="20" w:name="_Toc469660681"/>
      <w:r w:rsidRPr="000C01EA">
        <w:rPr>
          <w:rStyle w:val="Heading2Char"/>
          <w:b/>
          <w:szCs w:val="36"/>
        </w:rPr>
        <w:lastRenderedPageBreak/>
        <w:t>CORRUPTION</w:t>
      </w:r>
      <w:bookmarkEnd w:id="20"/>
    </w:p>
    <w:p w14:paraId="47B89753" w14:textId="77777777" w:rsidR="00911B7B" w:rsidRPr="00911B7B" w:rsidRDefault="00911B7B" w:rsidP="005710C7">
      <w:pPr>
        <w:spacing w:before="120" w:line="240" w:lineRule="auto"/>
        <w:rPr>
          <w:rFonts w:cs="Arial"/>
          <w:i/>
          <w:szCs w:val="22"/>
        </w:rPr>
      </w:pPr>
      <w:r w:rsidRPr="00911B7B">
        <w:rPr>
          <w:rFonts w:cs="Arial"/>
          <w:i/>
          <w:szCs w:val="22"/>
        </w:rPr>
        <w:t>The function of dealing with serious cases of corrupt conduct in the public sector or police service in the Queensland Police Service (QPS). Corrupt conduct means conduct of a person, regardless of whether the person holds or held an appointment, that:</w:t>
      </w:r>
    </w:p>
    <w:p w14:paraId="0F92193B" w14:textId="150BAAAE" w:rsidR="00911B7B" w:rsidRPr="000406A6" w:rsidRDefault="00911B7B" w:rsidP="005710C7">
      <w:pPr>
        <w:pStyle w:val="ListParagraph"/>
        <w:numPr>
          <w:ilvl w:val="0"/>
          <w:numId w:val="57"/>
        </w:numPr>
        <w:spacing w:before="60" w:line="240" w:lineRule="auto"/>
        <w:ind w:left="426" w:hanging="426"/>
        <w:rPr>
          <w:rFonts w:cs="Arial"/>
          <w:i/>
          <w:szCs w:val="22"/>
        </w:rPr>
      </w:pPr>
      <w:r w:rsidRPr="000406A6">
        <w:rPr>
          <w:rFonts w:cs="Arial"/>
          <w:i/>
          <w:szCs w:val="22"/>
        </w:rPr>
        <w:t>adversely affects, or could adversely affect, directly or indirectly, the performance of functio</w:t>
      </w:r>
      <w:r w:rsidR="000406A6" w:rsidRPr="000406A6">
        <w:rPr>
          <w:rFonts w:cs="Arial"/>
          <w:i/>
          <w:szCs w:val="22"/>
        </w:rPr>
        <w:t>ns or the exercise of powers of:</w:t>
      </w:r>
    </w:p>
    <w:p w14:paraId="72DEAA3F" w14:textId="24E18357" w:rsidR="00911B7B" w:rsidRPr="00911B7B" w:rsidRDefault="00911B7B" w:rsidP="005710C7">
      <w:pPr>
        <w:spacing w:before="60" w:line="240" w:lineRule="auto"/>
        <w:ind w:left="426"/>
        <w:rPr>
          <w:rFonts w:cs="Arial"/>
          <w:i/>
          <w:szCs w:val="22"/>
        </w:rPr>
      </w:pPr>
      <w:r w:rsidRPr="00911B7B">
        <w:rPr>
          <w:rFonts w:cs="Arial"/>
          <w:i/>
          <w:szCs w:val="22"/>
        </w:rPr>
        <w:t>(</w:t>
      </w:r>
      <w:proofErr w:type="spellStart"/>
      <w:r w:rsidRPr="00911B7B">
        <w:rPr>
          <w:rFonts w:cs="Arial"/>
          <w:i/>
          <w:szCs w:val="22"/>
        </w:rPr>
        <w:t>i</w:t>
      </w:r>
      <w:proofErr w:type="spellEnd"/>
      <w:r w:rsidRPr="00911B7B">
        <w:rPr>
          <w:rFonts w:cs="Arial"/>
          <w:i/>
          <w:szCs w:val="22"/>
        </w:rPr>
        <w:t xml:space="preserve">) </w:t>
      </w:r>
      <w:proofErr w:type="gramStart"/>
      <w:r w:rsidRPr="00911B7B">
        <w:rPr>
          <w:rFonts w:cs="Arial"/>
          <w:i/>
          <w:szCs w:val="22"/>
        </w:rPr>
        <w:t>a</w:t>
      </w:r>
      <w:proofErr w:type="gramEnd"/>
      <w:r w:rsidRPr="00911B7B">
        <w:rPr>
          <w:rFonts w:cs="Arial"/>
          <w:i/>
          <w:szCs w:val="22"/>
        </w:rPr>
        <w:t xml:space="preserve"> u</w:t>
      </w:r>
      <w:r w:rsidR="000406A6">
        <w:rPr>
          <w:rFonts w:cs="Arial"/>
          <w:i/>
          <w:szCs w:val="22"/>
        </w:rPr>
        <w:t>nit of public administration</w:t>
      </w:r>
    </w:p>
    <w:p w14:paraId="63362D78" w14:textId="2180F414" w:rsidR="00911B7B" w:rsidRPr="00911B7B" w:rsidRDefault="00911B7B" w:rsidP="005710C7">
      <w:pPr>
        <w:spacing w:before="60" w:line="240" w:lineRule="auto"/>
        <w:ind w:left="426"/>
        <w:rPr>
          <w:rFonts w:cs="Arial"/>
          <w:i/>
          <w:szCs w:val="22"/>
        </w:rPr>
      </w:pPr>
      <w:r w:rsidRPr="00911B7B">
        <w:rPr>
          <w:rFonts w:cs="Arial"/>
          <w:i/>
          <w:szCs w:val="22"/>
        </w:rPr>
        <w:t xml:space="preserve">(ii) </w:t>
      </w:r>
      <w:proofErr w:type="gramStart"/>
      <w:r w:rsidRPr="00911B7B">
        <w:rPr>
          <w:rFonts w:cs="Arial"/>
          <w:i/>
          <w:szCs w:val="22"/>
        </w:rPr>
        <w:t>a</w:t>
      </w:r>
      <w:proofErr w:type="gramEnd"/>
      <w:r w:rsidRPr="00911B7B">
        <w:rPr>
          <w:rFonts w:cs="Arial"/>
          <w:i/>
          <w:szCs w:val="22"/>
        </w:rPr>
        <w:t xml:space="preserve"> pe</w:t>
      </w:r>
      <w:r w:rsidR="000406A6">
        <w:rPr>
          <w:rFonts w:cs="Arial"/>
          <w:i/>
          <w:szCs w:val="22"/>
        </w:rPr>
        <w:t>rson holding an appointment</w:t>
      </w:r>
    </w:p>
    <w:p w14:paraId="307B34BA" w14:textId="748EDDA2" w:rsidR="00911B7B" w:rsidRPr="000406A6" w:rsidRDefault="00911B7B" w:rsidP="005710C7">
      <w:pPr>
        <w:pStyle w:val="ListParagraph"/>
        <w:numPr>
          <w:ilvl w:val="0"/>
          <w:numId w:val="57"/>
        </w:numPr>
        <w:spacing w:before="60" w:line="240" w:lineRule="auto"/>
        <w:ind w:left="426" w:hanging="426"/>
        <w:rPr>
          <w:rFonts w:cs="Arial"/>
          <w:i/>
          <w:szCs w:val="22"/>
        </w:rPr>
      </w:pPr>
      <w:r w:rsidRPr="000406A6">
        <w:rPr>
          <w:rFonts w:cs="Arial"/>
          <w:i/>
          <w:szCs w:val="22"/>
        </w:rPr>
        <w:t>results, or could result, directly or indirectly, in the performance of functions or the exercise of powers mentioned in paragraph (a) in a way that</w:t>
      </w:r>
      <w:r w:rsidR="005D27B8">
        <w:rPr>
          <w:rFonts w:cs="Arial"/>
          <w:i/>
          <w:szCs w:val="22"/>
        </w:rPr>
        <w:t>:</w:t>
      </w:r>
    </w:p>
    <w:p w14:paraId="01A29F23" w14:textId="47A2BF21" w:rsidR="00911B7B" w:rsidRPr="00911B7B" w:rsidRDefault="00911B7B" w:rsidP="005710C7">
      <w:pPr>
        <w:spacing w:before="60" w:line="240" w:lineRule="auto"/>
        <w:ind w:left="426"/>
        <w:rPr>
          <w:rFonts w:cs="Arial"/>
          <w:i/>
          <w:szCs w:val="22"/>
        </w:rPr>
      </w:pPr>
      <w:r w:rsidRPr="00911B7B">
        <w:rPr>
          <w:rFonts w:cs="Arial"/>
          <w:i/>
          <w:szCs w:val="22"/>
        </w:rPr>
        <w:t>(</w:t>
      </w:r>
      <w:proofErr w:type="spellStart"/>
      <w:proofErr w:type="gramStart"/>
      <w:r w:rsidRPr="00911B7B">
        <w:rPr>
          <w:rFonts w:cs="Arial"/>
          <w:i/>
          <w:szCs w:val="22"/>
        </w:rPr>
        <w:t>i</w:t>
      </w:r>
      <w:proofErr w:type="spellEnd"/>
      <w:proofErr w:type="gramEnd"/>
      <w:r w:rsidRPr="00911B7B">
        <w:rPr>
          <w:rFonts w:cs="Arial"/>
          <w:i/>
          <w:szCs w:val="22"/>
        </w:rPr>
        <w:t>) is no</w:t>
      </w:r>
      <w:r w:rsidR="000406A6">
        <w:rPr>
          <w:rFonts w:cs="Arial"/>
          <w:i/>
          <w:szCs w:val="22"/>
        </w:rPr>
        <w:t>t honest or is not impartial</w:t>
      </w:r>
    </w:p>
    <w:p w14:paraId="56BFB3D7" w14:textId="78A2A005" w:rsidR="00911B7B" w:rsidRPr="00911B7B" w:rsidRDefault="00911B7B" w:rsidP="005710C7">
      <w:pPr>
        <w:spacing w:before="60" w:line="240" w:lineRule="auto"/>
        <w:ind w:left="426"/>
        <w:rPr>
          <w:rFonts w:cs="Arial"/>
          <w:i/>
          <w:szCs w:val="22"/>
        </w:rPr>
      </w:pPr>
      <w:r w:rsidRPr="00911B7B">
        <w:rPr>
          <w:rFonts w:cs="Arial"/>
          <w:i/>
          <w:szCs w:val="22"/>
        </w:rPr>
        <w:t xml:space="preserve">(ii) </w:t>
      </w:r>
      <w:proofErr w:type="gramStart"/>
      <w:r w:rsidRPr="00911B7B">
        <w:rPr>
          <w:rFonts w:cs="Arial"/>
          <w:i/>
          <w:szCs w:val="22"/>
        </w:rPr>
        <w:t>involves</w:t>
      </w:r>
      <w:proofErr w:type="gramEnd"/>
      <w:r w:rsidRPr="00911B7B">
        <w:rPr>
          <w:rFonts w:cs="Arial"/>
          <w:i/>
          <w:szCs w:val="22"/>
        </w:rPr>
        <w:t xml:space="preserve"> a breach of the trust placed in a person holding an appointment, ei</w:t>
      </w:r>
      <w:r w:rsidR="000406A6">
        <w:rPr>
          <w:rFonts w:cs="Arial"/>
          <w:i/>
          <w:szCs w:val="22"/>
        </w:rPr>
        <w:t>ther knowingly or recklessly</w:t>
      </w:r>
    </w:p>
    <w:p w14:paraId="13632CCE" w14:textId="15E1F9F6" w:rsidR="00621450" w:rsidRDefault="00911B7B" w:rsidP="005710C7">
      <w:pPr>
        <w:spacing w:before="60" w:line="240" w:lineRule="auto"/>
        <w:ind w:left="426"/>
        <w:rPr>
          <w:rFonts w:cs="Arial"/>
          <w:i/>
          <w:szCs w:val="22"/>
        </w:rPr>
      </w:pPr>
      <w:r w:rsidRPr="00911B7B">
        <w:rPr>
          <w:rFonts w:cs="Arial"/>
          <w:i/>
          <w:szCs w:val="22"/>
        </w:rPr>
        <w:t xml:space="preserve">(iii) </w:t>
      </w:r>
      <w:proofErr w:type="gramStart"/>
      <w:r w:rsidRPr="00911B7B">
        <w:rPr>
          <w:rFonts w:cs="Arial"/>
          <w:i/>
          <w:szCs w:val="22"/>
        </w:rPr>
        <w:t>involves</w:t>
      </w:r>
      <w:proofErr w:type="gramEnd"/>
      <w:r w:rsidRPr="00911B7B">
        <w:rPr>
          <w:rFonts w:cs="Arial"/>
          <w:i/>
          <w:szCs w:val="22"/>
        </w:rPr>
        <w:t xml:space="preserve"> a misuse of information or material acquired in or in connection with the performance of functions or the exercise of powers of a person </w:t>
      </w:r>
    </w:p>
    <w:p w14:paraId="5EBA96C7" w14:textId="3C4D1044" w:rsidR="00911B7B" w:rsidRPr="00911B7B" w:rsidRDefault="00516878" w:rsidP="005710C7">
      <w:pPr>
        <w:spacing w:before="60" w:line="240" w:lineRule="auto"/>
        <w:ind w:left="426"/>
        <w:rPr>
          <w:rFonts w:cs="Arial"/>
          <w:i/>
          <w:szCs w:val="22"/>
        </w:rPr>
      </w:pPr>
      <w:r>
        <w:rPr>
          <w:rFonts w:cs="Arial"/>
          <w:i/>
          <w:szCs w:val="22"/>
        </w:rPr>
        <w:t xml:space="preserve">     </w:t>
      </w:r>
      <w:proofErr w:type="gramStart"/>
      <w:r w:rsidR="000406A6">
        <w:rPr>
          <w:rFonts w:cs="Arial"/>
          <w:i/>
          <w:szCs w:val="22"/>
        </w:rPr>
        <w:t>holding</w:t>
      </w:r>
      <w:proofErr w:type="gramEnd"/>
      <w:r w:rsidR="000406A6">
        <w:rPr>
          <w:rFonts w:cs="Arial"/>
          <w:i/>
          <w:szCs w:val="22"/>
        </w:rPr>
        <w:t xml:space="preserve"> an appointment</w:t>
      </w:r>
    </w:p>
    <w:p w14:paraId="3737361F" w14:textId="7B117572" w:rsidR="00911B7B" w:rsidRPr="000406A6" w:rsidRDefault="00911B7B" w:rsidP="005710C7">
      <w:pPr>
        <w:pStyle w:val="ListParagraph"/>
        <w:numPr>
          <w:ilvl w:val="0"/>
          <w:numId w:val="57"/>
        </w:numPr>
        <w:spacing w:before="60" w:line="240" w:lineRule="auto"/>
        <w:ind w:left="426" w:hanging="426"/>
        <w:rPr>
          <w:rFonts w:cs="Arial"/>
          <w:i/>
          <w:szCs w:val="22"/>
        </w:rPr>
      </w:pPr>
      <w:r w:rsidRPr="000406A6">
        <w:rPr>
          <w:rFonts w:cs="Arial"/>
          <w:i/>
          <w:szCs w:val="22"/>
        </w:rPr>
        <w:t>is engaged in for the purpose of providing a benefit to the person or another person or causing a detriment to anothe</w:t>
      </w:r>
      <w:r w:rsidR="000406A6" w:rsidRPr="000406A6">
        <w:rPr>
          <w:rFonts w:cs="Arial"/>
          <w:i/>
          <w:szCs w:val="22"/>
        </w:rPr>
        <w:t>r person</w:t>
      </w:r>
    </w:p>
    <w:p w14:paraId="5C241754" w14:textId="46156BE4" w:rsidR="00911B7B" w:rsidRPr="000406A6" w:rsidRDefault="000406A6" w:rsidP="005710C7">
      <w:pPr>
        <w:pStyle w:val="ListParagraph"/>
        <w:numPr>
          <w:ilvl w:val="0"/>
          <w:numId w:val="57"/>
        </w:numPr>
        <w:spacing w:before="60" w:line="240" w:lineRule="auto"/>
        <w:ind w:left="426" w:hanging="426"/>
        <w:rPr>
          <w:rFonts w:cs="Arial"/>
          <w:i/>
          <w:szCs w:val="22"/>
        </w:rPr>
      </w:pPr>
      <w:r w:rsidRPr="000406A6">
        <w:rPr>
          <w:rFonts w:cs="Arial"/>
          <w:i/>
          <w:szCs w:val="22"/>
        </w:rPr>
        <w:t>would, if proved, be:</w:t>
      </w:r>
    </w:p>
    <w:p w14:paraId="6F9FEA13" w14:textId="4776EE71" w:rsidR="00911B7B" w:rsidRPr="00911B7B" w:rsidRDefault="000406A6" w:rsidP="005710C7">
      <w:pPr>
        <w:spacing w:before="60" w:line="240" w:lineRule="auto"/>
        <w:ind w:left="426"/>
        <w:rPr>
          <w:rFonts w:cs="Arial"/>
          <w:i/>
          <w:szCs w:val="22"/>
        </w:rPr>
      </w:pPr>
      <w:r>
        <w:rPr>
          <w:rFonts w:cs="Arial"/>
          <w:i/>
          <w:szCs w:val="22"/>
        </w:rPr>
        <w:t>(</w:t>
      </w:r>
      <w:proofErr w:type="spellStart"/>
      <w:r>
        <w:rPr>
          <w:rFonts w:cs="Arial"/>
          <w:i/>
          <w:szCs w:val="22"/>
        </w:rPr>
        <w:t>i</w:t>
      </w:r>
      <w:proofErr w:type="spellEnd"/>
      <w:r>
        <w:rPr>
          <w:rFonts w:cs="Arial"/>
          <w:i/>
          <w:szCs w:val="22"/>
        </w:rPr>
        <w:t xml:space="preserve">) </w:t>
      </w:r>
      <w:proofErr w:type="gramStart"/>
      <w:r>
        <w:rPr>
          <w:rFonts w:cs="Arial"/>
          <w:i/>
          <w:szCs w:val="22"/>
        </w:rPr>
        <w:t>a</w:t>
      </w:r>
      <w:proofErr w:type="gramEnd"/>
      <w:r>
        <w:rPr>
          <w:rFonts w:cs="Arial"/>
          <w:i/>
          <w:szCs w:val="22"/>
        </w:rPr>
        <w:t xml:space="preserve"> criminal offence</w:t>
      </w:r>
    </w:p>
    <w:p w14:paraId="64E3BEB4" w14:textId="555A2577" w:rsidR="00911B7B" w:rsidRPr="00911B7B" w:rsidRDefault="00911B7B" w:rsidP="005710C7">
      <w:pPr>
        <w:spacing w:before="60" w:after="120" w:line="240" w:lineRule="auto"/>
        <w:ind w:left="426"/>
        <w:rPr>
          <w:rFonts w:cs="Arial"/>
          <w:i/>
          <w:szCs w:val="22"/>
        </w:rPr>
      </w:pPr>
      <w:r w:rsidRPr="00911B7B">
        <w:rPr>
          <w:rFonts w:cs="Arial"/>
          <w:i/>
          <w:szCs w:val="22"/>
        </w:rPr>
        <w:t xml:space="preserve">(ii) </w:t>
      </w:r>
      <w:proofErr w:type="gramStart"/>
      <w:r w:rsidRPr="00911B7B">
        <w:rPr>
          <w:rFonts w:cs="Arial"/>
          <w:i/>
          <w:szCs w:val="22"/>
        </w:rPr>
        <w:t>a</w:t>
      </w:r>
      <w:proofErr w:type="gramEnd"/>
      <w:r w:rsidRPr="00911B7B">
        <w:rPr>
          <w:rFonts w:cs="Arial"/>
          <w:i/>
          <w:szCs w:val="22"/>
        </w:rPr>
        <w:t xml:space="preserve"> disciplinary breach providing reasonable grounds for terminating the person’s services, if the person is or were the holder of an appointment.</w:t>
      </w:r>
    </w:p>
    <w:tbl>
      <w:tblPr>
        <w:tblW w:w="4954" w:type="pct"/>
        <w:tblInd w:w="-1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495"/>
        <w:gridCol w:w="10704"/>
        <w:gridCol w:w="2782"/>
        <w:gridCol w:w="6"/>
      </w:tblGrid>
      <w:tr w:rsidR="005D27B8" w:rsidRPr="004977CE" w14:paraId="4967E358" w14:textId="77777777" w:rsidTr="00074041">
        <w:trPr>
          <w:gridAfter w:val="1"/>
          <w:wAfter w:w="2" w:type="pct"/>
          <w:tblHeader/>
        </w:trPr>
        <w:tc>
          <w:tcPr>
            <w:tcW w:w="499"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0364BF84" w14:textId="375A0F2A" w:rsidR="005D27B8" w:rsidRPr="006F4F3D" w:rsidRDefault="005D27B8" w:rsidP="005710C7">
            <w:pPr>
              <w:pStyle w:val="Tabletext"/>
              <w:spacing w:before="60" w:after="60" w:line="240" w:lineRule="auto"/>
              <w:rPr>
                <w:b/>
              </w:rPr>
            </w:pPr>
            <w:r>
              <w:rPr>
                <w:b/>
              </w:rPr>
              <w:t>Disposal authorisation</w:t>
            </w:r>
          </w:p>
        </w:tc>
        <w:tc>
          <w:tcPr>
            <w:tcW w:w="3571" w:type="pct"/>
            <w:tcBorders>
              <w:top w:val="single" w:sz="4" w:space="0" w:color="C0C0C0"/>
              <w:left w:val="single" w:sz="4" w:space="0" w:color="C0C0C0"/>
              <w:bottom w:val="single" w:sz="18" w:space="0" w:color="C0C0C0"/>
              <w:right w:val="single" w:sz="4" w:space="0" w:color="C0C0C0"/>
              <w:tl2br w:val="nil"/>
              <w:tr2bl w:val="nil"/>
            </w:tcBorders>
            <w:shd w:val="clear" w:color="auto" w:fill="FFFFFF"/>
            <w:vAlign w:val="center"/>
          </w:tcPr>
          <w:p w14:paraId="544333E4" w14:textId="28EDE58B" w:rsidR="005D27B8" w:rsidRPr="006F4F3D" w:rsidRDefault="005D27B8" w:rsidP="005710C7">
            <w:pPr>
              <w:pStyle w:val="Tabletext"/>
              <w:spacing w:before="60" w:after="60" w:line="240" w:lineRule="auto"/>
              <w:rPr>
                <w:b/>
              </w:rPr>
            </w:pPr>
            <w:r w:rsidRPr="006F4F3D">
              <w:rPr>
                <w:b/>
              </w:rPr>
              <w:t>Description of records</w:t>
            </w:r>
          </w:p>
        </w:tc>
        <w:tc>
          <w:tcPr>
            <w:tcW w:w="928" w:type="pct"/>
            <w:tcBorders>
              <w:top w:val="single" w:sz="4" w:space="0" w:color="C0C0C0"/>
              <w:left w:val="single" w:sz="4" w:space="0" w:color="C0C0C0"/>
              <w:bottom w:val="single" w:sz="18" w:space="0" w:color="C0C0C0"/>
              <w:right w:val="single" w:sz="4" w:space="0" w:color="C0C0C0"/>
              <w:tl2br w:val="nil"/>
              <w:tr2bl w:val="nil"/>
            </w:tcBorders>
            <w:shd w:val="clear" w:color="auto" w:fill="FFFFFF"/>
            <w:vAlign w:val="center"/>
          </w:tcPr>
          <w:p w14:paraId="312A9376" w14:textId="4745DF50" w:rsidR="005D27B8" w:rsidRPr="006F4F3D" w:rsidRDefault="005D27B8" w:rsidP="005710C7">
            <w:pPr>
              <w:pStyle w:val="Tabletext"/>
              <w:spacing w:before="60" w:after="60" w:line="240" w:lineRule="auto"/>
              <w:rPr>
                <w:b/>
              </w:rPr>
            </w:pPr>
            <w:r>
              <w:rPr>
                <w:b/>
              </w:rPr>
              <w:t>Retention period &amp; trigger</w:t>
            </w:r>
          </w:p>
        </w:tc>
      </w:tr>
      <w:tr w:rsidR="0056105F" w:rsidRPr="006F4F3D" w14:paraId="6679A0AD" w14:textId="77777777" w:rsidTr="00074041">
        <w:tblPrEx>
          <w:tblCellMar>
            <w:top w:w="57" w:type="dxa"/>
            <w:left w:w="119" w:type="dxa"/>
            <w:right w:w="119" w:type="dxa"/>
          </w:tblCellMar>
        </w:tblPrEx>
        <w:tc>
          <w:tcPr>
            <w:tcW w:w="5000" w:type="pct"/>
            <w:gridSpan w:val="4"/>
            <w:tcBorders>
              <w:top w:val="single" w:sz="18" w:space="0" w:color="C0C0C0"/>
            </w:tcBorders>
            <w:shd w:val="clear" w:color="auto" w:fill="auto"/>
          </w:tcPr>
          <w:p w14:paraId="02112308" w14:textId="77777777" w:rsidR="0056105F" w:rsidRPr="00911B7B" w:rsidRDefault="0056105F" w:rsidP="005710C7">
            <w:pPr>
              <w:pStyle w:val="Heading30"/>
              <w:spacing w:before="60" w:after="60"/>
            </w:pPr>
            <w:r>
              <w:t>AUTHORISATION</w:t>
            </w:r>
          </w:p>
        </w:tc>
      </w:tr>
      <w:tr w:rsidR="0056105F" w:rsidRPr="006F4F3D" w14:paraId="5C3D5DA7" w14:textId="77777777" w:rsidTr="00074041">
        <w:tblPrEx>
          <w:tblCellMar>
            <w:top w:w="57" w:type="dxa"/>
            <w:left w:w="119" w:type="dxa"/>
            <w:right w:w="119" w:type="dxa"/>
          </w:tblCellMar>
        </w:tblPrEx>
        <w:trPr>
          <w:gridAfter w:val="1"/>
          <w:wAfter w:w="2" w:type="pct"/>
        </w:trPr>
        <w:tc>
          <w:tcPr>
            <w:tcW w:w="499" w:type="pct"/>
            <w:shd w:val="clear" w:color="auto" w:fill="auto"/>
          </w:tcPr>
          <w:p w14:paraId="63160495" w14:textId="5FB0B43E" w:rsidR="0056105F" w:rsidRPr="006F4F3D" w:rsidRDefault="00F26249" w:rsidP="005710C7">
            <w:pPr>
              <w:pStyle w:val="Tabletext"/>
              <w:spacing w:before="60" w:after="60" w:line="240" w:lineRule="auto"/>
              <w:rPr>
                <w:sz w:val="22"/>
                <w:szCs w:val="22"/>
              </w:rPr>
            </w:pPr>
            <w:r>
              <w:rPr>
                <w:sz w:val="22"/>
                <w:szCs w:val="22"/>
              </w:rPr>
              <w:t>1878</w:t>
            </w:r>
          </w:p>
        </w:tc>
        <w:tc>
          <w:tcPr>
            <w:tcW w:w="3571" w:type="pct"/>
            <w:shd w:val="clear" w:color="auto" w:fill="auto"/>
          </w:tcPr>
          <w:p w14:paraId="37EF89A4" w14:textId="77777777" w:rsidR="0056105F" w:rsidRPr="006F4F3D" w:rsidRDefault="0056105F" w:rsidP="005710C7">
            <w:pPr>
              <w:pStyle w:val="Text1CharCharChar"/>
              <w:spacing w:after="60"/>
              <w:rPr>
                <w:rFonts w:ascii="Arial" w:hAnsi="Arial" w:cs="Arial"/>
                <w:b/>
                <w:i/>
                <w:sz w:val="22"/>
                <w:szCs w:val="22"/>
              </w:rPr>
            </w:pPr>
            <w:r w:rsidRPr="006F4F3D">
              <w:rPr>
                <w:rFonts w:ascii="Arial" w:hAnsi="Arial" w:cs="Arial"/>
                <w:b/>
                <w:i/>
                <w:sz w:val="22"/>
                <w:szCs w:val="22"/>
              </w:rPr>
              <w:t xml:space="preserve">Taxation </w:t>
            </w:r>
            <w:r>
              <w:rPr>
                <w:rFonts w:ascii="Arial" w:hAnsi="Arial" w:cs="Arial"/>
                <w:b/>
                <w:i/>
                <w:sz w:val="22"/>
                <w:szCs w:val="22"/>
              </w:rPr>
              <w:t>a</w:t>
            </w:r>
            <w:r w:rsidRPr="006F4F3D">
              <w:rPr>
                <w:rFonts w:ascii="Arial" w:hAnsi="Arial" w:cs="Arial"/>
                <w:b/>
                <w:i/>
                <w:sz w:val="22"/>
                <w:szCs w:val="22"/>
              </w:rPr>
              <w:t>pplications</w:t>
            </w:r>
          </w:p>
          <w:p w14:paraId="27463A60" w14:textId="7B8038A2" w:rsidR="0056105F" w:rsidRPr="006F4F3D" w:rsidRDefault="0056105F" w:rsidP="005710C7">
            <w:pPr>
              <w:pStyle w:val="Text1CharCharChar"/>
              <w:spacing w:after="60"/>
              <w:rPr>
                <w:rFonts w:ascii="Arial" w:hAnsi="Arial" w:cs="Arial"/>
                <w:sz w:val="22"/>
                <w:szCs w:val="22"/>
              </w:rPr>
            </w:pPr>
            <w:r w:rsidRPr="006F4F3D">
              <w:rPr>
                <w:rFonts w:ascii="Arial" w:hAnsi="Arial" w:cs="Arial"/>
                <w:sz w:val="22"/>
                <w:szCs w:val="22"/>
              </w:rPr>
              <w:t>Records relating to applications made by officers of the Crime and Corruption Commission under s</w:t>
            </w:r>
            <w:r>
              <w:rPr>
                <w:rFonts w:ascii="Arial" w:hAnsi="Arial" w:cs="Arial"/>
                <w:sz w:val="22"/>
                <w:szCs w:val="22"/>
              </w:rPr>
              <w:t>.</w:t>
            </w:r>
            <w:r w:rsidRPr="006F4F3D">
              <w:rPr>
                <w:rFonts w:ascii="Arial" w:hAnsi="Arial" w:cs="Arial"/>
                <w:sz w:val="22"/>
                <w:szCs w:val="22"/>
              </w:rPr>
              <w:t>355</w:t>
            </w:r>
            <w:r>
              <w:rPr>
                <w:rFonts w:ascii="Arial" w:hAnsi="Arial" w:cs="Arial"/>
                <w:sz w:val="22"/>
                <w:szCs w:val="22"/>
              </w:rPr>
              <w:t>–</w:t>
            </w:r>
            <w:r w:rsidRPr="006F4F3D">
              <w:rPr>
                <w:rFonts w:ascii="Arial" w:hAnsi="Arial" w:cs="Arial"/>
                <w:sz w:val="22"/>
                <w:szCs w:val="22"/>
              </w:rPr>
              <w:t>70</w:t>
            </w:r>
            <w:r>
              <w:rPr>
                <w:rFonts w:ascii="Arial" w:hAnsi="Arial" w:cs="Arial"/>
                <w:sz w:val="22"/>
                <w:szCs w:val="22"/>
              </w:rPr>
              <w:t>,</w:t>
            </w:r>
            <w:r w:rsidRPr="006F4F3D">
              <w:rPr>
                <w:rFonts w:ascii="Arial" w:hAnsi="Arial" w:cs="Arial"/>
                <w:sz w:val="22"/>
                <w:szCs w:val="22"/>
              </w:rPr>
              <w:t xml:space="preserve"> table 1</w:t>
            </w:r>
            <w:r>
              <w:rPr>
                <w:rFonts w:ascii="Arial" w:hAnsi="Arial" w:cs="Arial"/>
                <w:sz w:val="22"/>
                <w:szCs w:val="22"/>
              </w:rPr>
              <w:t>,</w:t>
            </w:r>
            <w:r w:rsidRPr="006F4F3D">
              <w:rPr>
                <w:rFonts w:ascii="Arial" w:hAnsi="Arial" w:cs="Arial"/>
                <w:sz w:val="22"/>
                <w:szCs w:val="22"/>
              </w:rPr>
              <w:t xml:space="preserve"> item 1 of the </w:t>
            </w:r>
            <w:r w:rsidRPr="006F4F3D">
              <w:rPr>
                <w:rFonts w:ascii="Arial" w:hAnsi="Arial" w:cs="Arial"/>
                <w:i/>
                <w:sz w:val="22"/>
                <w:szCs w:val="22"/>
              </w:rPr>
              <w:t xml:space="preserve">Taxation Administration Act 1953 </w:t>
            </w:r>
            <w:r w:rsidRPr="006F4F3D">
              <w:rPr>
                <w:rFonts w:ascii="Arial" w:hAnsi="Arial" w:cs="Arial"/>
                <w:sz w:val="22"/>
                <w:szCs w:val="22"/>
              </w:rPr>
              <w:t>for the purpose of confiscation investigations</w:t>
            </w:r>
            <w:r w:rsidRPr="006F4F3D">
              <w:rPr>
                <w:rFonts w:ascii="Arial" w:hAnsi="Arial" w:cs="Arial"/>
                <w:i/>
                <w:sz w:val="22"/>
                <w:szCs w:val="22"/>
              </w:rPr>
              <w:t>.</w:t>
            </w:r>
          </w:p>
        </w:tc>
        <w:tc>
          <w:tcPr>
            <w:tcW w:w="928" w:type="pct"/>
            <w:shd w:val="clear" w:color="auto" w:fill="auto"/>
          </w:tcPr>
          <w:p w14:paraId="4C3A4EDD" w14:textId="0A7D05DA" w:rsidR="0056105F" w:rsidRPr="006F4F3D" w:rsidRDefault="0056105F" w:rsidP="005710C7">
            <w:pPr>
              <w:pStyle w:val="Text1CharCharChar"/>
              <w:spacing w:after="60"/>
              <w:rPr>
                <w:rFonts w:ascii="Arial" w:hAnsi="Arial" w:cs="Arial"/>
                <w:sz w:val="22"/>
                <w:szCs w:val="22"/>
              </w:rPr>
            </w:pPr>
            <w:r>
              <w:rPr>
                <w:rFonts w:ascii="Arial" w:hAnsi="Arial" w:cs="Arial"/>
                <w:sz w:val="22"/>
                <w:szCs w:val="22"/>
              </w:rPr>
              <w:t>U</w:t>
            </w:r>
            <w:r w:rsidRPr="006F4F3D">
              <w:rPr>
                <w:rFonts w:ascii="Arial" w:hAnsi="Arial" w:cs="Arial"/>
                <w:sz w:val="22"/>
                <w:szCs w:val="22"/>
              </w:rPr>
              <w:t xml:space="preserve">ntil finalisation of investigation </w:t>
            </w:r>
          </w:p>
          <w:p w14:paraId="73F053E4" w14:textId="77777777" w:rsidR="0056105F" w:rsidRPr="006F4F3D" w:rsidRDefault="0056105F" w:rsidP="005710C7">
            <w:pPr>
              <w:pStyle w:val="Text1Char1Char1Char"/>
              <w:spacing w:after="60"/>
              <w:rPr>
                <w:rFonts w:ascii="Arial" w:hAnsi="Arial" w:cs="Arial"/>
                <w:b/>
                <w:i/>
                <w:sz w:val="22"/>
                <w:szCs w:val="22"/>
              </w:rPr>
            </w:pPr>
            <w:r w:rsidRPr="006F4F3D">
              <w:rPr>
                <w:rFonts w:ascii="Arial" w:hAnsi="Arial" w:cs="Arial"/>
                <w:b/>
                <w:i/>
                <w:sz w:val="22"/>
                <w:szCs w:val="22"/>
              </w:rPr>
              <w:t>AND</w:t>
            </w:r>
          </w:p>
          <w:p w14:paraId="65CF4956" w14:textId="77777777" w:rsidR="0056105F" w:rsidRPr="006F4F3D" w:rsidRDefault="0056105F" w:rsidP="005710C7">
            <w:pPr>
              <w:pStyle w:val="Text1CharCharChar"/>
              <w:spacing w:after="60"/>
              <w:rPr>
                <w:sz w:val="22"/>
                <w:szCs w:val="22"/>
              </w:rPr>
            </w:pPr>
            <w:proofErr w:type="gramStart"/>
            <w:r w:rsidRPr="006F4F3D">
              <w:rPr>
                <w:rFonts w:ascii="Arial" w:hAnsi="Arial" w:cs="Arial"/>
                <w:sz w:val="22"/>
                <w:szCs w:val="22"/>
              </w:rPr>
              <w:t>the</w:t>
            </w:r>
            <w:proofErr w:type="gramEnd"/>
            <w:r w:rsidRPr="006F4F3D">
              <w:rPr>
                <w:rFonts w:ascii="Arial" w:hAnsi="Arial" w:cs="Arial"/>
                <w:sz w:val="22"/>
                <w:szCs w:val="22"/>
              </w:rPr>
              <w:t xml:space="preserve"> conclusion of any legal action.</w:t>
            </w:r>
          </w:p>
        </w:tc>
      </w:tr>
      <w:tr w:rsidR="0056105F" w:rsidRPr="006F4F3D" w14:paraId="57CD9174" w14:textId="77777777" w:rsidTr="00074041">
        <w:tblPrEx>
          <w:tblCellMar>
            <w:top w:w="57" w:type="dxa"/>
            <w:left w:w="119" w:type="dxa"/>
            <w:right w:w="119" w:type="dxa"/>
          </w:tblCellMar>
        </w:tblPrEx>
        <w:trPr>
          <w:gridAfter w:val="1"/>
          <w:wAfter w:w="2" w:type="pct"/>
        </w:trPr>
        <w:tc>
          <w:tcPr>
            <w:tcW w:w="499" w:type="pct"/>
            <w:shd w:val="clear" w:color="auto" w:fill="auto"/>
          </w:tcPr>
          <w:p w14:paraId="393EC1B6" w14:textId="29CD82EF" w:rsidR="0056105F" w:rsidRPr="006F4F3D" w:rsidRDefault="00F26249" w:rsidP="005710C7">
            <w:pPr>
              <w:pStyle w:val="Tabletext"/>
              <w:spacing w:before="60" w:after="60" w:line="240" w:lineRule="auto"/>
              <w:rPr>
                <w:sz w:val="22"/>
                <w:szCs w:val="22"/>
              </w:rPr>
            </w:pPr>
            <w:r>
              <w:rPr>
                <w:sz w:val="22"/>
                <w:szCs w:val="22"/>
              </w:rPr>
              <w:t>1879</w:t>
            </w:r>
          </w:p>
        </w:tc>
        <w:tc>
          <w:tcPr>
            <w:tcW w:w="3571" w:type="pct"/>
            <w:shd w:val="clear" w:color="auto" w:fill="auto"/>
          </w:tcPr>
          <w:p w14:paraId="345155E3" w14:textId="77777777" w:rsidR="0056105F" w:rsidRPr="0056105F" w:rsidRDefault="0056105F" w:rsidP="005710C7">
            <w:pPr>
              <w:pStyle w:val="Text1CharCharChar"/>
              <w:spacing w:after="60"/>
              <w:rPr>
                <w:rFonts w:ascii="Arial" w:hAnsi="Arial" w:cs="Arial"/>
                <w:b/>
                <w:i/>
                <w:sz w:val="22"/>
                <w:szCs w:val="22"/>
              </w:rPr>
            </w:pPr>
            <w:r w:rsidRPr="0056105F">
              <w:rPr>
                <w:rFonts w:ascii="Arial" w:hAnsi="Arial" w:cs="Arial"/>
                <w:b/>
                <w:i/>
                <w:sz w:val="22"/>
                <w:szCs w:val="22"/>
              </w:rPr>
              <w:t>Permission to utilise powers – major complaints</w:t>
            </w:r>
          </w:p>
          <w:p w14:paraId="2F58BB69" w14:textId="77777777" w:rsidR="0056105F" w:rsidRPr="0056105F" w:rsidRDefault="0056105F" w:rsidP="005710C7">
            <w:pPr>
              <w:pStyle w:val="Text1CharCharChar"/>
              <w:spacing w:after="60"/>
              <w:rPr>
                <w:rFonts w:ascii="Arial" w:hAnsi="Arial" w:cs="Arial"/>
                <w:sz w:val="22"/>
                <w:szCs w:val="22"/>
              </w:rPr>
            </w:pPr>
            <w:r w:rsidRPr="0056105F">
              <w:rPr>
                <w:rFonts w:ascii="Arial" w:hAnsi="Arial" w:cs="Arial"/>
                <w:sz w:val="22"/>
                <w:szCs w:val="22"/>
              </w:rPr>
              <w:t xml:space="preserve">Records relating to the process of seeking and granting permission to utilise powers under the </w:t>
            </w:r>
            <w:r w:rsidRPr="0056105F">
              <w:rPr>
                <w:rFonts w:ascii="Arial" w:hAnsi="Arial" w:cs="Arial"/>
                <w:i/>
                <w:sz w:val="22"/>
                <w:szCs w:val="22"/>
              </w:rPr>
              <w:t>Crime and Corruption Act 2001</w:t>
            </w:r>
            <w:r w:rsidRPr="0056105F">
              <w:rPr>
                <w:rFonts w:ascii="Arial" w:hAnsi="Arial" w:cs="Arial"/>
                <w:sz w:val="22"/>
                <w:szCs w:val="22"/>
              </w:rPr>
              <w:t xml:space="preserve"> and the </w:t>
            </w:r>
            <w:r w:rsidRPr="0056105F">
              <w:rPr>
                <w:rFonts w:ascii="Arial" w:hAnsi="Arial" w:cs="Arial"/>
                <w:i/>
                <w:sz w:val="22"/>
                <w:szCs w:val="22"/>
              </w:rPr>
              <w:t>Police Powers and Responsibilities Act 2000</w:t>
            </w:r>
            <w:r w:rsidRPr="0056105F">
              <w:rPr>
                <w:rFonts w:ascii="Arial" w:hAnsi="Arial" w:cs="Arial"/>
                <w:sz w:val="22"/>
                <w:szCs w:val="22"/>
              </w:rPr>
              <w:t xml:space="preserve"> for complaints which: </w:t>
            </w:r>
          </w:p>
          <w:p w14:paraId="7A1A6BBB" w14:textId="01B32EC7" w:rsidR="0056105F" w:rsidRPr="0056105F" w:rsidRDefault="0056105F" w:rsidP="005710C7">
            <w:pPr>
              <w:widowControl w:val="0"/>
              <w:numPr>
                <w:ilvl w:val="0"/>
                <w:numId w:val="42"/>
              </w:numPr>
              <w:overflowPunct w:val="0"/>
              <w:autoSpaceDE w:val="0"/>
              <w:autoSpaceDN w:val="0"/>
              <w:adjustRightInd w:val="0"/>
              <w:spacing w:before="60" w:line="240" w:lineRule="auto"/>
              <w:textAlignment w:val="baseline"/>
              <w:rPr>
                <w:rFonts w:cs="Arial"/>
                <w:szCs w:val="22"/>
              </w:rPr>
            </w:pPr>
            <w:r w:rsidRPr="0056105F">
              <w:rPr>
                <w:rFonts w:cs="Arial"/>
                <w:szCs w:val="22"/>
              </w:rPr>
              <w:t>result in a Crime and Corruption Commission report being published under s</w:t>
            </w:r>
            <w:r>
              <w:rPr>
                <w:rFonts w:cs="Arial"/>
                <w:szCs w:val="22"/>
              </w:rPr>
              <w:t>.</w:t>
            </w:r>
            <w:r w:rsidRPr="0056105F">
              <w:rPr>
                <w:rFonts w:cs="Arial"/>
                <w:szCs w:val="22"/>
              </w:rPr>
              <w:t xml:space="preserve">69 of the </w:t>
            </w:r>
            <w:r w:rsidRPr="0056105F">
              <w:rPr>
                <w:rFonts w:cs="Arial"/>
                <w:i/>
                <w:szCs w:val="22"/>
              </w:rPr>
              <w:t>Crime and Corruption Act 2001</w:t>
            </w:r>
          </w:p>
          <w:p w14:paraId="62A3D4CD" w14:textId="63F6B57E" w:rsidR="0056105F" w:rsidRPr="0056105F" w:rsidRDefault="0056105F" w:rsidP="005710C7">
            <w:pPr>
              <w:widowControl w:val="0"/>
              <w:numPr>
                <w:ilvl w:val="0"/>
                <w:numId w:val="42"/>
              </w:numPr>
              <w:overflowPunct w:val="0"/>
              <w:autoSpaceDE w:val="0"/>
              <w:autoSpaceDN w:val="0"/>
              <w:adjustRightInd w:val="0"/>
              <w:spacing w:before="60" w:line="240" w:lineRule="auto"/>
              <w:textAlignment w:val="baseline"/>
              <w:rPr>
                <w:rFonts w:cs="Arial"/>
                <w:szCs w:val="22"/>
              </w:rPr>
            </w:pPr>
            <w:r w:rsidRPr="0056105F">
              <w:rPr>
                <w:rFonts w:cs="Arial"/>
                <w:szCs w:val="22"/>
              </w:rPr>
              <w:t>have significant public interest</w:t>
            </w:r>
            <w:r>
              <w:rPr>
                <w:rFonts w:cs="Arial"/>
                <w:szCs w:val="22"/>
              </w:rPr>
              <w:t>,</w:t>
            </w:r>
            <w:r w:rsidRPr="0056105F">
              <w:rPr>
                <w:rFonts w:cs="Arial"/>
                <w:szCs w:val="22"/>
              </w:rPr>
              <w:t xml:space="preserve"> e.g. matters involving prominent persons and or socio-cultura</w:t>
            </w:r>
            <w:r>
              <w:rPr>
                <w:rFonts w:cs="Arial"/>
                <w:szCs w:val="22"/>
              </w:rPr>
              <w:t>l/political groups or movements</w:t>
            </w:r>
          </w:p>
          <w:p w14:paraId="42279DA8" w14:textId="21B51CB5" w:rsidR="0056105F" w:rsidRPr="0056105F" w:rsidRDefault="0056105F" w:rsidP="005710C7">
            <w:pPr>
              <w:pStyle w:val="Text1Char1Char1"/>
              <w:numPr>
                <w:ilvl w:val="0"/>
                <w:numId w:val="42"/>
              </w:numPr>
              <w:spacing w:after="60"/>
              <w:rPr>
                <w:rFonts w:ascii="Arial" w:hAnsi="Arial" w:cs="Arial"/>
                <w:sz w:val="22"/>
                <w:szCs w:val="22"/>
              </w:rPr>
            </w:pPr>
            <w:r w:rsidRPr="0056105F">
              <w:rPr>
                <w:rFonts w:ascii="Arial" w:hAnsi="Arial" w:cs="Arial"/>
                <w:sz w:val="22"/>
                <w:szCs w:val="22"/>
              </w:rPr>
              <w:lastRenderedPageBreak/>
              <w:t>identify significant systemic issues resulting in major changes to the structure, policies</w:t>
            </w:r>
            <w:r>
              <w:rPr>
                <w:rFonts w:ascii="Arial" w:hAnsi="Arial" w:cs="Arial"/>
                <w:sz w:val="22"/>
                <w:szCs w:val="22"/>
              </w:rPr>
              <w:t xml:space="preserve"> and/or procedures of an agency</w:t>
            </w:r>
          </w:p>
          <w:p w14:paraId="04D80010" w14:textId="131F5ADD" w:rsidR="0056105F" w:rsidRPr="0056105F" w:rsidRDefault="0056105F" w:rsidP="005710C7">
            <w:pPr>
              <w:widowControl w:val="0"/>
              <w:numPr>
                <w:ilvl w:val="0"/>
                <w:numId w:val="42"/>
              </w:numPr>
              <w:overflowPunct w:val="0"/>
              <w:autoSpaceDE w:val="0"/>
              <w:autoSpaceDN w:val="0"/>
              <w:adjustRightInd w:val="0"/>
              <w:spacing w:before="60" w:line="240" w:lineRule="auto"/>
              <w:textAlignment w:val="baseline"/>
              <w:rPr>
                <w:rFonts w:cs="Arial"/>
                <w:szCs w:val="22"/>
              </w:rPr>
            </w:pPr>
            <w:r w:rsidRPr="0056105F">
              <w:rPr>
                <w:rFonts w:cs="Arial"/>
                <w:szCs w:val="22"/>
              </w:rPr>
              <w:t>result in the dismissal of an</w:t>
            </w:r>
            <w:r>
              <w:rPr>
                <w:rFonts w:cs="Arial"/>
                <w:szCs w:val="22"/>
              </w:rPr>
              <w:t xml:space="preserve"> employee</w:t>
            </w:r>
          </w:p>
          <w:p w14:paraId="6D872AF8" w14:textId="28E2669F" w:rsidR="0056105F" w:rsidRPr="0056105F" w:rsidRDefault="0056105F" w:rsidP="005710C7">
            <w:pPr>
              <w:widowControl w:val="0"/>
              <w:numPr>
                <w:ilvl w:val="0"/>
                <w:numId w:val="42"/>
              </w:numPr>
              <w:overflowPunct w:val="0"/>
              <w:autoSpaceDE w:val="0"/>
              <w:autoSpaceDN w:val="0"/>
              <w:adjustRightInd w:val="0"/>
              <w:spacing w:before="60" w:line="240" w:lineRule="auto"/>
              <w:textAlignment w:val="baseline"/>
              <w:rPr>
                <w:rFonts w:cs="Arial"/>
                <w:szCs w:val="22"/>
              </w:rPr>
            </w:pPr>
            <w:r w:rsidRPr="0056105F">
              <w:rPr>
                <w:rFonts w:cs="Arial"/>
                <w:szCs w:val="22"/>
              </w:rPr>
              <w:t>cover significant events resulting in death (includes high speed pursuits, deaths in custody an</w:t>
            </w:r>
            <w:r>
              <w:rPr>
                <w:rFonts w:cs="Arial"/>
                <w:szCs w:val="22"/>
              </w:rPr>
              <w:t>d police-related incidents)</w:t>
            </w:r>
          </w:p>
          <w:p w14:paraId="75885F08" w14:textId="77777777" w:rsidR="0056105F" w:rsidRPr="0056105F" w:rsidRDefault="0056105F" w:rsidP="005710C7">
            <w:pPr>
              <w:widowControl w:val="0"/>
              <w:numPr>
                <w:ilvl w:val="0"/>
                <w:numId w:val="42"/>
              </w:numPr>
              <w:overflowPunct w:val="0"/>
              <w:autoSpaceDE w:val="0"/>
              <w:autoSpaceDN w:val="0"/>
              <w:adjustRightInd w:val="0"/>
              <w:spacing w:before="60" w:line="240" w:lineRule="auto"/>
              <w:textAlignment w:val="baseline"/>
              <w:rPr>
                <w:rFonts w:cs="Arial"/>
                <w:szCs w:val="22"/>
              </w:rPr>
            </w:pPr>
            <w:proofErr w:type="gramStart"/>
            <w:r w:rsidRPr="0056105F">
              <w:rPr>
                <w:rFonts w:cs="Arial"/>
                <w:szCs w:val="22"/>
              </w:rPr>
              <w:t>proceed</w:t>
            </w:r>
            <w:proofErr w:type="gramEnd"/>
            <w:r w:rsidRPr="0056105F">
              <w:rPr>
                <w:rFonts w:cs="Arial"/>
                <w:szCs w:val="22"/>
              </w:rPr>
              <w:t xml:space="preserve"> to a Royal Commission or Parliamentary Inquiry. </w:t>
            </w:r>
          </w:p>
          <w:p w14:paraId="5B368424" w14:textId="0BB2A853" w:rsidR="0056105F" w:rsidRPr="0056105F" w:rsidRDefault="0056105F" w:rsidP="005710C7">
            <w:pPr>
              <w:pStyle w:val="Text1CharCharChar"/>
              <w:spacing w:after="60"/>
              <w:rPr>
                <w:rFonts w:ascii="Arial" w:hAnsi="Arial" w:cs="Arial"/>
                <w:sz w:val="22"/>
                <w:szCs w:val="22"/>
              </w:rPr>
            </w:pPr>
            <w:r w:rsidRPr="0056105F">
              <w:rPr>
                <w:rFonts w:ascii="Arial" w:hAnsi="Arial" w:cs="Arial"/>
                <w:sz w:val="22"/>
                <w:szCs w:val="22"/>
              </w:rPr>
              <w:t>This includes additional powers warrants, arrest warrants, authority to conduct a hearing, controlled operations, notice to attend hearings, notice to discover information, power to enter, search warrants and surveillance warrants.</w:t>
            </w:r>
          </w:p>
        </w:tc>
        <w:tc>
          <w:tcPr>
            <w:tcW w:w="928" w:type="pct"/>
            <w:shd w:val="clear" w:color="auto" w:fill="auto"/>
          </w:tcPr>
          <w:p w14:paraId="0A075ED4" w14:textId="2A4EC64E" w:rsidR="0056105F" w:rsidRPr="006F4F3D" w:rsidRDefault="0056105F" w:rsidP="005710C7">
            <w:pPr>
              <w:pStyle w:val="Text1Char1Char1Char"/>
              <w:spacing w:after="60"/>
              <w:rPr>
                <w:rFonts w:ascii="Arial" w:hAnsi="Arial" w:cs="Arial"/>
                <w:sz w:val="22"/>
                <w:szCs w:val="22"/>
              </w:rPr>
            </w:pPr>
            <w:r w:rsidRPr="005D124F">
              <w:rPr>
                <w:rFonts w:ascii="Arial" w:hAnsi="Arial" w:cs="Arial"/>
                <w:sz w:val="22"/>
                <w:szCs w:val="22"/>
              </w:rPr>
              <w:lastRenderedPageBreak/>
              <w:t>Permanent. Transfer to QSA after business action completed.</w:t>
            </w:r>
          </w:p>
        </w:tc>
      </w:tr>
      <w:tr w:rsidR="00396B54" w:rsidRPr="006F4F3D" w14:paraId="06C564DA" w14:textId="77777777" w:rsidTr="00074041">
        <w:tblPrEx>
          <w:tblCellMar>
            <w:top w:w="57" w:type="dxa"/>
            <w:left w:w="119" w:type="dxa"/>
            <w:right w:w="119" w:type="dxa"/>
          </w:tblCellMar>
        </w:tblPrEx>
        <w:trPr>
          <w:gridAfter w:val="1"/>
          <w:wAfter w:w="2" w:type="pct"/>
        </w:trPr>
        <w:tc>
          <w:tcPr>
            <w:tcW w:w="499" w:type="pct"/>
            <w:shd w:val="clear" w:color="auto" w:fill="auto"/>
          </w:tcPr>
          <w:p w14:paraId="0451EFF4" w14:textId="7EE25201" w:rsidR="00396B54" w:rsidRPr="006F4F3D" w:rsidRDefault="005637C5" w:rsidP="005710C7">
            <w:pPr>
              <w:pStyle w:val="Tabletext"/>
              <w:spacing w:before="60" w:after="60" w:line="240" w:lineRule="auto"/>
              <w:rPr>
                <w:sz w:val="22"/>
                <w:szCs w:val="22"/>
              </w:rPr>
            </w:pPr>
            <w:r>
              <w:rPr>
                <w:sz w:val="22"/>
                <w:szCs w:val="22"/>
              </w:rPr>
              <w:t>1880</w:t>
            </w:r>
          </w:p>
        </w:tc>
        <w:tc>
          <w:tcPr>
            <w:tcW w:w="3571" w:type="pct"/>
            <w:shd w:val="clear" w:color="auto" w:fill="auto"/>
          </w:tcPr>
          <w:p w14:paraId="4F069752" w14:textId="77777777" w:rsidR="00396B54" w:rsidRPr="006F4F3D" w:rsidRDefault="00396B54" w:rsidP="005710C7">
            <w:pPr>
              <w:pStyle w:val="Text1CharCharChar"/>
              <w:spacing w:after="60"/>
              <w:rPr>
                <w:rFonts w:ascii="Arial" w:hAnsi="Arial" w:cs="Arial"/>
                <w:b/>
                <w:i/>
                <w:sz w:val="22"/>
                <w:szCs w:val="22"/>
              </w:rPr>
            </w:pPr>
            <w:r w:rsidRPr="006F4F3D">
              <w:rPr>
                <w:rFonts w:ascii="Arial" w:hAnsi="Arial" w:cs="Arial"/>
                <w:b/>
                <w:i/>
                <w:sz w:val="22"/>
                <w:szCs w:val="22"/>
              </w:rPr>
              <w:t xml:space="preserve">Permission to </w:t>
            </w:r>
            <w:r>
              <w:rPr>
                <w:rFonts w:ascii="Arial" w:hAnsi="Arial" w:cs="Arial"/>
                <w:b/>
                <w:i/>
                <w:sz w:val="22"/>
                <w:szCs w:val="22"/>
              </w:rPr>
              <w:t>u</w:t>
            </w:r>
            <w:r w:rsidRPr="006F4F3D">
              <w:rPr>
                <w:rFonts w:ascii="Arial" w:hAnsi="Arial" w:cs="Arial"/>
                <w:b/>
                <w:i/>
                <w:sz w:val="22"/>
                <w:szCs w:val="22"/>
              </w:rPr>
              <w:t xml:space="preserve">tilise </w:t>
            </w:r>
            <w:r>
              <w:rPr>
                <w:rFonts w:ascii="Arial" w:hAnsi="Arial" w:cs="Arial"/>
                <w:b/>
                <w:i/>
                <w:sz w:val="22"/>
                <w:szCs w:val="22"/>
              </w:rPr>
              <w:t>p</w:t>
            </w:r>
            <w:r w:rsidRPr="006F4F3D">
              <w:rPr>
                <w:rFonts w:ascii="Arial" w:hAnsi="Arial" w:cs="Arial"/>
                <w:b/>
                <w:i/>
                <w:sz w:val="22"/>
                <w:szCs w:val="22"/>
              </w:rPr>
              <w:t xml:space="preserve">owers – </w:t>
            </w:r>
            <w:r>
              <w:rPr>
                <w:rFonts w:ascii="Arial" w:hAnsi="Arial" w:cs="Arial"/>
                <w:b/>
                <w:i/>
                <w:sz w:val="22"/>
                <w:szCs w:val="22"/>
              </w:rPr>
              <w:t>d</w:t>
            </w:r>
            <w:r w:rsidRPr="006F4F3D">
              <w:rPr>
                <w:rFonts w:ascii="Arial" w:hAnsi="Arial" w:cs="Arial"/>
                <w:b/>
                <w:i/>
                <w:sz w:val="22"/>
                <w:szCs w:val="22"/>
              </w:rPr>
              <w:t xml:space="preserve">isciplinary </w:t>
            </w:r>
            <w:r>
              <w:rPr>
                <w:rFonts w:ascii="Arial" w:hAnsi="Arial" w:cs="Arial"/>
                <w:b/>
                <w:i/>
                <w:sz w:val="22"/>
                <w:szCs w:val="22"/>
              </w:rPr>
              <w:t>c</w:t>
            </w:r>
            <w:r w:rsidRPr="006F4F3D">
              <w:rPr>
                <w:rFonts w:ascii="Arial" w:hAnsi="Arial" w:cs="Arial"/>
                <w:b/>
                <w:i/>
                <w:sz w:val="22"/>
                <w:szCs w:val="22"/>
              </w:rPr>
              <w:t>omplaints</w:t>
            </w:r>
          </w:p>
          <w:p w14:paraId="4AE7FF01" w14:textId="77777777" w:rsidR="00396B54" w:rsidRPr="006F4F3D" w:rsidRDefault="00396B54" w:rsidP="005710C7">
            <w:pPr>
              <w:pStyle w:val="Text1CharCharChar"/>
              <w:spacing w:after="60"/>
              <w:rPr>
                <w:rFonts w:ascii="Arial" w:hAnsi="Arial" w:cs="Arial"/>
                <w:sz w:val="22"/>
                <w:szCs w:val="22"/>
              </w:rPr>
            </w:pPr>
            <w:r w:rsidRPr="006F4F3D">
              <w:rPr>
                <w:rFonts w:ascii="Arial" w:hAnsi="Arial" w:cs="Arial"/>
                <w:sz w:val="22"/>
                <w:szCs w:val="22"/>
              </w:rPr>
              <w:t xml:space="preserve">Records relating to the process of seeking and granting permission to utilise powers under the </w:t>
            </w:r>
            <w:r w:rsidRPr="006F4F3D">
              <w:rPr>
                <w:rFonts w:ascii="Arial" w:hAnsi="Arial" w:cs="Arial"/>
                <w:i/>
                <w:sz w:val="22"/>
                <w:szCs w:val="22"/>
              </w:rPr>
              <w:t>Crime and Corruption Act 2001</w:t>
            </w:r>
            <w:r w:rsidRPr="006F4F3D">
              <w:rPr>
                <w:rFonts w:ascii="Arial" w:hAnsi="Arial" w:cs="Arial"/>
                <w:sz w:val="22"/>
                <w:szCs w:val="22"/>
              </w:rPr>
              <w:t xml:space="preserve"> and the </w:t>
            </w:r>
            <w:r w:rsidRPr="006F4F3D">
              <w:rPr>
                <w:rFonts w:ascii="Arial" w:hAnsi="Arial" w:cs="Arial"/>
                <w:i/>
                <w:sz w:val="22"/>
                <w:szCs w:val="22"/>
              </w:rPr>
              <w:t>Police Powers and Responsibilities Act 2000</w:t>
            </w:r>
            <w:r w:rsidRPr="006F4F3D">
              <w:rPr>
                <w:rFonts w:ascii="Arial" w:hAnsi="Arial" w:cs="Arial"/>
                <w:sz w:val="22"/>
                <w:szCs w:val="22"/>
              </w:rPr>
              <w:t xml:space="preserve"> for complaints which result in:</w:t>
            </w:r>
          </w:p>
          <w:p w14:paraId="412E9784" w14:textId="77777777" w:rsidR="00396B54" w:rsidRPr="006F4F3D" w:rsidRDefault="00396B54" w:rsidP="005710C7">
            <w:pPr>
              <w:pStyle w:val="Text1CharCharChar"/>
              <w:numPr>
                <w:ilvl w:val="0"/>
                <w:numId w:val="43"/>
              </w:numPr>
              <w:spacing w:after="60"/>
              <w:rPr>
                <w:rFonts w:ascii="Arial" w:hAnsi="Arial" w:cs="Arial"/>
                <w:sz w:val="22"/>
                <w:szCs w:val="22"/>
              </w:rPr>
            </w:pPr>
            <w:r w:rsidRPr="006F4F3D">
              <w:rPr>
                <w:rFonts w:ascii="Arial" w:hAnsi="Arial" w:cs="Arial"/>
                <w:sz w:val="22"/>
                <w:szCs w:val="22"/>
              </w:rPr>
              <w:t>disciplinary action or stand down or suspen</w:t>
            </w:r>
            <w:r>
              <w:rPr>
                <w:rFonts w:ascii="Arial" w:hAnsi="Arial" w:cs="Arial"/>
                <w:sz w:val="22"/>
                <w:szCs w:val="22"/>
              </w:rPr>
              <w:t>sion from duty of the employee</w:t>
            </w:r>
          </w:p>
          <w:p w14:paraId="337767BD" w14:textId="77777777" w:rsidR="00396B54" w:rsidRPr="006F4F3D" w:rsidRDefault="00396B54" w:rsidP="005710C7">
            <w:pPr>
              <w:widowControl w:val="0"/>
              <w:numPr>
                <w:ilvl w:val="0"/>
                <w:numId w:val="43"/>
              </w:numPr>
              <w:overflowPunct w:val="0"/>
              <w:autoSpaceDE w:val="0"/>
              <w:autoSpaceDN w:val="0"/>
              <w:adjustRightInd w:val="0"/>
              <w:spacing w:before="60" w:line="240" w:lineRule="auto"/>
              <w:textAlignment w:val="baseline"/>
              <w:rPr>
                <w:rFonts w:cs="Arial"/>
                <w:szCs w:val="22"/>
              </w:rPr>
            </w:pPr>
            <w:proofErr w:type="gramStart"/>
            <w:r w:rsidRPr="006F4F3D">
              <w:rPr>
                <w:rFonts w:cs="Arial"/>
                <w:szCs w:val="22"/>
              </w:rPr>
              <w:t>recommendations</w:t>
            </w:r>
            <w:proofErr w:type="gramEnd"/>
            <w:r w:rsidRPr="006F4F3D">
              <w:rPr>
                <w:rFonts w:cs="Arial"/>
                <w:szCs w:val="22"/>
              </w:rPr>
              <w:t xml:space="preserve"> of criminal charges or corrupt conduct pursuant to the </w:t>
            </w:r>
            <w:r w:rsidRPr="006F4F3D">
              <w:rPr>
                <w:rFonts w:cs="Arial"/>
                <w:i/>
                <w:szCs w:val="22"/>
              </w:rPr>
              <w:t>Crime and Corruption Act 2001.</w:t>
            </w:r>
          </w:p>
          <w:p w14:paraId="5855F103" w14:textId="06D38DC3" w:rsidR="00396B54" w:rsidRPr="006F4F3D" w:rsidRDefault="00396B54" w:rsidP="005710C7">
            <w:pPr>
              <w:spacing w:before="60" w:line="240" w:lineRule="auto"/>
              <w:rPr>
                <w:rFonts w:cs="Arial"/>
                <w:szCs w:val="22"/>
              </w:rPr>
            </w:pPr>
            <w:r w:rsidRPr="006F4F3D">
              <w:rPr>
                <w:rFonts w:cs="Arial"/>
                <w:szCs w:val="22"/>
              </w:rPr>
              <w:t>This includes additional powers warrants, arrest warrants, authority to conduct a hearing, controlled operations, notice to attend hearings, notice to discover information, power to enter, search warrants and surveillance warrants.</w:t>
            </w:r>
          </w:p>
        </w:tc>
        <w:tc>
          <w:tcPr>
            <w:tcW w:w="928" w:type="pct"/>
            <w:shd w:val="clear" w:color="auto" w:fill="auto"/>
          </w:tcPr>
          <w:p w14:paraId="740BE10B" w14:textId="751342F9" w:rsidR="00396B54" w:rsidRPr="006F4F3D" w:rsidRDefault="00396B54" w:rsidP="005710C7">
            <w:pPr>
              <w:spacing w:before="60" w:line="240" w:lineRule="auto"/>
              <w:rPr>
                <w:rFonts w:cs="Arial"/>
                <w:szCs w:val="22"/>
              </w:rPr>
            </w:pPr>
            <w:r w:rsidRPr="006F4F3D">
              <w:rPr>
                <w:rFonts w:cs="Arial"/>
                <w:szCs w:val="22"/>
              </w:rPr>
              <w:t xml:space="preserve">40 years after </w:t>
            </w:r>
            <w:r>
              <w:rPr>
                <w:rFonts w:cs="Arial"/>
                <w:szCs w:val="22"/>
              </w:rPr>
              <w:t xml:space="preserve">business </w:t>
            </w:r>
            <w:r w:rsidRPr="006F4F3D">
              <w:rPr>
                <w:rFonts w:cs="Arial"/>
                <w:szCs w:val="22"/>
              </w:rPr>
              <w:t>action</w:t>
            </w:r>
            <w:r>
              <w:rPr>
                <w:rFonts w:cs="Arial"/>
                <w:szCs w:val="22"/>
              </w:rPr>
              <w:t xml:space="preserve"> completed</w:t>
            </w:r>
            <w:r w:rsidRPr="006F4F3D">
              <w:rPr>
                <w:rFonts w:cs="Arial"/>
                <w:szCs w:val="22"/>
              </w:rPr>
              <w:t>.</w:t>
            </w:r>
          </w:p>
        </w:tc>
      </w:tr>
      <w:tr w:rsidR="00074041" w:rsidRPr="006F4F3D" w14:paraId="0045DB9E" w14:textId="77777777" w:rsidTr="00074041">
        <w:tblPrEx>
          <w:tblCellMar>
            <w:top w:w="57" w:type="dxa"/>
            <w:left w:w="119" w:type="dxa"/>
            <w:right w:w="119" w:type="dxa"/>
          </w:tblCellMar>
        </w:tblPrEx>
        <w:trPr>
          <w:gridAfter w:val="1"/>
          <w:wAfter w:w="2" w:type="pct"/>
        </w:trPr>
        <w:tc>
          <w:tcPr>
            <w:tcW w:w="499" w:type="pct"/>
            <w:shd w:val="clear" w:color="auto" w:fill="auto"/>
          </w:tcPr>
          <w:p w14:paraId="5DBAAA6D" w14:textId="27A6085E" w:rsidR="00074041" w:rsidRPr="006F4F3D" w:rsidRDefault="005637C5" w:rsidP="005710C7">
            <w:pPr>
              <w:pStyle w:val="Tabletext"/>
              <w:spacing w:before="60" w:after="60" w:line="240" w:lineRule="auto"/>
              <w:rPr>
                <w:sz w:val="22"/>
                <w:szCs w:val="22"/>
              </w:rPr>
            </w:pPr>
            <w:r>
              <w:rPr>
                <w:sz w:val="22"/>
                <w:szCs w:val="22"/>
              </w:rPr>
              <w:t>1881</w:t>
            </w:r>
          </w:p>
        </w:tc>
        <w:tc>
          <w:tcPr>
            <w:tcW w:w="3571" w:type="pct"/>
            <w:shd w:val="clear" w:color="auto" w:fill="auto"/>
          </w:tcPr>
          <w:p w14:paraId="59927F1E" w14:textId="77777777" w:rsidR="00074041" w:rsidRPr="006F4F3D" w:rsidRDefault="00074041" w:rsidP="005710C7">
            <w:pPr>
              <w:pStyle w:val="Text1CharCharChar"/>
              <w:spacing w:after="60"/>
              <w:rPr>
                <w:rFonts w:ascii="Arial" w:hAnsi="Arial" w:cs="Arial"/>
                <w:b/>
                <w:i/>
                <w:sz w:val="22"/>
                <w:szCs w:val="22"/>
              </w:rPr>
            </w:pPr>
            <w:r w:rsidRPr="006F4F3D">
              <w:rPr>
                <w:rFonts w:ascii="Arial" w:hAnsi="Arial" w:cs="Arial"/>
                <w:b/>
                <w:i/>
                <w:sz w:val="22"/>
                <w:szCs w:val="22"/>
              </w:rPr>
              <w:t xml:space="preserve">Permission to </w:t>
            </w:r>
            <w:r>
              <w:rPr>
                <w:rFonts w:ascii="Arial" w:hAnsi="Arial" w:cs="Arial"/>
                <w:b/>
                <w:i/>
                <w:sz w:val="22"/>
                <w:szCs w:val="22"/>
              </w:rPr>
              <w:t>u</w:t>
            </w:r>
            <w:r w:rsidRPr="006F4F3D">
              <w:rPr>
                <w:rFonts w:ascii="Arial" w:hAnsi="Arial" w:cs="Arial"/>
                <w:b/>
                <w:i/>
                <w:sz w:val="22"/>
                <w:szCs w:val="22"/>
              </w:rPr>
              <w:t xml:space="preserve">tilise </w:t>
            </w:r>
            <w:r>
              <w:rPr>
                <w:rFonts w:ascii="Arial" w:hAnsi="Arial" w:cs="Arial"/>
                <w:b/>
                <w:i/>
                <w:sz w:val="22"/>
                <w:szCs w:val="22"/>
              </w:rPr>
              <w:t>p</w:t>
            </w:r>
            <w:r w:rsidRPr="006F4F3D">
              <w:rPr>
                <w:rFonts w:ascii="Arial" w:hAnsi="Arial" w:cs="Arial"/>
                <w:b/>
                <w:i/>
                <w:sz w:val="22"/>
                <w:szCs w:val="22"/>
              </w:rPr>
              <w:t xml:space="preserve">owers – </w:t>
            </w:r>
            <w:r>
              <w:rPr>
                <w:rFonts w:ascii="Arial" w:hAnsi="Arial" w:cs="Arial"/>
                <w:b/>
                <w:i/>
                <w:sz w:val="22"/>
                <w:szCs w:val="22"/>
              </w:rPr>
              <w:t>m</w:t>
            </w:r>
            <w:r w:rsidRPr="006F4F3D">
              <w:rPr>
                <w:rFonts w:ascii="Arial" w:hAnsi="Arial" w:cs="Arial"/>
                <w:b/>
                <w:i/>
                <w:sz w:val="22"/>
                <w:szCs w:val="22"/>
              </w:rPr>
              <w:t xml:space="preserve">inor </w:t>
            </w:r>
            <w:r>
              <w:rPr>
                <w:rFonts w:ascii="Arial" w:hAnsi="Arial" w:cs="Arial"/>
                <w:b/>
                <w:i/>
                <w:sz w:val="22"/>
                <w:szCs w:val="22"/>
              </w:rPr>
              <w:t>c</w:t>
            </w:r>
            <w:r w:rsidRPr="006F4F3D">
              <w:rPr>
                <w:rFonts w:ascii="Arial" w:hAnsi="Arial" w:cs="Arial"/>
                <w:b/>
                <w:i/>
                <w:sz w:val="22"/>
                <w:szCs w:val="22"/>
              </w:rPr>
              <w:t>omplaints</w:t>
            </w:r>
          </w:p>
          <w:p w14:paraId="64239523" w14:textId="77777777" w:rsidR="00074041" w:rsidRPr="006F4F3D" w:rsidRDefault="00074041" w:rsidP="005710C7">
            <w:pPr>
              <w:pStyle w:val="Text1CharCharChar"/>
              <w:spacing w:after="60"/>
              <w:rPr>
                <w:rFonts w:ascii="Arial" w:hAnsi="Arial" w:cs="Arial"/>
                <w:sz w:val="22"/>
                <w:szCs w:val="22"/>
              </w:rPr>
            </w:pPr>
            <w:r w:rsidRPr="006F4F3D">
              <w:rPr>
                <w:rFonts w:ascii="Arial" w:hAnsi="Arial" w:cs="Arial"/>
                <w:sz w:val="22"/>
                <w:szCs w:val="22"/>
              </w:rPr>
              <w:t xml:space="preserve">Records relating to the process of seeking and granting permission to utilise powers under the </w:t>
            </w:r>
            <w:r w:rsidRPr="006F4F3D">
              <w:rPr>
                <w:rFonts w:ascii="Arial" w:hAnsi="Arial" w:cs="Arial"/>
                <w:i/>
                <w:sz w:val="22"/>
                <w:szCs w:val="22"/>
              </w:rPr>
              <w:t>Crime and Corruption Act 2001</w:t>
            </w:r>
            <w:r w:rsidRPr="006F4F3D">
              <w:rPr>
                <w:rFonts w:ascii="Arial" w:hAnsi="Arial" w:cs="Arial"/>
                <w:sz w:val="22"/>
                <w:szCs w:val="22"/>
              </w:rPr>
              <w:t xml:space="preserve"> and the </w:t>
            </w:r>
            <w:r w:rsidRPr="006F4F3D">
              <w:rPr>
                <w:rFonts w:ascii="Arial" w:hAnsi="Arial" w:cs="Arial"/>
                <w:i/>
                <w:sz w:val="22"/>
                <w:szCs w:val="22"/>
              </w:rPr>
              <w:t>Police Powers and Responsibilities Act 2000</w:t>
            </w:r>
            <w:r w:rsidRPr="006F4F3D">
              <w:rPr>
                <w:rFonts w:ascii="Arial" w:hAnsi="Arial" w:cs="Arial"/>
                <w:sz w:val="22"/>
                <w:szCs w:val="22"/>
              </w:rPr>
              <w:t xml:space="preserve"> for complaints: </w:t>
            </w:r>
          </w:p>
          <w:p w14:paraId="441D477E" w14:textId="77777777" w:rsidR="00074041" w:rsidRPr="006F4F3D" w:rsidRDefault="00074041" w:rsidP="005710C7">
            <w:pPr>
              <w:widowControl w:val="0"/>
              <w:numPr>
                <w:ilvl w:val="0"/>
                <w:numId w:val="44"/>
              </w:numPr>
              <w:overflowPunct w:val="0"/>
              <w:autoSpaceDE w:val="0"/>
              <w:autoSpaceDN w:val="0"/>
              <w:adjustRightInd w:val="0"/>
              <w:spacing w:before="60" w:line="240" w:lineRule="auto"/>
              <w:textAlignment w:val="baseline"/>
              <w:rPr>
                <w:rFonts w:cs="Arial"/>
                <w:szCs w:val="22"/>
              </w:rPr>
            </w:pPr>
            <w:r w:rsidRPr="006F4F3D">
              <w:rPr>
                <w:rFonts w:cs="Arial"/>
                <w:szCs w:val="22"/>
              </w:rPr>
              <w:t>requiring no disciplina</w:t>
            </w:r>
            <w:r>
              <w:rPr>
                <w:rFonts w:cs="Arial"/>
                <w:szCs w:val="22"/>
              </w:rPr>
              <w:t>ry, managerial or future action</w:t>
            </w:r>
          </w:p>
          <w:p w14:paraId="324C7634" w14:textId="77777777" w:rsidR="00074041" w:rsidRPr="006F4F3D" w:rsidRDefault="00074041" w:rsidP="005710C7">
            <w:pPr>
              <w:pStyle w:val="Text1CharCharChar"/>
              <w:numPr>
                <w:ilvl w:val="0"/>
                <w:numId w:val="44"/>
              </w:numPr>
              <w:spacing w:after="60"/>
              <w:rPr>
                <w:rFonts w:ascii="Arial" w:hAnsi="Arial" w:cs="Arial"/>
                <w:sz w:val="22"/>
                <w:szCs w:val="22"/>
              </w:rPr>
            </w:pPr>
            <w:r w:rsidRPr="006F4F3D">
              <w:rPr>
                <w:rFonts w:ascii="Arial" w:hAnsi="Arial" w:cs="Arial"/>
                <w:sz w:val="22"/>
                <w:szCs w:val="22"/>
              </w:rPr>
              <w:t>police pursuits which did not result in</w:t>
            </w:r>
            <w:r>
              <w:rPr>
                <w:rFonts w:ascii="Arial" w:hAnsi="Arial" w:cs="Arial"/>
                <w:sz w:val="22"/>
                <w:szCs w:val="22"/>
              </w:rPr>
              <w:t xml:space="preserve"> death or serious injury</w:t>
            </w:r>
          </w:p>
          <w:p w14:paraId="3A5F8308" w14:textId="77777777" w:rsidR="00074041" w:rsidRPr="006F4F3D" w:rsidRDefault="00074041" w:rsidP="005710C7">
            <w:pPr>
              <w:pStyle w:val="Text1CharCharChar"/>
              <w:numPr>
                <w:ilvl w:val="0"/>
                <w:numId w:val="44"/>
              </w:numPr>
              <w:spacing w:after="60"/>
              <w:rPr>
                <w:rFonts w:ascii="Arial" w:hAnsi="Arial" w:cs="Arial"/>
                <w:sz w:val="22"/>
                <w:szCs w:val="22"/>
              </w:rPr>
            </w:pPr>
            <w:r w:rsidRPr="006F4F3D">
              <w:rPr>
                <w:rFonts w:ascii="Arial" w:hAnsi="Arial" w:cs="Arial"/>
                <w:sz w:val="22"/>
                <w:szCs w:val="22"/>
              </w:rPr>
              <w:t xml:space="preserve">unfounded or unproved public interest disclosures made under the </w:t>
            </w:r>
            <w:r w:rsidRPr="00261EBF">
              <w:rPr>
                <w:rFonts w:ascii="Arial" w:hAnsi="Arial" w:cs="Arial"/>
                <w:i/>
                <w:sz w:val="22"/>
                <w:szCs w:val="22"/>
              </w:rPr>
              <w:t>Public Interest Disclosure Act 2010</w:t>
            </w:r>
          </w:p>
          <w:p w14:paraId="7D329116" w14:textId="77777777" w:rsidR="00074041" w:rsidRPr="006F4F3D" w:rsidRDefault="00074041" w:rsidP="005710C7">
            <w:pPr>
              <w:pStyle w:val="Text1CharCharChar"/>
              <w:numPr>
                <w:ilvl w:val="0"/>
                <w:numId w:val="44"/>
              </w:numPr>
              <w:spacing w:after="60"/>
              <w:rPr>
                <w:rFonts w:ascii="Arial" w:hAnsi="Arial" w:cs="Arial"/>
                <w:sz w:val="22"/>
                <w:szCs w:val="22"/>
              </w:rPr>
            </w:pPr>
            <w:proofErr w:type="gramStart"/>
            <w:r w:rsidRPr="006F4F3D">
              <w:rPr>
                <w:rFonts w:ascii="Arial" w:hAnsi="Arial" w:cs="Arial"/>
                <w:sz w:val="22"/>
                <w:szCs w:val="22"/>
              </w:rPr>
              <w:t>matters</w:t>
            </w:r>
            <w:proofErr w:type="gramEnd"/>
            <w:r w:rsidRPr="006F4F3D">
              <w:rPr>
                <w:rFonts w:ascii="Arial" w:hAnsi="Arial" w:cs="Arial"/>
                <w:sz w:val="22"/>
                <w:szCs w:val="22"/>
              </w:rPr>
              <w:t xml:space="preserve"> which are not within jurisdiction, withdrawn or cancelled/duplicate or classified as </w:t>
            </w:r>
            <w:r>
              <w:rPr>
                <w:rFonts w:ascii="Arial" w:hAnsi="Arial" w:cs="Arial"/>
                <w:sz w:val="22"/>
                <w:szCs w:val="22"/>
              </w:rPr>
              <w:t>‘</w:t>
            </w:r>
            <w:r w:rsidRPr="006F4F3D">
              <w:rPr>
                <w:rFonts w:ascii="Arial" w:hAnsi="Arial" w:cs="Arial"/>
                <w:sz w:val="22"/>
                <w:szCs w:val="22"/>
              </w:rPr>
              <w:t>other</w:t>
            </w:r>
            <w:r>
              <w:rPr>
                <w:rFonts w:ascii="Arial" w:hAnsi="Arial" w:cs="Arial"/>
                <w:sz w:val="22"/>
                <w:szCs w:val="22"/>
              </w:rPr>
              <w:t>’</w:t>
            </w:r>
            <w:r w:rsidRPr="006F4F3D">
              <w:rPr>
                <w:rFonts w:ascii="Arial" w:hAnsi="Arial" w:cs="Arial"/>
                <w:sz w:val="22"/>
                <w:szCs w:val="22"/>
              </w:rPr>
              <w:t xml:space="preserve">. </w:t>
            </w:r>
          </w:p>
          <w:p w14:paraId="6463D509" w14:textId="17F4E843" w:rsidR="00074041" w:rsidRPr="006F4F3D" w:rsidRDefault="00074041" w:rsidP="005710C7">
            <w:pPr>
              <w:pStyle w:val="Text1CharCharChar"/>
              <w:spacing w:after="60"/>
              <w:rPr>
                <w:rFonts w:ascii="Arial" w:hAnsi="Arial" w:cs="Arial"/>
                <w:sz w:val="22"/>
                <w:szCs w:val="22"/>
              </w:rPr>
            </w:pPr>
            <w:r w:rsidRPr="006F4F3D">
              <w:rPr>
                <w:rFonts w:ascii="Arial" w:hAnsi="Arial" w:cs="Arial"/>
                <w:sz w:val="22"/>
                <w:szCs w:val="22"/>
              </w:rPr>
              <w:t>This includes additional powers warrants, arrest warrants, authority to conduct a hearing, controlled operations, notice to attend hearings, notice to discover information, power to enter, search warrants and surveillance warrants.</w:t>
            </w:r>
          </w:p>
        </w:tc>
        <w:tc>
          <w:tcPr>
            <w:tcW w:w="928" w:type="pct"/>
            <w:shd w:val="clear" w:color="auto" w:fill="auto"/>
          </w:tcPr>
          <w:p w14:paraId="64F0ADBB" w14:textId="22BC4289" w:rsidR="00074041" w:rsidRPr="006F4F3D" w:rsidRDefault="00074041" w:rsidP="00074041">
            <w:pPr>
              <w:pStyle w:val="Text1CharCharChar"/>
              <w:spacing w:after="60"/>
              <w:rPr>
                <w:rFonts w:ascii="Arial" w:hAnsi="Arial" w:cs="Arial"/>
                <w:sz w:val="22"/>
                <w:szCs w:val="22"/>
              </w:rPr>
            </w:pPr>
            <w:r w:rsidRPr="006F4F3D">
              <w:rPr>
                <w:rFonts w:ascii="Arial" w:hAnsi="Arial" w:cs="Arial"/>
                <w:sz w:val="22"/>
                <w:szCs w:val="22"/>
              </w:rPr>
              <w:t xml:space="preserve">15 years after </w:t>
            </w:r>
            <w:r>
              <w:rPr>
                <w:rFonts w:ascii="Arial" w:hAnsi="Arial" w:cs="Arial"/>
                <w:sz w:val="22"/>
                <w:szCs w:val="22"/>
              </w:rPr>
              <w:t xml:space="preserve">business </w:t>
            </w:r>
            <w:r w:rsidRPr="006F4F3D">
              <w:rPr>
                <w:rFonts w:ascii="Arial" w:hAnsi="Arial" w:cs="Arial"/>
                <w:sz w:val="22"/>
                <w:szCs w:val="22"/>
              </w:rPr>
              <w:t>action</w:t>
            </w:r>
            <w:r>
              <w:rPr>
                <w:rFonts w:ascii="Arial" w:hAnsi="Arial" w:cs="Arial"/>
                <w:sz w:val="22"/>
                <w:szCs w:val="22"/>
              </w:rPr>
              <w:t xml:space="preserve"> completed</w:t>
            </w:r>
            <w:r w:rsidRPr="006F4F3D">
              <w:rPr>
                <w:rFonts w:ascii="Arial" w:hAnsi="Arial" w:cs="Arial"/>
                <w:sz w:val="22"/>
                <w:szCs w:val="22"/>
              </w:rPr>
              <w:t>.</w:t>
            </w:r>
          </w:p>
        </w:tc>
      </w:tr>
      <w:tr w:rsidR="003D31C4" w:rsidRPr="006F4F3D" w14:paraId="68577DFD" w14:textId="77777777" w:rsidTr="00074041">
        <w:tblPrEx>
          <w:tblCellMar>
            <w:top w:w="57" w:type="dxa"/>
            <w:left w:w="119" w:type="dxa"/>
            <w:right w:w="119" w:type="dxa"/>
          </w:tblCellMar>
        </w:tblPrEx>
        <w:trPr>
          <w:gridAfter w:val="1"/>
          <w:wAfter w:w="2" w:type="pct"/>
        </w:trPr>
        <w:tc>
          <w:tcPr>
            <w:tcW w:w="499" w:type="pct"/>
            <w:shd w:val="clear" w:color="auto" w:fill="auto"/>
          </w:tcPr>
          <w:p w14:paraId="1306F978" w14:textId="0CD53035" w:rsidR="003D31C4" w:rsidRPr="006F4F3D" w:rsidRDefault="005637C5" w:rsidP="005710C7">
            <w:pPr>
              <w:pStyle w:val="Tabletext"/>
              <w:spacing w:before="60" w:after="60" w:line="240" w:lineRule="auto"/>
              <w:rPr>
                <w:sz w:val="22"/>
                <w:szCs w:val="22"/>
              </w:rPr>
            </w:pPr>
            <w:r>
              <w:rPr>
                <w:sz w:val="22"/>
                <w:szCs w:val="22"/>
              </w:rPr>
              <w:lastRenderedPageBreak/>
              <w:t>1882</w:t>
            </w:r>
          </w:p>
        </w:tc>
        <w:tc>
          <w:tcPr>
            <w:tcW w:w="3571" w:type="pct"/>
            <w:shd w:val="clear" w:color="auto" w:fill="auto"/>
          </w:tcPr>
          <w:p w14:paraId="18442B77" w14:textId="77777777" w:rsidR="003D31C4" w:rsidRPr="003D31C4" w:rsidRDefault="003D31C4" w:rsidP="005710C7">
            <w:pPr>
              <w:spacing w:before="60" w:line="240" w:lineRule="auto"/>
              <w:rPr>
                <w:rFonts w:cs="Arial"/>
                <w:i/>
                <w:szCs w:val="22"/>
              </w:rPr>
            </w:pPr>
            <w:r w:rsidRPr="003D31C4">
              <w:rPr>
                <w:rFonts w:cs="Arial"/>
                <w:b/>
                <w:i/>
                <w:szCs w:val="22"/>
              </w:rPr>
              <w:t>Permission to utilise powers – major investigations</w:t>
            </w:r>
          </w:p>
          <w:p w14:paraId="0A4439D8" w14:textId="77777777" w:rsidR="003D31C4" w:rsidRPr="003D31C4" w:rsidRDefault="003D31C4" w:rsidP="005710C7">
            <w:pPr>
              <w:pStyle w:val="Text1CharCharChar"/>
              <w:spacing w:after="60"/>
              <w:rPr>
                <w:rFonts w:ascii="Arial" w:hAnsi="Arial" w:cs="Arial"/>
                <w:sz w:val="22"/>
                <w:szCs w:val="22"/>
              </w:rPr>
            </w:pPr>
            <w:r w:rsidRPr="003D31C4">
              <w:rPr>
                <w:rFonts w:ascii="Arial" w:hAnsi="Arial" w:cs="Arial"/>
                <w:sz w:val="22"/>
                <w:szCs w:val="22"/>
              </w:rPr>
              <w:t xml:space="preserve">Records relating to the process of seeking and granting permission to utilise powers under the </w:t>
            </w:r>
            <w:r w:rsidRPr="003D31C4">
              <w:rPr>
                <w:rFonts w:ascii="Arial" w:hAnsi="Arial" w:cs="Arial"/>
                <w:i/>
                <w:sz w:val="22"/>
                <w:szCs w:val="22"/>
              </w:rPr>
              <w:t>Crime and Corruption Act 2001</w:t>
            </w:r>
            <w:r w:rsidRPr="003D31C4">
              <w:rPr>
                <w:rFonts w:ascii="Arial" w:hAnsi="Arial" w:cs="Arial"/>
                <w:sz w:val="22"/>
                <w:szCs w:val="22"/>
              </w:rPr>
              <w:t xml:space="preserve"> and the </w:t>
            </w:r>
            <w:r w:rsidRPr="003D31C4">
              <w:rPr>
                <w:rFonts w:ascii="Arial" w:hAnsi="Arial" w:cs="Arial"/>
                <w:i/>
                <w:sz w:val="22"/>
                <w:szCs w:val="22"/>
              </w:rPr>
              <w:t>Police Powers and Responsibilities Act 2000</w:t>
            </w:r>
            <w:r w:rsidRPr="003D31C4">
              <w:rPr>
                <w:rFonts w:ascii="Arial" w:hAnsi="Arial" w:cs="Arial"/>
                <w:sz w:val="22"/>
                <w:szCs w:val="22"/>
              </w:rPr>
              <w:t xml:space="preserve"> for investigations:</w:t>
            </w:r>
          </w:p>
          <w:p w14:paraId="766BBD20" w14:textId="77777777" w:rsidR="003D31C4" w:rsidRPr="003D31C4" w:rsidRDefault="003D31C4" w:rsidP="005710C7">
            <w:pPr>
              <w:widowControl w:val="0"/>
              <w:numPr>
                <w:ilvl w:val="0"/>
                <w:numId w:val="12"/>
              </w:numPr>
              <w:overflowPunct w:val="0"/>
              <w:autoSpaceDE w:val="0"/>
              <w:autoSpaceDN w:val="0"/>
              <w:adjustRightInd w:val="0"/>
              <w:spacing w:before="60" w:line="240" w:lineRule="auto"/>
              <w:textAlignment w:val="baseline"/>
              <w:rPr>
                <w:rFonts w:cs="Arial"/>
                <w:szCs w:val="22"/>
              </w:rPr>
            </w:pPr>
            <w:r w:rsidRPr="003D31C4">
              <w:rPr>
                <w:rFonts w:cs="Arial"/>
                <w:szCs w:val="22"/>
              </w:rPr>
              <w:t xml:space="preserve">result in a Crime and Corruption Commission report being published under s.69 of the </w:t>
            </w:r>
            <w:r w:rsidRPr="003D31C4">
              <w:rPr>
                <w:rFonts w:cs="Arial"/>
                <w:i/>
                <w:szCs w:val="22"/>
              </w:rPr>
              <w:t>Crime and Corruption Act 2001</w:t>
            </w:r>
          </w:p>
          <w:p w14:paraId="1E437488" w14:textId="77777777" w:rsidR="003D31C4" w:rsidRPr="003D31C4" w:rsidRDefault="003D31C4" w:rsidP="005710C7">
            <w:pPr>
              <w:widowControl w:val="0"/>
              <w:numPr>
                <w:ilvl w:val="0"/>
                <w:numId w:val="12"/>
              </w:numPr>
              <w:overflowPunct w:val="0"/>
              <w:autoSpaceDE w:val="0"/>
              <w:autoSpaceDN w:val="0"/>
              <w:adjustRightInd w:val="0"/>
              <w:spacing w:before="60" w:line="240" w:lineRule="auto"/>
              <w:textAlignment w:val="baseline"/>
              <w:rPr>
                <w:rFonts w:cs="Arial"/>
                <w:szCs w:val="22"/>
              </w:rPr>
            </w:pPr>
            <w:r w:rsidRPr="003D31C4">
              <w:rPr>
                <w:rFonts w:cs="Arial"/>
                <w:szCs w:val="22"/>
              </w:rPr>
              <w:t>have significant public interest, e.g. matters involving prominent persons and or socio-cultural/political groups or movements</w:t>
            </w:r>
          </w:p>
          <w:p w14:paraId="1CDA3B48" w14:textId="77777777" w:rsidR="003D31C4" w:rsidRPr="003D31C4" w:rsidRDefault="003D31C4" w:rsidP="005710C7">
            <w:pPr>
              <w:pStyle w:val="Text1Char1Char1"/>
              <w:numPr>
                <w:ilvl w:val="0"/>
                <w:numId w:val="12"/>
              </w:numPr>
              <w:spacing w:after="60"/>
              <w:rPr>
                <w:rFonts w:ascii="Arial" w:hAnsi="Arial" w:cs="Arial"/>
                <w:sz w:val="22"/>
                <w:szCs w:val="22"/>
              </w:rPr>
            </w:pPr>
            <w:r w:rsidRPr="003D31C4">
              <w:rPr>
                <w:rFonts w:ascii="Arial" w:hAnsi="Arial" w:cs="Arial"/>
                <w:sz w:val="22"/>
                <w:szCs w:val="22"/>
              </w:rPr>
              <w:t>identify significant systemic issues resulting in major changes to the structure, policies and/or procedures of an agency</w:t>
            </w:r>
          </w:p>
          <w:p w14:paraId="7B2103A2" w14:textId="77777777" w:rsidR="003D31C4" w:rsidRPr="003D31C4" w:rsidRDefault="003D31C4" w:rsidP="005710C7">
            <w:pPr>
              <w:widowControl w:val="0"/>
              <w:numPr>
                <w:ilvl w:val="0"/>
                <w:numId w:val="12"/>
              </w:numPr>
              <w:overflowPunct w:val="0"/>
              <w:autoSpaceDE w:val="0"/>
              <w:autoSpaceDN w:val="0"/>
              <w:adjustRightInd w:val="0"/>
              <w:spacing w:before="60" w:line="240" w:lineRule="auto"/>
              <w:textAlignment w:val="baseline"/>
              <w:rPr>
                <w:rFonts w:cs="Arial"/>
                <w:szCs w:val="22"/>
              </w:rPr>
            </w:pPr>
            <w:r w:rsidRPr="003D31C4">
              <w:rPr>
                <w:rFonts w:cs="Arial"/>
                <w:szCs w:val="22"/>
              </w:rPr>
              <w:t>result in the dismissal of an employee</w:t>
            </w:r>
          </w:p>
          <w:p w14:paraId="3C954CD2" w14:textId="77777777" w:rsidR="003D31C4" w:rsidRPr="003D31C4" w:rsidRDefault="003D31C4" w:rsidP="005710C7">
            <w:pPr>
              <w:widowControl w:val="0"/>
              <w:numPr>
                <w:ilvl w:val="0"/>
                <w:numId w:val="12"/>
              </w:numPr>
              <w:overflowPunct w:val="0"/>
              <w:autoSpaceDE w:val="0"/>
              <w:autoSpaceDN w:val="0"/>
              <w:adjustRightInd w:val="0"/>
              <w:spacing w:before="60" w:line="240" w:lineRule="auto"/>
              <w:textAlignment w:val="baseline"/>
              <w:rPr>
                <w:rFonts w:cs="Arial"/>
                <w:szCs w:val="22"/>
              </w:rPr>
            </w:pPr>
            <w:proofErr w:type="gramStart"/>
            <w:r w:rsidRPr="003D31C4">
              <w:rPr>
                <w:rFonts w:cs="Arial"/>
                <w:szCs w:val="22"/>
              </w:rPr>
              <w:t>proceed</w:t>
            </w:r>
            <w:proofErr w:type="gramEnd"/>
            <w:r w:rsidRPr="003D31C4">
              <w:rPr>
                <w:rFonts w:cs="Arial"/>
                <w:szCs w:val="22"/>
              </w:rPr>
              <w:t xml:space="preserve"> to a Royal Commission or Parliamentary Inquiry. </w:t>
            </w:r>
          </w:p>
          <w:p w14:paraId="4D2CE027" w14:textId="46B0EE94" w:rsidR="003D31C4" w:rsidRPr="003D31C4" w:rsidRDefault="003D31C4" w:rsidP="005710C7">
            <w:pPr>
              <w:pStyle w:val="Text1CharCharChar"/>
              <w:spacing w:after="60"/>
              <w:rPr>
                <w:rFonts w:ascii="Arial" w:hAnsi="Arial" w:cs="Arial"/>
                <w:sz w:val="22"/>
                <w:szCs w:val="22"/>
              </w:rPr>
            </w:pPr>
            <w:r w:rsidRPr="003D31C4">
              <w:rPr>
                <w:rFonts w:ascii="Arial" w:hAnsi="Arial" w:cs="Arial"/>
                <w:sz w:val="22"/>
                <w:szCs w:val="22"/>
              </w:rPr>
              <w:t>This includes additional powers warrants, arrest warrants, authority to conduct a hearing, controlled operations, notice to attend hearings, notice to discover information, power to enter, search warrants and surveillance warrants.</w:t>
            </w:r>
          </w:p>
        </w:tc>
        <w:tc>
          <w:tcPr>
            <w:tcW w:w="928" w:type="pct"/>
            <w:shd w:val="clear" w:color="auto" w:fill="auto"/>
          </w:tcPr>
          <w:p w14:paraId="28087AB0" w14:textId="22E7B6E7" w:rsidR="003D31C4" w:rsidRPr="006F4F3D" w:rsidRDefault="003D31C4" w:rsidP="005710C7">
            <w:pPr>
              <w:pStyle w:val="Text1Char1Char1Char"/>
              <w:spacing w:after="60"/>
              <w:rPr>
                <w:rFonts w:ascii="Arial" w:hAnsi="Arial" w:cs="Arial"/>
                <w:sz w:val="22"/>
                <w:szCs w:val="22"/>
              </w:rPr>
            </w:pPr>
            <w:r w:rsidRPr="005D124F">
              <w:rPr>
                <w:rFonts w:ascii="Arial" w:hAnsi="Arial" w:cs="Arial"/>
                <w:sz w:val="22"/>
                <w:szCs w:val="22"/>
              </w:rPr>
              <w:t>Permanent. Transfer to QSA after business action completed.</w:t>
            </w:r>
          </w:p>
        </w:tc>
      </w:tr>
      <w:tr w:rsidR="00755064" w:rsidRPr="006F4F3D" w14:paraId="76C28585" w14:textId="77777777" w:rsidTr="00074041">
        <w:tblPrEx>
          <w:tblCellMar>
            <w:top w:w="57" w:type="dxa"/>
            <w:left w:w="119" w:type="dxa"/>
            <w:right w:w="119" w:type="dxa"/>
          </w:tblCellMar>
        </w:tblPrEx>
        <w:trPr>
          <w:gridAfter w:val="1"/>
          <w:wAfter w:w="2" w:type="pct"/>
        </w:trPr>
        <w:tc>
          <w:tcPr>
            <w:tcW w:w="499" w:type="pct"/>
            <w:shd w:val="clear" w:color="auto" w:fill="auto"/>
          </w:tcPr>
          <w:p w14:paraId="7F893AC2" w14:textId="6B74E026" w:rsidR="00755064" w:rsidRPr="006F4F3D" w:rsidRDefault="005637C5" w:rsidP="005710C7">
            <w:pPr>
              <w:pStyle w:val="Tabletext"/>
              <w:spacing w:before="60" w:after="60" w:line="240" w:lineRule="auto"/>
              <w:rPr>
                <w:sz w:val="22"/>
                <w:szCs w:val="22"/>
              </w:rPr>
            </w:pPr>
            <w:r>
              <w:rPr>
                <w:sz w:val="22"/>
                <w:szCs w:val="22"/>
              </w:rPr>
              <w:t>1883</w:t>
            </w:r>
          </w:p>
        </w:tc>
        <w:tc>
          <w:tcPr>
            <w:tcW w:w="3571" w:type="pct"/>
            <w:shd w:val="clear" w:color="auto" w:fill="auto"/>
          </w:tcPr>
          <w:p w14:paraId="3734A917" w14:textId="77777777" w:rsidR="00755064" w:rsidRPr="006F4F3D" w:rsidRDefault="00755064" w:rsidP="005710C7">
            <w:pPr>
              <w:pStyle w:val="Text1CharCharChar"/>
              <w:spacing w:after="60"/>
              <w:rPr>
                <w:rFonts w:ascii="Arial" w:hAnsi="Arial" w:cs="Arial"/>
                <w:b/>
                <w:i/>
                <w:sz w:val="22"/>
                <w:szCs w:val="22"/>
              </w:rPr>
            </w:pPr>
            <w:r w:rsidRPr="006F4F3D">
              <w:rPr>
                <w:rFonts w:ascii="Arial" w:hAnsi="Arial" w:cs="Arial"/>
                <w:b/>
                <w:i/>
                <w:sz w:val="22"/>
                <w:szCs w:val="22"/>
              </w:rPr>
              <w:t xml:space="preserve">Permission to </w:t>
            </w:r>
            <w:r>
              <w:rPr>
                <w:rFonts w:ascii="Arial" w:hAnsi="Arial" w:cs="Arial"/>
                <w:b/>
                <w:i/>
                <w:sz w:val="22"/>
                <w:szCs w:val="22"/>
              </w:rPr>
              <w:t>u</w:t>
            </w:r>
            <w:r w:rsidRPr="006F4F3D">
              <w:rPr>
                <w:rFonts w:ascii="Arial" w:hAnsi="Arial" w:cs="Arial"/>
                <w:b/>
                <w:i/>
                <w:sz w:val="22"/>
                <w:szCs w:val="22"/>
              </w:rPr>
              <w:t xml:space="preserve">tilise </w:t>
            </w:r>
            <w:r>
              <w:rPr>
                <w:rFonts w:ascii="Arial" w:hAnsi="Arial" w:cs="Arial"/>
                <w:b/>
                <w:i/>
                <w:sz w:val="22"/>
                <w:szCs w:val="22"/>
              </w:rPr>
              <w:t>p</w:t>
            </w:r>
            <w:r w:rsidRPr="006F4F3D">
              <w:rPr>
                <w:rFonts w:ascii="Arial" w:hAnsi="Arial" w:cs="Arial"/>
                <w:b/>
                <w:i/>
                <w:sz w:val="22"/>
                <w:szCs w:val="22"/>
              </w:rPr>
              <w:t xml:space="preserve">owers – </w:t>
            </w:r>
            <w:r>
              <w:rPr>
                <w:rFonts w:ascii="Arial" w:hAnsi="Arial" w:cs="Arial"/>
                <w:b/>
                <w:i/>
                <w:sz w:val="22"/>
                <w:szCs w:val="22"/>
              </w:rPr>
              <w:t>d</w:t>
            </w:r>
            <w:r w:rsidRPr="006F4F3D">
              <w:rPr>
                <w:rFonts w:ascii="Arial" w:hAnsi="Arial" w:cs="Arial"/>
                <w:b/>
                <w:i/>
                <w:sz w:val="22"/>
                <w:szCs w:val="22"/>
              </w:rPr>
              <w:t xml:space="preserve">isciplinary </w:t>
            </w:r>
            <w:r>
              <w:rPr>
                <w:rFonts w:ascii="Arial" w:hAnsi="Arial" w:cs="Arial"/>
                <w:b/>
                <w:i/>
                <w:sz w:val="22"/>
                <w:szCs w:val="22"/>
              </w:rPr>
              <w:t>i</w:t>
            </w:r>
            <w:r w:rsidRPr="006F4F3D">
              <w:rPr>
                <w:rFonts w:ascii="Arial" w:hAnsi="Arial" w:cs="Arial"/>
                <w:b/>
                <w:i/>
                <w:sz w:val="22"/>
                <w:szCs w:val="22"/>
              </w:rPr>
              <w:t>nvestigations</w:t>
            </w:r>
          </w:p>
          <w:p w14:paraId="7A47B589" w14:textId="42137305" w:rsidR="00755064" w:rsidRPr="006F4F3D" w:rsidRDefault="00755064" w:rsidP="005710C7">
            <w:pPr>
              <w:pStyle w:val="Text1CharCharChar"/>
              <w:spacing w:after="60"/>
              <w:rPr>
                <w:rFonts w:ascii="Arial" w:hAnsi="Arial" w:cs="Arial"/>
                <w:sz w:val="22"/>
                <w:szCs w:val="22"/>
              </w:rPr>
            </w:pPr>
            <w:r w:rsidRPr="006F4F3D">
              <w:rPr>
                <w:rFonts w:ascii="Arial" w:hAnsi="Arial" w:cs="Arial"/>
                <w:sz w:val="22"/>
                <w:szCs w:val="22"/>
              </w:rPr>
              <w:t xml:space="preserve">Records relating to the process of seeking and granting permission to utilise powers under the </w:t>
            </w:r>
            <w:r w:rsidRPr="006F4F3D">
              <w:rPr>
                <w:rFonts w:ascii="Arial" w:hAnsi="Arial" w:cs="Arial"/>
                <w:i/>
                <w:sz w:val="22"/>
                <w:szCs w:val="22"/>
              </w:rPr>
              <w:t>Crime and Corruption Act 2001</w:t>
            </w:r>
            <w:r w:rsidRPr="006F4F3D">
              <w:rPr>
                <w:rFonts w:ascii="Arial" w:hAnsi="Arial" w:cs="Arial"/>
                <w:sz w:val="22"/>
                <w:szCs w:val="22"/>
              </w:rPr>
              <w:t xml:space="preserve"> and the </w:t>
            </w:r>
            <w:r w:rsidRPr="006F4F3D">
              <w:rPr>
                <w:rFonts w:ascii="Arial" w:hAnsi="Arial" w:cs="Arial"/>
                <w:i/>
                <w:sz w:val="22"/>
                <w:szCs w:val="22"/>
              </w:rPr>
              <w:t>Police Powers and Responsibilities Act 2000</w:t>
            </w:r>
            <w:r w:rsidRPr="006F4F3D">
              <w:rPr>
                <w:rFonts w:ascii="Arial" w:hAnsi="Arial" w:cs="Arial"/>
                <w:sz w:val="22"/>
                <w:szCs w:val="22"/>
              </w:rPr>
              <w:t xml:space="preserve"> for investigations</w:t>
            </w:r>
            <w:r w:rsidR="00CE4745">
              <w:rPr>
                <w:rFonts w:ascii="Arial" w:hAnsi="Arial" w:cs="Arial"/>
                <w:sz w:val="22"/>
                <w:szCs w:val="22"/>
              </w:rPr>
              <w:t>,</w:t>
            </w:r>
            <w:r w:rsidRPr="006F4F3D">
              <w:rPr>
                <w:rFonts w:ascii="Arial" w:hAnsi="Arial" w:cs="Arial"/>
                <w:sz w:val="22"/>
                <w:szCs w:val="22"/>
              </w:rPr>
              <w:t xml:space="preserve"> which result in:</w:t>
            </w:r>
          </w:p>
          <w:p w14:paraId="2C0C5556" w14:textId="77777777" w:rsidR="00755064" w:rsidRPr="006F4F3D" w:rsidRDefault="00755064" w:rsidP="005710C7">
            <w:pPr>
              <w:pStyle w:val="Text1CharCharChar"/>
              <w:numPr>
                <w:ilvl w:val="0"/>
                <w:numId w:val="45"/>
              </w:numPr>
              <w:spacing w:after="60"/>
              <w:rPr>
                <w:rFonts w:ascii="Arial" w:hAnsi="Arial" w:cs="Arial"/>
                <w:sz w:val="22"/>
                <w:szCs w:val="22"/>
              </w:rPr>
            </w:pPr>
            <w:r w:rsidRPr="006F4F3D">
              <w:rPr>
                <w:rFonts w:ascii="Arial" w:hAnsi="Arial" w:cs="Arial"/>
                <w:sz w:val="22"/>
                <w:szCs w:val="22"/>
              </w:rPr>
              <w:t>disciplinary action or stand down or suspen</w:t>
            </w:r>
            <w:r>
              <w:rPr>
                <w:rFonts w:ascii="Arial" w:hAnsi="Arial" w:cs="Arial"/>
                <w:sz w:val="22"/>
                <w:szCs w:val="22"/>
              </w:rPr>
              <w:t>sion from duty of the employee</w:t>
            </w:r>
          </w:p>
          <w:p w14:paraId="703294CA" w14:textId="77777777" w:rsidR="00755064" w:rsidRPr="006F4F3D" w:rsidRDefault="00755064" w:rsidP="005710C7">
            <w:pPr>
              <w:widowControl w:val="0"/>
              <w:numPr>
                <w:ilvl w:val="0"/>
                <w:numId w:val="45"/>
              </w:numPr>
              <w:overflowPunct w:val="0"/>
              <w:autoSpaceDE w:val="0"/>
              <w:autoSpaceDN w:val="0"/>
              <w:adjustRightInd w:val="0"/>
              <w:spacing w:before="60" w:line="240" w:lineRule="auto"/>
              <w:textAlignment w:val="baseline"/>
              <w:rPr>
                <w:rFonts w:cs="Arial"/>
                <w:szCs w:val="22"/>
              </w:rPr>
            </w:pPr>
            <w:proofErr w:type="gramStart"/>
            <w:r w:rsidRPr="006F4F3D">
              <w:rPr>
                <w:rFonts w:cs="Arial"/>
                <w:szCs w:val="22"/>
              </w:rPr>
              <w:t>recommendations</w:t>
            </w:r>
            <w:proofErr w:type="gramEnd"/>
            <w:r w:rsidRPr="006F4F3D">
              <w:rPr>
                <w:rFonts w:cs="Arial"/>
                <w:szCs w:val="22"/>
              </w:rPr>
              <w:t xml:space="preserve"> of criminal charges or corrupt conduct pursuant to the </w:t>
            </w:r>
            <w:r w:rsidRPr="006F4F3D">
              <w:rPr>
                <w:rFonts w:cs="Arial"/>
                <w:i/>
                <w:szCs w:val="22"/>
              </w:rPr>
              <w:t>Crime and Corruption Act 2001</w:t>
            </w:r>
            <w:r>
              <w:rPr>
                <w:rFonts w:cs="Arial"/>
                <w:i/>
                <w:szCs w:val="22"/>
              </w:rPr>
              <w:t>.</w:t>
            </w:r>
          </w:p>
          <w:p w14:paraId="431D9B40" w14:textId="5F82ED56" w:rsidR="00755064" w:rsidRPr="006F4F3D" w:rsidRDefault="00755064" w:rsidP="005710C7">
            <w:pPr>
              <w:spacing w:before="60" w:line="240" w:lineRule="auto"/>
              <w:rPr>
                <w:rFonts w:cs="Arial"/>
                <w:szCs w:val="22"/>
              </w:rPr>
            </w:pPr>
            <w:r w:rsidRPr="006F4F3D">
              <w:rPr>
                <w:rFonts w:cs="Arial"/>
                <w:szCs w:val="22"/>
              </w:rPr>
              <w:t>This includes additional powers warrants, arrest warrants, authority to conduct a hearing, controlled operations, notice to attend hearings, notice to discover information, power to enter, search warrants and surveillance warrants.</w:t>
            </w:r>
          </w:p>
        </w:tc>
        <w:tc>
          <w:tcPr>
            <w:tcW w:w="928" w:type="pct"/>
            <w:shd w:val="clear" w:color="auto" w:fill="auto"/>
          </w:tcPr>
          <w:p w14:paraId="61D9ACAE" w14:textId="40D22A54" w:rsidR="00755064" w:rsidRPr="006F4F3D" w:rsidRDefault="00755064" w:rsidP="005710C7">
            <w:pPr>
              <w:spacing w:before="60" w:line="240" w:lineRule="auto"/>
              <w:rPr>
                <w:rFonts w:cs="Arial"/>
                <w:szCs w:val="22"/>
              </w:rPr>
            </w:pPr>
            <w:r w:rsidRPr="006F4F3D">
              <w:rPr>
                <w:rFonts w:cs="Arial"/>
                <w:szCs w:val="22"/>
              </w:rPr>
              <w:t xml:space="preserve">40 years after </w:t>
            </w:r>
            <w:r>
              <w:rPr>
                <w:rFonts w:cs="Arial"/>
                <w:szCs w:val="22"/>
              </w:rPr>
              <w:t xml:space="preserve">business </w:t>
            </w:r>
            <w:r w:rsidRPr="006F4F3D">
              <w:rPr>
                <w:rFonts w:cs="Arial"/>
                <w:szCs w:val="22"/>
              </w:rPr>
              <w:t>action</w:t>
            </w:r>
            <w:r>
              <w:rPr>
                <w:rFonts w:cs="Arial"/>
                <w:szCs w:val="22"/>
              </w:rPr>
              <w:t xml:space="preserve"> completed</w:t>
            </w:r>
            <w:r w:rsidRPr="006F4F3D">
              <w:rPr>
                <w:rFonts w:cs="Arial"/>
                <w:szCs w:val="22"/>
              </w:rPr>
              <w:t>.</w:t>
            </w:r>
          </w:p>
        </w:tc>
      </w:tr>
      <w:tr w:rsidR="00755064" w:rsidRPr="006F4F3D" w14:paraId="60999054" w14:textId="77777777" w:rsidTr="00074041">
        <w:tblPrEx>
          <w:tblCellMar>
            <w:top w:w="57" w:type="dxa"/>
            <w:left w:w="119" w:type="dxa"/>
            <w:right w:w="119" w:type="dxa"/>
          </w:tblCellMar>
        </w:tblPrEx>
        <w:trPr>
          <w:gridAfter w:val="1"/>
          <w:wAfter w:w="2" w:type="pct"/>
        </w:trPr>
        <w:tc>
          <w:tcPr>
            <w:tcW w:w="499" w:type="pct"/>
            <w:shd w:val="clear" w:color="auto" w:fill="auto"/>
          </w:tcPr>
          <w:p w14:paraId="1F893841" w14:textId="4292CF54" w:rsidR="00755064" w:rsidRPr="006F4F3D" w:rsidRDefault="005637C5" w:rsidP="005710C7">
            <w:pPr>
              <w:pStyle w:val="Tabletext"/>
              <w:spacing w:before="60" w:after="60" w:line="240" w:lineRule="auto"/>
              <w:rPr>
                <w:sz w:val="22"/>
                <w:szCs w:val="22"/>
              </w:rPr>
            </w:pPr>
            <w:r>
              <w:rPr>
                <w:sz w:val="22"/>
                <w:szCs w:val="22"/>
              </w:rPr>
              <w:t>1884</w:t>
            </w:r>
          </w:p>
        </w:tc>
        <w:tc>
          <w:tcPr>
            <w:tcW w:w="3571" w:type="pct"/>
            <w:shd w:val="clear" w:color="auto" w:fill="auto"/>
          </w:tcPr>
          <w:p w14:paraId="5CE9933B" w14:textId="77777777" w:rsidR="00755064" w:rsidRPr="00755064" w:rsidRDefault="00755064" w:rsidP="005710C7">
            <w:pPr>
              <w:pStyle w:val="Text1CharCharChar"/>
              <w:spacing w:after="60"/>
              <w:rPr>
                <w:rFonts w:ascii="Arial" w:hAnsi="Arial" w:cs="Arial"/>
                <w:b/>
                <w:i/>
                <w:sz w:val="22"/>
                <w:szCs w:val="22"/>
              </w:rPr>
            </w:pPr>
            <w:r w:rsidRPr="00755064">
              <w:rPr>
                <w:rFonts w:ascii="Arial" w:hAnsi="Arial" w:cs="Arial"/>
                <w:b/>
                <w:i/>
                <w:sz w:val="22"/>
                <w:szCs w:val="22"/>
              </w:rPr>
              <w:t xml:space="preserve">Permission to utilise powers – minor investigations </w:t>
            </w:r>
          </w:p>
          <w:p w14:paraId="07C22B12" w14:textId="77777777" w:rsidR="00755064" w:rsidRPr="00755064" w:rsidRDefault="00755064" w:rsidP="005710C7">
            <w:pPr>
              <w:pStyle w:val="Text1CharCharChar"/>
              <w:spacing w:after="60"/>
              <w:rPr>
                <w:rFonts w:ascii="Arial" w:hAnsi="Arial" w:cs="Arial"/>
                <w:sz w:val="22"/>
                <w:szCs w:val="22"/>
              </w:rPr>
            </w:pPr>
            <w:r w:rsidRPr="00755064">
              <w:rPr>
                <w:rFonts w:ascii="Arial" w:hAnsi="Arial" w:cs="Arial"/>
                <w:sz w:val="22"/>
                <w:szCs w:val="22"/>
              </w:rPr>
              <w:t xml:space="preserve">Records relating to the process of seeking and granting permission to utilise powers under the </w:t>
            </w:r>
            <w:r w:rsidRPr="00755064">
              <w:rPr>
                <w:rFonts w:ascii="Arial" w:hAnsi="Arial" w:cs="Arial"/>
                <w:i/>
                <w:sz w:val="22"/>
                <w:szCs w:val="22"/>
              </w:rPr>
              <w:t>Crime and Corruption Act 2001</w:t>
            </w:r>
            <w:r w:rsidRPr="00755064">
              <w:rPr>
                <w:rFonts w:ascii="Arial" w:hAnsi="Arial" w:cs="Arial"/>
                <w:sz w:val="22"/>
                <w:szCs w:val="22"/>
              </w:rPr>
              <w:t xml:space="preserve"> and the </w:t>
            </w:r>
            <w:r w:rsidRPr="00755064">
              <w:rPr>
                <w:rFonts w:ascii="Arial" w:hAnsi="Arial" w:cs="Arial"/>
                <w:i/>
                <w:sz w:val="22"/>
                <w:szCs w:val="22"/>
              </w:rPr>
              <w:t xml:space="preserve">Police Powers and Responsibilities Act 2000 </w:t>
            </w:r>
            <w:r w:rsidRPr="00755064">
              <w:rPr>
                <w:rFonts w:ascii="Arial" w:hAnsi="Arial" w:cs="Arial"/>
                <w:sz w:val="22"/>
                <w:szCs w:val="22"/>
              </w:rPr>
              <w:t>for investigations:</w:t>
            </w:r>
          </w:p>
          <w:p w14:paraId="3EFAFCB3" w14:textId="77777777" w:rsidR="00755064" w:rsidRPr="00755064" w:rsidRDefault="00755064" w:rsidP="005710C7">
            <w:pPr>
              <w:pStyle w:val="Text1CharCharChar"/>
              <w:numPr>
                <w:ilvl w:val="0"/>
                <w:numId w:val="13"/>
              </w:numPr>
              <w:spacing w:after="60"/>
              <w:rPr>
                <w:rFonts w:ascii="Arial" w:hAnsi="Arial" w:cs="Arial"/>
                <w:sz w:val="22"/>
                <w:szCs w:val="22"/>
              </w:rPr>
            </w:pPr>
            <w:r w:rsidRPr="00755064">
              <w:rPr>
                <w:rFonts w:ascii="Arial" w:hAnsi="Arial" w:cs="Arial"/>
                <w:sz w:val="22"/>
                <w:szCs w:val="22"/>
              </w:rPr>
              <w:t>resulting in no disciplinary action or managerial action</w:t>
            </w:r>
          </w:p>
          <w:p w14:paraId="3DBD2A7B" w14:textId="77777777" w:rsidR="00755064" w:rsidRPr="00755064" w:rsidRDefault="00755064" w:rsidP="005710C7">
            <w:pPr>
              <w:pStyle w:val="Text1CharCharChar"/>
              <w:numPr>
                <w:ilvl w:val="0"/>
                <w:numId w:val="13"/>
              </w:numPr>
              <w:spacing w:after="60"/>
              <w:rPr>
                <w:rFonts w:ascii="Arial" w:hAnsi="Arial" w:cs="Arial"/>
                <w:sz w:val="22"/>
                <w:szCs w:val="22"/>
              </w:rPr>
            </w:pPr>
            <w:proofErr w:type="gramStart"/>
            <w:r w:rsidRPr="00755064">
              <w:rPr>
                <w:rFonts w:ascii="Arial" w:hAnsi="Arial" w:cs="Arial"/>
                <w:sz w:val="22"/>
                <w:szCs w:val="22"/>
              </w:rPr>
              <w:t>into</w:t>
            </w:r>
            <w:proofErr w:type="gramEnd"/>
            <w:r w:rsidRPr="00755064">
              <w:rPr>
                <w:rFonts w:ascii="Arial" w:hAnsi="Arial" w:cs="Arial"/>
                <w:sz w:val="22"/>
                <w:szCs w:val="22"/>
              </w:rPr>
              <w:t xml:space="preserve"> unfounded or unproven public interest disclosures made under the </w:t>
            </w:r>
            <w:r w:rsidRPr="00755064">
              <w:rPr>
                <w:rFonts w:ascii="Arial" w:hAnsi="Arial" w:cs="Arial"/>
                <w:i/>
                <w:sz w:val="22"/>
                <w:szCs w:val="22"/>
              </w:rPr>
              <w:t>Public Interest Disclosure Act 2010</w:t>
            </w:r>
            <w:r w:rsidRPr="00755064">
              <w:rPr>
                <w:rFonts w:ascii="Arial" w:hAnsi="Arial" w:cs="Arial"/>
                <w:sz w:val="22"/>
                <w:szCs w:val="22"/>
              </w:rPr>
              <w:t>.</w:t>
            </w:r>
          </w:p>
          <w:p w14:paraId="3477A379" w14:textId="1D138727" w:rsidR="00755064" w:rsidRPr="00755064" w:rsidRDefault="00755064" w:rsidP="005710C7">
            <w:pPr>
              <w:pStyle w:val="Text1CharCharChar"/>
              <w:spacing w:after="60"/>
              <w:rPr>
                <w:rFonts w:ascii="Arial" w:hAnsi="Arial" w:cs="Arial"/>
                <w:sz w:val="22"/>
                <w:szCs w:val="22"/>
              </w:rPr>
            </w:pPr>
            <w:r w:rsidRPr="00755064">
              <w:rPr>
                <w:rFonts w:ascii="Arial" w:hAnsi="Arial" w:cs="Arial"/>
                <w:sz w:val="22"/>
                <w:szCs w:val="22"/>
              </w:rPr>
              <w:lastRenderedPageBreak/>
              <w:t>This includes additional powers warrants, arrest warrants, authority to conduct a hearing, controlled operations, notice to attend hearings, notice to discover information, power to enter, search warrants and surveillance warrants.</w:t>
            </w:r>
          </w:p>
        </w:tc>
        <w:tc>
          <w:tcPr>
            <w:tcW w:w="928" w:type="pct"/>
            <w:shd w:val="clear" w:color="auto" w:fill="auto"/>
          </w:tcPr>
          <w:p w14:paraId="6CC717D2" w14:textId="3C534AC7" w:rsidR="00755064" w:rsidRPr="006F4F3D" w:rsidRDefault="00755064" w:rsidP="005710C7">
            <w:pPr>
              <w:pStyle w:val="Text1CharCharChar"/>
              <w:spacing w:after="60"/>
              <w:rPr>
                <w:rFonts w:ascii="Arial" w:hAnsi="Arial" w:cs="Arial"/>
                <w:sz w:val="22"/>
                <w:szCs w:val="22"/>
              </w:rPr>
            </w:pPr>
            <w:r w:rsidRPr="006F4F3D">
              <w:rPr>
                <w:rFonts w:ascii="Arial" w:hAnsi="Arial" w:cs="Arial"/>
                <w:sz w:val="22"/>
                <w:szCs w:val="22"/>
              </w:rPr>
              <w:lastRenderedPageBreak/>
              <w:t xml:space="preserve">15 years after </w:t>
            </w:r>
            <w:r>
              <w:rPr>
                <w:rFonts w:ascii="Arial" w:hAnsi="Arial" w:cs="Arial"/>
                <w:sz w:val="22"/>
                <w:szCs w:val="22"/>
              </w:rPr>
              <w:t xml:space="preserve">business </w:t>
            </w:r>
            <w:r w:rsidRPr="006F4F3D">
              <w:rPr>
                <w:rFonts w:ascii="Arial" w:hAnsi="Arial" w:cs="Arial"/>
                <w:sz w:val="22"/>
                <w:szCs w:val="22"/>
              </w:rPr>
              <w:t>action</w:t>
            </w:r>
            <w:r>
              <w:rPr>
                <w:rFonts w:ascii="Arial" w:hAnsi="Arial" w:cs="Arial"/>
                <w:sz w:val="22"/>
                <w:szCs w:val="22"/>
              </w:rPr>
              <w:t xml:space="preserve"> completed</w:t>
            </w:r>
            <w:r w:rsidRPr="006F4F3D">
              <w:rPr>
                <w:rFonts w:ascii="Arial" w:hAnsi="Arial" w:cs="Arial"/>
                <w:sz w:val="22"/>
                <w:szCs w:val="22"/>
              </w:rPr>
              <w:t>.</w:t>
            </w:r>
          </w:p>
          <w:p w14:paraId="2CE9BC57" w14:textId="77777777" w:rsidR="00755064" w:rsidRPr="006F4F3D" w:rsidRDefault="00755064" w:rsidP="005710C7">
            <w:pPr>
              <w:pStyle w:val="Text1CharCharChar"/>
              <w:spacing w:after="60"/>
              <w:rPr>
                <w:rFonts w:ascii="Arial" w:hAnsi="Arial" w:cs="Arial"/>
                <w:sz w:val="22"/>
                <w:szCs w:val="22"/>
              </w:rPr>
            </w:pPr>
          </w:p>
          <w:p w14:paraId="1DEB228F" w14:textId="77777777" w:rsidR="00755064" w:rsidRPr="006F4F3D" w:rsidRDefault="00755064" w:rsidP="005710C7">
            <w:pPr>
              <w:pStyle w:val="Text1Char1Char1Char"/>
              <w:spacing w:after="60"/>
              <w:rPr>
                <w:rFonts w:ascii="Arial" w:hAnsi="Arial" w:cs="Arial"/>
                <w:sz w:val="22"/>
                <w:szCs w:val="22"/>
              </w:rPr>
            </w:pPr>
          </w:p>
        </w:tc>
      </w:tr>
      <w:tr w:rsidR="00755064" w:rsidRPr="006F4F3D" w14:paraId="6E5710FB" w14:textId="77777777" w:rsidTr="00074041">
        <w:tblPrEx>
          <w:tblCellMar>
            <w:top w:w="57" w:type="dxa"/>
            <w:left w:w="119" w:type="dxa"/>
            <w:right w:w="119" w:type="dxa"/>
          </w:tblCellMar>
        </w:tblPrEx>
        <w:trPr>
          <w:gridAfter w:val="1"/>
          <w:wAfter w:w="2" w:type="pct"/>
        </w:trPr>
        <w:tc>
          <w:tcPr>
            <w:tcW w:w="499" w:type="pct"/>
            <w:shd w:val="clear" w:color="auto" w:fill="auto"/>
          </w:tcPr>
          <w:p w14:paraId="7E42D22F" w14:textId="701BB8F9" w:rsidR="00755064" w:rsidRPr="006F4F3D" w:rsidRDefault="005637C5" w:rsidP="005710C7">
            <w:pPr>
              <w:pStyle w:val="Tabletext"/>
              <w:spacing w:before="60" w:after="60" w:line="240" w:lineRule="auto"/>
              <w:rPr>
                <w:sz w:val="22"/>
                <w:szCs w:val="22"/>
              </w:rPr>
            </w:pPr>
            <w:r>
              <w:rPr>
                <w:sz w:val="22"/>
                <w:szCs w:val="22"/>
              </w:rPr>
              <w:t>1885</w:t>
            </w:r>
          </w:p>
        </w:tc>
        <w:tc>
          <w:tcPr>
            <w:tcW w:w="3571" w:type="pct"/>
            <w:shd w:val="clear" w:color="auto" w:fill="auto"/>
          </w:tcPr>
          <w:p w14:paraId="02514D71" w14:textId="77777777" w:rsidR="00755064" w:rsidRPr="006F4F3D" w:rsidRDefault="00755064" w:rsidP="005710C7">
            <w:pPr>
              <w:pStyle w:val="Text1CharCharChar"/>
              <w:spacing w:after="60"/>
              <w:rPr>
                <w:rFonts w:ascii="Arial" w:hAnsi="Arial" w:cs="Arial"/>
                <w:b/>
                <w:i/>
                <w:sz w:val="22"/>
                <w:szCs w:val="22"/>
              </w:rPr>
            </w:pPr>
            <w:r w:rsidRPr="006F4F3D">
              <w:rPr>
                <w:rFonts w:ascii="Arial" w:hAnsi="Arial" w:cs="Arial"/>
                <w:b/>
                <w:i/>
                <w:sz w:val="22"/>
                <w:szCs w:val="22"/>
              </w:rPr>
              <w:t xml:space="preserve">Provision of </w:t>
            </w:r>
            <w:r>
              <w:rPr>
                <w:rFonts w:ascii="Arial" w:hAnsi="Arial" w:cs="Arial"/>
                <w:b/>
                <w:i/>
                <w:sz w:val="22"/>
                <w:szCs w:val="22"/>
              </w:rPr>
              <w:t>i</w:t>
            </w:r>
            <w:r w:rsidRPr="006F4F3D">
              <w:rPr>
                <w:rFonts w:ascii="Arial" w:hAnsi="Arial" w:cs="Arial"/>
                <w:b/>
                <w:i/>
                <w:sz w:val="22"/>
                <w:szCs w:val="22"/>
              </w:rPr>
              <w:t xml:space="preserve">nformation, </w:t>
            </w:r>
            <w:r>
              <w:rPr>
                <w:rFonts w:ascii="Arial" w:hAnsi="Arial" w:cs="Arial"/>
                <w:b/>
                <w:i/>
                <w:sz w:val="22"/>
                <w:szCs w:val="22"/>
              </w:rPr>
              <w:t>d</w:t>
            </w:r>
            <w:r w:rsidRPr="006F4F3D">
              <w:rPr>
                <w:rFonts w:ascii="Arial" w:hAnsi="Arial" w:cs="Arial"/>
                <w:b/>
                <w:i/>
                <w:sz w:val="22"/>
                <w:szCs w:val="22"/>
              </w:rPr>
              <w:t xml:space="preserve">ocuments or </w:t>
            </w:r>
            <w:r>
              <w:rPr>
                <w:rFonts w:ascii="Arial" w:hAnsi="Arial" w:cs="Arial"/>
                <w:b/>
                <w:i/>
                <w:sz w:val="22"/>
                <w:szCs w:val="22"/>
              </w:rPr>
              <w:t>t</w:t>
            </w:r>
            <w:r w:rsidRPr="006F4F3D">
              <w:rPr>
                <w:rFonts w:ascii="Arial" w:hAnsi="Arial" w:cs="Arial"/>
                <w:b/>
                <w:i/>
                <w:sz w:val="22"/>
                <w:szCs w:val="22"/>
              </w:rPr>
              <w:t>hings</w:t>
            </w:r>
          </w:p>
          <w:p w14:paraId="53B5A5A3" w14:textId="04149CBB" w:rsidR="00755064" w:rsidRPr="006F4F3D" w:rsidRDefault="00755064" w:rsidP="005710C7">
            <w:pPr>
              <w:pStyle w:val="Text1CharCharChar"/>
              <w:spacing w:after="60"/>
              <w:rPr>
                <w:rFonts w:ascii="Arial" w:hAnsi="Arial" w:cs="Arial"/>
                <w:sz w:val="22"/>
                <w:szCs w:val="22"/>
              </w:rPr>
            </w:pPr>
            <w:r w:rsidRPr="006F4F3D">
              <w:rPr>
                <w:rFonts w:ascii="Arial" w:hAnsi="Arial" w:cs="Arial"/>
                <w:snapToGrid/>
                <w:sz w:val="22"/>
                <w:szCs w:val="22"/>
              </w:rPr>
              <w:t>Records documenting the seeking and granting of permission to release information, documents or things under s</w:t>
            </w:r>
            <w:r>
              <w:rPr>
                <w:rFonts w:ascii="Arial" w:hAnsi="Arial" w:cs="Arial"/>
                <w:snapToGrid/>
                <w:sz w:val="22"/>
                <w:szCs w:val="22"/>
              </w:rPr>
              <w:t>.</w:t>
            </w:r>
            <w:r w:rsidRPr="006F4F3D">
              <w:rPr>
                <w:rFonts w:ascii="Arial" w:hAnsi="Arial" w:cs="Arial"/>
                <w:snapToGrid/>
                <w:sz w:val="22"/>
                <w:szCs w:val="22"/>
              </w:rPr>
              <w:t xml:space="preserve">55, 60, 62 or 202 of the </w:t>
            </w:r>
            <w:r w:rsidRPr="006F4F3D">
              <w:rPr>
                <w:rFonts w:ascii="Arial" w:hAnsi="Arial" w:cs="Arial"/>
                <w:i/>
                <w:snapToGrid/>
                <w:sz w:val="22"/>
                <w:szCs w:val="22"/>
              </w:rPr>
              <w:t xml:space="preserve">Crime and Corruption Act 2001 </w:t>
            </w:r>
            <w:r w:rsidRPr="006F4F3D">
              <w:rPr>
                <w:rFonts w:ascii="Arial" w:hAnsi="Arial" w:cs="Arial"/>
                <w:snapToGrid/>
                <w:sz w:val="22"/>
                <w:szCs w:val="22"/>
              </w:rPr>
              <w:t>relating to corrupt conduct</w:t>
            </w:r>
            <w:r w:rsidRPr="006F4F3D">
              <w:rPr>
                <w:rFonts w:ascii="Arial" w:hAnsi="Arial" w:cs="Arial"/>
                <w:i/>
                <w:snapToGrid/>
                <w:sz w:val="22"/>
                <w:szCs w:val="22"/>
              </w:rPr>
              <w:t>.</w:t>
            </w:r>
          </w:p>
        </w:tc>
        <w:tc>
          <w:tcPr>
            <w:tcW w:w="928" w:type="pct"/>
            <w:shd w:val="clear" w:color="auto" w:fill="auto"/>
          </w:tcPr>
          <w:p w14:paraId="7AA02FCF" w14:textId="10F1C71E" w:rsidR="00755064" w:rsidRPr="006F4F3D" w:rsidRDefault="00755064" w:rsidP="005710C7">
            <w:pPr>
              <w:pStyle w:val="Text1CharCharChar"/>
              <w:spacing w:after="60"/>
              <w:rPr>
                <w:rFonts w:ascii="Arial" w:hAnsi="Arial" w:cs="Arial"/>
                <w:sz w:val="22"/>
                <w:szCs w:val="22"/>
              </w:rPr>
            </w:pPr>
            <w:r w:rsidRPr="006F4F3D">
              <w:rPr>
                <w:rFonts w:ascii="Arial" w:hAnsi="Arial" w:cs="Arial"/>
                <w:sz w:val="22"/>
                <w:szCs w:val="22"/>
              </w:rPr>
              <w:t xml:space="preserve">7 years after </w:t>
            </w:r>
            <w:r>
              <w:rPr>
                <w:rFonts w:ascii="Arial" w:hAnsi="Arial" w:cs="Arial"/>
                <w:sz w:val="22"/>
                <w:szCs w:val="22"/>
              </w:rPr>
              <w:t xml:space="preserve">business </w:t>
            </w:r>
            <w:r w:rsidRPr="006F4F3D">
              <w:rPr>
                <w:rFonts w:ascii="Arial" w:hAnsi="Arial" w:cs="Arial"/>
                <w:sz w:val="22"/>
                <w:szCs w:val="22"/>
              </w:rPr>
              <w:t>action</w:t>
            </w:r>
            <w:r>
              <w:rPr>
                <w:rFonts w:ascii="Arial" w:hAnsi="Arial" w:cs="Arial"/>
                <w:sz w:val="22"/>
                <w:szCs w:val="22"/>
              </w:rPr>
              <w:t xml:space="preserve"> completed</w:t>
            </w:r>
            <w:r w:rsidRPr="006F4F3D">
              <w:rPr>
                <w:rFonts w:ascii="Arial" w:hAnsi="Arial" w:cs="Arial"/>
                <w:sz w:val="22"/>
                <w:szCs w:val="22"/>
              </w:rPr>
              <w:t>.</w:t>
            </w:r>
          </w:p>
        </w:tc>
      </w:tr>
      <w:tr w:rsidR="00755064" w:rsidRPr="006F4F3D" w14:paraId="6545A261" w14:textId="77777777" w:rsidTr="00074041">
        <w:tblPrEx>
          <w:tblCellMar>
            <w:top w:w="57" w:type="dxa"/>
            <w:left w:w="119" w:type="dxa"/>
            <w:right w:w="119" w:type="dxa"/>
          </w:tblCellMar>
        </w:tblPrEx>
        <w:trPr>
          <w:gridAfter w:val="1"/>
          <w:wAfter w:w="2" w:type="pct"/>
        </w:trPr>
        <w:tc>
          <w:tcPr>
            <w:tcW w:w="499" w:type="pct"/>
            <w:shd w:val="clear" w:color="auto" w:fill="auto"/>
          </w:tcPr>
          <w:p w14:paraId="1D3365E5" w14:textId="778F0945" w:rsidR="00755064" w:rsidRPr="006F4F3D" w:rsidRDefault="005637C5" w:rsidP="005710C7">
            <w:pPr>
              <w:pStyle w:val="Tabletext"/>
              <w:spacing w:before="60" w:after="60" w:line="240" w:lineRule="auto"/>
              <w:rPr>
                <w:sz w:val="22"/>
                <w:szCs w:val="22"/>
              </w:rPr>
            </w:pPr>
            <w:r>
              <w:rPr>
                <w:sz w:val="22"/>
                <w:szCs w:val="22"/>
              </w:rPr>
              <w:t>1886</w:t>
            </w:r>
          </w:p>
        </w:tc>
        <w:tc>
          <w:tcPr>
            <w:tcW w:w="3571" w:type="pct"/>
            <w:shd w:val="clear" w:color="auto" w:fill="auto"/>
          </w:tcPr>
          <w:p w14:paraId="2938244F" w14:textId="77777777" w:rsidR="00755064" w:rsidRPr="006F4F3D" w:rsidRDefault="00755064" w:rsidP="005710C7">
            <w:pPr>
              <w:pStyle w:val="Text1CharCharChar"/>
              <w:spacing w:after="60"/>
              <w:rPr>
                <w:rFonts w:ascii="Arial" w:hAnsi="Arial" w:cs="Arial"/>
                <w:b/>
                <w:i/>
                <w:sz w:val="22"/>
                <w:szCs w:val="22"/>
              </w:rPr>
            </w:pPr>
            <w:r w:rsidRPr="006F4F3D">
              <w:rPr>
                <w:rFonts w:ascii="Arial" w:hAnsi="Arial" w:cs="Arial"/>
                <w:b/>
                <w:i/>
                <w:sz w:val="22"/>
                <w:szCs w:val="22"/>
              </w:rPr>
              <w:t xml:space="preserve">Covert </w:t>
            </w:r>
            <w:r>
              <w:rPr>
                <w:rFonts w:ascii="Arial" w:hAnsi="Arial" w:cs="Arial"/>
                <w:b/>
                <w:i/>
                <w:sz w:val="22"/>
                <w:szCs w:val="22"/>
              </w:rPr>
              <w:t>c</w:t>
            </w:r>
            <w:r w:rsidRPr="006F4F3D">
              <w:rPr>
                <w:rFonts w:ascii="Arial" w:hAnsi="Arial" w:cs="Arial"/>
                <w:b/>
                <w:i/>
                <w:sz w:val="22"/>
                <w:szCs w:val="22"/>
              </w:rPr>
              <w:t xml:space="preserve">ompany </w:t>
            </w:r>
            <w:r>
              <w:rPr>
                <w:rFonts w:ascii="Arial" w:hAnsi="Arial" w:cs="Arial"/>
                <w:b/>
                <w:i/>
                <w:sz w:val="22"/>
                <w:szCs w:val="22"/>
              </w:rPr>
              <w:t>e</w:t>
            </w:r>
            <w:r w:rsidRPr="006F4F3D">
              <w:rPr>
                <w:rFonts w:ascii="Arial" w:hAnsi="Arial" w:cs="Arial"/>
                <w:b/>
                <w:i/>
                <w:sz w:val="22"/>
                <w:szCs w:val="22"/>
              </w:rPr>
              <w:t>stablishment</w:t>
            </w:r>
          </w:p>
          <w:p w14:paraId="06B3CC27" w14:textId="69D5A72A" w:rsidR="00755064" w:rsidRPr="006F4F3D" w:rsidRDefault="00755064" w:rsidP="005710C7">
            <w:pPr>
              <w:pStyle w:val="Text1CharCharChar"/>
              <w:spacing w:after="60"/>
              <w:rPr>
                <w:rFonts w:ascii="Arial" w:hAnsi="Arial" w:cs="Arial"/>
                <w:sz w:val="22"/>
                <w:szCs w:val="22"/>
              </w:rPr>
            </w:pPr>
            <w:r w:rsidRPr="006F4F3D">
              <w:rPr>
                <w:rFonts w:ascii="Arial" w:hAnsi="Arial" w:cs="Arial"/>
                <w:sz w:val="22"/>
                <w:szCs w:val="22"/>
              </w:rPr>
              <w:t>Records relating to the establishment of covert companies relating to</w:t>
            </w:r>
            <w:r>
              <w:rPr>
                <w:rFonts w:ascii="Arial" w:hAnsi="Arial" w:cs="Arial"/>
                <w:sz w:val="22"/>
                <w:szCs w:val="22"/>
              </w:rPr>
              <w:t xml:space="preserve"> corrupt conduct </w:t>
            </w:r>
            <w:r w:rsidRPr="006F4F3D">
              <w:rPr>
                <w:rFonts w:ascii="Arial" w:hAnsi="Arial" w:cs="Arial"/>
                <w:sz w:val="22"/>
                <w:szCs w:val="22"/>
              </w:rPr>
              <w:t xml:space="preserve">investigations. Includes documentation required to enable a company to be incorporated under the </w:t>
            </w:r>
            <w:r w:rsidRPr="006F4F3D">
              <w:rPr>
                <w:rFonts w:ascii="Arial" w:hAnsi="Arial" w:cs="Arial"/>
                <w:i/>
                <w:sz w:val="22"/>
                <w:szCs w:val="22"/>
              </w:rPr>
              <w:t>Corporations Act 2001</w:t>
            </w:r>
            <w:r w:rsidRPr="006F4F3D">
              <w:rPr>
                <w:rFonts w:ascii="Arial" w:hAnsi="Arial" w:cs="Arial"/>
                <w:sz w:val="22"/>
                <w:szCs w:val="22"/>
              </w:rPr>
              <w:t xml:space="preserve"> and/or a business name to be registered under the </w:t>
            </w:r>
            <w:r w:rsidRPr="006F4F3D">
              <w:rPr>
                <w:rFonts w:ascii="Arial" w:hAnsi="Arial" w:cs="Arial"/>
                <w:i/>
                <w:sz w:val="22"/>
                <w:szCs w:val="22"/>
              </w:rPr>
              <w:t>Business Names Registration Act 2011</w:t>
            </w:r>
            <w:r w:rsidRPr="006F4F3D">
              <w:rPr>
                <w:rFonts w:ascii="Arial" w:hAnsi="Arial" w:cs="Arial"/>
                <w:sz w:val="22"/>
                <w:szCs w:val="22"/>
              </w:rPr>
              <w:t>.</w:t>
            </w:r>
          </w:p>
        </w:tc>
        <w:tc>
          <w:tcPr>
            <w:tcW w:w="928" w:type="pct"/>
            <w:shd w:val="clear" w:color="auto" w:fill="auto"/>
          </w:tcPr>
          <w:p w14:paraId="3AABA0D3" w14:textId="59A3304C" w:rsidR="00755064" w:rsidRPr="006F4F3D" w:rsidRDefault="00755064" w:rsidP="005710C7">
            <w:pPr>
              <w:pStyle w:val="Text1CharCharChar"/>
              <w:spacing w:after="60"/>
              <w:rPr>
                <w:rFonts w:ascii="Arial" w:hAnsi="Arial" w:cs="Arial"/>
                <w:sz w:val="22"/>
                <w:szCs w:val="22"/>
              </w:rPr>
            </w:pPr>
            <w:r w:rsidRPr="006F4F3D">
              <w:rPr>
                <w:rFonts w:ascii="Arial" w:hAnsi="Arial" w:cs="Arial"/>
                <w:sz w:val="22"/>
                <w:szCs w:val="22"/>
              </w:rPr>
              <w:t xml:space="preserve">7 years after expiry or cessation of company registration. </w:t>
            </w:r>
          </w:p>
        </w:tc>
      </w:tr>
      <w:tr w:rsidR="00755064" w:rsidRPr="006F4F3D" w14:paraId="7ADF00D3" w14:textId="77777777" w:rsidTr="00074041">
        <w:tblPrEx>
          <w:tblCellMar>
            <w:top w:w="57" w:type="dxa"/>
            <w:left w:w="119" w:type="dxa"/>
            <w:right w:w="119" w:type="dxa"/>
          </w:tblCellMar>
        </w:tblPrEx>
        <w:tc>
          <w:tcPr>
            <w:tcW w:w="5000" w:type="pct"/>
            <w:gridSpan w:val="4"/>
            <w:shd w:val="clear" w:color="auto" w:fill="auto"/>
          </w:tcPr>
          <w:p w14:paraId="535EE75F" w14:textId="2B4EB56D" w:rsidR="00755064" w:rsidRPr="006F4F3D" w:rsidRDefault="00755064" w:rsidP="00CE4745">
            <w:pPr>
              <w:pStyle w:val="Tabletext"/>
              <w:spacing w:before="60" w:after="60" w:line="240" w:lineRule="auto"/>
              <w:rPr>
                <w:b/>
                <w:sz w:val="22"/>
                <w:szCs w:val="22"/>
              </w:rPr>
            </w:pPr>
            <w:r w:rsidRPr="006F4F3D">
              <w:rPr>
                <w:b/>
                <w:sz w:val="22"/>
                <w:szCs w:val="22"/>
              </w:rPr>
              <w:t xml:space="preserve">COMPLAINTS </w:t>
            </w:r>
            <w:r w:rsidRPr="000C01EA">
              <w:rPr>
                <w:b/>
                <w:caps/>
                <w:sz w:val="22"/>
                <w:szCs w:val="22"/>
              </w:rPr>
              <w:t>(</w:t>
            </w:r>
            <w:r w:rsidR="00CE4745" w:rsidRPr="000C01EA">
              <w:rPr>
                <w:b/>
                <w:sz w:val="22"/>
                <w:szCs w:val="22"/>
              </w:rPr>
              <w:t>C</w:t>
            </w:r>
            <w:r w:rsidR="00CE4745">
              <w:rPr>
                <w:b/>
                <w:sz w:val="22"/>
                <w:szCs w:val="22"/>
              </w:rPr>
              <w:t>ORRUPTION</w:t>
            </w:r>
            <w:r w:rsidR="00CE4745" w:rsidRPr="000C01EA">
              <w:rPr>
                <w:b/>
                <w:sz w:val="22"/>
                <w:szCs w:val="22"/>
              </w:rPr>
              <w:t>)</w:t>
            </w:r>
          </w:p>
        </w:tc>
      </w:tr>
      <w:tr w:rsidR="00755064" w:rsidRPr="006F4F3D" w14:paraId="2971FB6D" w14:textId="77777777" w:rsidTr="00074041">
        <w:tblPrEx>
          <w:tblCellMar>
            <w:top w:w="57" w:type="dxa"/>
            <w:left w:w="119" w:type="dxa"/>
            <w:right w:w="119" w:type="dxa"/>
          </w:tblCellMar>
        </w:tblPrEx>
        <w:trPr>
          <w:gridAfter w:val="1"/>
          <w:wAfter w:w="2" w:type="pct"/>
        </w:trPr>
        <w:tc>
          <w:tcPr>
            <w:tcW w:w="499" w:type="pct"/>
            <w:shd w:val="clear" w:color="auto" w:fill="auto"/>
          </w:tcPr>
          <w:p w14:paraId="582F8C45" w14:textId="6AD2CFEC" w:rsidR="00755064" w:rsidRPr="006F4F3D" w:rsidRDefault="005637C5" w:rsidP="005710C7">
            <w:pPr>
              <w:pStyle w:val="Tabletext"/>
              <w:spacing w:before="60" w:after="60" w:line="240" w:lineRule="auto"/>
              <w:rPr>
                <w:sz w:val="22"/>
                <w:szCs w:val="22"/>
              </w:rPr>
            </w:pPr>
            <w:r>
              <w:rPr>
                <w:sz w:val="22"/>
                <w:szCs w:val="22"/>
              </w:rPr>
              <w:t>1887</w:t>
            </w:r>
          </w:p>
        </w:tc>
        <w:tc>
          <w:tcPr>
            <w:tcW w:w="3571" w:type="pct"/>
            <w:shd w:val="clear" w:color="auto" w:fill="auto"/>
          </w:tcPr>
          <w:p w14:paraId="27021010" w14:textId="77777777" w:rsidR="00755064" w:rsidRPr="00755064" w:rsidRDefault="00755064" w:rsidP="005710C7">
            <w:pPr>
              <w:pStyle w:val="Text1CharCharChar"/>
              <w:spacing w:after="60"/>
              <w:rPr>
                <w:rFonts w:ascii="Arial" w:hAnsi="Arial" w:cs="Arial"/>
                <w:b/>
                <w:i/>
                <w:sz w:val="22"/>
                <w:szCs w:val="22"/>
              </w:rPr>
            </w:pPr>
            <w:r w:rsidRPr="00755064">
              <w:rPr>
                <w:rFonts w:ascii="Arial" w:hAnsi="Arial" w:cs="Arial"/>
                <w:b/>
                <w:i/>
                <w:sz w:val="22"/>
                <w:szCs w:val="22"/>
              </w:rPr>
              <w:t>Complaints – major</w:t>
            </w:r>
          </w:p>
          <w:p w14:paraId="152F04F1" w14:textId="77777777" w:rsidR="00755064" w:rsidRPr="00755064" w:rsidRDefault="00755064" w:rsidP="005710C7">
            <w:pPr>
              <w:pStyle w:val="Text1CharCharChar"/>
              <w:spacing w:after="60"/>
              <w:rPr>
                <w:rFonts w:ascii="Arial" w:hAnsi="Arial" w:cs="Arial"/>
                <w:sz w:val="22"/>
                <w:szCs w:val="22"/>
              </w:rPr>
            </w:pPr>
            <w:r w:rsidRPr="00755064">
              <w:rPr>
                <w:rFonts w:ascii="Arial" w:hAnsi="Arial" w:cs="Arial"/>
                <w:sz w:val="22"/>
                <w:szCs w:val="22"/>
              </w:rPr>
              <w:t>Records relating to complaints which:</w:t>
            </w:r>
          </w:p>
          <w:p w14:paraId="47DD3DD5" w14:textId="77777777" w:rsidR="00755064" w:rsidRPr="00755064" w:rsidRDefault="00755064" w:rsidP="005710C7">
            <w:pPr>
              <w:widowControl w:val="0"/>
              <w:numPr>
                <w:ilvl w:val="0"/>
                <w:numId w:val="46"/>
              </w:numPr>
              <w:overflowPunct w:val="0"/>
              <w:autoSpaceDE w:val="0"/>
              <w:autoSpaceDN w:val="0"/>
              <w:adjustRightInd w:val="0"/>
              <w:spacing w:before="60" w:line="240" w:lineRule="auto"/>
              <w:textAlignment w:val="baseline"/>
              <w:rPr>
                <w:rFonts w:cs="Arial"/>
                <w:szCs w:val="22"/>
              </w:rPr>
            </w:pPr>
            <w:r w:rsidRPr="00755064">
              <w:rPr>
                <w:rFonts w:cs="Arial"/>
                <w:szCs w:val="22"/>
              </w:rPr>
              <w:t xml:space="preserve">result in a Crime and Corruption Commission report being published under s.69 of the </w:t>
            </w:r>
            <w:r w:rsidRPr="00755064">
              <w:rPr>
                <w:rFonts w:cs="Arial"/>
                <w:i/>
                <w:szCs w:val="22"/>
              </w:rPr>
              <w:t>Crime and Corruption Act 2001</w:t>
            </w:r>
          </w:p>
          <w:p w14:paraId="0D99FBA2" w14:textId="77777777" w:rsidR="00755064" w:rsidRPr="00755064" w:rsidRDefault="00755064" w:rsidP="005710C7">
            <w:pPr>
              <w:widowControl w:val="0"/>
              <w:numPr>
                <w:ilvl w:val="0"/>
                <w:numId w:val="46"/>
              </w:numPr>
              <w:overflowPunct w:val="0"/>
              <w:autoSpaceDE w:val="0"/>
              <w:autoSpaceDN w:val="0"/>
              <w:adjustRightInd w:val="0"/>
              <w:spacing w:before="60" w:line="240" w:lineRule="auto"/>
              <w:textAlignment w:val="baseline"/>
              <w:rPr>
                <w:rFonts w:cs="Arial"/>
                <w:szCs w:val="22"/>
              </w:rPr>
            </w:pPr>
            <w:r w:rsidRPr="00755064">
              <w:rPr>
                <w:rFonts w:cs="Arial"/>
                <w:szCs w:val="22"/>
              </w:rPr>
              <w:t>have significant public interest, for example matters involving prominent persons and or socio-cultural/political groups or movements</w:t>
            </w:r>
          </w:p>
          <w:p w14:paraId="675734DD" w14:textId="77777777" w:rsidR="00755064" w:rsidRPr="00755064" w:rsidRDefault="00755064" w:rsidP="005710C7">
            <w:pPr>
              <w:pStyle w:val="Text1Char1Char1"/>
              <w:numPr>
                <w:ilvl w:val="0"/>
                <w:numId w:val="46"/>
              </w:numPr>
              <w:spacing w:after="60"/>
              <w:rPr>
                <w:rFonts w:ascii="Arial" w:hAnsi="Arial" w:cs="Arial"/>
                <w:sz w:val="22"/>
                <w:szCs w:val="22"/>
              </w:rPr>
            </w:pPr>
            <w:r w:rsidRPr="00755064">
              <w:rPr>
                <w:rFonts w:ascii="Arial" w:hAnsi="Arial" w:cs="Arial"/>
                <w:sz w:val="22"/>
                <w:szCs w:val="22"/>
              </w:rPr>
              <w:t>identify significant systemic issues resulting in major changes to the structure, policies and/or procedures of an agency</w:t>
            </w:r>
          </w:p>
          <w:p w14:paraId="1793F946" w14:textId="77777777" w:rsidR="00755064" w:rsidRPr="00755064" w:rsidRDefault="00755064" w:rsidP="005710C7">
            <w:pPr>
              <w:widowControl w:val="0"/>
              <w:numPr>
                <w:ilvl w:val="0"/>
                <w:numId w:val="46"/>
              </w:numPr>
              <w:overflowPunct w:val="0"/>
              <w:autoSpaceDE w:val="0"/>
              <w:autoSpaceDN w:val="0"/>
              <w:adjustRightInd w:val="0"/>
              <w:spacing w:before="60" w:line="240" w:lineRule="auto"/>
              <w:textAlignment w:val="baseline"/>
              <w:rPr>
                <w:rFonts w:cs="Arial"/>
                <w:szCs w:val="22"/>
              </w:rPr>
            </w:pPr>
            <w:r w:rsidRPr="00755064">
              <w:rPr>
                <w:rFonts w:cs="Arial"/>
                <w:szCs w:val="22"/>
              </w:rPr>
              <w:t>result in the dismissal of an employee</w:t>
            </w:r>
          </w:p>
          <w:p w14:paraId="22CEB6FE" w14:textId="77777777" w:rsidR="00755064" w:rsidRPr="00755064" w:rsidRDefault="00755064" w:rsidP="005710C7">
            <w:pPr>
              <w:widowControl w:val="0"/>
              <w:numPr>
                <w:ilvl w:val="0"/>
                <w:numId w:val="46"/>
              </w:numPr>
              <w:overflowPunct w:val="0"/>
              <w:autoSpaceDE w:val="0"/>
              <w:autoSpaceDN w:val="0"/>
              <w:adjustRightInd w:val="0"/>
              <w:spacing w:before="60" w:line="240" w:lineRule="auto"/>
              <w:textAlignment w:val="baseline"/>
              <w:rPr>
                <w:rFonts w:cs="Arial"/>
                <w:szCs w:val="22"/>
              </w:rPr>
            </w:pPr>
            <w:r w:rsidRPr="00755064">
              <w:rPr>
                <w:rFonts w:cs="Arial"/>
                <w:szCs w:val="22"/>
              </w:rPr>
              <w:t>cover significant events resulting in death (includes high speed pursuits, deaths in custody and police-related incidents)</w:t>
            </w:r>
          </w:p>
          <w:p w14:paraId="6F4EE977" w14:textId="77777777" w:rsidR="00755064" w:rsidRPr="00755064" w:rsidRDefault="00755064" w:rsidP="005710C7">
            <w:pPr>
              <w:widowControl w:val="0"/>
              <w:numPr>
                <w:ilvl w:val="0"/>
                <w:numId w:val="46"/>
              </w:numPr>
              <w:overflowPunct w:val="0"/>
              <w:autoSpaceDE w:val="0"/>
              <w:autoSpaceDN w:val="0"/>
              <w:adjustRightInd w:val="0"/>
              <w:spacing w:before="60" w:line="240" w:lineRule="auto"/>
              <w:textAlignment w:val="baseline"/>
              <w:rPr>
                <w:rFonts w:cs="Arial"/>
                <w:szCs w:val="22"/>
              </w:rPr>
            </w:pPr>
            <w:proofErr w:type="gramStart"/>
            <w:r w:rsidRPr="00755064">
              <w:rPr>
                <w:rFonts w:cs="Arial"/>
                <w:szCs w:val="22"/>
              </w:rPr>
              <w:t>proceed</w:t>
            </w:r>
            <w:proofErr w:type="gramEnd"/>
            <w:r w:rsidRPr="00755064">
              <w:rPr>
                <w:rFonts w:cs="Arial"/>
                <w:szCs w:val="22"/>
              </w:rPr>
              <w:t xml:space="preserve"> to a Royal Commission or Parliamentary Inquiry. </w:t>
            </w:r>
          </w:p>
          <w:p w14:paraId="4BB38705" w14:textId="08588050" w:rsidR="00E85AA2" w:rsidRPr="00B55B35" w:rsidRDefault="00755064" w:rsidP="00B55B35">
            <w:pPr>
              <w:pStyle w:val="Text1CharCharChar"/>
              <w:spacing w:after="60"/>
              <w:rPr>
                <w:rFonts w:ascii="Arial" w:hAnsi="Arial" w:cs="Arial"/>
                <w:sz w:val="22"/>
                <w:szCs w:val="22"/>
              </w:rPr>
            </w:pPr>
            <w:r w:rsidRPr="00755064">
              <w:rPr>
                <w:rFonts w:ascii="Arial" w:hAnsi="Arial" w:cs="Arial"/>
                <w:sz w:val="22"/>
                <w:szCs w:val="22"/>
              </w:rPr>
              <w:t xml:space="preserve">These classes include records such as management, correspondence, brief of evidence, submissions, financial investigation, forensic computing, investigator’s report, interview transcripts, statements and final reports. </w:t>
            </w:r>
          </w:p>
        </w:tc>
        <w:tc>
          <w:tcPr>
            <w:tcW w:w="928" w:type="pct"/>
            <w:shd w:val="clear" w:color="auto" w:fill="auto"/>
          </w:tcPr>
          <w:p w14:paraId="414FB225" w14:textId="0B14BDCA" w:rsidR="00755064" w:rsidRPr="006F4F3D" w:rsidRDefault="00755064" w:rsidP="005710C7">
            <w:pPr>
              <w:pStyle w:val="Text1CharCharChar"/>
              <w:spacing w:after="60"/>
              <w:rPr>
                <w:rFonts w:ascii="Arial" w:hAnsi="Arial" w:cs="Arial"/>
                <w:sz w:val="22"/>
                <w:szCs w:val="22"/>
              </w:rPr>
            </w:pPr>
            <w:r w:rsidRPr="005D124F">
              <w:rPr>
                <w:rFonts w:ascii="Arial" w:hAnsi="Arial" w:cs="Arial"/>
                <w:sz w:val="22"/>
                <w:szCs w:val="22"/>
              </w:rPr>
              <w:t>Permanent. Transfer to QSA after business action completed.</w:t>
            </w:r>
          </w:p>
        </w:tc>
      </w:tr>
      <w:tr w:rsidR="00755064" w:rsidRPr="006F4F3D" w14:paraId="2B73E100" w14:textId="77777777" w:rsidTr="00074041">
        <w:tblPrEx>
          <w:tblCellMar>
            <w:top w:w="57" w:type="dxa"/>
            <w:left w:w="119" w:type="dxa"/>
            <w:right w:w="119" w:type="dxa"/>
          </w:tblCellMar>
        </w:tblPrEx>
        <w:trPr>
          <w:gridAfter w:val="1"/>
          <w:wAfter w:w="2" w:type="pct"/>
        </w:trPr>
        <w:tc>
          <w:tcPr>
            <w:tcW w:w="499" w:type="pct"/>
            <w:shd w:val="clear" w:color="auto" w:fill="auto"/>
          </w:tcPr>
          <w:p w14:paraId="14C7511A" w14:textId="2910866D" w:rsidR="00755064" w:rsidRPr="006F4F3D" w:rsidRDefault="005637C5" w:rsidP="005710C7">
            <w:pPr>
              <w:pStyle w:val="Tabletext"/>
              <w:spacing w:before="60" w:after="60" w:line="240" w:lineRule="auto"/>
              <w:rPr>
                <w:sz w:val="22"/>
                <w:szCs w:val="22"/>
              </w:rPr>
            </w:pPr>
            <w:r>
              <w:rPr>
                <w:sz w:val="22"/>
                <w:szCs w:val="22"/>
              </w:rPr>
              <w:t>1888</w:t>
            </w:r>
          </w:p>
        </w:tc>
        <w:tc>
          <w:tcPr>
            <w:tcW w:w="3571" w:type="pct"/>
            <w:shd w:val="clear" w:color="auto" w:fill="auto"/>
          </w:tcPr>
          <w:p w14:paraId="04F73189" w14:textId="77777777" w:rsidR="00755064" w:rsidRPr="006F4F3D" w:rsidRDefault="00755064" w:rsidP="005710C7">
            <w:pPr>
              <w:spacing w:before="60" w:line="240" w:lineRule="auto"/>
              <w:rPr>
                <w:rFonts w:cs="Arial"/>
                <w:b/>
                <w:i/>
                <w:szCs w:val="22"/>
              </w:rPr>
            </w:pPr>
            <w:r w:rsidRPr="006F4F3D">
              <w:rPr>
                <w:rFonts w:cs="Arial"/>
                <w:b/>
                <w:i/>
                <w:szCs w:val="22"/>
              </w:rPr>
              <w:t xml:space="preserve">Complaints </w:t>
            </w:r>
            <w:r>
              <w:rPr>
                <w:rFonts w:cs="Arial"/>
                <w:b/>
                <w:i/>
                <w:szCs w:val="22"/>
              </w:rPr>
              <w:t>–</w:t>
            </w:r>
            <w:r w:rsidRPr="006F4F3D">
              <w:rPr>
                <w:rFonts w:cs="Arial"/>
                <w:b/>
                <w:i/>
                <w:szCs w:val="22"/>
              </w:rPr>
              <w:t xml:space="preserve"> </w:t>
            </w:r>
            <w:r>
              <w:rPr>
                <w:rFonts w:cs="Arial"/>
                <w:b/>
                <w:i/>
                <w:szCs w:val="22"/>
              </w:rPr>
              <w:t>d</w:t>
            </w:r>
            <w:r w:rsidRPr="006F4F3D">
              <w:rPr>
                <w:rFonts w:cs="Arial"/>
                <w:b/>
                <w:i/>
                <w:szCs w:val="22"/>
              </w:rPr>
              <w:t>isciplinary</w:t>
            </w:r>
          </w:p>
          <w:p w14:paraId="1A33F79D" w14:textId="77777777" w:rsidR="00755064" w:rsidRPr="006F4F3D" w:rsidRDefault="00755064" w:rsidP="005710C7">
            <w:pPr>
              <w:spacing w:before="60" w:line="240" w:lineRule="auto"/>
              <w:rPr>
                <w:rFonts w:cs="Arial"/>
                <w:szCs w:val="22"/>
              </w:rPr>
            </w:pPr>
            <w:r w:rsidRPr="006F4F3D">
              <w:rPr>
                <w:rFonts w:cs="Arial"/>
                <w:szCs w:val="22"/>
              </w:rPr>
              <w:t>Records relating to complaints which result in:</w:t>
            </w:r>
          </w:p>
          <w:p w14:paraId="56AF0745" w14:textId="77777777" w:rsidR="00755064" w:rsidRPr="006F4F3D" w:rsidRDefault="00755064" w:rsidP="005710C7">
            <w:pPr>
              <w:widowControl w:val="0"/>
              <w:numPr>
                <w:ilvl w:val="0"/>
                <w:numId w:val="14"/>
              </w:numPr>
              <w:overflowPunct w:val="0"/>
              <w:autoSpaceDE w:val="0"/>
              <w:autoSpaceDN w:val="0"/>
              <w:adjustRightInd w:val="0"/>
              <w:spacing w:before="60" w:line="240" w:lineRule="auto"/>
              <w:textAlignment w:val="baseline"/>
              <w:rPr>
                <w:rFonts w:cs="Arial"/>
                <w:szCs w:val="22"/>
              </w:rPr>
            </w:pPr>
            <w:r w:rsidRPr="006F4F3D">
              <w:rPr>
                <w:rFonts w:cs="Arial"/>
                <w:szCs w:val="22"/>
              </w:rPr>
              <w:lastRenderedPageBreak/>
              <w:t>disciplinary action or stand down or suspensio</w:t>
            </w:r>
            <w:r>
              <w:rPr>
                <w:rFonts w:cs="Arial"/>
                <w:szCs w:val="22"/>
              </w:rPr>
              <w:t>n from duty of the employee</w:t>
            </w:r>
          </w:p>
          <w:p w14:paraId="13B6B59D" w14:textId="77777777" w:rsidR="00755064" w:rsidRPr="006F4F3D" w:rsidRDefault="00755064" w:rsidP="005710C7">
            <w:pPr>
              <w:widowControl w:val="0"/>
              <w:numPr>
                <w:ilvl w:val="0"/>
                <w:numId w:val="14"/>
              </w:numPr>
              <w:overflowPunct w:val="0"/>
              <w:autoSpaceDE w:val="0"/>
              <w:autoSpaceDN w:val="0"/>
              <w:adjustRightInd w:val="0"/>
              <w:spacing w:before="60" w:line="240" w:lineRule="auto"/>
              <w:textAlignment w:val="baseline"/>
              <w:rPr>
                <w:rFonts w:cs="Arial"/>
                <w:szCs w:val="22"/>
              </w:rPr>
            </w:pPr>
            <w:proofErr w:type="gramStart"/>
            <w:r w:rsidRPr="006F4F3D">
              <w:rPr>
                <w:rFonts w:cs="Arial"/>
                <w:szCs w:val="22"/>
              </w:rPr>
              <w:t>recommendations</w:t>
            </w:r>
            <w:proofErr w:type="gramEnd"/>
            <w:r w:rsidRPr="006F4F3D">
              <w:rPr>
                <w:rFonts w:cs="Arial"/>
                <w:szCs w:val="22"/>
              </w:rPr>
              <w:t xml:space="preserve"> of criminal charges or corrupt conduct pursuant to the </w:t>
            </w:r>
            <w:r w:rsidRPr="006F4F3D">
              <w:rPr>
                <w:rFonts w:cs="Arial"/>
                <w:i/>
                <w:szCs w:val="22"/>
              </w:rPr>
              <w:t>Crime and Corruption Act 2001</w:t>
            </w:r>
            <w:r w:rsidRPr="006F4F3D">
              <w:rPr>
                <w:rFonts w:cs="Arial"/>
                <w:szCs w:val="22"/>
              </w:rPr>
              <w:t>.</w:t>
            </w:r>
          </w:p>
          <w:p w14:paraId="6BC8A5B0" w14:textId="35635C2F" w:rsidR="00B55B35" w:rsidRPr="006F4F3D" w:rsidRDefault="00755064" w:rsidP="005710C7">
            <w:pPr>
              <w:spacing w:before="60" w:line="240" w:lineRule="auto"/>
              <w:rPr>
                <w:rFonts w:cs="Arial"/>
                <w:szCs w:val="22"/>
              </w:rPr>
            </w:pPr>
            <w:r w:rsidRPr="006F4F3D">
              <w:rPr>
                <w:rFonts w:cs="Arial"/>
                <w:szCs w:val="22"/>
              </w:rPr>
              <w:t>These classes include records such as management, correspondence, brief of evidence, submissions, financial investigation, forensic computing, investigator’s report, interview transcripts, statements and final reports.</w:t>
            </w:r>
          </w:p>
        </w:tc>
        <w:tc>
          <w:tcPr>
            <w:tcW w:w="928" w:type="pct"/>
            <w:shd w:val="clear" w:color="auto" w:fill="auto"/>
          </w:tcPr>
          <w:p w14:paraId="0B894049" w14:textId="79C8C107" w:rsidR="00755064" w:rsidRPr="006F4F3D" w:rsidRDefault="00755064" w:rsidP="005710C7">
            <w:pPr>
              <w:spacing w:before="60" w:line="240" w:lineRule="auto"/>
              <w:rPr>
                <w:rFonts w:cs="Arial"/>
                <w:szCs w:val="22"/>
              </w:rPr>
            </w:pPr>
            <w:r w:rsidRPr="006F4F3D">
              <w:rPr>
                <w:rFonts w:cs="Arial"/>
                <w:szCs w:val="22"/>
              </w:rPr>
              <w:lastRenderedPageBreak/>
              <w:t xml:space="preserve">40 years after </w:t>
            </w:r>
            <w:r>
              <w:rPr>
                <w:rFonts w:cs="Arial"/>
                <w:szCs w:val="22"/>
              </w:rPr>
              <w:t xml:space="preserve">business </w:t>
            </w:r>
            <w:r w:rsidRPr="006F4F3D">
              <w:rPr>
                <w:rFonts w:cs="Arial"/>
                <w:szCs w:val="22"/>
              </w:rPr>
              <w:t>action</w:t>
            </w:r>
            <w:r>
              <w:rPr>
                <w:rFonts w:cs="Arial"/>
                <w:szCs w:val="22"/>
              </w:rPr>
              <w:t xml:space="preserve"> completed</w:t>
            </w:r>
            <w:r w:rsidRPr="006F4F3D">
              <w:rPr>
                <w:rFonts w:cs="Arial"/>
                <w:szCs w:val="22"/>
              </w:rPr>
              <w:t>.</w:t>
            </w:r>
          </w:p>
        </w:tc>
      </w:tr>
      <w:tr w:rsidR="00755064" w:rsidRPr="006F4F3D" w14:paraId="41960F84" w14:textId="77777777" w:rsidTr="00074041">
        <w:tblPrEx>
          <w:tblCellMar>
            <w:top w:w="57" w:type="dxa"/>
            <w:left w:w="119" w:type="dxa"/>
            <w:right w:w="119" w:type="dxa"/>
          </w:tblCellMar>
        </w:tblPrEx>
        <w:trPr>
          <w:gridAfter w:val="1"/>
          <w:wAfter w:w="2" w:type="pct"/>
        </w:trPr>
        <w:tc>
          <w:tcPr>
            <w:tcW w:w="499" w:type="pct"/>
            <w:shd w:val="clear" w:color="auto" w:fill="auto"/>
          </w:tcPr>
          <w:p w14:paraId="178B847C" w14:textId="1DC66B19" w:rsidR="00755064" w:rsidRPr="006F4F3D" w:rsidRDefault="005637C5" w:rsidP="005710C7">
            <w:pPr>
              <w:pStyle w:val="Tabletext"/>
              <w:spacing w:before="60" w:after="60" w:line="240" w:lineRule="auto"/>
              <w:rPr>
                <w:sz w:val="22"/>
                <w:szCs w:val="22"/>
              </w:rPr>
            </w:pPr>
            <w:r>
              <w:rPr>
                <w:sz w:val="22"/>
                <w:szCs w:val="22"/>
              </w:rPr>
              <w:t>1889</w:t>
            </w:r>
          </w:p>
        </w:tc>
        <w:tc>
          <w:tcPr>
            <w:tcW w:w="3571" w:type="pct"/>
            <w:shd w:val="clear" w:color="auto" w:fill="auto"/>
          </w:tcPr>
          <w:p w14:paraId="4E4D9E10" w14:textId="77777777" w:rsidR="00755064" w:rsidRPr="006F4F3D" w:rsidRDefault="00755064" w:rsidP="005710C7">
            <w:pPr>
              <w:pStyle w:val="Text1CharCharChar"/>
              <w:spacing w:after="60"/>
              <w:rPr>
                <w:rFonts w:ascii="Arial" w:hAnsi="Arial" w:cs="Arial"/>
                <w:b/>
                <w:i/>
                <w:sz w:val="22"/>
                <w:szCs w:val="22"/>
              </w:rPr>
            </w:pPr>
            <w:r w:rsidRPr="006F4F3D">
              <w:rPr>
                <w:rFonts w:ascii="Arial" w:hAnsi="Arial" w:cs="Arial"/>
                <w:b/>
                <w:i/>
                <w:sz w:val="22"/>
                <w:szCs w:val="22"/>
              </w:rPr>
              <w:t xml:space="preserve">Complaints – </w:t>
            </w:r>
            <w:r>
              <w:rPr>
                <w:rFonts w:ascii="Arial" w:hAnsi="Arial" w:cs="Arial"/>
                <w:b/>
                <w:i/>
                <w:sz w:val="22"/>
                <w:szCs w:val="22"/>
              </w:rPr>
              <w:t>m</w:t>
            </w:r>
            <w:r w:rsidRPr="006F4F3D">
              <w:rPr>
                <w:rFonts w:ascii="Arial" w:hAnsi="Arial" w:cs="Arial"/>
                <w:b/>
                <w:i/>
                <w:sz w:val="22"/>
                <w:szCs w:val="22"/>
              </w:rPr>
              <w:t xml:space="preserve">inor </w:t>
            </w:r>
          </w:p>
          <w:p w14:paraId="12B5A129" w14:textId="77777777" w:rsidR="00755064" w:rsidRPr="006F4F3D" w:rsidRDefault="00755064" w:rsidP="005710C7">
            <w:pPr>
              <w:pStyle w:val="Text1CharCharChar"/>
              <w:spacing w:after="60"/>
              <w:rPr>
                <w:rFonts w:ascii="Arial" w:hAnsi="Arial" w:cs="Arial"/>
                <w:sz w:val="22"/>
                <w:szCs w:val="22"/>
              </w:rPr>
            </w:pPr>
            <w:r w:rsidRPr="006F4F3D">
              <w:rPr>
                <w:rFonts w:ascii="Arial" w:hAnsi="Arial" w:cs="Arial"/>
                <w:sz w:val="22"/>
                <w:szCs w:val="22"/>
              </w:rPr>
              <w:t>Records relating to complaints (excluding those with significant public interest):</w:t>
            </w:r>
          </w:p>
          <w:p w14:paraId="5CF45119" w14:textId="77777777" w:rsidR="00755064" w:rsidRPr="006F4F3D" w:rsidRDefault="00755064" w:rsidP="005710C7">
            <w:pPr>
              <w:widowControl w:val="0"/>
              <w:numPr>
                <w:ilvl w:val="0"/>
                <w:numId w:val="47"/>
              </w:numPr>
              <w:overflowPunct w:val="0"/>
              <w:autoSpaceDE w:val="0"/>
              <w:autoSpaceDN w:val="0"/>
              <w:adjustRightInd w:val="0"/>
              <w:spacing w:before="60" w:line="240" w:lineRule="auto"/>
              <w:textAlignment w:val="baseline"/>
              <w:rPr>
                <w:rFonts w:cs="Arial"/>
                <w:szCs w:val="22"/>
              </w:rPr>
            </w:pPr>
            <w:r w:rsidRPr="006F4F3D">
              <w:rPr>
                <w:rFonts w:cs="Arial"/>
                <w:szCs w:val="22"/>
              </w:rPr>
              <w:t>require no disciplina</w:t>
            </w:r>
            <w:r>
              <w:rPr>
                <w:rFonts w:cs="Arial"/>
                <w:szCs w:val="22"/>
              </w:rPr>
              <w:t>ry, managerial or future action</w:t>
            </w:r>
          </w:p>
          <w:p w14:paraId="23D8168F" w14:textId="77777777" w:rsidR="00755064" w:rsidRPr="006F4F3D" w:rsidRDefault="00755064" w:rsidP="005710C7">
            <w:pPr>
              <w:pStyle w:val="Text1CharCharChar"/>
              <w:numPr>
                <w:ilvl w:val="0"/>
                <w:numId w:val="47"/>
              </w:numPr>
              <w:spacing w:after="60"/>
              <w:rPr>
                <w:rFonts w:ascii="Arial" w:hAnsi="Arial" w:cs="Arial"/>
                <w:sz w:val="22"/>
                <w:szCs w:val="22"/>
              </w:rPr>
            </w:pPr>
            <w:r w:rsidRPr="006F4F3D">
              <w:rPr>
                <w:rFonts w:ascii="Arial" w:hAnsi="Arial" w:cs="Arial"/>
                <w:sz w:val="22"/>
                <w:szCs w:val="22"/>
              </w:rPr>
              <w:t>cover events resulting in serious injury to ind</w:t>
            </w:r>
            <w:r>
              <w:rPr>
                <w:rFonts w:ascii="Arial" w:hAnsi="Arial" w:cs="Arial"/>
                <w:sz w:val="22"/>
                <w:szCs w:val="22"/>
              </w:rPr>
              <w:t>ividuals (e.g. police pursuits)</w:t>
            </w:r>
          </w:p>
          <w:p w14:paraId="33E623B2" w14:textId="77777777" w:rsidR="00755064" w:rsidRPr="006F4F3D" w:rsidRDefault="00755064" w:rsidP="005710C7">
            <w:pPr>
              <w:pStyle w:val="Text1CharCharChar"/>
              <w:numPr>
                <w:ilvl w:val="0"/>
                <w:numId w:val="47"/>
              </w:numPr>
              <w:spacing w:after="60"/>
              <w:rPr>
                <w:rFonts w:ascii="Arial" w:hAnsi="Arial" w:cs="Arial"/>
                <w:sz w:val="22"/>
                <w:szCs w:val="22"/>
              </w:rPr>
            </w:pPr>
            <w:r w:rsidRPr="006F4F3D">
              <w:rPr>
                <w:rFonts w:ascii="Arial" w:hAnsi="Arial" w:cs="Arial"/>
                <w:sz w:val="22"/>
                <w:szCs w:val="22"/>
              </w:rPr>
              <w:t xml:space="preserve">cover public interest disclosures made under the </w:t>
            </w:r>
            <w:r w:rsidRPr="006F4F3D">
              <w:rPr>
                <w:rFonts w:ascii="Arial" w:hAnsi="Arial" w:cs="Arial"/>
                <w:i/>
                <w:sz w:val="22"/>
                <w:szCs w:val="22"/>
              </w:rPr>
              <w:t>Public Interest Disclosure Act 2010</w:t>
            </w:r>
            <w:r w:rsidRPr="006F4F3D">
              <w:rPr>
                <w:rFonts w:ascii="Arial" w:hAnsi="Arial" w:cs="Arial"/>
                <w:sz w:val="22"/>
                <w:szCs w:val="22"/>
              </w:rPr>
              <w:t xml:space="preserve"> which are unfounded or unproved after </w:t>
            </w:r>
            <w:r>
              <w:rPr>
                <w:rFonts w:ascii="Arial" w:hAnsi="Arial" w:cs="Arial"/>
                <w:sz w:val="22"/>
                <w:szCs w:val="22"/>
              </w:rPr>
              <w:t>necessary action has been taken</w:t>
            </w:r>
          </w:p>
          <w:p w14:paraId="1EF442E6" w14:textId="77777777" w:rsidR="00755064" w:rsidRPr="006F4F3D" w:rsidRDefault="00755064" w:rsidP="005710C7">
            <w:pPr>
              <w:pStyle w:val="Text1CharCharChar"/>
              <w:numPr>
                <w:ilvl w:val="0"/>
                <w:numId w:val="47"/>
              </w:numPr>
              <w:spacing w:after="60"/>
              <w:rPr>
                <w:rFonts w:ascii="Arial" w:hAnsi="Arial" w:cs="Arial"/>
                <w:sz w:val="22"/>
                <w:szCs w:val="22"/>
              </w:rPr>
            </w:pPr>
            <w:proofErr w:type="gramStart"/>
            <w:r w:rsidRPr="006F4F3D">
              <w:rPr>
                <w:rFonts w:ascii="Arial" w:hAnsi="Arial" w:cs="Arial"/>
                <w:sz w:val="22"/>
                <w:szCs w:val="22"/>
              </w:rPr>
              <w:t>are</w:t>
            </w:r>
            <w:proofErr w:type="gramEnd"/>
            <w:r w:rsidRPr="006F4F3D">
              <w:rPr>
                <w:rFonts w:ascii="Arial" w:hAnsi="Arial" w:cs="Arial"/>
                <w:sz w:val="22"/>
                <w:szCs w:val="22"/>
              </w:rPr>
              <w:t xml:space="preserve"> not within jurisdiction, withdrawn or cancelled/duplicate or classified as </w:t>
            </w:r>
            <w:r>
              <w:rPr>
                <w:rFonts w:ascii="Arial" w:hAnsi="Arial" w:cs="Arial"/>
                <w:sz w:val="22"/>
                <w:szCs w:val="22"/>
              </w:rPr>
              <w:t>‘</w:t>
            </w:r>
            <w:r w:rsidRPr="006F4F3D">
              <w:rPr>
                <w:rFonts w:ascii="Arial" w:hAnsi="Arial" w:cs="Arial"/>
                <w:sz w:val="22"/>
                <w:szCs w:val="22"/>
              </w:rPr>
              <w:t>other</w:t>
            </w:r>
            <w:r>
              <w:rPr>
                <w:rFonts w:ascii="Arial" w:hAnsi="Arial" w:cs="Arial"/>
                <w:sz w:val="22"/>
                <w:szCs w:val="22"/>
              </w:rPr>
              <w:t>’</w:t>
            </w:r>
            <w:r w:rsidRPr="006F4F3D">
              <w:rPr>
                <w:rFonts w:ascii="Arial" w:hAnsi="Arial" w:cs="Arial"/>
                <w:sz w:val="22"/>
                <w:szCs w:val="22"/>
              </w:rPr>
              <w:t xml:space="preserve">. </w:t>
            </w:r>
          </w:p>
          <w:p w14:paraId="2CF11D2C" w14:textId="4FC0AC36" w:rsidR="00B55B35" w:rsidRPr="00B55B35" w:rsidRDefault="00755064" w:rsidP="00B55B35">
            <w:pPr>
              <w:pStyle w:val="Text1CharCharChar"/>
              <w:spacing w:after="60"/>
              <w:rPr>
                <w:rFonts w:ascii="Arial" w:hAnsi="Arial" w:cs="Arial"/>
                <w:sz w:val="22"/>
                <w:szCs w:val="22"/>
              </w:rPr>
            </w:pPr>
            <w:r w:rsidRPr="006F4F3D">
              <w:rPr>
                <w:rFonts w:ascii="Arial" w:hAnsi="Arial" w:cs="Arial"/>
                <w:sz w:val="22"/>
                <w:szCs w:val="22"/>
              </w:rPr>
              <w:t xml:space="preserve">These classes include records such as management, correspondence, brief of evidence, submissions, financial investigation, forensic computing, investigator’s report, interview transcripts, statements and final reports. </w:t>
            </w:r>
          </w:p>
        </w:tc>
        <w:tc>
          <w:tcPr>
            <w:tcW w:w="928" w:type="pct"/>
            <w:shd w:val="clear" w:color="auto" w:fill="auto"/>
          </w:tcPr>
          <w:p w14:paraId="38F8F32E" w14:textId="6968E21A" w:rsidR="00755064" w:rsidRPr="006F4F3D" w:rsidRDefault="00755064" w:rsidP="005710C7">
            <w:pPr>
              <w:pStyle w:val="Text1CharCharChar"/>
              <w:spacing w:after="60"/>
              <w:rPr>
                <w:rFonts w:ascii="Arial" w:hAnsi="Arial" w:cs="Arial"/>
                <w:sz w:val="22"/>
                <w:szCs w:val="22"/>
              </w:rPr>
            </w:pPr>
            <w:r w:rsidRPr="006F4F3D">
              <w:rPr>
                <w:rFonts w:ascii="Arial" w:hAnsi="Arial" w:cs="Arial"/>
                <w:sz w:val="22"/>
                <w:szCs w:val="22"/>
              </w:rPr>
              <w:t xml:space="preserve">15 years after </w:t>
            </w:r>
            <w:r>
              <w:rPr>
                <w:rFonts w:ascii="Arial" w:hAnsi="Arial" w:cs="Arial"/>
                <w:sz w:val="22"/>
                <w:szCs w:val="22"/>
              </w:rPr>
              <w:t xml:space="preserve">business </w:t>
            </w:r>
            <w:r w:rsidRPr="006F4F3D">
              <w:rPr>
                <w:rFonts w:ascii="Arial" w:hAnsi="Arial" w:cs="Arial"/>
                <w:sz w:val="22"/>
                <w:szCs w:val="22"/>
              </w:rPr>
              <w:t>action</w:t>
            </w:r>
            <w:r>
              <w:rPr>
                <w:rFonts w:ascii="Arial" w:hAnsi="Arial" w:cs="Arial"/>
                <w:sz w:val="22"/>
                <w:szCs w:val="22"/>
              </w:rPr>
              <w:t xml:space="preserve"> completed</w:t>
            </w:r>
            <w:r w:rsidRPr="006F4F3D">
              <w:rPr>
                <w:rFonts w:ascii="Arial" w:hAnsi="Arial" w:cs="Arial"/>
                <w:sz w:val="22"/>
                <w:szCs w:val="22"/>
              </w:rPr>
              <w:t>.</w:t>
            </w:r>
          </w:p>
        </w:tc>
      </w:tr>
      <w:tr w:rsidR="00755064" w:rsidRPr="006F4F3D" w14:paraId="2804F78F" w14:textId="77777777" w:rsidTr="00074041">
        <w:tblPrEx>
          <w:tblCellMar>
            <w:top w:w="57" w:type="dxa"/>
            <w:left w:w="119" w:type="dxa"/>
            <w:right w:w="119" w:type="dxa"/>
          </w:tblCellMar>
        </w:tblPrEx>
        <w:trPr>
          <w:gridAfter w:val="1"/>
          <w:wAfter w:w="2" w:type="pct"/>
        </w:trPr>
        <w:tc>
          <w:tcPr>
            <w:tcW w:w="499" w:type="pct"/>
            <w:shd w:val="clear" w:color="auto" w:fill="auto"/>
          </w:tcPr>
          <w:p w14:paraId="34DE12B2" w14:textId="7BBEF10D" w:rsidR="00755064" w:rsidRPr="006F4F3D" w:rsidRDefault="005637C5" w:rsidP="005710C7">
            <w:pPr>
              <w:pStyle w:val="Tabletext"/>
              <w:spacing w:before="60" w:after="60" w:line="240" w:lineRule="auto"/>
              <w:rPr>
                <w:sz w:val="22"/>
                <w:szCs w:val="22"/>
              </w:rPr>
            </w:pPr>
            <w:r>
              <w:rPr>
                <w:sz w:val="22"/>
                <w:szCs w:val="22"/>
              </w:rPr>
              <w:t>1890</w:t>
            </w:r>
          </w:p>
        </w:tc>
        <w:tc>
          <w:tcPr>
            <w:tcW w:w="3571" w:type="pct"/>
            <w:shd w:val="clear" w:color="auto" w:fill="auto"/>
          </w:tcPr>
          <w:p w14:paraId="18BC97E1" w14:textId="77777777" w:rsidR="00755064" w:rsidRPr="006F4F3D" w:rsidRDefault="00755064" w:rsidP="005710C7">
            <w:pPr>
              <w:pStyle w:val="Text1CharCharChar"/>
              <w:spacing w:after="60"/>
              <w:rPr>
                <w:rFonts w:ascii="Arial" w:hAnsi="Arial" w:cs="Arial"/>
                <w:b/>
                <w:i/>
                <w:sz w:val="22"/>
                <w:szCs w:val="22"/>
              </w:rPr>
            </w:pPr>
            <w:r w:rsidRPr="006F4F3D">
              <w:rPr>
                <w:rFonts w:ascii="Arial" w:hAnsi="Arial" w:cs="Arial"/>
                <w:b/>
                <w:i/>
                <w:sz w:val="22"/>
                <w:szCs w:val="22"/>
              </w:rPr>
              <w:t xml:space="preserve">Audio and </w:t>
            </w:r>
            <w:r>
              <w:rPr>
                <w:rFonts w:ascii="Arial" w:hAnsi="Arial" w:cs="Arial"/>
                <w:b/>
                <w:i/>
                <w:sz w:val="22"/>
                <w:szCs w:val="22"/>
              </w:rPr>
              <w:t>v</w:t>
            </w:r>
            <w:r w:rsidRPr="006F4F3D">
              <w:rPr>
                <w:rFonts w:ascii="Arial" w:hAnsi="Arial" w:cs="Arial"/>
                <w:b/>
                <w:i/>
                <w:sz w:val="22"/>
                <w:szCs w:val="22"/>
              </w:rPr>
              <w:t xml:space="preserve">ideo </w:t>
            </w:r>
            <w:r>
              <w:rPr>
                <w:rFonts w:ascii="Arial" w:hAnsi="Arial" w:cs="Arial"/>
                <w:b/>
                <w:i/>
                <w:sz w:val="22"/>
                <w:szCs w:val="22"/>
              </w:rPr>
              <w:t>r</w:t>
            </w:r>
            <w:r w:rsidRPr="006F4F3D">
              <w:rPr>
                <w:rFonts w:ascii="Arial" w:hAnsi="Arial" w:cs="Arial"/>
                <w:b/>
                <w:i/>
                <w:sz w:val="22"/>
                <w:szCs w:val="22"/>
              </w:rPr>
              <w:t xml:space="preserve">ecordings </w:t>
            </w:r>
            <w:r>
              <w:rPr>
                <w:rFonts w:ascii="Arial" w:hAnsi="Arial" w:cs="Arial"/>
                <w:b/>
                <w:i/>
                <w:sz w:val="22"/>
                <w:szCs w:val="22"/>
              </w:rPr>
              <w:t>–</w:t>
            </w:r>
            <w:r w:rsidRPr="006F4F3D">
              <w:rPr>
                <w:rFonts w:ascii="Arial" w:hAnsi="Arial" w:cs="Arial"/>
                <w:b/>
                <w:i/>
                <w:sz w:val="22"/>
                <w:szCs w:val="22"/>
              </w:rPr>
              <w:t xml:space="preserve"> </w:t>
            </w:r>
            <w:r>
              <w:rPr>
                <w:rFonts w:ascii="Arial" w:hAnsi="Arial" w:cs="Arial"/>
                <w:b/>
                <w:i/>
                <w:sz w:val="22"/>
                <w:szCs w:val="22"/>
              </w:rPr>
              <w:t>t</w:t>
            </w:r>
            <w:r w:rsidRPr="006F4F3D">
              <w:rPr>
                <w:rFonts w:ascii="Arial" w:hAnsi="Arial" w:cs="Arial"/>
                <w:b/>
                <w:i/>
                <w:sz w:val="22"/>
                <w:szCs w:val="22"/>
              </w:rPr>
              <w:t>ranscribed</w:t>
            </w:r>
          </w:p>
          <w:p w14:paraId="29BA75E4" w14:textId="161B5667" w:rsidR="00755064" w:rsidRPr="006F4F3D" w:rsidRDefault="00755064" w:rsidP="005710C7">
            <w:pPr>
              <w:pStyle w:val="Text1CharCharChar"/>
              <w:spacing w:after="60"/>
              <w:rPr>
                <w:rFonts w:ascii="Arial" w:hAnsi="Arial" w:cs="Arial"/>
                <w:sz w:val="22"/>
                <w:szCs w:val="22"/>
              </w:rPr>
            </w:pPr>
            <w:r w:rsidRPr="006F4F3D">
              <w:rPr>
                <w:rFonts w:ascii="Arial" w:hAnsi="Arial" w:cs="Arial"/>
                <w:sz w:val="22"/>
                <w:szCs w:val="22"/>
              </w:rPr>
              <w:t xml:space="preserve">Master copy audio </w:t>
            </w:r>
            <w:r>
              <w:rPr>
                <w:rFonts w:ascii="Arial" w:hAnsi="Arial" w:cs="Arial"/>
                <w:sz w:val="22"/>
                <w:szCs w:val="22"/>
              </w:rPr>
              <w:t>and video recordings of corrupt conduct</w:t>
            </w:r>
            <w:r w:rsidRPr="006F4F3D">
              <w:rPr>
                <w:rFonts w:ascii="Arial" w:hAnsi="Arial" w:cs="Arial"/>
                <w:sz w:val="22"/>
                <w:szCs w:val="22"/>
              </w:rPr>
              <w:t xml:space="preserve"> complaint interviews – transcribed. </w:t>
            </w:r>
          </w:p>
        </w:tc>
        <w:tc>
          <w:tcPr>
            <w:tcW w:w="928" w:type="pct"/>
            <w:shd w:val="clear" w:color="auto" w:fill="auto"/>
          </w:tcPr>
          <w:p w14:paraId="71496718" w14:textId="456CD783" w:rsidR="00755064" w:rsidRPr="006F4F3D" w:rsidRDefault="00755064" w:rsidP="005710C7">
            <w:pPr>
              <w:pStyle w:val="Text1CharCharChar"/>
              <w:spacing w:after="60"/>
              <w:rPr>
                <w:rFonts w:ascii="Arial" w:hAnsi="Arial" w:cs="Arial"/>
                <w:sz w:val="22"/>
                <w:szCs w:val="22"/>
              </w:rPr>
            </w:pPr>
            <w:r w:rsidRPr="006F4F3D">
              <w:rPr>
                <w:rFonts w:ascii="Arial" w:hAnsi="Arial" w:cs="Arial"/>
                <w:sz w:val="22"/>
                <w:szCs w:val="22"/>
              </w:rPr>
              <w:t xml:space="preserve">2 years after </w:t>
            </w:r>
            <w:r>
              <w:rPr>
                <w:rFonts w:ascii="Arial" w:hAnsi="Arial" w:cs="Arial"/>
                <w:sz w:val="22"/>
                <w:szCs w:val="22"/>
              </w:rPr>
              <w:t xml:space="preserve">business </w:t>
            </w:r>
            <w:r w:rsidRPr="006F4F3D">
              <w:rPr>
                <w:rFonts w:ascii="Arial" w:hAnsi="Arial" w:cs="Arial"/>
                <w:sz w:val="22"/>
                <w:szCs w:val="22"/>
              </w:rPr>
              <w:t>action</w:t>
            </w:r>
            <w:r>
              <w:rPr>
                <w:rFonts w:ascii="Arial" w:hAnsi="Arial" w:cs="Arial"/>
                <w:sz w:val="22"/>
                <w:szCs w:val="22"/>
              </w:rPr>
              <w:t xml:space="preserve"> completed</w:t>
            </w:r>
            <w:r w:rsidRPr="006F4F3D">
              <w:rPr>
                <w:rFonts w:ascii="Arial" w:hAnsi="Arial" w:cs="Arial"/>
                <w:sz w:val="22"/>
                <w:szCs w:val="22"/>
              </w:rPr>
              <w:t>.</w:t>
            </w:r>
          </w:p>
        </w:tc>
      </w:tr>
      <w:tr w:rsidR="00755064" w:rsidRPr="006F4F3D" w14:paraId="6BCF4082" w14:textId="77777777" w:rsidTr="00074041">
        <w:tblPrEx>
          <w:tblCellMar>
            <w:top w:w="57" w:type="dxa"/>
            <w:left w:w="119" w:type="dxa"/>
            <w:right w:w="119" w:type="dxa"/>
          </w:tblCellMar>
        </w:tblPrEx>
        <w:trPr>
          <w:gridAfter w:val="1"/>
          <w:wAfter w:w="2" w:type="pct"/>
        </w:trPr>
        <w:tc>
          <w:tcPr>
            <w:tcW w:w="499" w:type="pct"/>
            <w:shd w:val="clear" w:color="auto" w:fill="auto"/>
          </w:tcPr>
          <w:p w14:paraId="6199FBE5" w14:textId="0CA72D44" w:rsidR="00755064" w:rsidRPr="006F4F3D" w:rsidRDefault="005637C5" w:rsidP="005710C7">
            <w:pPr>
              <w:pStyle w:val="Tabletext"/>
              <w:spacing w:before="60" w:after="60" w:line="240" w:lineRule="auto"/>
              <w:rPr>
                <w:sz w:val="22"/>
                <w:szCs w:val="22"/>
              </w:rPr>
            </w:pPr>
            <w:r>
              <w:rPr>
                <w:sz w:val="22"/>
                <w:szCs w:val="22"/>
              </w:rPr>
              <w:t>1891</w:t>
            </w:r>
          </w:p>
        </w:tc>
        <w:tc>
          <w:tcPr>
            <w:tcW w:w="3571" w:type="pct"/>
            <w:shd w:val="clear" w:color="auto" w:fill="auto"/>
          </w:tcPr>
          <w:p w14:paraId="6D7D5366" w14:textId="77777777" w:rsidR="00755064" w:rsidRPr="006F4F3D" w:rsidRDefault="00755064" w:rsidP="005710C7">
            <w:pPr>
              <w:pStyle w:val="Text1CharCharChar"/>
              <w:spacing w:after="60"/>
              <w:rPr>
                <w:rFonts w:ascii="Arial" w:hAnsi="Arial" w:cs="Arial"/>
                <w:b/>
                <w:i/>
                <w:sz w:val="22"/>
                <w:szCs w:val="22"/>
              </w:rPr>
            </w:pPr>
            <w:r w:rsidRPr="006F4F3D">
              <w:rPr>
                <w:rFonts w:ascii="Arial" w:hAnsi="Arial" w:cs="Arial"/>
                <w:b/>
                <w:i/>
                <w:sz w:val="22"/>
                <w:szCs w:val="22"/>
              </w:rPr>
              <w:t xml:space="preserve">Audio and </w:t>
            </w:r>
            <w:r>
              <w:rPr>
                <w:rFonts w:ascii="Arial" w:hAnsi="Arial" w:cs="Arial"/>
                <w:b/>
                <w:i/>
                <w:sz w:val="22"/>
                <w:szCs w:val="22"/>
              </w:rPr>
              <w:t>v</w:t>
            </w:r>
            <w:r w:rsidRPr="006F4F3D">
              <w:rPr>
                <w:rFonts w:ascii="Arial" w:hAnsi="Arial" w:cs="Arial"/>
                <w:b/>
                <w:i/>
                <w:sz w:val="22"/>
                <w:szCs w:val="22"/>
              </w:rPr>
              <w:t xml:space="preserve">ideo </w:t>
            </w:r>
            <w:r>
              <w:rPr>
                <w:rFonts w:ascii="Arial" w:hAnsi="Arial" w:cs="Arial"/>
                <w:b/>
                <w:i/>
                <w:sz w:val="22"/>
                <w:szCs w:val="22"/>
              </w:rPr>
              <w:t>r</w:t>
            </w:r>
            <w:r w:rsidRPr="006F4F3D">
              <w:rPr>
                <w:rFonts w:ascii="Arial" w:hAnsi="Arial" w:cs="Arial"/>
                <w:b/>
                <w:i/>
                <w:sz w:val="22"/>
                <w:szCs w:val="22"/>
              </w:rPr>
              <w:t xml:space="preserve">ecordings – </w:t>
            </w:r>
            <w:r>
              <w:rPr>
                <w:rFonts w:ascii="Arial" w:hAnsi="Arial" w:cs="Arial"/>
                <w:b/>
                <w:i/>
                <w:sz w:val="22"/>
                <w:szCs w:val="22"/>
              </w:rPr>
              <w:t>n</w:t>
            </w:r>
            <w:r w:rsidRPr="006F4F3D">
              <w:rPr>
                <w:rFonts w:ascii="Arial" w:hAnsi="Arial" w:cs="Arial"/>
                <w:b/>
                <w:i/>
                <w:sz w:val="22"/>
                <w:szCs w:val="22"/>
              </w:rPr>
              <w:t xml:space="preserve">ot </w:t>
            </w:r>
            <w:r>
              <w:rPr>
                <w:rFonts w:ascii="Arial" w:hAnsi="Arial" w:cs="Arial"/>
                <w:b/>
                <w:i/>
                <w:sz w:val="22"/>
                <w:szCs w:val="22"/>
              </w:rPr>
              <w:t>t</w:t>
            </w:r>
            <w:r w:rsidRPr="006F4F3D">
              <w:rPr>
                <w:rFonts w:ascii="Arial" w:hAnsi="Arial" w:cs="Arial"/>
                <w:b/>
                <w:i/>
                <w:sz w:val="22"/>
                <w:szCs w:val="22"/>
              </w:rPr>
              <w:t>ranscribed</w:t>
            </w:r>
          </w:p>
          <w:p w14:paraId="256E46F8" w14:textId="7BF567A3" w:rsidR="00755064" w:rsidRPr="006F4F3D" w:rsidRDefault="00755064" w:rsidP="005710C7">
            <w:pPr>
              <w:pStyle w:val="Text1CharCharChar"/>
              <w:spacing w:after="60"/>
              <w:rPr>
                <w:rFonts w:ascii="Arial" w:hAnsi="Arial" w:cs="Arial"/>
                <w:sz w:val="22"/>
                <w:szCs w:val="22"/>
              </w:rPr>
            </w:pPr>
            <w:r w:rsidRPr="006F4F3D">
              <w:rPr>
                <w:rFonts w:ascii="Arial" w:hAnsi="Arial" w:cs="Arial"/>
                <w:sz w:val="22"/>
                <w:szCs w:val="22"/>
              </w:rPr>
              <w:t>Master copy audio and video recordings of corrupt</w:t>
            </w:r>
            <w:r>
              <w:rPr>
                <w:rFonts w:ascii="Arial" w:hAnsi="Arial" w:cs="Arial"/>
                <w:sz w:val="22"/>
                <w:szCs w:val="22"/>
              </w:rPr>
              <w:t xml:space="preserve"> conduct</w:t>
            </w:r>
            <w:r w:rsidRPr="006F4F3D">
              <w:rPr>
                <w:rFonts w:ascii="Arial" w:hAnsi="Arial" w:cs="Arial"/>
                <w:sz w:val="22"/>
                <w:szCs w:val="22"/>
              </w:rPr>
              <w:t xml:space="preserve"> complaint interviews – not transcribed. </w:t>
            </w:r>
          </w:p>
        </w:tc>
        <w:tc>
          <w:tcPr>
            <w:tcW w:w="928" w:type="pct"/>
            <w:shd w:val="clear" w:color="auto" w:fill="auto"/>
          </w:tcPr>
          <w:p w14:paraId="12A5558A" w14:textId="48B8D74C" w:rsidR="00755064" w:rsidRPr="006F4F3D" w:rsidRDefault="00755064" w:rsidP="005710C7">
            <w:pPr>
              <w:pStyle w:val="Text1CharCharChar"/>
              <w:spacing w:after="60"/>
              <w:rPr>
                <w:rFonts w:ascii="Arial" w:hAnsi="Arial" w:cs="Arial"/>
                <w:sz w:val="22"/>
                <w:szCs w:val="22"/>
              </w:rPr>
            </w:pPr>
            <w:r w:rsidRPr="006F4F3D">
              <w:rPr>
                <w:rFonts w:ascii="Arial" w:hAnsi="Arial" w:cs="Arial"/>
                <w:sz w:val="22"/>
                <w:szCs w:val="22"/>
              </w:rPr>
              <w:t xml:space="preserve">10 years after </w:t>
            </w:r>
            <w:r>
              <w:rPr>
                <w:rFonts w:ascii="Arial" w:hAnsi="Arial" w:cs="Arial"/>
                <w:sz w:val="22"/>
                <w:szCs w:val="22"/>
              </w:rPr>
              <w:t xml:space="preserve">business </w:t>
            </w:r>
            <w:r w:rsidRPr="006F4F3D">
              <w:rPr>
                <w:rFonts w:ascii="Arial" w:hAnsi="Arial" w:cs="Arial"/>
                <w:sz w:val="22"/>
                <w:szCs w:val="22"/>
              </w:rPr>
              <w:t>action</w:t>
            </w:r>
            <w:r>
              <w:rPr>
                <w:rFonts w:ascii="Arial" w:hAnsi="Arial" w:cs="Arial"/>
                <w:sz w:val="22"/>
                <w:szCs w:val="22"/>
              </w:rPr>
              <w:t xml:space="preserve"> completed</w:t>
            </w:r>
            <w:r w:rsidRPr="006F4F3D">
              <w:rPr>
                <w:rFonts w:ascii="Arial" w:hAnsi="Arial" w:cs="Arial"/>
                <w:sz w:val="22"/>
                <w:szCs w:val="22"/>
              </w:rPr>
              <w:t>.</w:t>
            </w:r>
          </w:p>
        </w:tc>
      </w:tr>
      <w:tr w:rsidR="001F04FB" w:rsidRPr="006F4F3D" w14:paraId="1B37F3E5" w14:textId="77777777" w:rsidTr="00074041">
        <w:tblPrEx>
          <w:tblCellMar>
            <w:top w:w="57" w:type="dxa"/>
            <w:left w:w="119" w:type="dxa"/>
            <w:right w:w="119" w:type="dxa"/>
          </w:tblCellMar>
        </w:tblPrEx>
        <w:trPr>
          <w:gridAfter w:val="1"/>
          <w:wAfter w:w="2" w:type="pct"/>
        </w:trPr>
        <w:tc>
          <w:tcPr>
            <w:tcW w:w="499" w:type="pct"/>
            <w:shd w:val="clear" w:color="auto" w:fill="auto"/>
          </w:tcPr>
          <w:p w14:paraId="08EAAFF8" w14:textId="7DC950F7" w:rsidR="001F04FB" w:rsidRPr="006F4F3D" w:rsidRDefault="005637C5" w:rsidP="005710C7">
            <w:pPr>
              <w:pStyle w:val="Tabletext"/>
              <w:spacing w:before="60" w:after="60" w:line="240" w:lineRule="auto"/>
              <w:rPr>
                <w:sz w:val="22"/>
                <w:szCs w:val="22"/>
              </w:rPr>
            </w:pPr>
            <w:r>
              <w:rPr>
                <w:sz w:val="22"/>
                <w:szCs w:val="22"/>
              </w:rPr>
              <w:t>1892</w:t>
            </w:r>
          </w:p>
        </w:tc>
        <w:tc>
          <w:tcPr>
            <w:tcW w:w="3571" w:type="pct"/>
            <w:shd w:val="clear" w:color="auto" w:fill="auto"/>
          </w:tcPr>
          <w:p w14:paraId="77F3D380" w14:textId="77777777" w:rsidR="001F04FB" w:rsidRPr="006F4F3D" w:rsidRDefault="001F04FB" w:rsidP="005710C7">
            <w:pPr>
              <w:pStyle w:val="Text1CharCharChar"/>
              <w:spacing w:after="60"/>
              <w:rPr>
                <w:rFonts w:ascii="Arial" w:hAnsi="Arial" w:cs="Arial"/>
                <w:b/>
                <w:i/>
                <w:sz w:val="22"/>
                <w:szCs w:val="22"/>
              </w:rPr>
            </w:pPr>
            <w:r w:rsidRPr="006F4F3D">
              <w:rPr>
                <w:rFonts w:ascii="Arial" w:hAnsi="Arial" w:cs="Arial"/>
                <w:b/>
                <w:i/>
                <w:sz w:val="22"/>
                <w:szCs w:val="22"/>
              </w:rPr>
              <w:t xml:space="preserve">Audio and </w:t>
            </w:r>
            <w:r>
              <w:rPr>
                <w:rFonts w:ascii="Arial" w:hAnsi="Arial" w:cs="Arial"/>
                <w:b/>
                <w:i/>
                <w:sz w:val="22"/>
                <w:szCs w:val="22"/>
              </w:rPr>
              <w:t>v</w:t>
            </w:r>
            <w:r w:rsidRPr="006F4F3D">
              <w:rPr>
                <w:rFonts w:ascii="Arial" w:hAnsi="Arial" w:cs="Arial"/>
                <w:b/>
                <w:i/>
                <w:sz w:val="22"/>
                <w:szCs w:val="22"/>
              </w:rPr>
              <w:t xml:space="preserve">ideo </w:t>
            </w:r>
            <w:r>
              <w:rPr>
                <w:rFonts w:ascii="Arial" w:hAnsi="Arial" w:cs="Arial"/>
                <w:b/>
                <w:i/>
                <w:sz w:val="22"/>
                <w:szCs w:val="22"/>
              </w:rPr>
              <w:t>r</w:t>
            </w:r>
            <w:r w:rsidRPr="006F4F3D">
              <w:rPr>
                <w:rFonts w:ascii="Arial" w:hAnsi="Arial" w:cs="Arial"/>
                <w:b/>
                <w:i/>
                <w:sz w:val="22"/>
                <w:szCs w:val="22"/>
              </w:rPr>
              <w:t xml:space="preserve">ecordings – </w:t>
            </w:r>
            <w:r>
              <w:rPr>
                <w:rFonts w:ascii="Arial" w:hAnsi="Arial" w:cs="Arial"/>
                <w:b/>
                <w:i/>
                <w:sz w:val="22"/>
                <w:szCs w:val="22"/>
              </w:rPr>
              <w:t>w</w:t>
            </w:r>
            <w:r w:rsidRPr="006F4F3D">
              <w:rPr>
                <w:rFonts w:ascii="Arial" w:hAnsi="Arial" w:cs="Arial"/>
                <w:b/>
                <w:i/>
                <w:sz w:val="22"/>
                <w:szCs w:val="22"/>
              </w:rPr>
              <w:t xml:space="preserve">orking </w:t>
            </w:r>
            <w:r>
              <w:rPr>
                <w:rFonts w:ascii="Arial" w:hAnsi="Arial" w:cs="Arial"/>
                <w:b/>
                <w:i/>
                <w:sz w:val="22"/>
                <w:szCs w:val="22"/>
              </w:rPr>
              <w:t>c</w:t>
            </w:r>
            <w:r w:rsidRPr="006F4F3D">
              <w:rPr>
                <w:rFonts w:ascii="Arial" w:hAnsi="Arial" w:cs="Arial"/>
                <w:b/>
                <w:i/>
                <w:sz w:val="22"/>
                <w:szCs w:val="22"/>
              </w:rPr>
              <w:t>opies</w:t>
            </w:r>
          </w:p>
          <w:p w14:paraId="6CCBB981" w14:textId="6005DBD8" w:rsidR="001F04FB" w:rsidRPr="006F4F3D" w:rsidRDefault="001F04FB" w:rsidP="005710C7">
            <w:pPr>
              <w:pStyle w:val="Text1CharCharChar"/>
              <w:spacing w:after="60"/>
              <w:rPr>
                <w:rFonts w:ascii="Arial" w:hAnsi="Arial" w:cs="Arial"/>
                <w:sz w:val="22"/>
                <w:szCs w:val="22"/>
              </w:rPr>
            </w:pPr>
            <w:r w:rsidRPr="006F4F3D">
              <w:rPr>
                <w:rFonts w:ascii="Arial" w:hAnsi="Arial" w:cs="Arial"/>
                <w:sz w:val="22"/>
                <w:szCs w:val="22"/>
              </w:rPr>
              <w:t>Working copy audio and video recordings of corrupt</w:t>
            </w:r>
            <w:r>
              <w:rPr>
                <w:rFonts w:ascii="Arial" w:hAnsi="Arial" w:cs="Arial"/>
                <w:sz w:val="22"/>
                <w:szCs w:val="22"/>
              </w:rPr>
              <w:t xml:space="preserve"> conduct</w:t>
            </w:r>
            <w:r w:rsidRPr="006F4F3D">
              <w:rPr>
                <w:rFonts w:ascii="Arial" w:hAnsi="Arial" w:cs="Arial"/>
                <w:sz w:val="22"/>
                <w:szCs w:val="22"/>
              </w:rPr>
              <w:t xml:space="preserve"> complaint interviews. </w:t>
            </w:r>
          </w:p>
        </w:tc>
        <w:tc>
          <w:tcPr>
            <w:tcW w:w="928" w:type="pct"/>
            <w:shd w:val="clear" w:color="auto" w:fill="auto"/>
          </w:tcPr>
          <w:p w14:paraId="5E987E73" w14:textId="6EDC91B6" w:rsidR="001F04FB" w:rsidRPr="006F4F3D" w:rsidRDefault="001F04FB" w:rsidP="005710C7">
            <w:pPr>
              <w:pStyle w:val="Text1CharCharChar"/>
              <w:spacing w:after="60"/>
              <w:rPr>
                <w:rFonts w:ascii="Arial" w:hAnsi="Arial" w:cs="Arial"/>
                <w:sz w:val="22"/>
                <w:szCs w:val="22"/>
              </w:rPr>
            </w:pPr>
            <w:r>
              <w:rPr>
                <w:rFonts w:ascii="Arial" w:hAnsi="Arial" w:cs="Arial"/>
                <w:sz w:val="22"/>
                <w:szCs w:val="22"/>
              </w:rPr>
              <w:t>U</w:t>
            </w:r>
            <w:r w:rsidRPr="006F4F3D">
              <w:rPr>
                <w:rFonts w:ascii="Arial" w:hAnsi="Arial" w:cs="Arial"/>
                <w:sz w:val="22"/>
                <w:szCs w:val="22"/>
              </w:rPr>
              <w:t>ntil administrative use ceases.</w:t>
            </w:r>
          </w:p>
        </w:tc>
      </w:tr>
      <w:tr w:rsidR="001F04FB" w:rsidRPr="006F4F3D" w14:paraId="34B19FBE" w14:textId="77777777" w:rsidTr="00074041">
        <w:tblPrEx>
          <w:tblCellMar>
            <w:top w:w="57" w:type="dxa"/>
            <w:left w:w="119" w:type="dxa"/>
            <w:right w:w="119" w:type="dxa"/>
          </w:tblCellMar>
        </w:tblPrEx>
        <w:trPr>
          <w:gridAfter w:val="1"/>
          <w:wAfter w:w="2" w:type="pct"/>
        </w:trPr>
        <w:tc>
          <w:tcPr>
            <w:tcW w:w="499" w:type="pct"/>
            <w:shd w:val="clear" w:color="auto" w:fill="auto"/>
          </w:tcPr>
          <w:p w14:paraId="4C94642B" w14:textId="173B0262" w:rsidR="001F04FB" w:rsidRPr="006F4F3D" w:rsidRDefault="005637C5" w:rsidP="005710C7">
            <w:pPr>
              <w:pStyle w:val="Tabletext"/>
              <w:spacing w:before="60" w:after="60" w:line="240" w:lineRule="auto"/>
              <w:rPr>
                <w:sz w:val="22"/>
                <w:szCs w:val="22"/>
              </w:rPr>
            </w:pPr>
            <w:r>
              <w:rPr>
                <w:sz w:val="22"/>
                <w:szCs w:val="22"/>
              </w:rPr>
              <w:t>1893</w:t>
            </w:r>
          </w:p>
        </w:tc>
        <w:tc>
          <w:tcPr>
            <w:tcW w:w="3571" w:type="pct"/>
            <w:shd w:val="clear" w:color="auto" w:fill="auto"/>
          </w:tcPr>
          <w:p w14:paraId="06D5B3DB" w14:textId="77777777" w:rsidR="001F04FB" w:rsidRPr="006F4F3D" w:rsidRDefault="001F04FB" w:rsidP="005710C7">
            <w:pPr>
              <w:pStyle w:val="Text1CharCharChar"/>
              <w:spacing w:after="60"/>
              <w:rPr>
                <w:rFonts w:ascii="Arial" w:hAnsi="Arial" w:cs="Arial"/>
                <w:b/>
                <w:i/>
                <w:sz w:val="22"/>
                <w:szCs w:val="22"/>
              </w:rPr>
            </w:pPr>
            <w:r w:rsidRPr="006F4F3D">
              <w:rPr>
                <w:rFonts w:ascii="Arial" w:hAnsi="Arial" w:cs="Arial"/>
                <w:b/>
                <w:i/>
                <w:sz w:val="22"/>
                <w:szCs w:val="22"/>
              </w:rPr>
              <w:t xml:space="preserve">Telephone </w:t>
            </w:r>
            <w:r>
              <w:rPr>
                <w:rFonts w:ascii="Arial" w:hAnsi="Arial" w:cs="Arial"/>
                <w:b/>
                <w:i/>
                <w:sz w:val="22"/>
                <w:szCs w:val="22"/>
              </w:rPr>
              <w:t>r</w:t>
            </w:r>
            <w:r w:rsidRPr="006F4F3D">
              <w:rPr>
                <w:rFonts w:ascii="Arial" w:hAnsi="Arial" w:cs="Arial"/>
                <w:b/>
                <w:i/>
                <w:sz w:val="22"/>
                <w:szCs w:val="22"/>
              </w:rPr>
              <w:t xml:space="preserve">ecordings – </w:t>
            </w:r>
            <w:r>
              <w:rPr>
                <w:rFonts w:ascii="Arial" w:hAnsi="Arial" w:cs="Arial"/>
                <w:b/>
                <w:i/>
                <w:sz w:val="22"/>
                <w:szCs w:val="22"/>
              </w:rPr>
              <w:t>m</w:t>
            </w:r>
            <w:r w:rsidRPr="006F4F3D">
              <w:rPr>
                <w:rFonts w:ascii="Arial" w:hAnsi="Arial" w:cs="Arial"/>
                <w:b/>
                <w:i/>
                <w:sz w:val="22"/>
                <w:szCs w:val="22"/>
              </w:rPr>
              <w:t xml:space="preserve">ajor </w:t>
            </w:r>
            <w:r>
              <w:rPr>
                <w:rFonts w:ascii="Arial" w:hAnsi="Arial" w:cs="Arial"/>
                <w:b/>
                <w:i/>
                <w:sz w:val="22"/>
                <w:szCs w:val="22"/>
              </w:rPr>
              <w:t>i</w:t>
            </w:r>
            <w:r w:rsidRPr="006F4F3D">
              <w:rPr>
                <w:rFonts w:ascii="Arial" w:hAnsi="Arial" w:cs="Arial"/>
                <w:b/>
                <w:i/>
                <w:sz w:val="22"/>
                <w:szCs w:val="22"/>
              </w:rPr>
              <w:t>nvestigations</w:t>
            </w:r>
          </w:p>
          <w:p w14:paraId="4F6193D4" w14:textId="77777777" w:rsidR="001F04FB" w:rsidRPr="006F4F3D" w:rsidRDefault="001F04FB" w:rsidP="005710C7">
            <w:pPr>
              <w:pStyle w:val="Text1CharCharChar"/>
              <w:spacing w:after="60"/>
              <w:rPr>
                <w:rFonts w:ascii="Arial" w:hAnsi="Arial" w:cs="Arial"/>
                <w:sz w:val="22"/>
                <w:szCs w:val="22"/>
              </w:rPr>
            </w:pPr>
            <w:r w:rsidRPr="006F4F3D">
              <w:rPr>
                <w:rFonts w:ascii="Arial" w:hAnsi="Arial" w:cs="Arial"/>
                <w:sz w:val="22"/>
                <w:szCs w:val="22"/>
              </w:rPr>
              <w:t>Voice recordings of telephone calls relating to enquiries from individuals regarding possible corrupt conduct which are required for investigations which:</w:t>
            </w:r>
          </w:p>
          <w:p w14:paraId="6D70F97D" w14:textId="77777777" w:rsidR="001F04FB" w:rsidRPr="006F4F3D" w:rsidRDefault="001F04FB" w:rsidP="005710C7">
            <w:pPr>
              <w:widowControl w:val="0"/>
              <w:numPr>
                <w:ilvl w:val="0"/>
                <w:numId w:val="15"/>
              </w:numPr>
              <w:overflowPunct w:val="0"/>
              <w:autoSpaceDE w:val="0"/>
              <w:autoSpaceDN w:val="0"/>
              <w:adjustRightInd w:val="0"/>
              <w:spacing w:before="60" w:line="240" w:lineRule="auto"/>
              <w:textAlignment w:val="baseline"/>
              <w:rPr>
                <w:rFonts w:cs="Arial"/>
                <w:szCs w:val="22"/>
              </w:rPr>
            </w:pPr>
            <w:r w:rsidRPr="006F4F3D">
              <w:rPr>
                <w:rFonts w:cs="Arial"/>
                <w:szCs w:val="22"/>
              </w:rPr>
              <w:t>result in a Crime and Corruption Commission report being published under s</w:t>
            </w:r>
            <w:r>
              <w:rPr>
                <w:rFonts w:cs="Arial"/>
                <w:szCs w:val="22"/>
              </w:rPr>
              <w:t>.</w:t>
            </w:r>
            <w:r w:rsidRPr="006F4F3D">
              <w:rPr>
                <w:rFonts w:cs="Arial"/>
                <w:szCs w:val="22"/>
              </w:rPr>
              <w:t xml:space="preserve">69 of the </w:t>
            </w:r>
            <w:r w:rsidRPr="006F4F3D">
              <w:rPr>
                <w:rFonts w:cs="Arial"/>
                <w:i/>
                <w:szCs w:val="22"/>
              </w:rPr>
              <w:t>Crime and Corruption Act 2001</w:t>
            </w:r>
          </w:p>
          <w:p w14:paraId="22202992" w14:textId="77777777" w:rsidR="001F04FB" w:rsidRPr="006F4F3D" w:rsidRDefault="001F04FB" w:rsidP="005710C7">
            <w:pPr>
              <w:widowControl w:val="0"/>
              <w:numPr>
                <w:ilvl w:val="0"/>
                <w:numId w:val="15"/>
              </w:numPr>
              <w:overflowPunct w:val="0"/>
              <w:autoSpaceDE w:val="0"/>
              <w:autoSpaceDN w:val="0"/>
              <w:adjustRightInd w:val="0"/>
              <w:spacing w:before="60" w:line="240" w:lineRule="auto"/>
              <w:textAlignment w:val="baseline"/>
              <w:rPr>
                <w:rFonts w:cs="Arial"/>
                <w:szCs w:val="22"/>
              </w:rPr>
            </w:pPr>
            <w:r w:rsidRPr="006F4F3D">
              <w:rPr>
                <w:rFonts w:cs="Arial"/>
                <w:szCs w:val="22"/>
              </w:rPr>
              <w:lastRenderedPageBreak/>
              <w:t>have significant public interest</w:t>
            </w:r>
            <w:r>
              <w:rPr>
                <w:rFonts w:cs="Arial"/>
                <w:szCs w:val="22"/>
              </w:rPr>
              <w:t>,</w:t>
            </w:r>
            <w:r w:rsidRPr="006F4F3D">
              <w:rPr>
                <w:rFonts w:cs="Arial"/>
                <w:szCs w:val="22"/>
              </w:rPr>
              <w:t xml:space="preserve"> e</w:t>
            </w:r>
            <w:r>
              <w:rPr>
                <w:rFonts w:cs="Arial"/>
                <w:szCs w:val="22"/>
              </w:rPr>
              <w:t>.</w:t>
            </w:r>
            <w:r w:rsidRPr="006F4F3D">
              <w:rPr>
                <w:rFonts w:cs="Arial"/>
                <w:szCs w:val="22"/>
              </w:rPr>
              <w:t>g</w:t>
            </w:r>
            <w:r>
              <w:rPr>
                <w:rFonts w:cs="Arial"/>
                <w:szCs w:val="22"/>
              </w:rPr>
              <w:t>.</w:t>
            </w:r>
            <w:r w:rsidRPr="006F4F3D">
              <w:rPr>
                <w:rFonts w:cs="Arial"/>
                <w:szCs w:val="22"/>
              </w:rPr>
              <w:t xml:space="preserve"> matters involving prominent persons and or socio-cultura</w:t>
            </w:r>
            <w:r>
              <w:rPr>
                <w:rFonts w:cs="Arial"/>
                <w:szCs w:val="22"/>
              </w:rPr>
              <w:t>l/political groups or movements</w:t>
            </w:r>
          </w:p>
          <w:p w14:paraId="46E794F0" w14:textId="77777777" w:rsidR="001F04FB" w:rsidRPr="006F4F3D" w:rsidRDefault="001F04FB" w:rsidP="005710C7">
            <w:pPr>
              <w:pStyle w:val="Text1Char1Char1"/>
              <w:numPr>
                <w:ilvl w:val="0"/>
                <w:numId w:val="15"/>
              </w:numPr>
              <w:spacing w:after="60"/>
              <w:rPr>
                <w:rFonts w:ascii="Arial" w:hAnsi="Arial" w:cs="Arial"/>
                <w:sz w:val="22"/>
                <w:szCs w:val="22"/>
              </w:rPr>
            </w:pPr>
            <w:r w:rsidRPr="006F4F3D">
              <w:rPr>
                <w:rFonts w:ascii="Arial" w:hAnsi="Arial" w:cs="Arial"/>
                <w:sz w:val="22"/>
                <w:szCs w:val="22"/>
              </w:rPr>
              <w:t>identify significant systemic issues resulting in major changes to the structure, policies</w:t>
            </w:r>
            <w:r>
              <w:rPr>
                <w:rFonts w:ascii="Arial" w:hAnsi="Arial" w:cs="Arial"/>
                <w:sz w:val="22"/>
                <w:szCs w:val="22"/>
              </w:rPr>
              <w:t xml:space="preserve"> and/or procedures of an agency</w:t>
            </w:r>
          </w:p>
          <w:p w14:paraId="3D499F4B" w14:textId="77777777" w:rsidR="001F04FB" w:rsidRPr="006F4F3D" w:rsidRDefault="001F04FB" w:rsidP="005710C7">
            <w:pPr>
              <w:widowControl w:val="0"/>
              <w:numPr>
                <w:ilvl w:val="0"/>
                <w:numId w:val="15"/>
              </w:numPr>
              <w:overflowPunct w:val="0"/>
              <w:autoSpaceDE w:val="0"/>
              <w:autoSpaceDN w:val="0"/>
              <w:adjustRightInd w:val="0"/>
              <w:spacing w:before="60" w:line="240" w:lineRule="auto"/>
              <w:textAlignment w:val="baseline"/>
              <w:rPr>
                <w:rFonts w:cs="Arial"/>
                <w:szCs w:val="22"/>
              </w:rPr>
            </w:pPr>
            <w:r w:rsidRPr="006F4F3D">
              <w:rPr>
                <w:rFonts w:cs="Arial"/>
                <w:szCs w:val="22"/>
              </w:rPr>
              <w:t xml:space="preserve">result in </w:t>
            </w:r>
            <w:r>
              <w:rPr>
                <w:rFonts w:cs="Arial"/>
                <w:szCs w:val="22"/>
              </w:rPr>
              <w:t>the dismissal of an employee</w:t>
            </w:r>
          </w:p>
          <w:p w14:paraId="59432AEE" w14:textId="4C70CD7F" w:rsidR="001F04FB" w:rsidRPr="006F4F3D" w:rsidRDefault="001F04FB" w:rsidP="005710C7">
            <w:pPr>
              <w:pStyle w:val="Text1CharCharChar"/>
              <w:numPr>
                <w:ilvl w:val="0"/>
                <w:numId w:val="15"/>
              </w:numPr>
              <w:spacing w:after="60"/>
              <w:rPr>
                <w:rFonts w:ascii="Arial" w:hAnsi="Arial" w:cs="Arial"/>
                <w:sz w:val="22"/>
                <w:szCs w:val="22"/>
              </w:rPr>
            </w:pPr>
            <w:proofErr w:type="gramStart"/>
            <w:r w:rsidRPr="006F4F3D">
              <w:rPr>
                <w:rFonts w:ascii="Arial" w:hAnsi="Arial" w:cs="Arial"/>
                <w:sz w:val="22"/>
                <w:szCs w:val="22"/>
              </w:rPr>
              <w:t>proceed</w:t>
            </w:r>
            <w:proofErr w:type="gramEnd"/>
            <w:r w:rsidRPr="006F4F3D">
              <w:rPr>
                <w:rFonts w:ascii="Arial" w:hAnsi="Arial" w:cs="Arial"/>
                <w:sz w:val="22"/>
                <w:szCs w:val="22"/>
              </w:rPr>
              <w:t xml:space="preserve"> to a Royal Commission or Parliamentary Inquiry.</w:t>
            </w:r>
          </w:p>
        </w:tc>
        <w:tc>
          <w:tcPr>
            <w:tcW w:w="928" w:type="pct"/>
            <w:shd w:val="clear" w:color="auto" w:fill="auto"/>
          </w:tcPr>
          <w:p w14:paraId="00D2DE95" w14:textId="5A01053E" w:rsidR="001F04FB" w:rsidRPr="006F4F3D" w:rsidRDefault="001F04FB" w:rsidP="005710C7">
            <w:pPr>
              <w:pStyle w:val="Text1CharCharChar"/>
              <w:spacing w:after="60"/>
              <w:rPr>
                <w:rFonts w:ascii="Arial" w:hAnsi="Arial" w:cs="Arial"/>
                <w:sz w:val="22"/>
                <w:szCs w:val="22"/>
              </w:rPr>
            </w:pPr>
            <w:r w:rsidRPr="005D124F">
              <w:rPr>
                <w:rFonts w:ascii="Arial" w:hAnsi="Arial" w:cs="Arial"/>
                <w:sz w:val="22"/>
                <w:szCs w:val="22"/>
              </w:rPr>
              <w:lastRenderedPageBreak/>
              <w:t>Permanent. Transfer to QSA after business action completed.</w:t>
            </w:r>
          </w:p>
        </w:tc>
      </w:tr>
      <w:tr w:rsidR="00CA125D" w:rsidRPr="006F4F3D" w14:paraId="53517629" w14:textId="77777777" w:rsidTr="00074041">
        <w:tblPrEx>
          <w:tblCellMar>
            <w:top w:w="57" w:type="dxa"/>
            <w:left w:w="119" w:type="dxa"/>
            <w:right w:w="119" w:type="dxa"/>
          </w:tblCellMar>
        </w:tblPrEx>
        <w:trPr>
          <w:gridAfter w:val="1"/>
          <w:wAfter w:w="2" w:type="pct"/>
        </w:trPr>
        <w:tc>
          <w:tcPr>
            <w:tcW w:w="499" w:type="pct"/>
            <w:shd w:val="clear" w:color="auto" w:fill="auto"/>
          </w:tcPr>
          <w:p w14:paraId="1D4A1CE9" w14:textId="2E371E1E" w:rsidR="00CA125D" w:rsidRPr="006F4F3D" w:rsidRDefault="005637C5" w:rsidP="005710C7">
            <w:pPr>
              <w:pStyle w:val="Tabletext"/>
              <w:spacing w:before="60" w:after="60" w:line="240" w:lineRule="auto"/>
              <w:rPr>
                <w:sz w:val="22"/>
                <w:szCs w:val="22"/>
              </w:rPr>
            </w:pPr>
            <w:r>
              <w:rPr>
                <w:sz w:val="22"/>
                <w:szCs w:val="22"/>
              </w:rPr>
              <w:t>1894</w:t>
            </w:r>
          </w:p>
        </w:tc>
        <w:tc>
          <w:tcPr>
            <w:tcW w:w="3571" w:type="pct"/>
            <w:shd w:val="clear" w:color="auto" w:fill="auto"/>
          </w:tcPr>
          <w:p w14:paraId="23B001A8" w14:textId="77777777" w:rsidR="00CA125D" w:rsidRPr="006F4F3D" w:rsidRDefault="00CA125D" w:rsidP="005710C7">
            <w:pPr>
              <w:spacing w:before="60" w:line="240" w:lineRule="auto"/>
              <w:rPr>
                <w:rFonts w:cs="Arial"/>
                <w:b/>
                <w:i/>
                <w:szCs w:val="22"/>
              </w:rPr>
            </w:pPr>
            <w:r w:rsidRPr="006F4F3D">
              <w:rPr>
                <w:rFonts w:cs="Arial"/>
                <w:b/>
                <w:i/>
                <w:szCs w:val="22"/>
              </w:rPr>
              <w:t xml:space="preserve">Telephone </w:t>
            </w:r>
            <w:r>
              <w:rPr>
                <w:rFonts w:cs="Arial"/>
                <w:b/>
                <w:i/>
                <w:szCs w:val="22"/>
              </w:rPr>
              <w:t>r</w:t>
            </w:r>
            <w:r w:rsidRPr="006F4F3D">
              <w:rPr>
                <w:rFonts w:cs="Arial"/>
                <w:b/>
                <w:i/>
                <w:szCs w:val="22"/>
              </w:rPr>
              <w:t xml:space="preserve">ecordings – </w:t>
            </w:r>
            <w:r>
              <w:rPr>
                <w:rFonts w:cs="Arial"/>
                <w:b/>
                <w:i/>
                <w:szCs w:val="22"/>
              </w:rPr>
              <w:t>d</w:t>
            </w:r>
            <w:r w:rsidRPr="006F4F3D">
              <w:rPr>
                <w:rFonts w:cs="Arial"/>
                <w:b/>
                <w:i/>
                <w:szCs w:val="22"/>
              </w:rPr>
              <w:t xml:space="preserve">isciplinary </w:t>
            </w:r>
            <w:r>
              <w:rPr>
                <w:rFonts w:cs="Arial"/>
                <w:b/>
                <w:i/>
                <w:szCs w:val="22"/>
              </w:rPr>
              <w:t>i</w:t>
            </w:r>
            <w:r w:rsidRPr="006F4F3D">
              <w:rPr>
                <w:rFonts w:cs="Arial"/>
                <w:b/>
                <w:i/>
                <w:szCs w:val="22"/>
              </w:rPr>
              <w:t>nvestigations</w:t>
            </w:r>
          </w:p>
          <w:p w14:paraId="323C5C14" w14:textId="77777777" w:rsidR="00CA125D" w:rsidRPr="006F4F3D" w:rsidRDefault="00CA125D" w:rsidP="005710C7">
            <w:pPr>
              <w:spacing w:before="60" w:line="240" w:lineRule="auto"/>
              <w:rPr>
                <w:rFonts w:cs="Arial"/>
                <w:szCs w:val="22"/>
              </w:rPr>
            </w:pPr>
            <w:r w:rsidRPr="006F4F3D">
              <w:rPr>
                <w:rFonts w:cs="Arial"/>
                <w:szCs w:val="22"/>
              </w:rPr>
              <w:t>Voice recordings of telephone calls relating to enquiries from individuals regarding possible corrupt conduct which are required for investigations which result in:</w:t>
            </w:r>
          </w:p>
          <w:p w14:paraId="50A54122" w14:textId="77777777" w:rsidR="00CA125D" w:rsidRPr="006F4F3D" w:rsidRDefault="00CA125D" w:rsidP="005710C7">
            <w:pPr>
              <w:widowControl w:val="0"/>
              <w:numPr>
                <w:ilvl w:val="0"/>
                <w:numId w:val="48"/>
              </w:numPr>
              <w:overflowPunct w:val="0"/>
              <w:autoSpaceDE w:val="0"/>
              <w:autoSpaceDN w:val="0"/>
              <w:adjustRightInd w:val="0"/>
              <w:spacing w:before="60" w:line="240" w:lineRule="auto"/>
              <w:textAlignment w:val="baseline"/>
              <w:rPr>
                <w:rFonts w:cs="Arial"/>
                <w:szCs w:val="22"/>
              </w:rPr>
            </w:pPr>
            <w:r w:rsidRPr="006F4F3D">
              <w:rPr>
                <w:rFonts w:cs="Arial"/>
                <w:szCs w:val="22"/>
              </w:rPr>
              <w:t>disciplinary action or stand down or suspension from duty of the employee</w:t>
            </w:r>
          </w:p>
          <w:p w14:paraId="225767E6" w14:textId="6EC09555" w:rsidR="00CA125D" w:rsidRPr="00CA125D" w:rsidRDefault="00CA125D" w:rsidP="005710C7">
            <w:pPr>
              <w:pStyle w:val="ListParagraph"/>
              <w:numPr>
                <w:ilvl w:val="0"/>
                <w:numId w:val="48"/>
              </w:numPr>
              <w:spacing w:before="60" w:line="240" w:lineRule="auto"/>
              <w:rPr>
                <w:rFonts w:cs="Arial"/>
                <w:szCs w:val="22"/>
              </w:rPr>
            </w:pPr>
            <w:proofErr w:type="gramStart"/>
            <w:r w:rsidRPr="00CA125D">
              <w:rPr>
                <w:rFonts w:cs="Arial"/>
                <w:szCs w:val="22"/>
              </w:rPr>
              <w:t>recommendations</w:t>
            </w:r>
            <w:proofErr w:type="gramEnd"/>
            <w:r w:rsidRPr="00CA125D">
              <w:rPr>
                <w:rFonts w:cs="Arial"/>
                <w:szCs w:val="22"/>
              </w:rPr>
              <w:t xml:space="preserve"> of criminal charges or corrupt conduct pursuant to the </w:t>
            </w:r>
            <w:r w:rsidRPr="00CA125D">
              <w:rPr>
                <w:rFonts w:cs="Arial"/>
                <w:i/>
                <w:szCs w:val="22"/>
              </w:rPr>
              <w:t>Crime and Corruption Act 2001.</w:t>
            </w:r>
          </w:p>
        </w:tc>
        <w:tc>
          <w:tcPr>
            <w:tcW w:w="928" w:type="pct"/>
            <w:shd w:val="clear" w:color="auto" w:fill="auto"/>
          </w:tcPr>
          <w:p w14:paraId="0E399D3A" w14:textId="7E0288AF" w:rsidR="00CA125D" w:rsidRPr="006F4F3D" w:rsidRDefault="00CA125D" w:rsidP="005710C7">
            <w:pPr>
              <w:spacing w:before="60" w:line="240" w:lineRule="auto"/>
              <w:rPr>
                <w:rFonts w:cs="Arial"/>
                <w:szCs w:val="22"/>
              </w:rPr>
            </w:pPr>
            <w:r w:rsidRPr="006F4F3D">
              <w:rPr>
                <w:rFonts w:cs="Arial"/>
                <w:szCs w:val="22"/>
              </w:rPr>
              <w:t xml:space="preserve">40 years after </w:t>
            </w:r>
            <w:r>
              <w:rPr>
                <w:rFonts w:cs="Arial"/>
                <w:szCs w:val="22"/>
              </w:rPr>
              <w:t xml:space="preserve">business </w:t>
            </w:r>
            <w:r w:rsidRPr="006F4F3D">
              <w:rPr>
                <w:rFonts w:cs="Arial"/>
                <w:szCs w:val="22"/>
              </w:rPr>
              <w:t>action</w:t>
            </w:r>
            <w:r>
              <w:rPr>
                <w:rFonts w:cs="Arial"/>
                <w:szCs w:val="22"/>
              </w:rPr>
              <w:t xml:space="preserve"> completed</w:t>
            </w:r>
            <w:r w:rsidRPr="006F4F3D">
              <w:rPr>
                <w:rFonts w:cs="Arial"/>
                <w:szCs w:val="22"/>
              </w:rPr>
              <w:t>.</w:t>
            </w:r>
          </w:p>
        </w:tc>
      </w:tr>
      <w:tr w:rsidR="00CA125D" w:rsidRPr="006F4F3D" w14:paraId="5EF91CE9" w14:textId="77777777" w:rsidTr="00074041">
        <w:tblPrEx>
          <w:tblCellMar>
            <w:top w:w="57" w:type="dxa"/>
            <w:left w:w="119" w:type="dxa"/>
            <w:right w:w="119" w:type="dxa"/>
          </w:tblCellMar>
        </w:tblPrEx>
        <w:trPr>
          <w:gridAfter w:val="1"/>
          <w:wAfter w:w="2" w:type="pct"/>
        </w:trPr>
        <w:tc>
          <w:tcPr>
            <w:tcW w:w="499" w:type="pct"/>
            <w:shd w:val="clear" w:color="auto" w:fill="auto"/>
          </w:tcPr>
          <w:p w14:paraId="772EF6A8" w14:textId="2C29B6DF" w:rsidR="00CA125D" w:rsidRPr="006F4F3D" w:rsidRDefault="005637C5" w:rsidP="005710C7">
            <w:pPr>
              <w:pStyle w:val="Tabletext"/>
              <w:spacing w:before="60" w:after="60" w:line="240" w:lineRule="auto"/>
              <w:rPr>
                <w:sz w:val="22"/>
                <w:szCs w:val="22"/>
              </w:rPr>
            </w:pPr>
            <w:r>
              <w:rPr>
                <w:sz w:val="22"/>
                <w:szCs w:val="22"/>
              </w:rPr>
              <w:t>1895</w:t>
            </w:r>
          </w:p>
        </w:tc>
        <w:tc>
          <w:tcPr>
            <w:tcW w:w="3571" w:type="pct"/>
            <w:shd w:val="clear" w:color="auto" w:fill="auto"/>
          </w:tcPr>
          <w:p w14:paraId="6F1AF03D" w14:textId="77777777" w:rsidR="00CA125D" w:rsidRPr="006F4F3D" w:rsidRDefault="00CA125D" w:rsidP="005710C7">
            <w:pPr>
              <w:pStyle w:val="Text1CharCharChar"/>
              <w:spacing w:after="60"/>
              <w:rPr>
                <w:rFonts w:ascii="Arial" w:hAnsi="Arial" w:cs="Arial"/>
                <w:b/>
                <w:i/>
                <w:sz w:val="22"/>
                <w:szCs w:val="22"/>
              </w:rPr>
            </w:pPr>
            <w:r w:rsidRPr="006F4F3D">
              <w:rPr>
                <w:rFonts w:ascii="Arial" w:hAnsi="Arial" w:cs="Arial"/>
                <w:b/>
                <w:i/>
                <w:sz w:val="22"/>
                <w:szCs w:val="22"/>
              </w:rPr>
              <w:t xml:space="preserve">Telephone </w:t>
            </w:r>
            <w:r>
              <w:rPr>
                <w:rFonts w:ascii="Arial" w:hAnsi="Arial" w:cs="Arial"/>
                <w:b/>
                <w:i/>
                <w:sz w:val="22"/>
                <w:szCs w:val="22"/>
              </w:rPr>
              <w:t>r</w:t>
            </w:r>
            <w:r w:rsidRPr="006F4F3D">
              <w:rPr>
                <w:rFonts w:ascii="Arial" w:hAnsi="Arial" w:cs="Arial"/>
                <w:b/>
                <w:i/>
                <w:sz w:val="22"/>
                <w:szCs w:val="22"/>
              </w:rPr>
              <w:t xml:space="preserve">ecordings – </w:t>
            </w:r>
            <w:r>
              <w:rPr>
                <w:rFonts w:ascii="Arial" w:hAnsi="Arial" w:cs="Arial"/>
                <w:b/>
                <w:i/>
                <w:sz w:val="22"/>
                <w:szCs w:val="22"/>
              </w:rPr>
              <w:t>m</w:t>
            </w:r>
            <w:r w:rsidRPr="006F4F3D">
              <w:rPr>
                <w:rFonts w:ascii="Arial" w:hAnsi="Arial" w:cs="Arial"/>
                <w:b/>
                <w:i/>
                <w:sz w:val="22"/>
                <w:szCs w:val="22"/>
              </w:rPr>
              <w:t xml:space="preserve">inor </w:t>
            </w:r>
            <w:r>
              <w:rPr>
                <w:rFonts w:ascii="Arial" w:hAnsi="Arial" w:cs="Arial"/>
                <w:b/>
                <w:i/>
                <w:sz w:val="22"/>
                <w:szCs w:val="22"/>
              </w:rPr>
              <w:t>i</w:t>
            </w:r>
            <w:r w:rsidRPr="006F4F3D">
              <w:rPr>
                <w:rFonts w:ascii="Arial" w:hAnsi="Arial" w:cs="Arial"/>
                <w:b/>
                <w:i/>
                <w:sz w:val="22"/>
                <w:szCs w:val="22"/>
              </w:rPr>
              <w:t>nvestigations</w:t>
            </w:r>
          </w:p>
          <w:p w14:paraId="777F59C1" w14:textId="77777777" w:rsidR="00CA125D" w:rsidRPr="006F4F3D" w:rsidRDefault="00CA125D" w:rsidP="005710C7">
            <w:pPr>
              <w:pStyle w:val="Text1CharCharChar"/>
              <w:spacing w:after="60"/>
              <w:rPr>
                <w:rFonts w:ascii="Arial" w:hAnsi="Arial" w:cs="Arial"/>
                <w:sz w:val="22"/>
                <w:szCs w:val="22"/>
              </w:rPr>
            </w:pPr>
            <w:r w:rsidRPr="006F4F3D">
              <w:rPr>
                <w:rFonts w:ascii="Arial" w:hAnsi="Arial" w:cs="Arial"/>
                <w:sz w:val="22"/>
                <w:szCs w:val="22"/>
              </w:rPr>
              <w:t>Voice recordings of telephone calls relating to enquiries from individuals regarding possible corrupt conduct which are required for investigations which:</w:t>
            </w:r>
          </w:p>
          <w:p w14:paraId="6BA33C38" w14:textId="77777777" w:rsidR="00CA125D" w:rsidRPr="006F4F3D" w:rsidRDefault="00CA125D" w:rsidP="005710C7">
            <w:pPr>
              <w:widowControl w:val="0"/>
              <w:numPr>
                <w:ilvl w:val="0"/>
                <w:numId w:val="16"/>
              </w:numPr>
              <w:overflowPunct w:val="0"/>
              <w:autoSpaceDE w:val="0"/>
              <w:autoSpaceDN w:val="0"/>
              <w:adjustRightInd w:val="0"/>
              <w:spacing w:before="60" w:line="240" w:lineRule="auto"/>
              <w:textAlignment w:val="baseline"/>
              <w:rPr>
                <w:rFonts w:cs="Arial"/>
                <w:szCs w:val="22"/>
              </w:rPr>
            </w:pPr>
            <w:r w:rsidRPr="006F4F3D">
              <w:rPr>
                <w:rFonts w:cs="Arial"/>
                <w:szCs w:val="22"/>
              </w:rPr>
              <w:t>require no disciplinary, managerial or f</w:t>
            </w:r>
            <w:r>
              <w:rPr>
                <w:rFonts w:cs="Arial"/>
                <w:szCs w:val="22"/>
              </w:rPr>
              <w:t>uture action</w:t>
            </w:r>
          </w:p>
          <w:p w14:paraId="3A79EBEB" w14:textId="419F7A51" w:rsidR="00CA125D" w:rsidRPr="006F4F3D" w:rsidRDefault="00CA125D" w:rsidP="002F7C8D">
            <w:pPr>
              <w:pStyle w:val="Text1CharCharChar"/>
              <w:numPr>
                <w:ilvl w:val="0"/>
                <w:numId w:val="16"/>
              </w:numPr>
              <w:spacing w:after="60"/>
              <w:rPr>
                <w:rFonts w:ascii="Arial" w:hAnsi="Arial" w:cs="Arial"/>
                <w:sz w:val="22"/>
                <w:szCs w:val="22"/>
              </w:rPr>
            </w:pPr>
            <w:proofErr w:type="gramStart"/>
            <w:r w:rsidRPr="006F4F3D">
              <w:rPr>
                <w:rFonts w:ascii="Arial" w:hAnsi="Arial" w:cs="Arial"/>
                <w:sz w:val="22"/>
                <w:szCs w:val="22"/>
              </w:rPr>
              <w:t>cover</w:t>
            </w:r>
            <w:proofErr w:type="gramEnd"/>
            <w:r w:rsidRPr="006F4F3D">
              <w:rPr>
                <w:rFonts w:ascii="Arial" w:hAnsi="Arial" w:cs="Arial"/>
                <w:sz w:val="22"/>
                <w:szCs w:val="22"/>
              </w:rPr>
              <w:t xml:space="preserve"> public interest disclosures made under the </w:t>
            </w:r>
            <w:r w:rsidRPr="006F4F3D">
              <w:rPr>
                <w:rFonts w:ascii="Arial" w:hAnsi="Arial" w:cs="Arial"/>
                <w:i/>
                <w:sz w:val="22"/>
                <w:szCs w:val="22"/>
              </w:rPr>
              <w:t>Public Interest Disclosure Act 2010</w:t>
            </w:r>
            <w:r w:rsidR="005632EF">
              <w:rPr>
                <w:rFonts w:ascii="Arial" w:hAnsi="Arial" w:cs="Arial"/>
                <w:i/>
                <w:sz w:val="22"/>
                <w:szCs w:val="22"/>
              </w:rPr>
              <w:t>,</w:t>
            </w:r>
            <w:r w:rsidRPr="006F4F3D">
              <w:rPr>
                <w:rFonts w:ascii="Arial" w:hAnsi="Arial" w:cs="Arial"/>
                <w:sz w:val="22"/>
                <w:szCs w:val="22"/>
              </w:rPr>
              <w:t xml:space="preserve"> which are unfounded or unproved after necessary action has been taken.</w:t>
            </w:r>
          </w:p>
        </w:tc>
        <w:tc>
          <w:tcPr>
            <w:tcW w:w="928" w:type="pct"/>
            <w:shd w:val="clear" w:color="auto" w:fill="auto"/>
          </w:tcPr>
          <w:p w14:paraId="725C6E1C" w14:textId="5FFFBC22" w:rsidR="00CA125D" w:rsidRPr="006F4F3D" w:rsidRDefault="00CA125D" w:rsidP="005710C7">
            <w:pPr>
              <w:pStyle w:val="Text1CharCharChar"/>
              <w:spacing w:after="60"/>
              <w:rPr>
                <w:rFonts w:ascii="Arial" w:hAnsi="Arial" w:cs="Arial"/>
                <w:sz w:val="22"/>
                <w:szCs w:val="22"/>
              </w:rPr>
            </w:pPr>
            <w:r w:rsidRPr="006F4F3D">
              <w:rPr>
                <w:rFonts w:ascii="Arial" w:hAnsi="Arial" w:cs="Arial"/>
                <w:sz w:val="22"/>
                <w:szCs w:val="22"/>
              </w:rPr>
              <w:t xml:space="preserve">15 years after </w:t>
            </w:r>
            <w:r>
              <w:rPr>
                <w:rFonts w:ascii="Arial" w:hAnsi="Arial" w:cs="Arial"/>
                <w:sz w:val="22"/>
                <w:szCs w:val="22"/>
              </w:rPr>
              <w:t xml:space="preserve">business </w:t>
            </w:r>
            <w:r w:rsidRPr="006F4F3D">
              <w:rPr>
                <w:rFonts w:ascii="Arial" w:hAnsi="Arial" w:cs="Arial"/>
                <w:sz w:val="22"/>
                <w:szCs w:val="22"/>
              </w:rPr>
              <w:t>action</w:t>
            </w:r>
            <w:r>
              <w:rPr>
                <w:rFonts w:ascii="Arial" w:hAnsi="Arial" w:cs="Arial"/>
                <w:sz w:val="22"/>
                <w:szCs w:val="22"/>
              </w:rPr>
              <w:t xml:space="preserve"> completed</w:t>
            </w:r>
            <w:r w:rsidRPr="006F4F3D">
              <w:rPr>
                <w:rFonts w:ascii="Arial" w:hAnsi="Arial" w:cs="Arial"/>
                <w:sz w:val="22"/>
                <w:szCs w:val="22"/>
              </w:rPr>
              <w:t xml:space="preserve">. </w:t>
            </w:r>
          </w:p>
        </w:tc>
      </w:tr>
      <w:tr w:rsidR="00CA125D" w:rsidRPr="006F4F3D" w14:paraId="4C8211B1" w14:textId="77777777" w:rsidTr="00074041">
        <w:tblPrEx>
          <w:tblCellMar>
            <w:top w:w="57" w:type="dxa"/>
            <w:left w:w="119" w:type="dxa"/>
            <w:right w:w="119" w:type="dxa"/>
          </w:tblCellMar>
        </w:tblPrEx>
        <w:trPr>
          <w:gridAfter w:val="1"/>
          <w:wAfter w:w="2" w:type="pct"/>
        </w:trPr>
        <w:tc>
          <w:tcPr>
            <w:tcW w:w="499" w:type="pct"/>
            <w:shd w:val="clear" w:color="auto" w:fill="auto"/>
          </w:tcPr>
          <w:p w14:paraId="15D6F07D" w14:textId="5174ADA7" w:rsidR="00CA125D" w:rsidRPr="006F4F3D" w:rsidRDefault="005637C5" w:rsidP="005710C7">
            <w:pPr>
              <w:pStyle w:val="Tabletext"/>
              <w:spacing w:before="60" w:after="60" w:line="240" w:lineRule="auto"/>
              <w:rPr>
                <w:sz w:val="22"/>
                <w:szCs w:val="22"/>
              </w:rPr>
            </w:pPr>
            <w:r>
              <w:rPr>
                <w:sz w:val="22"/>
                <w:szCs w:val="22"/>
              </w:rPr>
              <w:t>1896</w:t>
            </w:r>
          </w:p>
        </w:tc>
        <w:tc>
          <w:tcPr>
            <w:tcW w:w="3571" w:type="pct"/>
            <w:shd w:val="clear" w:color="auto" w:fill="auto"/>
          </w:tcPr>
          <w:p w14:paraId="36F263CC" w14:textId="77777777" w:rsidR="00CA125D" w:rsidRPr="006F4F3D" w:rsidRDefault="00CA125D" w:rsidP="005710C7">
            <w:pPr>
              <w:pStyle w:val="Text1CharCharChar"/>
              <w:spacing w:after="60"/>
              <w:rPr>
                <w:rFonts w:ascii="Arial" w:hAnsi="Arial" w:cs="Arial"/>
                <w:b/>
                <w:i/>
                <w:sz w:val="22"/>
                <w:szCs w:val="22"/>
              </w:rPr>
            </w:pPr>
            <w:r w:rsidRPr="006F4F3D">
              <w:rPr>
                <w:rFonts w:ascii="Arial" w:hAnsi="Arial" w:cs="Arial"/>
                <w:b/>
                <w:i/>
                <w:sz w:val="22"/>
                <w:szCs w:val="22"/>
              </w:rPr>
              <w:t xml:space="preserve">Telephone </w:t>
            </w:r>
            <w:r>
              <w:rPr>
                <w:rFonts w:ascii="Arial" w:hAnsi="Arial" w:cs="Arial"/>
                <w:b/>
                <w:i/>
                <w:sz w:val="22"/>
                <w:szCs w:val="22"/>
              </w:rPr>
              <w:t>r</w:t>
            </w:r>
            <w:r w:rsidRPr="006F4F3D">
              <w:rPr>
                <w:rFonts w:ascii="Arial" w:hAnsi="Arial" w:cs="Arial"/>
                <w:b/>
                <w:i/>
                <w:sz w:val="22"/>
                <w:szCs w:val="22"/>
              </w:rPr>
              <w:t xml:space="preserve">ecordings – </w:t>
            </w:r>
            <w:r>
              <w:rPr>
                <w:rFonts w:ascii="Arial" w:hAnsi="Arial" w:cs="Arial"/>
                <w:b/>
                <w:i/>
                <w:sz w:val="22"/>
                <w:szCs w:val="22"/>
              </w:rPr>
              <w:t>n</w:t>
            </w:r>
            <w:r w:rsidRPr="006F4F3D">
              <w:rPr>
                <w:rFonts w:ascii="Arial" w:hAnsi="Arial" w:cs="Arial"/>
                <w:b/>
                <w:i/>
                <w:sz w:val="22"/>
                <w:szCs w:val="22"/>
              </w:rPr>
              <w:t xml:space="preserve">ot </w:t>
            </w:r>
            <w:r>
              <w:rPr>
                <w:rFonts w:ascii="Arial" w:hAnsi="Arial" w:cs="Arial"/>
                <w:b/>
                <w:i/>
                <w:sz w:val="22"/>
                <w:szCs w:val="22"/>
              </w:rPr>
              <w:t>r</w:t>
            </w:r>
            <w:r w:rsidRPr="006F4F3D">
              <w:rPr>
                <w:rFonts w:ascii="Arial" w:hAnsi="Arial" w:cs="Arial"/>
                <w:b/>
                <w:i/>
                <w:sz w:val="22"/>
                <w:szCs w:val="22"/>
              </w:rPr>
              <w:t>equired</w:t>
            </w:r>
          </w:p>
          <w:p w14:paraId="3574CE19" w14:textId="0BEB6AAB" w:rsidR="00CA125D" w:rsidRPr="006F4F3D" w:rsidRDefault="00CA125D" w:rsidP="005710C7">
            <w:pPr>
              <w:pStyle w:val="Text1CharCharChar"/>
              <w:spacing w:after="60"/>
              <w:rPr>
                <w:rFonts w:ascii="Arial" w:hAnsi="Arial" w:cs="Arial"/>
                <w:sz w:val="22"/>
                <w:szCs w:val="22"/>
              </w:rPr>
            </w:pPr>
            <w:r w:rsidRPr="006F4F3D">
              <w:rPr>
                <w:rFonts w:ascii="Arial" w:hAnsi="Arial" w:cs="Arial"/>
                <w:sz w:val="22"/>
                <w:szCs w:val="22"/>
              </w:rPr>
              <w:t>Voice recordings of telephone calls relating to enquiries from individuals regarding possible corrupt conduct which are not required for an investigation.</w:t>
            </w:r>
          </w:p>
        </w:tc>
        <w:tc>
          <w:tcPr>
            <w:tcW w:w="928" w:type="pct"/>
            <w:shd w:val="clear" w:color="auto" w:fill="auto"/>
          </w:tcPr>
          <w:p w14:paraId="5D1367CD" w14:textId="012B5257" w:rsidR="00CA125D" w:rsidRPr="006F4F3D" w:rsidRDefault="00CA125D" w:rsidP="005710C7">
            <w:pPr>
              <w:pStyle w:val="Text1CharCharChar"/>
              <w:spacing w:after="60"/>
              <w:rPr>
                <w:rFonts w:ascii="Arial" w:hAnsi="Arial" w:cs="Arial"/>
                <w:sz w:val="22"/>
                <w:szCs w:val="22"/>
              </w:rPr>
            </w:pPr>
            <w:r w:rsidRPr="006F4F3D">
              <w:rPr>
                <w:rFonts w:ascii="Arial" w:hAnsi="Arial" w:cs="Arial"/>
                <w:sz w:val="22"/>
                <w:szCs w:val="22"/>
              </w:rPr>
              <w:t xml:space="preserve">1 year after </w:t>
            </w:r>
            <w:r>
              <w:rPr>
                <w:rFonts w:ascii="Arial" w:hAnsi="Arial" w:cs="Arial"/>
                <w:sz w:val="22"/>
                <w:szCs w:val="22"/>
              </w:rPr>
              <w:t xml:space="preserve">business </w:t>
            </w:r>
            <w:r w:rsidRPr="006F4F3D">
              <w:rPr>
                <w:rFonts w:ascii="Arial" w:hAnsi="Arial" w:cs="Arial"/>
                <w:sz w:val="22"/>
                <w:szCs w:val="22"/>
              </w:rPr>
              <w:t>action</w:t>
            </w:r>
            <w:r>
              <w:rPr>
                <w:rFonts w:ascii="Arial" w:hAnsi="Arial" w:cs="Arial"/>
                <w:sz w:val="22"/>
                <w:szCs w:val="22"/>
              </w:rPr>
              <w:t xml:space="preserve"> completed</w:t>
            </w:r>
            <w:r w:rsidRPr="006F4F3D">
              <w:rPr>
                <w:rFonts w:ascii="Arial" w:hAnsi="Arial" w:cs="Arial"/>
                <w:sz w:val="22"/>
                <w:szCs w:val="22"/>
              </w:rPr>
              <w:t>.</w:t>
            </w:r>
          </w:p>
        </w:tc>
      </w:tr>
      <w:tr w:rsidR="00CA125D" w:rsidRPr="006F4F3D" w14:paraId="6CA2E550" w14:textId="77777777" w:rsidTr="00074041">
        <w:tblPrEx>
          <w:tblCellMar>
            <w:top w:w="57" w:type="dxa"/>
            <w:left w:w="119" w:type="dxa"/>
            <w:right w:w="119" w:type="dxa"/>
          </w:tblCellMar>
        </w:tblPrEx>
        <w:tc>
          <w:tcPr>
            <w:tcW w:w="5000" w:type="pct"/>
            <w:gridSpan w:val="4"/>
            <w:shd w:val="clear" w:color="auto" w:fill="auto"/>
          </w:tcPr>
          <w:p w14:paraId="196902F3" w14:textId="77777777" w:rsidR="00CA125D" w:rsidRPr="006F4F3D" w:rsidRDefault="00CA125D" w:rsidP="005710C7">
            <w:pPr>
              <w:pStyle w:val="Tabletext"/>
              <w:spacing w:before="60" w:after="60" w:line="240" w:lineRule="auto"/>
              <w:rPr>
                <w:b/>
                <w:sz w:val="22"/>
                <w:szCs w:val="22"/>
              </w:rPr>
            </w:pPr>
            <w:r w:rsidRPr="006F4F3D">
              <w:rPr>
                <w:b/>
                <w:sz w:val="22"/>
                <w:szCs w:val="22"/>
              </w:rPr>
              <w:t>CONTROL</w:t>
            </w:r>
          </w:p>
        </w:tc>
      </w:tr>
      <w:tr w:rsidR="00497514" w:rsidRPr="006F4F3D" w14:paraId="27DBF53A" w14:textId="77777777" w:rsidTr="00074041">
        <w:tblPrEx>
          <w:tblCellMar>
            <w:top w:w="57" w:type="dxa"/>
            <w:left w:w="119" w:type="dxa"/>
            <w:right w:w="119" w:type="dxa"/>
          </w:tblCellMar>
        </w:tblPrEx>
        <w:trPr>
          <w:gridAfter w:val="1"/>
          <w:wAfter w:w="2" w:type="pct"/>
        </w:trPr>
        <w:tc>
          <w:tcPr>
            <w:tcW w:w="499" w:type="pct"/>
            <w:shd w:val="clear" w:color="auto" w:fill="auto"/>
          </w:tcPr>
          <w:p w14:paraId="40442161" w14:textId="24F80472" w:rsidR="00497514" w:rsidRPr="006F4F3D" w:rsidRDefault="005637C5" w:rsidP="005710C7">
            <w:pPr>
              <w:pStyle w:val="Tabletext"/>
              <w:spacing w:before="60" w:after="60" w:line="240" w:lineRule="auto"/>
              <w:rPr>
                <w:sz w:val="22"/>
                <w:szCs w:val="22"/>
              </w:rPr>
            </w:pPr>
            <w:r>
              <w:rPr>
                <w:sz w:val="22"/>
                <w:szCs w:val="22"/>
              </w:rPr>
              <w:t>1897</w:t>
            </w:r>
          </w:p>
        </w:tc>
        <w:tc>
          <w:tcPr>
            <w:tcW w:w="3571" w:type="pct"/>
            <w:shd w:val="clear" w:color="auto" w:fill="auto"/>
          </w:tcPr>
          <w:p w14:paraId="2B292473" w14:textId="77777777" w:rsidR="00497514" w:rsidRPr="006F4F3D" w:rsidRDefault="00497514" w:rsidP="005710C7">
            <w:pPr>
              <w:pStyle w:val="Heading3"/>
              <w:spacing w:before="60" w:after="60" w:line="240" w:lineRule="auto"/>
              <w:rPr>
                <w:i/>
                <w:szCs w:val="22"/>
              </w:rPr>
            </w:pPr>
            <w:r w:rsidRPr="006F4F3D">
              <w:rPr>
                <w:i/>
                <w:szCs w:val="22"/>
              </w:rPr>
              <w:t xml:space="preserve">Covert </w:t>
            </w:r>
            <w:r>
              <w:rPr>
                <w:i/>
                <w:szCs w:val="22"/>
              </w:rPr>
              <w:t>a</w:t>
            </w:r>
            <w:r w:rsidRPr="006F4F3D">
              <w:rPr>
                <w:i/>
                <w:szCs w:val="22"/>
              </w:rPr>
              <w:t xml:space="preserve">cts </w:t>
            </w:r>
            <w:r>
              <w:rPr>
                <w:i/>
                <w:szCs w:val="22"/>
              </w:rPr>
              <w:t>r</w:t>
            </w:r>
            <w:r w:rsidRPr="006F4F3D">
              <w:rPr>
                <w:i/>
                <w:szCs w:val="22"/>
              </w:rPr>
              <w:t xml:space="preserve">egister – </w:t>
            </w:r>
            <w:r>
              <w:rPr>
                <w:i/>
                <w:szCs w:val="22"/>
              </w:rPr>
              <w:t>m</w:t>
            </w:r>
            <w:r w:rsidRPr="006F4F3D">
              <w:rPr>
                <w:i/>
                <w:szCs w:val="22"/>
              </w:rPr>
              <w:t xml:space="preserve">aster </w:t>
            </w:r>
          </w:p>
          <w:p w14:paraId="64681562" w14:textId="77777777" w:rsidR="00497514" w:rsidRPr="006F4F3D" w:rsidRDefault="00497514" w:rsidP="005710C7">
            <w:pPr>
              <w:spacing w:before="60" w:line="240" w:lineRule="auto"/>
              <w:rPr>
                <w:rFonts w:cs="Arial"/>
                <w:i/>
                <w:iCs/>
                <w:szCs w:val="22"/>
                <w:lang w:eastAsia="en-AU"/>
              </w:rPr>
            </w:pPr>
            <w:r w:rsidRPr="006F4F3D">
              <w:rPr>
                <w:rFonts w:cs="Arial"/>
                <w:szCs w:val="22"/>
                <w:lang w:eastAsia="en-AU"/>
              </w:rPr>
              <w:t>Datasets maintained in the recordkeeping system that constitute the Covert Acts Register for corrupt conduct investigations kept in accordance with s</w:t>
            </w:r>
            <w:r>
              <w:rPr>
                <w:rFonts w:cs="Arial"/>
                <w:szCs w:val="22"/>
                <w:lang w:eastAsia="en-AU"/>
              </w:rPr>
              <w:t>.</w:t>
            </w:r>
            <w:r w:rsidRPr="006F4F3D">
              <w:rPr>
                <w:rFonts w:cs="Arial"/>
                <w:szCs w:val="22"/>
                <w:lang w:eastAsia="en-AU"/>
              </w:rPr>
              <w:t xml:space="preserve">664 of the </w:t>
            </w:r>
            <w:r w:rsidRPr="006F4F3D">
              <w:rPr>
                <w:rFonts w:cs="Arial"/>
                <w:i/>
                <w:iCs/>
                <w:szCs w:val="22"/>
                <w:lang w:eastAsia="en-AU"/>
              </w:rPr>
              <w:t>Police Powers and Responsibilities Act 2000</w:t>
            </w:r>
            <w:r w:rsidRPr="006F4F3D">
              <w:rPr>
                <w:rFonts w:cs="Arial"/>
                <w:iCs/>
                <w:szCs w:val="22"/>
                <w:lang w:eastAsia="en-AU"/>
              </w:rPr>
              <w:t>.</w:t>
            </w:r>
            <w:r w:rsidRPr="006F4F3D">
              <w:rPr>
                <w:rFonts w:cs="Arial"/>
                <w:i/>
                <w:iCs/>
                <w:szCs w:val="22"/>
                <w:lang w:eastAsia="en-AU"/>
              </w:rPr>
              <w:t xml:space="preserve"> </w:t>
            </w:r>
          </w:p>
          <w:p w14:paraId="60570CF3" w14:textId="080946FE" w:rsidR="00497514" w:rsidRPr="006F4F3D" w:rsidRDefault="00497514" w:rsidP="005710C7">
            <w:pPr>
              <w:spacing w:before="60" w:line="240" w:lineRule="auto"/>
              <w:rPr>
                <w:rFonts w:cs="Arial"/>
                <w:szCs w:val="22"/>
              </w:rPr>
            </w:pPr>
            <w:r w:rsidRPr="006F4F3D">
              <w:rPr>
                <w:rFonts w:cs="Arial"/>
                <w:szCs w:val="22"/>
              </w:rPr>
              <w:t>This register comprises details of the application for a covert search warrant, any actions taken under the warrant, benefits derived from the warrant, information about the fate of seized items and details of any other covert acts (as listed in the responsibilities code).</w:t>
            </w:r>
            <w:r>
              <w:rPr>
                <w:rFonts w:ascii="Times-Roman" w:hAnsi="Times-Roman" w:cs="Times-Roman"/>
                <w:szCs w:val="22"/>
                <w:lang w:eastAsia="en-AU"/>
              </w:rPr>
              <w:t xml:space="preserve"> </w:t>
            </w:r>
          </w:p>
        </w:tc>
        <w:tc>
          <w:tcPr>
            <w:tcW w:w="928" w:type="pct"/>
            <w:shd w:val="clear" w:color="auto" w:fill="auto"/>
          </w:tcPr>
          <w:p w14:paraId="06989D6C" w14:textId="6449081A" w:rsidR="00497514" w:rsidRPr="006F4F3D" w:rsidRDefault="00497514" w:rsidP="005710C7">
            <w:pPr>
              <w:spacing w:before="60" w:line="240" w:lineRule="auto"/>
              <w:rPr>
                <w:rFonts w:cs="Arial"/>
                <w:szCs w:val="22"/>
              </w:rPr>
            </w:pPr>
            <w:r w:rsidRPr="005D124F">
              <w:rPr>
                <w:rFonts w:cs="Arial"/>
                <w:szCs w:val="22"/>
              </w:rPr>
              <w:t>Permanent. Transfer to QSA after business action completed.</w:t>
            </w:r>
          </w:p>
        </w:tc>
      </w:tr>
      <w:tr w:rsidR="00497514" w:rsidRPr="006F4F3D" w14:paraId="4CAA40A2" w14:textId="77777777" w:rsidTr="00074041">
        <w:tblPrEx>
          <w:tblCellMar>
            <w:top w:w="57" w:type="dxa"/>
            <w:left w:w="119" w:type="dxa"/>
            <w:right w:w="119" w:type="dxa"/>
          </w:tblCellMar>
        </w:tblPrEx>
        <w:trPr>
          <w:gridAfter w:val="1"/>
          <w:wAfter w:w="2" w:type="pct"/>
        </w:trPr>
        <w:tc>
          <w:tcPr>
            <w:tcW w:w="499" w:type="pct"/>
            <w:shd w:val="clear" w:color="auto" w:fill="auto"/>
          </w:tcPr>
          <w:p w14:paraId="3C5B865D" w14:textId="00810444" w:rsidR="00497514" w:rsidRPr="006F4F3D" w:rsidRDefault="005637C5" w:rsidP="005710C7">
            <w:pPr>
              <w:pStyle w:val="Tabletext"/>
              <w:spacing w:before="60" w:after="60" w:line="240" w:lineRule="auto"/>
              <w:rPr>
                <w:sz w:val="22"/>
                <w:szCs w:val="22"/>
              </w:rPr>
            </w:pPr>
            <w:r>
              <w:rPr>
                <w:sz w:val="22"/>
                <w:szCs w:val="22"/>
              </w:rPr>
              <w:lastRenderedPageBreak/>
              <w:t>1898</w:t>
            </w:r>
          </w:p>
        </w:tc>
        <w:tc>
          <w:tcPr>
            <w:tcW w:w="3571" w:type="pct"/>
            <w:shd w:val="clear" w:color="auto" w:fill="auto"/>
          </w:tcPr>
          <w:p w14:paraId="655CEF71" w14:textId="77777777" w:rsidR="00497514" w:rsidRPr="006F4F3D" w:rsidRDefault="00497514" w:rsidP="005710C7">
            <w:pPr>
              <w:pStyle w:val="Heading3"/>
              <w:spacing w:before="60" w:after="60" w:line="240" w:lineRule="auto"/>
              <w:rPr>
                <w:i/>
                <w:szCs w:val="22"/>
              </w:rPr>
            </w:pPr>
            <w:r w:rsidRPr="006F4F3D">
              <w:rPr>
                <w:i/>
                <w:szCs w:val="22"/>
              </w:rPr>
              <w:t xml:space="preserve">Covert </w:t>
            </w:r>
            <w:r>
              <w:rPr>
                <w:i/>
                <w:szCs w:val="22"/>
              </w:rPr>
              <w:t>a</w:t>
            </w:r>
            <w:r w:rsidRPr="006F4F3D">
              <w:rPr>
                <w:i/>
                <w:szCs w:val="22"/>
              </w:rPr>
              <w:t>c</w:t>
            </w:r>
            <w:r>
              <w:rPr>
                <w:i/>
                <w:szCs w:val="22"/>
              </w:rPr>
              <w:t>t</w:t>
            </w:r>
            <w:r w:rsidRPr="006F4F3D">
              <w:rPr>
                <w:i/>
                <w:szCs w:val="22"/>
              </w:rPr>
              <w:t xml:space="preserve">s </w:t>
            </w:r>
            <w:r>
              <w:rPr>
                <w:i/>
                <w:szCs w:val="22"/>
              </w:rPr>
              <w:t>r</w:t>
            </w:r>
            <w:r w:rsidRPr="006F4F3D">
              <w:rPr>
                <w:i/>
                <w:szCs w:val="22"/>
              </w:rPr>
              <w:t xml:space="preserve">egister – </w:t>
            </w:r>
            <w:r>
              <w:rPr>
                <w:i/>
                <w:szCs w:val="22"/>
              </w:rPr>
              <w:t>d</w:t>
            </w:r>
            <w:r w:rsidRPr="006F4F3D">
              <w:rPr>
                <w:i/>
                <w:szCs w:val="22"/>
              </w:rPr>
              <w:t xml:space="preserve">uplicate </w:t>
            </w:r>
          </w:p>
          <w:p w14:paraId="5240D025" w14:textId="395AA3D5" w:rsidR="00497514" w:rsidRPr="006F4F3D" w:rsidRDefault="00497514" w:rsidP="005710C7">
            <w:pPr>
              <w:spacing w:before="60" w:line="240" w:lineRule="auto"/>
              <w:rPr>
                <w:rFonts w:cs="Arial"/>
                <w:szCs w:val="22"/>
              </w:rPr>
            </w:pPr>
            <w:r w:rsidRPr="006F4F3D">
              <w:rPr>
                <w:rFonts w:cs="Arial"/>
                <w:szCs w:val="22"/>
              </w:rPr>
              <w:t xml:space="preserve">Hard copy Covert Acts Register </w:t>
            </w:r>
            <w:r w:rsidRPr="006F4F3D">
              <w:rPr>
                <w:rFonts w:cs="Arial"/>
                <w:szCs w:val="22"/>
                <w:lang w:eastAsia="en-AU"/>
              </w:rPr>
              <w:t xml:space="preserve">for corrupt conduct investigations </w:t>
            </w:r>
            <w:r w:rsidRPr="006F4F3D">
              <w:rPr>
                <w:rFonts w:cs="Arial"/>
                <w:szCs w:val="22"/>
              </w:rPr>
              <w:t xml:space="preserve">created as a duplicate and working copy of the master register maintained in </w:t>
            </w:r>
            <w:r w:rsidRPr="006F4F3D">
              <w:rPr>
                <w:rFonts w:cs="Arial"/>
                <w:szCs w:val="22"/>
                <w:lang w:eastAsia="en-AU"/>
              </w:rPr>
              <w:t>the recordkeeping system</w:t>
            </w:r>
            <w:r w:rsidRPr="006F4F3D">
              <w:rPr>
                <w:rFonts w:cs="Arial"/>
                <w:szCs w:val="22"/>
              </w:rPr>
              <w:t>.</w:t>
            </w:r>
            <w:r>
              <w:rPr>
                <w:rFonts w:cs="Arial"/>
                <w:szCs w:val="22"/>
              </w:rPr>
              <w:t xml:space="preserve"> </w:t>
            </w:r>
          </w:p>
        </w:tc>
        <w:tc>
          <w:tcPr>
            <w:tcW w:w="928" w:type="pct"/>
            <w:shd w:val="clear" w:color="auto" w:fill="auto"/>
          </w:tcPr>
          <w:p w14:paraId="1B7E059E" w14:textId="346CDE9F" w:rsidR="00497514" w:rsidRPr="006F4F3D" w:rsidRDefault="00497514" w:rsidP="005710C7">
            <w:pPr>
              <w:spacing w:before="60" w:line="240" w:lineRule="auto"/>
              <w:rPr>
                <w:rFonts w:cs="Arial"/>
                <w:color w:val="FF0000"/>
                <w:szCs w:val="22"/>
              </w:rPr>
            </w:pPr>
            <w:r>
              <w:rPr>
                <w:rFonts w:cs="Arial"/>
                <w:szCs w:val="22"/>
              </w:rPr>
              <w:t>U</w:t>
            </w:r>
            <w:r w:rsidRPr="006F4F3D">
              <w:rPr>
                <w:rFonts w:cs="Arial"/>
                <w:szCs w:val="22"/>
              </w:rPr>
              <w:t>ntil references ceases.</w:t>
            </w:r>
          </w:p>
        </w:tc>
      </w:tr>
      <w:tr w:rsidR="00497514" w:rsidRPr="006F4F3D" w14:paraId="3C5D5681" w14:textId="77777777" w:rsidTr="00074041">
        <w:tblPrEx>
          <w:tblCellMar>
            <w:top w:w="57" w:type="dxa"/>
            <w:left w:w="119" w:type="dxa"/>
            <w:right w:w="119" w:type="dxa"/>
          </w:tblCellMar>
        </w:tblPrEx>
        <w:trPr>
          <w:gridAfter w:val="1"/>
          <w:wAfter w:w="2" w:type="pct"/>
        </w:trPr>
        <w:tc>
          <w:tcPr>
            <w:tcW w:w="499" w:type="pct"/>
            <w:shd w:val="clear" w:color="auto" w:fill="auto"/>
          </w:tcPr>
          <w:p w14:paraId="3A7E7692" w14:textId="57CD7E5C" w:rsidR="00497514" w:rsidRPr="006F4F3D" w:rsidRDefault="005637C5" w:rsidP="005710C7">
            <w:pPr>
              <w:pStyle w:val="Tabletext"/>
              <w:spacing w:before="60" w:after="60" w:line="240" w:lineRule="auto"/>
              <w:rPr>
                <w:sz w:val="22"/>
                <w:szCs w:val="22"/>
              </w:rPr>
            </w:pPr>
            <w:r>
              <w:rPr>
                <w:sz w:val="22"/>
                <w:szCs w:val="22"/>
              </w:rPr>
              <w:t>1899</w:t>
            </w:r>
          </w:p>
        </w:tc>
        <w:tc>
          <w:tcPr>
            <w:tcW w:w="3571" w:type="pct"/>
            <w:shd w:val="clear" w:color="auto" w:fill="auto"/>
          </w:tcPr>
          <w:p w14:paraId="7608F138" w14:textId="77777777" w:rsidR="00497514" w:rsidRPr="006F4F3D" w:rsidRDefault="00497514" w:rsidP="005710C7">
            <w:pPr>
              <w:pStyle w:val="Heading3"/>
              <w:spacing w:before="60" w:after="60" w:line="240" w:lineRule="auto"/>
              <w:rPr>
                <w:i/>
                <w:szCs w:val="22"/>
              </w:rPr>
            </w:pPr>
            <w:r w:rsidRPr="006F4F3D">
              <w:rPr>
                <w:i/>
                <w:szCs w:val="22"/>
              </w:rPr>
              <w:t xml:space="preserve">Enforcement </w:t>
            </w:r>
            <w:r>
              <w:rPr>
                <w:i/>
                <w:szCs w:val="22"/>
              </w:rPr>
              <w:t>a</w:t>
            </w:r>
            <w:r w:rsidRPr="006F4F3D">
              <w:rPr>
                <w:i/>
                <w:szCs w:val="22"/>
              </w:rPr>
              <w:t xml:space="preserve">cts </w:t>
            </w:r>
            <w:r>
              <w:rPr>
                <w:i/>
                <w:szCs w:val="22"/>
              </w:rPr>
              <w:t>r</w:t>
            </w:r>
            <w:r w:rsidRPr="006F4F3D">
              <w:rPr>
                <w:i/>
                <w:szCs w:val="22"/>
              </w:rPr>
              <w:t xml:space="preserve">egister – </w:t>
            </w:r>
            <w:r>
              <w:rPr>
                <w:i/>
                <w:szCs w:val="22"/>
              </w:rPr>
              <w:t>m</w:t>
            </w:r>
            <w:r w:rsidRPr="006F4F3D">
              <w:rPr>
                <w:i/>
                <w:szCs w:val="22"/>
              </w:rPr>
              <w:t xml:space="preserve">aster </w:t>
            </w:r>
          </w:p>
          <w:p w14:paraId="501AE6FB" w14:textId="5C5CCB07" w:rsidR="00497514" w:rsidRPr="006F4F3D" w:rsidRDefault="00497514" w:rsidP="005710C7">
            <w:pPr>
              <w:spacing w:before="60" w:line="240" w:lineRule="auto"/>
              <w:rPr>
                <w:rFonts w:cs="Arial"/>
                <w:i/>
                <w:iCs/>
                <w:szCs w:val="22"/>
                <w:lang w:eastAsia="en-AU"/>
              </w:rPr>
            </w:pPr>
            <w:r w:rsidRPr="006F4F3D">
              <w:rPr>
                <w:rFonts w:cs="Arial"/>
                <w:szCs w:val="22"/>
                <w:lang w:eastAsia="en-AU"/>
              </w:rPr>
              <w:t xml:space="preserve">Datasets maintained in the recordkeeping system that constitute the </w:t>
            </w:r>
            <w:r w:rsidRPr="006F4F3D">
              <w:rPr>
                <w:rFonts w:cs="Arial"/>
                <w:szCs w:val="22"/>
              </w:rPr>
              <w:t>Enforcement A</w:t>
            </w:r>
            <w:r w:rsidRPr="006F4F3D">
              <w:rPr>
                <w:rFonts w:cs="Arial"/>
                <w:szCs w:val="22"/>
                <w:lang w:eastAsia="en-AU"/>
              </w:rPr>
              <w:t>cts Register for corrupt conduct investigations kept in accordance with s</w:t>
            </w:r>
            <w:r>
              <w:rPr>
                <w:rFonts w:cs="Arial"/>
                <w:szCs w:val="22"/>
                <w:lang w:eastAsia="en-AU"/>
              </w:rPr>
              <w:t>.</w:t>
            </w:r>
            <w:r w:rsidRPr="006F4F3D">
              <w:rPr>
                <w:rFonts w:cs="Arial"/>
                <w:szCs w:val="22"/>
                <w:lang w:eastAsia="en-AU"/>
              </w:rPr>
              <w:t xml:space="preserve">678 of the </w:t>
            </w:r>
            <w:r w:rsidRPr="006F4F3D">
              <w:rPr>
                <w:rFonts w:cs="Arial"/>
                <w:i/>
                <w:iCs/>
                <w:szCs w:val="22"/>
                <w:lang w:eastAsia="en-AU"/>
              </w:rPr>
              <w:t>Police Powers and Responsibilities Act 2000</w:t>
            </w:r>
            <w:r w:rsidRPr="006F4F3D">
              <w:rPr>
                <w:rFonts w:cs="Arial"/>
                <w:iCs/>
                <w:szCs w:val="22"/>
                <w:lang w:eastAsia="en-AU"/>
              </w:rPr>
              <w:t>.</w:t>
            </w:r>
            <w:r w:rsidRPr="006F4F3D">
              <w:rPr>
                <w:rFonts w:cs="Arial"/>
                <w:i/>
                <w:iCs/>
                <w:szCs w:val="22"/>
                <w:lang w:eastAsia="en-AU"/>
              </w:rPr>
              <w:t xml:space="preserve"> </w:t>
            </w:r>
          </w:p>
          <w:p w14:paraId="507E1DF3" w14:textId="331C0BEB" w:rsidR="00497514" w:rsidRPr="006F4F3D" w:rsidRDefault="00497514" w:rsidP="005710C7">
            <w:pPr>
              <w:spacing w:before="60" w:line="240" w:lineRule="auto"/>
              <w:rPr>
                <w:rFonts w:cs="Arial"/>
                <w:szCs w:val="22"/>
              </w:rPr>
            </w:pPr>
            <w:r w:rsidRPr="006F4F3D">
              <w:rPr>
                <w:rFonts w:cs="Arial"/>
                <w:szCs w:val="22"/>
              </w:rPr>
              <w:t>This register comprises details of persons/organisations that enforcement acts are going to be served or executed on, matter that the authority relates to, name of officer requesting the authority, date of issue and other details as listed in the responsibilities code.</w:t>
            </w:r>
          </w:p>
        </w:tc>
        <w:tc>
          <w:tcPr>
            <w:tcW w:w="928" w:type="pct"/>
            <w:shd w:val="clear" w:color="auto" w:fill="auto"/>
          </w:tcPr>
          <w:p w14:paraId="114FC5A0" w14:textId="4B02C2F7" w:rsidR="00497514" w:rsidRPr="006F4F3D" w:rsidRDefault="00497514" w:rsidP="005710C7">
            <w:pPr>
              <w:spacing w:before="60" w:line="240" w:lineRule="auto"/>
              <w:rPr>
                <w:rFonts w:cs="Arial"/>
                <w:szCs w:val="22"/>
              </w:rPr>
            </w:pPr>
            <w:r w:rsidRPr="005D124F">
              <w:rPr>
                <w:rFonts w:cs="Arial"/>
                <w:szCs w:val="22"/>
              </w:rPr>
              <w:t>Permanent. Transfer to QSA after business action completed.</w:t>
            </w:r>
          </w:p>
        </w:tc>
      </w:tr>
      <w:tr w:rsidR="00497514" w:rsidRPr="006F4F3D" w14:paraId="70A8B68E" w14:textId="77777777" w:rsidTr="00074041">
        <w:tblPrEx>
          <w:tblCellMar>
            <w:top w:w="57" w:type="dxa"/>
            <w:left w:w="119" w:type="dxa"/>
            <w:right w:w="119" w:type="dxa"/>
          </w:tblCellMar>
        </w:tblPrEx>
        <w:trPr>
          <w:gridAfter w:val="1"/>
          <w:wAfter w:w="2" w:type="pct"/>
        </w:trPr>
        <w:tc>
          <w:tcPr>
            <w:tcW w:w="499" w:type="pct"/>
            <w:shd w:val="clear" w:color="auto" w:fill="auto"/>
          </w:tcPr>
          <w:p w14:paraId="63CC625C" w14:textId="3C11A1A1" w:rsidR="00497514" w:rsidRPr="006F4F3D" w:rsidRDefault="005637C5" w:rsidP="005710C7">
            <w:pPr>
              <w:pStyle w:val="Tabletext"/>
              <w:spacing w:before="60" w:after="60" w:line="240" w:lineRule="auto"/>
              <w:rPr>
                <w:sz w:val="22"/>
                <w:szCs w:val="22"/>
              </w:rPr>
            </w:pPr>
            <w:r>
              <w:rPr>
                <w:sz w:val="22"/>
                <w:szCs w:val="22"/>
              </w:rPr>
              <w:t>1900</w:t>
            </w:r>
          </w:p>
        </w:tc>
        <w:tc>
          <w:tcPr>
            <w:tcW w:w="3571" w:type="pct"/>
            <w:shd w:val="clear" w:color="auto" w:fill="auto"/>
          </w:tcPr>
          <w:p w14:paraId="5DF2A151" w14:textId="77777777" w:rsidR="00497514" w:rsidRPr="006F4F3D" w:rsidRDefault="00497514" w:rsidP="005710C7">
            <w:pPr>
              <w:pStyle w:val="Heading3"/>
              <w:spacing w:before="60" w:after="60" w:line="240" w:lineRule="auto"/>
              <w:rPr>
                <w:i/>
                <w:szCs w:val="22"/>
              </w:rPr>
            </w:pPr>
            <w:r w:rsidRPr="006F4F3D">
              <w:rPr>
                <w:i/>
                <w:szCs w:val="22"/>
              </w:rPr>
              <w:t xml:space="preserve">Enforcement </w:t>
            </w:r>
            <w:r>
              <w:rPr>
                <w:i/>
                <w:szCs w:val="22"/>
              </w:rPr>
              <w:t>a</w:t>
            </w:r>
            <w:r w:rsidRPr="006F4F3D">
              <w:rPr>
                <w:i/>
                <w:szCs w:val="22"/>
              </w:rPr>
              <w:t xml:space="preserve">cts </w:t>
            </w:r>
            <w:r>
              <w:rPr>
                <w:i/>
                <w:szCs w:val="22"/>
              </w:rPr>
              <w:t>r</w:t>
            </w:r>
            <w:r w:rsidRPr="006F4F3D">
              <w:rPr>
                <w:i/>
                <w:szCs w:val="22"/>
              </w:rPr>
              <w:t xml:space="preserve">egister – </w:t>
            </w:r>
            <w:r>
              <w:rPr>
                <w:i/>
                <w:szCs w:val="22"/>
              </w:rPr>
              <w:t>d</w:t>
            </w:r>
            <w:r w:rsidRPr="006F4F3D">
              <w:rPr>
                <w:i/>
                <w:szCs w:val="22"/>
              </w:rPr>
              <w:t xml:space="preserve">uplicate </w:t>
            </w:r>
          </w:p>
          <w:p w14:paraId="3F50BF22" w14:textId="402386DA" w:rsidR="00497514" w:rsidRPr="006F4F3D" w:rsidRDefault="00497514" w:rsidP="005710C7">
            <w:pPr>
              <w:spacing w:before="60" w:line="240" w:lineRule="auto"/>
              <w:rPr>
                <w:rFonts w:cs="Arial"/>
                <w:szCs w:val="22"/>
              </w:rPr>
            </w:pPr>
            <w:r w:rsidRPr="006F4F3D">
              <w:rPr>
                <w:rFonts w:cs="Arial"/>
                <w:szCs w:val="22"/>
              </w:rPr>
              <w:t xml:space="preserve">Hard copy Enforcement Acts Register </w:t>
            </w:r>
            <w:r w:rsidRPr="006F4F3D">
              <w:rPr>
                <w:rFonts w:cs="Arial"/>
                <w:szCs w:val="22"/>
                <w:lang w:eastAsia="en-AU"/>
              </w:rPr>
              <w:t xml:space="preserve">for corrupt conduct investigations </w:t>
            </w:r>
            <w:r w:rsidRPr="006F4F3D">
              <w:rPr>
                <w:rFonts w:cs="Arial"/>
                <w:szCs w:val="22"/>
              </w:rPr>
              <w:t xml:space="preserve">created as a duplicate and working copy of the master register maintained in </w:t>
            </w:r>
            <w:r w:rsidRPr="006F4F3D">
              <w:rPr>
                <w:rFonts w:cs="Arial"/>
                <w:szCs w:val="22"/>
                <w:lang w:eastAsia="en-AU"/>
              </w:rPr>
              <w:t>the recordkeeping system</w:t>
            </w:r>
            <w:r w:rsidRPr="006F4F3D">
              <w:rPr>
                <w:rFonts w:cs="Arial"/>
                <w:szCs w:val="22"/>
              </w:rPr>
              <w:t>.</w:t>
            </w:r>
            <w:r>
              <w:rPr>
                <w:rFonts w:cs="Arial"/>
                <w:szCs w:val="22"/>
              </w:rPr>
              <w:t xml:space="preserve"> </w:t>
            </w:r>
          </w:p>
        </w:tc>
        <w:tc>
          <w:tcPr>
            <w:tcW w:w="928" w:type="pct"/>
            <w:shd w:val="clear" w:color="auto" w:fill="auto"/>
          </w:tcPr>
          <w:p w14:paraId="17C160BB" w14:textId="56342D8C" w:rsidR="00497514" w:rsidRPr="006F4F3D" w:rsidRDefault="00497514" w:rsidP="005710C7">
            <w:pPr>
              <w:spacing w:before="60" w:line="240" w:lineRule="auto"/>
              <w:rPr>
                <w:rFonts w:cs="Arial"/>
                <w:szCs w:val="22"/>
              </w:rPr>
            </w:pPr>
            <w:r>
              <w:rPr>
                <w:rFonts w:cs="Arial"/>
                <w:szCs w:val="22"/>
              </w:rPr>
              <w:t>U</w:t>
            </w:r>
            <w:r w:rsidRPr="006F4F3D">
              <w:rPr>
                <w:rFonts w:cs="Arial"/>
                <w:szCs w:val="22"/>
              </w:rPr>
              <w:t>ntil references</w:t>
            </w:r>
            <w:r>
              <w:rPr>
                <w:rFonts w:cs="Arial"/>
                <w:szCs w:val="22"/>
              </w:rPr>
              <w:t xml:space="preserve"> </w:t>
            </w:r>
            <w:r w:rsidRPr="006F4F3D">
              <w:rPr>
                <w:rFonts w:cs="Arial"/>
                <w:szCs w:val="22"/>
              </w:rPr>
              <w:t>ceases.</w:t>
            </w:r>
          </w:p>
        </w:tc>
      </w:tr>
      <w:tr w:rsidR="00497514" w:rsidRPr="006F4F3D" w14:paraId="7BD43016" w14:textId="77777777" w:rsidTr="00074041">
        <w:tblPrEx>
          <w:tblCellMar>
            <w:top w:w="57" w:type="dxa"/>
            <w:left w:w="119" w:type="dxa"/>
            <w:right w:w="119" w:type="dxa"/>
          </w:tblCellMar>
        </w:tblPrEx>
        <w:trPr>
          <w:gridAfter w:val="1"/>
          <w:wAfter w:w="2" w:type="pct"/>
        </w:trPr>
        <w:tc>
          <w:tcPr>
            <w:tcW w:w="499" w:type="pct"/>
            <w:shd w:val="clear" w:color="auto" w:fill="auto"/>
          </w:tcPr>
          <w:p w14:paraId="13705083" w14:textId="313B8E82" w:rsidR="00497514" w:rsidRPr="006F4F3D" w:rsidRDefault="0001057A" w:rsidP="005710C7">
            <w:pPr>
              <w:pStyle w:val="Tabletext"/>
              <w:spacing w:before="60" w:after="60" w:line="240" w:lineRule="auto"/>
              <w:rPr>
                <w:sz w:val="22"/>
                <w:szCs w:val="22"/>
              </w:rPr>
            </w:pPr>
            <w:r>
              <w:rPr>
                <w:sz w:val="22"/>
                <w:szCs w:val="22"/>
              </w:rPr>
              <w:t>1901</w:t>
            </w:r>
          </w:p>
        </w:tc>
        <w:tc>
          <w:tcPr>
            <w:tcW w:w="3571" w:type="pct"/>
            <w:shd w:val="clear" w:color="auto" w:fill="auto"/>
          </w:tcPr>
          <w:p w14:paraId="1DB0E17F" w14:textId="77777777" w:rsidR="00497514" w:rsidRPr="006F4F3D" w:rsidRDefault="00497514" w:rsidP="005710C7">
            <w:pPr>
              <w:pStyle w:val="Heading3"/>
              <w:spacing w:before="60" w:after="60" w:line="240" w:lineRule="auto"/>
              <w:rPr>
                <w:i/>
                <w:szCs w:val="22"/>
              </w:rPr>
            </w:pPr>
            <w:r w:rsidRPr="006F4F3D">
              <w:rPr>
                <w:i/>
                <w:szCs w:val="22"/>
              </w:rPr>
              <w:t xml:space="preserve">Warrants </w:t>
            </w:r>
            <w:r>
              <w:rPr>
                <w:i/>
                <w:szCs w:val="22"/>
              </w:rPr>
              <w:t>r</w:t>
            </w:r>
            <w:r w:rsidRPr="006F4F3D">
              <w:rPr>
                <w:i/>
                <w:szCs w:val="22"/>
              </w:rPr>
              <w:t xml:space="preserve">egister – </w:t>
            </w:r>
            <w:r>
              <w:rPr>
                <w:i/>
                <w:szCs w:val="22"/>
              </w:rPr>
              <w:t>m</w:t>
            </w:r>
            <w:r w:rsidRPr="006F4F3D">
              <w:rPr>
                <w:i/>
                <w:szCs w:val="22"/>
              </w:rPr>
              <w:t xml:space="preserve">aster </w:t>
            </w:r>
          </w:p>
          <w:p w14:paraId="25C77578" w14:textId="77777777" w:rsidR="00497514" w:rsidRPr="006F4F3D" w:rsidRDefault="00497514" w:rsidP="005710C7">
            <w:pPr>
              <w:spacing w:before="60" w:line="240" w:lineRule="auto"/>
              <w:rPr>
                <w:rFonts w:cs="Arial"/>
                <w:i/>
                <w:iCs/>
                <w:szCs w:val="22"/>
                <w:lang w:eastAsia="en-AU"/>
              </w:rPr>
            </w:pPr>
            <w:r w:rsidRPr="006F4F3D">
              <w:rPr>
                <w:rFonts w:cs="Arial"/>
                <w:szCs w:val="22"/>
                <w:lang w:eastAsia="en-AU"/>
              </w:rPr>
              <w:t xml:space="preserve">Datasets maintained </w:t>
            </w:r>
            <w:r w:rsidRPr="006F4F3D">
              <w:rPr>
                <w:rFonts w:cs="Arial"/>
                <w:szCs w:val="22"/>
              </w:rPr>
              <w:t xml:space="preserve">in </w:t>
            </w:r>
            <w:r w:rsidRPr="006F4F3D">
              <w:rPr>
                <w:rFonts w:cs="Arial"/>
                <w:szCs w:val="22"/>
                <w:lang w:eastAsia="en-AU"/>
              </w:rPr>
              <w:t xml:space="preserve">the recordkeeping system that constitute the </w:t>
            </w:r>
            <w:r w:rsidRPr="006F4F3D">
              <w:rPr>
                <w:rFonts w:cs="Arial"/>
                <w:szCs w:val="22"/>
              </w:rPr>
              <w:t>Warrants</w:t>
            </w:r>
            <w:r w:rsidRPr="006F4F3D">
              <w:rPr>
                <w:rFonts w:cs="Arial"/>
                <w:szCs w:val="22"/>
                <w:lang w:eastAsia="en-AU"/>
              </w:rPr>
              <w:t xml:space="preserve"> Register for corrupt conduct investigations kept in accordance with s</w:t>
            </w:r>
            <w:r>
              <w:rPr>
                <w:rFonts w:cs="Arial"/>
                <w:szCs w:val="22"/>
                <w:lang w:eastAsia="en-AU"/>
              </w:rPr>
              <w:t>.</w:t>
            </w:r>
            <w:r w:rsidRPr="006F4F3D">
              <w:rPr>
                <w:rFonts w:cs="Arial"/>
                <w:szCs w:val="22"/>
                <w:lang w:eastAsia="en-AU"/>
              </w:rPr>
              <w:t xml:space="preserve">166 of the </w:t>
            </w:r>
            <w:r w:rsidRPr="006F4F3D">
              <w:rPr>
                <w:rFonts w:cs="Arial"/>
                <w:i/>
                <w:iCs/>
                <w:szCs w:val="22"/>
                <w:lang w:eastAsia="en-AU"/>
              </w:rPr>
              <w:t>Crime and Corruption Act 2001</w:t>
            </w:r>
            <w:r w:rsidRPr="006F4F3D">
              <w:rPr>
                <w:rFonts w:cs="Arial"/>
                <w:iCs/>
                <w:szCs w:val="22"/>
                <w:lang w:eastAsia="en-AU"/>
              </w:rPr>
              <w:t>.</w:t>
            </w:r>
            <w:r w:rsidRPr="006F4F3D">
              <w:rPr>
                <w:rFonts w:cs="Arial"/>
                <w:i/>
                <w:iCs/>
                <w:szCs w:val="22"/>
                <w:lang w:eastAsia="en-AU"/>
              </w:rPr>
              <w:t xml:space="preserve"> </w:t>
            </w:r>
          </w:p>
          <w:p w14:paraId="6F291204" w14:textId="6FF23623" w:rsidR="00497514" w:rsidRPr="006F4F3D" w:rsidRDefault="00497514" w:rsidP="005710C7">
            <w:pPr>
              <w:spacing w:before="60" w:line="240" w:lineRule="auto"/>
              <w:rPr>
                <w:rFonts w:cs="Arial"/>
                <w:szCs w:val="22"/>
              </w:rPr>
            </w:pPr>
            <w:r w:rsidRPr="006F4F3D">
              <w:rPr>
                <w:rFonts w:cs="Arial"/>
                <w:szCs w:val="22"/>
              </w:rPr>
              <w:t xml:space="preserve">This register comprises details, as listed in the responsibilities code, of </w:t>
            </w:r>
            <w:r w:rsidRPr="006F4F3D">
              <w:rPr>
                <w:rFonts w:cs="Arial"/>
                <w:szCs w:val="22"/>
                <w:lang w:eastAsia="en-AU"/>
              </w:rPr>
              <w:t>applications for and amendments to search warrants, surveillance warrants, covert search warrants, additional powers warrants</w:t>
            </w:r>
            <w:r>
              <w:rPr>
                <w:rFonts w:cs="Arial"/>
                <w:szCs w:val="22"/>
                <w:lang w:eastAsia="en-AU"/>
              </w:rPr>
              <w:t>,</w:t>
            </w:r>
            <w:r w:rsidRPr="006F4F3D">
              <w:rPr>
                <w:rFonts w:cs="Arial"/>
                <w:szCs w:val="22"/>
                <w:lang w:eastAsia="en-AU"/>
              </w:rPr>
              <w:t xml:space="preserve"> as well as disclosures of information about covert acts</w:t>
            </w:r>
            <w:r w:rsidRPr="006F4F3D">
              <w:rPr>
                <w:rFonts w:cs="Arial"/>
                <w:szCs w:val="22"/>
              </w:rPr>
              <w:t>.</w:t>
            </w:r>
          </w:p>
        </w:tc>
        <w:tc>
          <w:tcPr>
            <w:tcW w:w="928" w:type="pct"/>
            <w:shd w:val="clear" w:color="auto" w:fill="auto"/>
          </w:tcPr>
          <w:p w14:paraId="15A526F5" w14:textId="30D88DF6" w:rsidR="00497514" w:rsidRPr="006F4F3D" w:rsidRDefault="00497514" w:rsidP="005710C7">
            <w:pPr>
              <w:spacing w:before="60" w:line="240" w:lineRule="auto"/>
              <w:rPr>
                <w:rFonts w:cs="Arial"/>
                <w:szCs w:val="22"/>
              </w:rPr>
            </w:pPr>
            <w:r w:rsidRPr="005D124F">
              <w:rPr>
                <w:rFonts w:cs="Arial"/>
                <w:szCs w:val="22"/>
              </w:rPr>
              <w:t>Permanent. Transfer to QSA after business action completed.</w:t>
            </w:r>
          </w:p>
        </w:tc>
      </w:tr>
      <w:tr w:rsidR="00497514" w:rsidRPr="006F4F3D" w14:paraId="4187F991" w14:textId="77777777" w:rsidTr="00074041">
        <w:tblPrEx>
          <w:tblCellMar>
            <w:top w:w="57" w:type="dxa"/>
            <w:left w:w="119" w:type="dxa"/>
            <w:right w:w="119" w:type="dxa"/>
          </w:tblCellMar>
        </w:tblPrEx>
        <w:trPr>
          <w:gridAfter w:val="1"/>
          <w:wAfter w:w="2" w:type="pct"/>
        </w:trPr>
        <w:tc>
          <w:tcPr>
            <w:tcW w:w="499" w:type="pct"/>
            <w:shd w:val="clear" w:color="auto" w:fill="auto"/>
          </w:tcPr>
          <w:p w14:paraId="1645A6D8" w14:textId="486AD3EC" w:rsidR="00497514" w:rsidRPr="006F4F3D" w:rsidRDefault="0001057A" w:rsidP="005710C7">
            <w:pPr>
              <w:pStyle w:val="Tabletext"/>
              <w:spacing w:before="60" w:after="60" w:line="240" w:lineRule="auto"/>
              <w:rPr>
                <w:sz w:val="22"/>
                <w:szCs w:val="22"/>
              </w:rPr>
            </w:pPr>
            <w:r>
              <w:rPr>
                <w:sz w:val="22"/>
                <w:szCs w:val="22"/>
              </w:rPr>
              <w:t>1902</w:t>
            </w:r>
          </w:p>
        </w:tc>
        <w:tc>
          <w:tcPr>
            <w:tcW w:w="3571" w:type="pct"/>
            <w:shd w:val="clear" w:color="auto" w:fill="auto"/>
          </w:tcPr>
          <w:p w14:paraId="41D6F305" w14:textId="77777777" w:rsidR="00497514" w:rsidRPr="006F4F3D" w:rsidRDefault="00497514" w:rsidP="005710C7">
            <w:pPr>
              <w:pStyle w:val="Heading3"/>
              <w:spacing w:before="60" w:after="60" w:line="240" w:lineRule="auto"/>
              <w:rPr>
                <w:i/>
                <w:szCs w:val="22"/>
              </w:rPr>
            </w:pPr>
            <w:r w:rsidRPr="006F4F3D">
              <w:rPr>
                <w:i/>
                <w:szCs w:val="22"/>
              </w:rPr>
              <w:t xml:space="preserve">Warrants </w:t>
            </w:r>
            <w:r>
              <w:rPr>
                <w:i/>
                <w:szCs w:val="22"/>
              </w:rPr>
              <w:t>r</w:t>
            </w:r>
            <w:r w:rsidRPr="006F4F3D">
              <w:rPr>
                <w:i/>
                <w:szCs w:val="22"/>
              </w:rPr>
              <w:t xml:space="preserve">egister – </w:t>
            </w:r>
            <w:r>
              <w:rPr>
                <w:i/>
                <w:szCs w:val="22"/>
              </w:rPr>
              <w:t>d</w:t>
            </w:r>
            <w:r w:rsidRPr="006F4F3D">
              <w:rPr>
                <w:i/>
                <w:szCs w:val="22"/>
              </w:rPr>
              <w:t xml:space="preserve">uplicate </w:t>
            </w:r>
          </w:p>
          <w:p w14:paraId="665E8291" w14:textId="6E35D377" w:rsidR="00497514" w:rsidRPr="006F4F3D" w:rsidRDefault="00497514" w:rsidP="005710C7">
            <w:pPr>
              <w:spacing w:before="60" w:line="240" w:lineRule="auto"/>
              <w:rPr>
                <w:rFonts w:cs="Arial"/>
                <w:szCs w:val="22"/>
              </w:rPr>
            </w:pPr>
            <w:r w:rsidRPr="006F4F3D">
              <w:rPr>
                <w:rFonts w:cs="Arial"/>
                <w:szCs w:val="22"/>
              </w:rPr>
              <w:t>Hard copy Warrants</w:t>
            </w:r>
            <w:r w:rsidRPr="006F4F3D">
              <w:rPr>
                <w:rFonts w:cs="Arial"/>
                <w:szCs w:val="22"/>
                <w:lang w:eastAsia="en-AU"/>
              </w:rPr>
              <w:t xml:space="preserve"> Register for corrupt conduct investigations </w:t>
            </w:r>
            <w:r w:rsidRPr="006F4F3D">
              <w:rPr>
                <w:rFonts w:cs="Arial"/>
                <w:szCs w:val="22"/>
              </w:rPr>
              <w:t>created as a duplicate and working copy of the master register maintained in the recordkeeping system.</w:t>
            </w:r>
            <w:r>
              <w:rPr>
                <w:rFonts w:cs="Arial"/>
                <w:szCs w:val="22"/>
              </w:rPr>
              <w:t xml:space="preserve"> </w:t>
            </w:r>
          </w:p>
        </w:tc>
        <w:tc>
          <w:tcPr>
            <w:tcW w:w="928" w:type="pct"/>
            <w:shd w:val="clear" w:color="auto" w:fill="auto"/>
          </w:tcPr>
          <w:p w14:paraId="52C3EDD6" w14:textId="544A1C98" w:rsidR="00497514" w:rsidRPr="006F4F3D" w:rsidRDefault="00497514" w:rsidP="005710C7">
            <w:pPr>
              <w:spacing w:before="60" w:line="240" w:lineRule="auto"/>
              <w:rPr>
                <w:rFonts w:cs="Arial"/>
                <w:szCs w:val="22"/>
              </w:rPr>
            </w:pPr>
            <w:r>
              <w:rPr>
                <w:rFonts w:cs="Arial"/>
                <w:szCs w:val="22"/>
              </w:rPr>
              <w:t>U</w:t>
            </w:r>
            <w:r w:rsidRPr="006F4F3D">
              <w:rPr>
                <w:rFonts w:cs="Arial"/>
                <w:szCs w:val="22"/>
              </w:rPr>
              <w:t>ntil references</w:t>
            </w:r>
            <w:r>
              <w:rPr>
                <w:rFonts w:cs="Arial"/>
                <w:szCs w:val="22"/>
              </w:rPr>
              <w:t xml:space="preserve"> </w:t>
            </w:r>
            <w:r w:rsidRPr="006F4F3D">
              <w:rPr>
                <w:rFonts w:cs="Arial"/>
                <w:szCs w:val="22"/>
              </w:rPr>
              <w:t>ceases.</w:t>
            </w:r>
          </w:p>
        </w:tc>
      </w:tr>
      <w:tr w:rsidR="00497514" w:rsidRPr="006F4F3D" w14:paraId="69F3F762" w14:textId="77777777" w:rsidTr="00074041">
        <w:tblPrEx>
          <w:tblCellMar>
            <w:top w:w="57" w:type="dxa"/>
            <w:left w:w="119" w:type="dxa"/>
            <w:right w:w="119" w:type="dxa"/>
          </w:tblCellMar>
        </w:tblPrEx>
        <w:trPr>
          <w:gridAfter w:val="1"/>
          <w:wAfter w:w="2" w:type="pct"/>
        </w:trPr>
        <w:tc>
          <w:tcPr>
            <w:tcW w:w="499" w:type="pct"/>
            <w:shd w:val="clear" w:color="auto" w:fill="auto"/>
          </w:tcPr>
          <w:p w14:paraId="187E0CD0" w14:textId="7793A785" w:rsidR="00497514" w:rsidRPr="006F4F3D" w:rsidRDefault="0001057A" w:rsidP="005710C7">
            <w:pPr>
              <w:pStyle w:val="Tabletext"/>
              <w:spacing w:before="60" w:after="60" w:line="240" w:lineRule="auto"/>
              <w:rPr>
                <w:sz w:val="22"/>
                <w:szCs w:val="22"/>
              </w:rPr>
            </w:pPr>
            <w:r>
              <w:rPr>
                <w:sz w:val="22"/>
                <w:szCs w:val="22"/>
              </w:rPr>
              <w:t>1903</w:t>
            </w:r>
          </w:p>
        </w:tc>
        <w:tc>
          <w:tcPr>
            <w:tcW w:w="3571" w:type="pct"/>
            <w:shd w:val="clear" w:color="auto" w:fill="auto"/>
          </w:tcPr>
          <w:p w14:paraId="1395703B" w14:textId="77777777" w:rsidR="00497514" w:rsidRPr="006F4F3D" w:rsidRDefault="00497514" w:rsidP="005710C7">
            <w:pPr>
              <w:spacing w:before="60" w:line="240" w:lineRule="auto"/>
              <w:rPr>
                <w:rFonts w:cs="Arial"/>
                <w:b/>
                <w:i/>
                <w:szCs w:val="22"/>
              </w:rPr>
            </w:pPr>
            <w:r w:rsidRPr="006F4F3D">
              <w:rPr>
                <w:rFonts w:cs="Arial"/>
                <w:b/>
                <w:i/>
                <w:szCs w:val="22"/>
              </w:rPr>
              <w:t xml:space="preserve">Registers – </w:t>
            </w:r>
            <w:r>
              <w:rPr>
                <w:rFonts w:cs="Arial"/>
                <w:b/>
                <w:i/>
                <w:szCs w:val="22"/>
              </w:rPr>
              <w:t>n</w:t>
            </w:r>
            <w:r w:rsidRPr="006F4F3D">
              <w:rPr>
                <w:rFonts w:cs="Arial"/>
                <w:b/>
                <w:i/>
                <w:szCs w:val="22"/>
              </w:rPr>
              <w:t xml:space="preserve">ot </w:t>
            </w:r>
            <w:r>
              <w:rPr>
                <w:rFonts w:cs="Arial"/>
                <w:b/>
                <w:i/>
                <w:szCs w:val="22"/>
              </w:rPr>
              <w:t>r</w:t>
            </w:r>
            <w:r w:rsidRPr="006F4F3D">
              <w:rPr>
                <w:rFonts w:cs="Arial"/>
                <w:b/>
                <w:i/>
                <w:szCs w:val="22"/>
              </w:rPr>
              <w:t xml:space="preserve">equired </w:t>
            </w:r>
            <w:r>
              <w:rPr>
                <w:rFonts w:cs="Arial"/>
                <w:b/>
                <w:i/>
                <w:szCs w:val="22"/>
              </w:rPr>
              <w:t>b</w:t>
            </w:r>
            <w:r w:rsidRPr="006F4F3D">
              <w:rPr>
                <w:rFonts w:cs="Arial"/>
                <w:b/>
                <w:i/>
                <w:szCs w:val="22"/>
              </w:rPr>
              <w:t xml:space="preserve">y </w:t>
            </w:r>
            <w:r>
              <w:rPr>
                <w:rFonts w:cs="Arial"/>
                <w:b/>
                <w:i/>
                <w:szCs w:val="22"/>
              </w:rPr>
              <w:t>l</w:t>
            </w:r>
            <w:r w:rsidRPr="006F4F3D">
              <w:rPr>
                <w:rFonts w:cs="Arial"/>
                <w:b/>
                <w:i/>
                <w:szCs w:val="22"/>
              </w:rPr>
              <w:t>egislation</w:t>
            </w:r>
          </w:p>
          <w:p w14:paraId="66FF4579" w14:textId="77777777" w:rsidR="00497514" w:rsidRPr="006F4F3D" w:rsidRDefault="00497514" w:rsidP="005710C7">
            <w:pPr>
              <w:spacing w:before="60" w:line="240" w:lineRule="auto"/>
              <w:rPr>
                <w:rFonts w:cs="Arial"/>
                <w:szCs w:val="22"/>
              </w:rPr>
            </w:pPr>
            <w:r w:rsidRPr="006F4F3D">
              <w:rPr>
                <w:rFonts w:cs="Arial"/>
                <w:szCs w:val="22"/>
              </w:rPr>
              <w:t xml:space="preserve">Registers maintained in relation to the compulsory processes available under the </w:t>
            </w:r>
            <w:r w:rsidRPr="006F4F3D">
              <w:rPr>
                <w:rFonts w:cs="Arial"/>
                <w:i/>
                <w:szCs w:val="22"/>
              </w:rPr>
              <w:t xml:space="preserve">Crime and Corruption Act 2001 </w:t>
            </w:r>
            <w:r w:rsidRPr="006F4F3D">
              <w:rPr>
                <w:rFonts w:cs="Arial"/>
                <w:szCs w:val="22"/>
                <w:lang w:eastAsia="en-AU"/>
              </w:rPr>
              <w:t>for corrupt conduct investigations</w:t>
            </w:r>
            <w:r w:rsidRPr="006F4F3D">
              <w:rPr>
                <w:rFonts w:cs="Arial"/>
                <w:szCs w:val="22"/>
              </w:rPr>
              <w:t>.</w:t>
            </w:r>
            <w:r>
              <w:rPr>
                <w:rFonts w:cs="Arial"/>
                <w:szCs w:val="22"/>
              </w:rPr>
              <w:t xml:space="preserve"> </w:t>
            </w:r>
            <w:r w:rsidRPr="006F4F3D">
              <w:rPr>
                <w:rFonts w:cs="Arial"/>
                <w:szCs w:val="22"/>
              </w:rPr>
              <w:t>This includes:</w:t>
            </w:r>
          </w:p>
          <w:p w14:paraId="6A191C14" w14:textId="77777777" w:rsidR="00497514" w:rsidRPr="006F4F3D" w:rsidRDefault="00497514" w:rsidP="005710C7">
            <w:pPr>
              <w:numPr>
                <w:ilvl w:val="0"/>
                <w:numId w:val="17"/>
              </w:numPr>
              <w:spacing w:before="60" w:line="240" w:lineRule="auto"/>
              <w:rPr>
                <w:rFonts w:cs="Arial"/>
                <w:szCs w:val="22"/>
              </w:rPr>
            </w:pPr>
            <w:r>
              <w:rPr>
                <w:rFonts w:cs="Arial"/>
                <w:szCs w:val="22"/>
              </w:rPr>
              <w:t>n</w:t>
            </w:r>
            <w:r w:rsidRPr="006F4F3D">
              <w:rPr>
                <w:rFonts w:cs="Arial"/>
                <w:szCs w:val="22"/>
              </w:rPr>
              <w:t xml:space="preserve">otice to </w:t>
            </w:r>
            <w:r>
              <w:rPr>
                <w:rFonts w:cs="Arial"/>
                <w:szCs w:val="22"/>
              </w:rPr>
              <w:t>d</w:t>
            </w:r>
            <w:r w:rsidRPr="006F4F3D">
              <w:rPr>
                <w:rFonts w:cs="Arial"/>
                <w:szCs w:val="22"/>
              </w:rPr>
              <w:t>iscover</w:t>
            </w:r>
          </w:p>
          <w:p w14:paraId="60572566" w14:textId="77777777" w:rsidR="00497514" w:rsidRPr="006F4F3D" w:rsidRDefault="00497514" w:rsidP="005710C7">
            <w:pPr>
              <w:pStyle w:val="Heading3"/>
              <w:keepNext/>
              <w:numPr>
                <w:ilvl w:val="0"/>
                <w:numId w:val="17"/>
              </w:numPr>
              <w:autoSpaceDE/>
              <w:autoSpaceDN/>
              <w:adjustRightInd/>
              <w:spacing w:before="60" w:after="60" w:line="240" w:lineRule="auto"/>
              <w:rPr>
                <w:b w:val="0"/>
                <w:bCs w:val="0"/>
                <w:szCs w:val="22"/>
              </w:rPr>
            </w:pPr>
            <w:proofErr w:type="gramStart"/>
            <w:r>
              <w:rPr>
                <w:b w:val="0"/>
                <w:bCs w:val="0"/>
                <w:szCs w:val="22"/>
              </w:rPr>
              <w:t>p</w:t>
            </w:r>
            <w:r w:rsidRPr="006F4F3D">
              <w:rPr>
                <w:b w:val="0"/>
                <w:bCs w:val="0"/>
                <w:szCs w:val="22"/>
              </w:rPr>
              <w:t>ower</w:t>
            </w:r>
            <w:proofErr w:type="gramEnd"/>
            <w:r w:rsidRPr="006F4F3D">
              <w:rPr>
                <w:b w:val="0"/>
                <w:bCs w:val="0"/>
                <w:szCs w:val="22"/>
              </w:rPr>
              <w:t xml:space="preserve"> to </w:t>
            </w:r>
            <w:r>
              <w:rPr>
                <w:b w:val="0"/>
                <w:bCs w:val="0"/>
                <w:szCs w:val="22"/>
              </w:rPr>
              <w:t>e</w:t>
            </w:r>
            <w:r w:rsidRPr="006F4F3D">
              <w:rPr>
                <w:b w:val="0"/>
                <w:bCs w:val="0"/>
                <w:szCs w:val="22"/>
              </w:rPr>
              <w:t>nter</w:t>
            </w:r>
          </w:p>
          <w:p w14:paraId="0A4296BF" w14:textId="77777777" w:rsidR="00497514" w:rsidRPr="006F4F3D" w:rsidRDefault="00497514" w:rsidP="005710C7">
            <w:pPr>
              <w:numPr>
                <w:ilvl w:val="0"/>
                <w:numId w:val="17"/>
              </w:numPr>
              <w:spacing w:before="60" w:line="240" w:lineRule="auto"/>
              <w:rPr>
                <w:rFonts w:cs="Arial"/>
                <w:szCs w:val="22"/>
              </w:rPr>
            </w:pPr>
            <w:r>
              <w:rPr>
                <w:rFonts w:cs="Arial"/>
                <w:szCs w:val="22"/>
              </w:rPr>
              <w:t>a</w:t>
            </w:r>
            <w:r w:rsidRPr="006F4F3D">
              <w:rPr>
                <w:rFonts w:cs="Arial"/>
                <w:szCs w:val="22"/>
              </w:rPr>
              <w:t xml:space="preserve">uthority to conduct a </w:t>
            </w:r>
            <w:r>
              <w:rPr>
                <w:rFonts w:cs="Arial"/>
                <w:szCs w:val="22"/>
              </w:rPr>
              <w:t>h</w:t>
            </w:r>
            <w:r w:rsidRPr="006F4F3D">
              <w:rPr>
                <w:rFonts w:cs="Arial"/>
                <w:szCs w:val="22"/>
              </w:rPr>
              <w:t>earing</w:t>
            </w:r>
          </w:p>
          <w:p w14:paraId="379DC4F3" w14:textId="77777777" w:rsidR="00497514" w:rsidRPr="006F4F3D" w:rsidRDefault="00497514" w:rsidP="005710C7">
            <w:pPr>
              <w:numPr>
                <w:ilvl w:val="0"/>
                <w:numId w:val="17"/>
              </w:numPr>
              <w:spacing w:before="60" w:line="240" w:lineRule="auto"/>
              <w:rPr>
                <w:rFonts w:cs="Arial"/>
                <w:szCs w:val="22"/>
              </w:rPr>
            </w:pPr>
            <w:r>
              <w:rPr>
                <w:rFonts w:cs="Arial"/>
                <w:szCs w:val="22"/>
              </w:rPr>
              <w:t>c</w:t>
            </w:r>
            <w:r w:rsidRPr="006F4F3D">
              <w:rPr>
                <w:rFonts w:cs="Arial"/>
                <w:szCs w:val="22"/>
              </w:rPr>
              <w:t xml:space="preserve">ontrolled </w:t>
            </w:r>
            <w:r>
              <w:rPr>
                <w:rFonts w:cs="Arial"/>
                <w:szCs w:val="22"/>
              </w:rPr>
              <w:t>o</w:t>
            </w:r>
            <w:r w:rsidRPr="006F4F3D">
              <w:rPr>
                <w:rFonts w:cs="Arial"/>
                <w:szCs w:val="22"/>
              </w:rPr>
              <w:t xml:space="preserve">perations </w:t>
            </w:r>
          </w:p>
          <w:p w14:paraId="3A997485" w14:textId="77777777" w:rsidR="00497514" w:rsidRPr="006F4F3D" w:rsidRDefault="00497514" w:rsidP="005710C7">
            <w:pPr>
              <w:numPr>
                <w:ilvl w:val="0"/>
                <w:numId w:val="17"/>
              </w:numPr>
              <w:spacing w:before="60" w:line="240" w:lineRule="auto"/>
              <w:rPr>
                <w:rFonts w:cs="Arial"/>
                <w:szCs w:val="22"/>
              </w:rPr>
            </w:pPr>
            <w:r>
              <w:rPr>
                <w:rFonts w:cs="Arial"/>
                <w:szCs w:val="22"/>
              </w:rPr>
              <w:lastRenderedPageBreak/>
              <w:t>d</w:t>
            </w:r>
            <w:r w:rsidRPr="006F4F3D">
              <w:rPr>
                <w:rFonts w:cs="Arial"/>
                <w:szCs w:val="22"/>
              </w:rPr>
              <w:t>isseminations</w:t>
            </w:r>
          </w:p>
          <w:p w14:paraId="2C17EEC8" w14:textId="77777777" w:rsidR="00497514" w:rsidRPr="006F4F3D" w:rsidRDefault="00497514" w:rsidP="005710C7">
            <w:pPr>
              <w:widowControl w:val="0"/>
              <w:numPr>
                <w:ilvl w:val="0"/>
                <w:numId w:val="17"/>
              </w:numPr>
              <w:overflowPunct w:val="0"/>
              <w:autoSpaceDE w:val="0"/>
              <w:autoSpaceDN w:val="0"/>
              <w:adjustRightInd w:val="0"/>
              <w:spacing w:before="60" w:line="240" w:lineRule="auto"/>
              <w:textAlignment w:val="baseline"/>
              <w:rPr>
                <w:rFonts w:cs="Arial"/>
                <w:szCs w:val="22"/>
              </w:rPr>
            </w:pPr>
            <w:proofErr w:type="gramStart"/>
            <w:r>
              <w:rPr>
                <w:rFonts w:cs="Arial"/>
                <w:szCs w:val="22"/>
              </w:rPr>
              <w:t>n</w:t>
            </w:r>
            <w:r w:rsidRPr="006F4F3D">
              <w:rPr>
                <w:rFonts w:cs="Arial"/>
                <w:szCs w:val="22"/>
              </w:rPr>
              <w:t>otice</w:t>
            </w:r>
            <w:proofErr w:type="gramEnd"/>
            <w:r w:rsidRPr="006F4F3D">
              <w:rPr>
                <w:rFonts w:cs="Arial"/>
                <w:szCs w:val="22"/>
              </w:rPr>
              <w:t xml:space="preserve"> to </w:t>
            </w:r>
            <w:r>
              <w:rPr>
                <w:rFonts w:cs="Arial"/>
                <w:szCs w:val="22"/>
              </w:rPr>
              <w:t>a</w:t>
            </w:r>
            <w:r w:rsidRPr="006F4F3D">
              <w:rPr>
                <w:rFonts w:cs="Arial"/>
                <w:szCs w:val="22"/>
              </w:rPr>
              <w:t xml:space="preserve">ttend </w:t>
            </w:r>
            <w:r>
              <w:rPr>
                <w:rFonts w:cs="Arial"/>
                <w:szCs w:val="22"/>
              </w:rPr>
              <w:t>h</w:t>
            </w:r>
            <w:r w:rsidRPr="006F4F3D">
              <w:rPr>
                <w:rFonts w:cs="Arial"/>
                <w:szCs w:val="22"/>
              </w:rPr>
              <w:t>earing</w:t>
            </w:r>
            <w:r>
              <w:rPr>
                <w:rFonts w:cs="Arial"/>
                <w:szCs w:val="22"/>
              </w:rPr>
              <w:t>.</w:t>
            </w:r>
          </w:p>
          <w:p w14:paraId="4A90CA3F" w14:textId="2D3027AE" w:rsidR="00497514" w:rsidRPr="006F4F3D" w:rsidRDefault="00497514" w:rsidP="005710C7">
            <w:pPr>
              <w:spacing w:before="60" w:line="240" w:lineRule="auto"/>
              <w:rPr>
                <w:rFonts w:cs="Arial"/>
                <w:szCs w:val="22"/>
              </w:rPr>
            </w:pPr>
            <w:r w:rsidRPr="006F4F3D">
              <w:rPr>
                <w:rFonts w:cs="Arial"/>
                <w:szCs w:val="22"/>
              </w:rPr>
              <w:t>These registers comprise details of persons/organisations that the documents are going to be served or executed on, matter that the authority relates to, name of officer requesting the authority and date of issue.</w:t>
            </w:r>
          </w:p>
        </w:tc>
        <w:tc>
          <w:tcPr>
            <w:tcW w:w="928" w:type="pct"/>
            <w:shd w:val="clear" w:color="auto" w:fill="auto"/>
          </w:tcPr>
          <w:p w14:paraId="2FABB964" w14:textId="44BF986E" w:rsidR="00497514" w:rsidRPr="006F4F3D" w:rsidRDefault="00497514" w:rsidP="005710C7">
            <w:pPr>
              <w:spacing w:before="60" w:line="240" w:lineRule="auto"/>
              <w:rPr>
                <w:rFonts w:cs="Arial"/>
                <w:szCs w:val="22"/>
              </w:rPr>
            </w:pPr>
            <w:r w:rsidRPr="006F4F3D">
              <w:rPr>
                <w:rFonts w:cs="Arial"/>
                <w:szCs w:val="22"/>
              </w:rPr>
              <w:lastRenderedPageBreak/>
              <w:t xml:space="preserve">7 years after </w:t>
            </w:r>
            <w:r>
              <w:rPr>
                <w:rFonts w:cs="Arial"/>
                <w:szCs w:val="22"/>
              </w:rPr>
              <w:t xml:space="preserve">business </w:t>
            </w:r>
            <w:r w:rsidRPr="006F4F3D">
              <w:rPr>
                <w:rFonts w:cs="Arial"/>
                <w:szCs w:val="22"/>
              </w:rPr>
              <w:t>action</w:t>
            </w:r>
            <w:r>
              <w:rPr>
                <w:rFonts w:cs="Arial"/>
                <w:szCs w:val="22"/>
              </w:rPr>
              <w:t xml:space="preserve"> completed</w:t>
            </w:r>
            <w:r w:rsidRPr="006F4F3D">
              <w:rPr>
                <w:rFonts w:cs="Arial"/>
                <w:szCs w:val="22"/>
              </w:rPr>
              <w:t xml:space="preserve">. </w:t>
            </w:r>
          </w:p>
        </w:tc>
      </w:tr>
      <w:tr w:rsidR="00497514" w:rsidRPr="007E2511" w14:paraId="71ABE6D1" w14:textId="77777777" w:rsidTr="00074041">
        <w:tblPrEx>
          <w:tblCellMar>
            <w:top w:w="57" w:type="dxa"/>
            <w:left w:w="119" w:type="dxa"/>
            <w:right w:w="119" w:type="dxa"/>
          </w:tblCellMar>
        </w:tblPrEx>
        <w:trPr>
          <w:gridAfter w:val="1"/>
          <w:wAfter w:w="2" w:type="pct"/>
        </w:trPr>
        <w:tc>
          <w:tcPr>
            <w:tcW w:w="499" w:type="pct"/>
            <w:shd w:val="clear" w:color="auto" w:fill="auto"/>
          </w:tcPr>
          <w:p w14:paraId="4F66646F" w14:textId="29D77B2B" w:rsidR="00497514" w:rsidRPr="007E2511" w:rsidRDefault="0001057A" w:rsidP="005710C7">
            <w:pPr>
              <w:pStyle w:val="Tabletext"/>
              <w:spacing w:before="60" w:after="60" w:line="240" w:lineRule="auto"/>
              <w:rPr>
                <w:sz w:val="22"/>
                <w:szCs w:val="22"/>
              </w:rPr>
            </w:pPr>
            <w:r>
              <w:rPr>
                <w:sz w:val="22"/>
                <w:szCs w:val="22"/>
              </w:rPr>
              <w:t>1904</w:t>
            </w:r>
          </w:p>
        </w:tc>
        <w:tc>
          <w:tcPr>
            <w:tcW w:w="3571" w:type="pct"/>
            <w:shd w:val="clear" w:color="auto" w:fill="auto"/>
          </w:tcPr>
          <w:p w14:paraId="61C5AA3E" w14:textId="77777777" w:rsidR="00497514" w:rsidRPr="007E2511" w:rsidRDefault="00497514" w:rsidP="005710C7">
            <w:pPr>
              <w:pStyle w:val="Text1CharCharChar"/>
              <w:spacing w:after="60"/>
              <w:rPr>
                <w:rFonts w:ascii="Arial" w:hAnsi="Arial" w:cs="Arial"/>
                <w:b/>
                <w:i/>
                <w:sz w:val="22"/>
                <w:szCs w:val="22"/>
              </w:rPr>
            </w:pPr>
            <w:r w:rsidRPr="007E2511">
              <w:rPr>
                <w:rFonts w:ascii="Arial" w:hAnsi="Arial" w:cs="Arial"/>
                <w:b/>
                <w:i/>
                <w:sz w:val="22"/>
                <w:szCs w:val="22"/>
              </w:rPr>
              <w:t xml:space="preserve">Confidential </w:t>
            </w:r>
            <w:r>
              <w:rPr>
                <w:rFonts w:ascii="Arial" w:hAnsi="Arial" w:cs="Arial"/>
                <w:b/>
                <w:i/>
                <w:sz w:val="22"/>
                <w:szCs w:val="22"/>
              </w:rPr>
              <w:t>s</w:t>
            </w:r>
            <w:r w:rsidRPr="007E2511">
              <w:rPr>
                <w:rFonts w:ascii="Arial" w:hAnsi="Arial" w:cs="Arial"/>
                <w:b/>
                <w:i/>
                <w:sz w:val="22"/>
                <w:szCs w:val="22"/>
              </w:rPr>
              <w:t xml:space="preserve">ource </w:t>
            </w:r>
            <w:r>
              <w:rPr>
                <w:rFonts w:ascii="Arial" w:hAnsi="Arial" w:cs="Arial"/>
                <w:b/>
                <w:i/>
                <w:sz w:val="22"/>
                <w:szCs w:val="22"/>
              </w:rPr>
              <w:t>r</w:t>
            </w:r>
            <w:r w:rsidRPr="007E2511">
              <w:rPr>
                <w:rFonts w:ascii="Arial" w:hAnsi="Arial" w:cs="Arial"/>
                <w:b/>
                <w:i/>
                <w:sz w:val="22"/>
                <w:szCs w:val="22"/>
              </w:rPr>
              <w:t>egister</w:t>
            </w:r>
          </w:p>
          <w:p w14:paraId="7E11A063" w14:textId="7720E77C" w:rsidR="00497514" w:rsidRPr="007E2511" w:rsidRDefault="00497514" w:rsidP="005710C7">
            <w:pPr>
              <w:pStyle w:val="Text1CharCharChar"/>
              <w:spacing w:after="60"/>
              <w:rPr>
                <w:rFonts w:ascii="Arial" w:hAnsi="Arial" w:cs="Arial"/>
                <w:sz w:val="22"/>
                <w:szCs w:val="22"/>
              </w:rPr>
            </w:pPr>
            <w:r w:rsidRPr="007E2511">
              <w:rPr>
                <w:rFonts w:ascii="Arial" w:hAnsi="Arial" w:cs="Arial"/>
                <w:bCs/>
                <w:sz w:val="22"/>
                <w:szCs w:val="22"/>
              </w:rPr>
              <w:t>This includes personal information relating to individuals who are registered as confidential sources in order to provide assistance/information to the Crime and Corruption Commission for corrupt conduct investigations.</w:t>
            </w:r>
          </w:p>
        </w:tc>
        <w:tc>
          <w:tcPr>
            <w:tcW w:w="928" w:type="pct"/>
            <w:shd w:val="clear" w:color="auto" w:fill="auto"/>
          </w:tcPr>
          <w:p w14:paraId="0542E084" w14:textId="5D8B5B07" w:rsidR="00497514" w:rsidRPr="007E2511" w:rsidRDefault="00497514" w:rsidP="005710C7">
            <w:pPr>
              <w:pStyle w:val="Text1CharCharChar"/>
              <w:spacing w:after="60"/>
              <w:rPr>
                <w:rFonts w:ascii="Arial" w:hAnsi="Arial" w:cs="Arial"/>
                <w:sz w:val="22"/>
                <w:szCs w:val="22"/>
              </w:rPr>
            </w:pPr>
            <w:r w:rsidRPr="007E2511">
              <w:rPr>
                <w:rFonts w:ascii="Arial" w:hAnsi="Arial" w:cs="Arial"/>
                <w:sz w:val="22"/>
                <w:szCs w:val="22"/>
              </w:rPr>
              <w:t xml:space="preserve">50 years after </w:t>
            </w:r>
            <w:r>
              <w:rPr>
                <w:rFonts w:ascii="Arial" w:hAnsi="Arial" w:cs="Arial"/>
                <w:sz w:val="22"/>
                <w:szCs w:val="22"/>
              </w:rPr>
              <w:t xml:space="preserve">business </w:t>
            </w:r>
            <w:r w:rsidRPr="007E2511">
              <w:rPr>
                <w:rFonts w:ascii="Arial" w:hAnsi="Arial" w:cs="Arial"/>
                <w:sz w:val="22"/>
                <w:szCs w:val="22"/>
              </w:rPr>
              <w:t>action</w:t>
            </w:r>
            <w:r>
              <w:rPr>
                <w:rFonts w:ascii="Arial" w:hAnsi="Arial" w:cs="Arial"/>
                <w:sz w:val="22"/>
                <w:szCs w:val="22"/>
              </w:rPr>
              <w:t xml:space="preserve"> completed.</w:t>
            </w:r>
          </w:p>
        </w:tc>
      </w:tr>
      <w:tr w:rsidR="00497514" w:rsidRPr="006F4F3D" w14:paraId="319E9C34" w14:textId="77777777" w:rsidTr="00074041">
        <w:tblPrEx>
          <w:tblCellMar>
            <w:top w:w="57" w:type="dxa"/>
            <w:left w:w="119" w:type="dxa"/>
            <w:right w:w="119" w:type="dxa"/>
          </w:tblCellMar>
        </w:tblPrEx>
        <w:trPr>
          <w:gridAfter w:val="1"/>
          <w:wAfter w:w="2" w:type="pct"/>
        </w:trPr>
        <w:tc>
          <w:tcPr>
            <w:tcW w:w="499" w:type="pct"/>
            <w:shd w:val="clear" w:color="auto" w:fill="auto"/>
          </w:tcPr>
          <w:p w14:paraId="6AC2C8F9" w14:textId="0639B3D4" w:rsidR="00497514" w:rsidRPr="006F4F3D" w:rsidRDefault="0001057A" w:rsidP="005710C7">
            <w:pPr>
              <w:pStyle w:val="Tabletext"/>
              <w:spacing w:before="60" w:after="60" w:line="240" w:lineRule="auto"/>
              <w:rPr>
                <w:sz w:val="22"/>
                <w:szCs w:val="22"/>
              </w:rPr>
            </w:pPr>
            <w:r>
              <w:rPr>
                <w:sz w:val="22"/>
                <w:szCs w:val="22"/>
              </w:rPr>
              <w:t>1905</w:t>
            </w:r>
          </w:p>
        </w:tc>
        <w:tc>
          <w:tcPr>
            <w:tcW w:w="3571" w:type="pct"/>
            <w:shd w:val="clear" w:color="auto" w:fill="auto"/>
          </w:tcPr>
          <w:p w14:paraId="4880B146" w14:textId="77777777" w:rsidR="00497514" w:rsidRPr="006F4F3D" w:rsidRDefault="00497514" w:rsidP="005710C7">
            <w:pPr>
              <w:pStyle w:val="Text1CharCharChar"/>
              <w:spacing w:after="60"/>
              <w:rPr>
                <w:rFonts w:ascii="Arial" w:hAnsi="Arial" w:cs="Arial"/>
                <w:b/>
                <w:i/>
                <w:sz w:val="22"/>
                <w:szCs w:val="22"/>
              </w:rPr>
            </w:pPr>
            <w:r w:rsidRPr="006F4F3D">
              <w:rPr>
                <w:rFonts w:ascii="Arial" w:hAnsi="Arial" w:cs="Arial"/>
                <w:b/>
                <w:i/>
                <w:sz w:val="22"/>
                <w:szCs w:val="22"/>
              </w:rPr>
              <w:t xml:space="preserve">General </w:t>
            </w:r>
            <w:r>
              <w:rPr>
                <w:rFonts w:ascii="Arial" w:hAnsi="Arial" w:cs="Arial"/>
                <w:b/>
                <w:i/>
                <w:sz w:val="22"/>
                <w:szCs w:val="22"/>
              </w:rPr>
              <w:t>c</w:t>
            </w:r>
            <w:r w:rsidRPr="006F4F3D">
              <w:rPr>
                <w:rFonts w:ascii="Arial" w:hAnsi="Arial" w:cs="Arial"/>
                <w:b/>
                <w:i/>
                <w:sz w:val="22"/>
                <w:szCs w:val="22"/>
              </w:rPr>
              <w:t xml:space="preserve">ollections </w:t>
            </w:r>
            <w:r>
              <w:rPr>
                <w:rFonts w:ascii="Arial" w:hAnsi="Arial" w:cs="Arial"/>
                <w:b/>
                <w:i/>
                <w:sz w:val="22"/>
                <w:szCs w:val="22"/>
              </w:rPr>
              <w:t>r</w:t>
            </w:r>
            <w:r w:rsidRPr="006F4F3D">
              <w:rPr>
                <w:rFonts w:ascii="Arial" w:hAnsi="Arial" w:cs="Arial"/>
                <w:b/>
                <w:i/>
                <w:sz w:val="22"/>
                <w:szCs w:val="22"/>
              </w:rPr>
              <w:t>egister</w:t>
            </w:r>
          </w:p>
          <w:p w14:paraId="53B8695F" w14:textId="0C1DAAF1" w:rsidR="00497514" w:rsidRPr="006F4F3D" w:rsidRDefault="00497514" w:rsidP="005710C7">
            <w:pPr>
              <w:pStyle w:val="Text1CharCharChar"/>
              <w:spacing w:after="60"/>
              <w:rPr>
                <w:rFonts w:ascii="Arial" w:hAnsi="Arial" w:cs="Arial"/>
                <w:sz w:val="22"/>
                <w:szCs w:val="22"/>
              </w:rPr>
            </w:pPr>
            <w:r w:rsidRPr="006F4F3D">
              <w:rPr>
                <w:rFonts w:ascii="Arial" w:hAnsi="Arial" w:cs="Arial"/>
                <w:bCs/>
                <w:sz w:val="22"/>
                <w:szCs w:val="22"/>
              </w:rPr>
              <w:t>This includes details of property voluntarily handed to investigators during the course of a corrupt conduct investigation.</w:t>
            </w:r>
            <w:r>
              <w:rPr>
                <w:rFonts w:ascii="Arial" w:hAnsi="Arial" w:cs="Arial"/>
                <w:sz w:val="22"/>
                <w:szCs w:val="22"/>
              </w:rPr>
              <w:t xml:space="preserve"> </w:t>
            </w:r>
          </w:p>
        </w:tc>
        <w:tc>
          <w:tcPr>
            <w:tcW w:w="928" w:type="pct"/>
            <w:shd w:val="clear" w:color="auto" w:fill="auto"/>
          </w:tcPr>
          <w:p w14:paraId="64AF3C06" w14:textId="6E7CF853" w:rsidR="00497514" w:rsidRPr="006F4F3D" w:rsidRDefault="00497514" w:rsidP="005710C7">
            <w:pPr>
              <w:pStyle w:val="Text1CharCharChar"/>
              <w:spacing w:after="60"/>
              <w:rPr>
                <w:rFonts w:ascii="Arial" w:hAnsi="Arial" w:cs="Arial"/>
                <w:sz w:val="22"/>
                <w:szCs w:val="22"/>
              </w:rPr>
            </w:pPr>
            <w:r w:rsidRPr="006F4F3D">
              <w:rPr>
                <w:rFonts w:ascii="Arial" w:hAnsi="Arial" w:cs="Arial"/>
                <w:sz w:val="22"/>
                <w:szCs w:val="22"/>
              </w:rPr>
              <w:t>5 years after the property is returned or otherwise disposed of.</w:t>
            </w:r>
          </w:p>
        </w:tc>
      </w:tr>
      <w:tr w:rsidR="00497514" w:rsidRPr="006F4F3D" w14:paraId="6A2DE63F" w14:textId="77777777" w:rsidTr="00074041">
        <w:tblPrEx>
          <w:tblCellMar>
            <w:top w:w="57" w:type="dxa"/>
            <w:left w:w="119" w:type="dxa"/>
            <w:right w:w="119" w:type="dxa"/>
          </w:tblCellMar>
        </w:tblPrEx>
        <w:trPr>
          <w:gridAfter w:val="1"/>
          <w:wAfter w:w="2" w:type="pct"/>
        </w:trPr>
        <w:tc>
          <w:tcPr>
            <w:tcW w:w="499" w:type="pct"/>
            <w:shd w:val="clear" w:color="auto" w:fill="auto"/>
          </w:tcPr>
          <w:p w14:paraId="2CDB518E" w14:textId="12DA94D5" w:rsidR="00497514" w:rsidRPr="006F4F3D" w:rsidRDefault="0001057A" w:rsidP="005710C7">
            <w:pPr>
              <w:pStyle w:val="Tabletext"/>
              <w:spacing w:before="60" w:after="60" w:line="240" w:lineRule="auto"/>
              <w:rPr>
                <w:sz w:val="22"/>
                <w:szCs w:val="22"/>
              </w:rPr>
            </w:pPr>
            <w:r>
              <w:rPr>
                <w:sz w:val="22"/>
                <w:szCs w:val="22"/>
              </w:rPr>
              <w:t>1906</w:t>
            </w:r>
          </w:p>
        </w:tc>
        <w:tc>
          <w:tcPr>
            <w:tcW w:w="3571" w:type="pct"/>
            <w:shd w:val="clear" w:color="auto" w:fill="auto"/>
          </w:tcPr>
          <w:p w14:paraId="56872956" w14:textId="77777777" w:rsidR="00497514" w:rsidRPr="006F4F3D" w:rsidRDefault="00497514" w:rsidP="005710C7">
            <w:pPr>
              <w:pStyle w:val="Text1CharCharChar"/>
              <w:spacing w:after="60"/>
              <w:rPr>
                <w:rFonts w:ascii="Arial" w:hAnsi="Arial" w:cs="Arial"/>
                <w:b/>
                <w:i/>
                <w:sz w:val="22"/>
                <w:szCs w:val="22"/>
              </w:rPr>
            </w:pPr>
            <w:r w:rsidRPr="006F4F3D">
              <w:rPr>
                <w:rFonts w:ascii="Arial" w:hAnsi="Arial" w:cs="Arial"/>
                <w:b/>
                <w:i/>
                <w:sz w:val="22"/>
                <w:szCs w:val="22"/>
              </w:rPr>
              <w:t xml:space="preserve">Electronic </w:t>
            </w:r>
            <w:r>
              <w:rPr>
                <w:rFonts w:ascii="Arial" w:hAnsi="Arial" w:cs="Arial"/>
                <w:b/>
                <w:i/>
                <w:sz w:val="22"/>
                <w:szCs w:val="22"/>
              </w:rPr>
              <w:t>s</w:t>
            </w:r>
            <w:r w:rsidRPr="006F4F3D">
              <w:rPr>
                <w:rFonts w:ascii="Arial" w:hAnsi="Arial" w:cs="Arial"/>
                <w:b/>
                <w:i/>
                <w:sz w:val="22"/>
                <w:szCs w:val="22"/>
              </w:rPr>
              <w:t xml:space="preserve">urveillance </w:t>
            </w:r>
            <w:r>
              <w:rPr>
                <w:rFonts w:ascii="Arial" w:hAnsi="Arial" w:cs="Arial"/>
                <w:b/>
                <w:i/>
                <w:sz w:val="22"/>
                <w:szCs w:val="22"/>
              </w:rPr>
              <w:t>r</w:t>
            </w:r>
            <w:r w:rsidRPr="006F4F3D">
              <w:rPr>
                <w:rFonts w:ascii="Arial" w:hAnsi="Arial" w:cs="Arial"/>
                <w:b/>
                <w:i/>
                <w:sz w:val="22"/>
                <w:szCs w:val="22"/>
              </w:rPr>
              <w:t>egister</w:t>
            </w:r>
          </w:p>
          <w:p w14:paraId="7FF0597B" w14:textId="1A49A0CF" w:rsidR="00497514" w:rsidRPr="006F4F3D" w:rsidRDefault="00497514" w:rsidP="005710C7">
            <w:pPr>
              <w:pStyle w:val="Text1CharCharChar"/>
              <w:spacing w:after="60"/>
              <w:rPr>
                <w:rFonts w:ascii="Arial" w:hAnsi="Arial" w:cs="Arial"/>
                <w:sz w:val="22"/>
                <w:szCs w:val="22"/>
              </w:rPr>
            </w:pPr>
            <w:r w:rsidRPr="006F4F3D">
              <w:rPr>
                <w:rFonts w:ascii="Arial" w:hAnsi="Arial" w:cs="Arial"/>
                <w:bCs/>
                <w:sz w:val="22"/>
                <w:szCs w:val="22"/>
              </w:rPr>
              <w:t xml:space="preserve">The register of use of surveillance devices maintained by </w:t>
            </w:r>
            <w:r>
              <w:rPr>
                <w:rFonts w:ascii="Arial" w:hAnsi="Arial" w:cs="Arial"/>
                <w:bCs/>
                <w:sz w:val="22"/>
                <w:szCs w:val="22"/>
              </w:rPr>
              <w:t>t</w:t>
            </w:r>
            <w:r w:rsidRPr="006F4F3D">
              <w:rPr>
                <w:rFonts w:ascii="Arial" w:hAnsi="Arial" w:cs="Arial"/>
                <w:bCs/>
                <w:sz w:val="22"/>
                <w:szCs w:val="22"/>
              </w:rPr>
              <w:t xml:space="preserve">echnical </w:t>
            </w:r>
            <w:r>
              <w:rPr>
                <w:rFonts w:ascii="Arial" w:hAnsi="Arial" w:cs="Arial"/>
                <w:bCs/>
                <w:sz w:val="22"/>
                <w:szCs w:val="22"/>
              </w:rPr>
              <w:t>u</w:t>
            </w:r>
            <w:r w:rsidRPr="006F4F3D">
              <w:rPr>
                <w:rFonts w:ascii="Arial" w:hAnsi="Arial" w:cs="Arial"/>
                <w:bCs/>
                <w:sz w:val="22"/>
                <w:szCs w:val="22"/>
              </w:rPr>
              <w:t xml:space="preserve">nit is used to keep track of surveillance devices that are installed into premises, places etc. under the authority of a warrant </w:t>
            </w:r>
            <w:r w:rsidRPr="006F4F3D">
              <w:rPr>
                <w:rFonts w:ascii="Arial" w:hAnsi="Arial" w:cs="Arial"/>
                <w:sz w:val="22"/>
                <w:szCs w:val="22"/>
              </w:rPr>
              <w:t>for corrupt conduct investigations</w:t>
            </w:r>
            <w:r w:rsidRPr="006F4F3D">
              <w:rPr>
                <w:rFonts w:ascii="Arial" w:hAnsi="Arial" w:cs="Arial"/>
                <w:bCs/>
                <w:sz w:val="22"/>
                <w:szCs w:val="22"/>
              </w:rPr>
              <w:t>.</w:t>
            </w:r>
          </w:p>
        </w:tc>
        <w:tc>
          <w:tcPr>
            <w:tcW w:w="928" w:type="pct"/>
            <w:shd w:val="clear" w:color="auto" w:fill="auto"/>
          </w:tcPr>
          <w:p w14:paraId="42A5B56D" w14:textId="09999300" w:rsidR="00497514" w:rsidRPr="006F4F3D" w:rsidRDefault="00497514" w:rsidP="005710C7">
            <w:pPr>
              <w:pStyle w:val="Text1CharCharChar"/>
              <w:spacing w:after="60"/>
              <w:rPr>
                <w:rFonts w:ascii="Arial" w:hAnsi="Arial" w:cs="Arial"/>
                <w:sz w:val="22"/>
                <w:szCs w:val="22"/>
              </w:rPr>
            </w:pPr>
            <w:r w:rsidRPr="006F4F3D">
              <w:rPr>
                <w:rFonts w:ascii="Arial" w:hAnsi="Arial" w:cs="Arial"/>
                <w:sz w:val="22"/>
                <w:szCs w:val="22"/>
              </w:rPr>
              <w:t>5 years after all devices removed from use.</w:t>
            </w:r>
          </w:p>
        </w:tc>
      </w:tr>
      <w:tr w:rsidR="00497514" w:rsidRPr="00091E0B" w14:paraId="2820BE62" w14:textId="77777777" w:rsidTr="00074041">
        <w:tblPrEx>
          <w:tblCellMar>
            <w:top w:w="57" w:type="dxa"/>
            <w:left w:w="119" w:type="dxa"/>
            <w:right w:w="119" w:type="dxa"/>
          </w:tblCellMar>
        </w:tblPrEx>
        <w:trPr>
          <w:gridAfter w:val="1"/>
          <w:wAfter w:w="2" w:type="pct"/>
        </w:trPr>
        <w:tc>
          <w:tcPr>
            <w:tcW w:w="499"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7DE6DBF2" w14:textId="37E36702" w:rsidR="00497514" w:rsidRPr="00091E0B" w:rsidRDefault="0001057A" w:rsidP="005710C7">
            <w:pPr>
              <w:pStyle w:val="Tabletext"/>
              <w:spacing w:before="60" w:after="60" w:line="240" w:lineRule="auto"/>
              <w:rPr>
                <w:sz w:val="22"/>
                <w:szCs w:val="22"/>
              </w:rPr>
            </w:pPr>
            <w:r>
              <w:rPr>
                <w:sz w:val="22"/>
                <w:szCs w:val="22"/>
              </w:rPr>
              <w:t>1907</w:t>
            </w:r>
          </w:p>
        </w:tc>
        <w:tc>
          <w:tcPr>
            <w:tcW w:w="3571"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58D42B3E" w14:textId="77777777" w:rsidR="00497514" w:rsidRPr="00091E0B" w:rsidRDefault="00497514" w:rsidP="005710C7">
            <w:pPr>
              <w:pStyle w:val="Text1CharCharChar"/>
              <w:spacing w:after="60"/>
              <w:rPr>
                <w:rFonts w:ascii="Arial" w:hAnsi="Arial" w:cs="Arial"/>
                <w:b/>
                <w:i/>
                <w:sz w:val="22"/>
                <w:szCs w:val="22"/>
              </w:rPr>
            </w:pPr>
            <w:r w:rsidRPr="00091E0B">
              <w:rPr>
                <w:rFonts w:ascii="Arial" w:hAnsi="Arial" w:cs="Arial"/>
                <w:b/>
                <w:i/>
                <w:sz w:val="22"/>
                <w:szCs w:val="22"/>
              </w:rPr>
              <w:t xml:space="preserve">Property </w:t>
            </w:r>
            <w:r>
              <w:rPr>
                <w:rFonts w:ascii="Arial" w:hAnsi="Arial" w:cs="Arial"/>
                <w:b/>
                <w:i/>
                <w:sz w:val="22"/>
                <w:szCs w:val="22"/>
              </w:rPr>
              <w:t>e</w:t>
            </w:r>
            <w:r w:rsidRPr="00091E0B">
              <w:rPr>
                <w:rFonts w:ascii="Arial" w:hAnsi="Arial" w:cs="Arial"/>
                <w:b/>
                <w:i/>
                <w:sz w:val="22"/>
                <w:szCs w:val="22"/>
              </w:rPr>
              <w:t xml:space="preserve">xamination </w:t>
            </w:r>
            <w:r>
              <w:rPr>
                <w:rFonts w:ascii="Arial" w:hAnsi="Arial" w:cs="Arial"/>
                <w:b/>
                <w:i/>
                <w:sz w:val="22"/>
                <w:szCs w:val="22"/>
              </w:rPr>
              <w:t>r</w:t>
            </w:r>
            <w:r w:rsidRPr="00091E0B">
              <w:rPr>
                <w:rFonts w:ascii="Arial" w:hAnsi="Arial" w:cs="Arial"/>
                <w:b/>
                <w:i/>
                <w:sz w:val="22"/>
                <w:szCs w:val="22"/>
              </w:rPr>
              <w:t>egister</w:t>
            </w:r>
          </w:p>
          <w:p w14:paraId="0C231FD3" w14:textId="5E8BDB7D" w:rsidR="00497514" w:rsidRPr="00091E0B" w:rsidRDefault="00497514" w:rsidP="005710C7">
            <w:pPr>
              <w:pStyle w:val="Text1CharCharChar"/>
              <w:spacing w:after="60"/>
              <w:rPr>
                <w:rFonts w:ascii="Arial" w:hAnsi="Arial" w:cs="Arial"/>
                <w:sz w:val="22"/>
                <w:szCs w:val="22"/>
              </w:rPr>
            </w:pPr>
            <w:r w:rsidRPr="00091E0B">
              <w:rPr>
                <w:rFonts w:ascii="Arial" w:hAnsi="Arial" w:cs="Arial"/>
                <w:sz w:val="22"/>
                <w:szCs w:val="22"/>
              </w:rPr>
              <w:t xml:space="preserve">This includes details of property sent to </w:t>
            </w:r>
            <w:r>
              <w:rPr>
                <w:rFonts w:ascii="Arial" w:hAnsi="Arial" w:cs="Arial"/>
                <w:sz w:val="22"/>
                <w:szCs w:val="22"/>
              </w:rPr>
              <w:t>f</w:t>
            </w:r>
            <w:r w:rsidRPr="00091E0B">
              <w:rPr>
                <w:rFonts w:ascii="Arial" w:hAnsi="Arial" w:cs="Arial"/>
                <w:sz w:val="22"/>
                <w:szCs w:val="22"/>
              </w:rPr>
              <w:t xml:space="preserve">orensic </w:t>
            </w:r>
            <w:r>
              <w:rPr>
                <w:rFonts w:ascii="Arial" w:hAnsi="Arial" w:cs="Arial"/>
                <w:sz w:val="22"/>
                <w:szCs w:val="22"/>
              </w:rPr>
              <w:t>c</w:t>
            </w:r>
            <w:r w:rsidRPr="00091E0B">
              <w:rPr>
                <w:rFonts w:ascii="Arial" w:hAnsi="Arial" w:cs="Arial"/>
                <w:sz w:val="22"/>
                <w:szCs w:val="22"/>
              </w:rPr>
              <w:t>omputing for examination in corrupt conduct investigations.</w:t>
            </w:r>
          </w:p>
        </w:tc>
        <w:tc>
          <w:tcPr>
            <w:tcW w:w="92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3A88AB4F" w14:textId="3AFAB27F" w:rsidR="00497514" w:rsidRPr="00091E0B" w:rsidRDefault="00497514" w:rsidP="005710C7">
            <w:pPr>
              <w:pStyle w:val="Text1CharCharChar"/>
              <w:spacing w:after="60"/>
              <w:rPr>
                <w:rFonts w:ascii="Arial" w:hAnsi="Arial" w:cs="Arial"/>
                <w:sz w:val="22"/>
                <w:szCs w:val="22"/>
              </w:rPr>
            </w:pPr>
            <w:r w:rsidRPr="00091E0B">
              <w:rPr>
                <w:rFonts w:ascii="Arial" w:hAnsi="Arial" w:cs="Arial"/>
                <w:sz w:val="22"/>
                <w:szCs w:val="22"/>
              </w:rPr>
              <w:t xml:space="preserve">5 years after </w:t>
            </w:r>
            <w:r>
              <w:rPr>
                <w:rFonts w:ascii="Arial" w:hAnsi="Arial" w:cs="Arial"/>
                <w:sz w:val="22"/>
                <w:szCs w:val="22"/>
              </w:rPr>
              <w:t xml:space="preserve">business </w:t>
            </w:r>
            <w:r w:rsidRPr="00091E0B">
              <w:rPr>
                <w:rFonts w:ascii="Arial" w:hAnsi="Arial" w:cs="Arial"/>
                <w:sz w:val="22"/>
                <w:szCs w:val="22"/>
              </w:rPr>
              <w:t>action</w:t>
            </w:r>
            <w:r>
              <w:rPr>
                <w:rFonts w:ascii="Arial" w:hAnsi="Arial" w:cs="Arial"/>
                <w:sz w:val="22"/>
                <w:szCs w:val="22"/>
              </w:rPr>
              <w:t xml:space="preserve"> completed</w:t>
            </w:r>
            <w:r w:rsidRPr="00091E0B">
              <w:rPr>
                <w:rFonts w:ascii="Arial" w:hAnsi="Arial" w:cs="Arial"/>
                <w:sz w:val="22"/>
                <w:szCs w:val="22"/>
              </w:rPr>
              <w:t>.</w:t>
            </w:r>
          </w:p>
        </w:tc>
      </w:tr>
      <w:tr w:rsidR="007970DD" w:rsidRPr="00091E0B" w14:paraId="724DE1BF" w14:textId="77777777" w:rsidTr="00074041">
        <w:tblPrEx>
          <w:tblCellMar>
            <w:top w:w="57" w:type="dxa"/>
            <w:left w:w="119" w:type="dxa"/>
            <w:right w:w="119" w:type="dxa"/>
          </w:tblCellMar>
        </w:tblPrEx>
        <w:trPr>
          <w:gridAfter w:val="1"/>
          <w:wAfter w:w="2" w:type="pct"/>
        </w:trPr>
        <w:tc>
          <w:tcPr>
            <w:tcW w:w="499"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0B34706C" w14:textId="794BE12C" w:rsidR="007970DD" w:rsidRPr="00091E0B" w:rsidRDefault="0001057A" w:rsidP="005710C7">
            <w:pPr>
              <w:pStyle w:val="Tabletext"/>
              <w:spacing w:before="60" w:after="60" w:line="240" w:lineRule="auto"/>
              <w:rPr>
                <w:sz w:val="22"/>
                <w:szCs w:val="22"/>
              </w:rPr>
            </w:pPr>
            <w:r>
              <w:rPr>
                <w:sz w:val="22"/>
                <w:szCs w:val="22"/>
              </w:rPr>
              <w:t>1908</w:t>
            </w:r>
          </w:p>
        </w:tc>
        <w:tc>
          <w:tcPr>
            <w:tcW w:w="3571"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03BC8A80" w14:textId="77777777" w:rsidR="007970DD" w:rsidRPr="00091E0B" w:rsidRDefault="007970DD" w:rsidP="005710C7">
            <w:pPr>
              <w:pStyle w:val="Text1CharCharChar"/>
              <w:spacing w:after="60"/>
              <w:rPr>
                <w:rFonts w:ascii="Arial" w:hAnsi="Arial" w:cs="Arial"/>
                <w:b/>
                <w:i/>
                <w:sz w:val="22"/>
                <w:szCs w:val="22"/>
              </w:rPr>
            </w:pPr>
            <w:r w:rsidRPr="00091E0B">
              <w:rPr>
                <w:rFonts w:ascii="Arial" w:hAnsi="Arial" w:cs="Arial"/>
                <w:b/>
                <w:i/>
                <w:sz w:val="22"/>
                <w:szCs w:val="22"/>
              </w:rPr>
              <w:t xml:space="preserve">COMPASS – </w:t>
            </w:r>
            <w:r>
              <w:rPr>
                <w:rFonts w:ascii="Arial" w:hAnsi="Arial" w:cs="Arial"/>
                <w:b/>
                <w:i/>
                <w:sz w:val="22"/>
                <w:szCs w:val="22"/>
              </w:rPr>
              <w:t>r</w:t>
            </w:r>
            <w:r w:rsidRPr="00091E0B">
              <w:rPr>
                <w:rFonts w:ascii="Arial" w:hAnsi="Arial" w:cs="Arial"/>
                <w:b/>
                <w:i/>
                <w:sz w:val="22"/>
                <w:szCs w:val="22"/>
              </w:rPr>
              <w:t>egistration</w:t>
            </w:r>
          </w:p>
          <w:p w14:paraId="731A1608" w14:textId="77777777" w:rsidR="007970DD" w:rsidRPr="00091E0B" w:rsidRDefault="007970DD" w:rsidP="005710C7">
            <w:pPr>
              <w:pStyle w:val="Text1CharCharChar"/>
              <w:spacing w:after="60"/>
              <w:rPr>
                <w:rFonts w:ascii="Arial" w:hAnsi="Arial" w:cs="Arial"/>
                <w:sz w:val="22"/>
                <w:szCs w:val="22"/>
              </w:rPr>
            </w:pPr>
            <w:r w:rsidRPr="00091E0B">
              <w:rPr>
                <w:rFonts w:ascii="Arial" w:hAnsi="Arial" w:cs="Arial"/>
                <w:sz w:val="22"/>
                <w:szCs w:val="22"/>
              </w:rPr>
              <w:t xml:space="preserve">Datasets relating to the registration on COMPASS of complaints, advice, research projects, </w:t>
            </w:r>
            <w:r>
              <w:rPr>
                <w:rFonts w:ascii="Arial" w:hAnsi="Arial" w:cs="Arial"/>
                <w:sz w:val="22"/>
                <w:szCs w:val="22"/>
              </w:rPr>
              <w:t>corruption</w:t>
            </w:r>
            <w:r w:rsidRPr="00091E0B">
              <w:rPr>
                <w:rFonts w:ascii="Arial" w:hAnsi="Arial" w:cs="Arial"/>
                <w:sz w:val="22"/>
                <w:szCs w:val="22"/>
              </w:rPr>
              <w:t xml:space="preserve"> investigations and </w:t>
            </w:r>
            <w:proofErr w:type="spellStart"/>
            <w:r w:rsidRPr="00091E0B">
              <w:rPr>
                <w:rFonts w:ascii="Arial" w:hAnsi="Arial" w:cs="Arial"/>
                <w:sz w:val="22"/>
                <w:szCs w:val="22"/>
              </w:rPr>
              <w:t>whistleblowers</w:t>
            </w:r>
            <w:proofErr w:type="spellEnd"/>
            <w:r w:rsidRPr="00091E0B">
              <w:rPr>
                <w:rFonts w:ascii="Arial" w:hAnsi="Arial" w:cs="Arial"/>
                <w:sz w:val="22"/>
                <w:szCs w:val="22"/>
              </w:rPr>
              <w:t xml:space="preserve">. </w:t>
            </w:r>
          </w:p>
          <w:p w14:paraId="727A760E" w14:textId="07D370BA" w:rsidR="007970DD" w:rsidRPr="00091E0B" w:rsidRDefault="007970DD" w:rsidP="005710C7">
            <w:pPr>
              <w:spacing w:before="60" w:line="240" w:lineRule="auto"/>
              <w:rPr>
                <w:rFonts w:cs="Arial"/>
                <w:szCs w:val="22"/>
                <w:lang w:eastAsia="en-AU"/>
              </w:rPr>
            </w:pPr>
            <w:r w:rsidRPr="00091E0B">
              <w:rPr>
                <w:rFonts w:cs="Arial"/>
                <w:szCs w:val="22"/>
              </w:rPr>
              <w:t>This includes the names of persons/businesses, dates of birth, tasking and activities</w:t>
            </w:r>
            <w:r>
              <w:rPr>
                <w:rFonts w:cs="Arial"/>
                <w:szCs w:val="22"/>
              </w:rPr>
              <w:t>,</w:t>
            </w:r>
            <w:r w:rsidRPr="00091E0B">
              <w:rPr>
                <w:rFonts w:cs="Arial"/>
                <w:szCs w:val="22"/>
              </w:rPr>
              <w:t xml:space="preserve"> as well as the Paradox datasets.</w:t>
            </w:r>
          </w:p>
        </w:tc>
        <w:tc>
          <w:tcPr>
            <w:tcW w:w="92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01F36A9E" w14:textId="36CBD9F2" w:rsidR="007970DD" w:rsidRPr="00091E0B" w:rsidRDefault="007970DD" w:rsidP="005710C7">
            <w:pPr>
              <w:spacing w:before="60" w:line="240" w:lineRule="auto"/>
              <w:rPr>
                <w:rFonts w:cs="Arial"/>
                <w:szCs w:val="22"/>
                <w:lang w:eastAsia="en-AU"/>
              </w:rPr>
            </w:pPr>
            <w:r w:rsidRPr="005D124F">
              <w:rPr>
                <w:rFonts w:cs="Arial"/>
                <w:szCs w:val="22"/>
              </w:rPr>
              <w:t>Permanent. Transfer to QSA after business action completed.</w:t>
            </w:r>
          </w:p>
        </w:tc>
      </w:tr>
      <w:tr w:rsidR="006B6F11" w:rsidRPr="00091E0B" w14:paraId="0013C3F5" w14:textId="77777777" w:rsidTr="00074041">
        <w:tblPrEx>
          <w:tblCellMar>
            <w:top w:w="57" w:type="dxa"/>
            <w:left w:w="119" w:type="dxa"/>
            <w:right w:w="119" w:type="dxa"/>
          </w:tblCellMar>
        </w:tblPrEx>
        <w:trPr>
          <w:gridAfter w:val="1"/>
          <w:wAfter w:w="2" w:type="pct"/>
        </w:trPr>
        <w:tc>
          <w:tcPr>
            <w:tcW w:w="499"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30DA5EFE" w14:textId="6F5C04EE" w:rsidR="006B6F11" w:rsidRPr="00091E0B" w:rsidRDefault="0001057A" w:rsidP="005710C7">
            <w:pPr>
              <w:pStyle w:val="Tabletext"/>
              <w:spacing w:before="60" w:after="60" w:line="240" w:lineRule="auto"/>
              <w:rPr>
                <w:sz w:val="22"/>
                <w:szCs w:val="22"/>
              </w:rPr>
            </w:pPr>
            <w:r>
              <w:rPr>
                <w:sz w:val="22"/>
                <w:szCs w:val="22"/>
              </w:rPr>
              <w:t>1909</w:t>
            </w:r>
          </w:p>
        </w:tc>
        <w:tc>
          <w:tcPr>
            <w:tcW w:w="3571"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06F4D25D" w14:textId="77777777" w:rsidR="006B6F11" w:rsidRPr="00091E0B" w:rsidRDefault="006B6F11" w:rsidP="005710C7">
            <w:pPr>
              <w:pStyle w:val="Text1CharCharChar"/>
              <w:spacing w:after="60"/>
              <w:rPr>
                <w:rFonts w:ascii="Arial" w:hAnsi="Arial" w:cs="Arial"/>
                <w:b/>
                <w:i/>
                <w:sz w:val="22"/>
                <w:szCs w:val="22"/>
              </w:rPr>
            </w:pPr>
            <w:r w:rsidRPr="00091E0B">
              <w:rPr>
                <w:rFonts w:ascii="Arial" w:hAnsi="Arial" w:cs="Arial"/>
                <w:b/>
                <w:i/>
                <w:sz w:val="22"/>
                <w:szCs w:val="22"/>
              </w:rPr>
              <w:t xml:space="preserve">COMPASS – </w:t>
            </w:r>
            <w:r>
              <w:rPr>
                <w:rFonts w:ascii="Arial" w:hAnsi="Arial" w:cs="Arial"/>
                <w:b/>
                <w:i/>
                <w:sz w:val="22"/>
                <w:szCs w:val="22"/>
              </w:rPr>
              <w:t>a</w:t>
            </w:r>
            <w:r w:rsidRPr="00091E0B">
              <w:rPr>
                <w:rFonts w:ascii="Arial" w:hAnsi="Arial" w:cs="Arial"/>
                <w:b/>
                <w:i/>
                <w:sz w:val="22"/>
                <w:szCs w:val="22"/>
              </w:rPr>
              <w:t xml:space="preserve">dministrative </w:t>
            </w:r>
            <w:r>
              <w:rPr>
                <w:rFonts w:ascii="Arial" w:hAnsi="Arial" w:cs="Arial"/>
                <w:b/>
                <w:i/>
                <w:sz w:val="22"/>
                <w:szCs w:val="22"/>
              </w:rPr>
              <w:t>s</w:t>
            </w:r>
            <w:r w:rsidRPr="00091E0B">
              <w:rPr>
                <w:rFonts w:ascii="Arial" w:hAnsi="Arial" w:cs="Arial"/>
                <w:b/>
                <w:i/>
                <w:sz w:val="22"/>
                <w:szCs w:val="22"/>
              </w:rPr>
              <w:t>upport</w:t>
            </w:r>
          </w:p>
          <w:p w14:paraId="7936EFF5" w14:textId="77777777" w:rsidR="006B6F11" w:rsidRPr="00091E0B" w:rsidRDefault="006B6F11" w:rsidP="005710C7">
            <w:pPr>
              <w:pStyle w:val="Text1CharCharChar"/>
              <w:spacing w:after="60"/>
              <w:rPr>
                <w:rFonts w:ascii="Arial" w:hAnsi="Arial" w:cs="Arial"/>
                <w:sz w:val="22"/>
                <w:szCs w:val="22"/>
              </w:rPr>
            </w:pPr>
            <w:r w:rsidRPr="00091E0B">
              <w:rPr>
                <w:rFonts w:ascii="Arial" w:hAnsi="Arial" w:cs="Arial"/>
                <w:sz w:val="22"/>
                <w:szCs w:val="22"/>
              </w:rPr>
              <w:t xml:space="preserve">Datasets relating to the administrative support of complaints, advice, research projects, </w:t>
            </w:r>
            <w:r>
              <w:rPr>
                <w:rFonts w:ascii="Arial" w:hAnsi="Arial" w:cs="Arial"/>
                <w:sz w:val="22"/>
                <w:szCs w:val="22"/>
              </w:rPr>
              <w:t>corruption</w:t>
            </w:r>
            <w:r w:rsidRPr="00091E0B">
              <w:rPr>
                <w:rFonts w:ascii="Arial" w:hAnsi="Arial" w:cs="Arial"/>
                <w:sz w:val="22"/>
                <w:szCs w:val="22"/>
              </w:rPr>
              <w:t xml:space="preserve"> and </w:t>
            </w:r>
            <w:proofErr w:type="spellStart"/>
            <w:r w:rsidRPr="00091E0B">
              <w:rPr>
                <w:rFonts w:ascii="Arial" w:hAnsi="Arial" w:cs="Arial"/>
                <w:sz w:val="22"/>
                <w:szCs w:val="22"/>
              </w:rPr>
              <w:t>whistleblowers</w:t>
            </w:r>
            <w:proofErr w:type="spellEnd"/>
            <w:r w:rsidRPr="00091E0B">
              <w:rPr>
                <w:rFonts w:ascii="Arial" w:hAnsi="Arial" w:cs="Arial"/>
                <w:sz w:val="22"/>
                <w:szCs w:val="22"/>
              </w:rPr>
              <w:t xml:space="preserve"> on COMPASS.</w:t>
            </w:r>
            <w:r>
              <w:rPr>
                <w:rFonts w:ascii="Arial" w:hAnsi="Arial" w:cs="Arial"/>
                <w:sz w:val="22"/>
                <w:szCs w:val="22"/>
              </w:rPr>
              <w:t xml:space="preserve"> </w:t>
            </w:r>
          </w:p>
          <w:p w14:paraId="2CD9C109" w14:textId="4BA0705B" w:rsidR="006B6F11" w:rsidRPr="00091E0B" w:rsidRDefault="006B6F11" w:rsidP="005710C7">
            <w:pPr>
              <w:spacing w:before="60" w:line="240" w:lineRule="auto"/>
              <w:rPr>
                <w:rFonts w:cs="Arial"/>
                <w:szCs w:val="22"/>
                <w:lang w:eastAsia="en-AU"/>
              </w:rPr>
            </w:pPr>
            <w:r w:rsidRPr="00091E0B">
              <w:rPr>
                <w:rFonts w:cs="Arial"/>
                <w:szCs w:val="22"/>
              </w:rPr>
              <w:t>This includes details of addresses, telephone numbers and employers.</w:t>
            </w:r>
          </w:p>
        </w:tc>
        <w:tc>
          <w:tcPr>
            <w:tcW w:w="92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38CF343C" w14:textId="72AE7E2B" w:rsidR="006B6F11" w:rsidRPr="00091E0B" w:rsidRDefault="006B6F11" w:rsidP="005710C7">
            <w:pPr>
              <w:spacing w:before="60" w:line="240" w:lineRule="auto"/>
              <w:rPr>
                <w:rFonts w:cs="Arial"/>
                <w:szCs w:val="22"/>
                <w:lang w:eastAsia="en-AU"/>
              </w:rPr>
            </w:pPr>
            <w:r w:rsidRPr="00091E0B">
              <w:rPr>
                <w:rFonts w:cs="Arial"/>
                <w:szCs w:val="22"/>
                <w:lang w:eastAsia="en-AU"/>
              </w:rPr>
              <w:t xml:space="preserve">15 years after </w:t>
            </w:r>
            <w:r>
              <w:rPr>
                <w:rFonts w:cs="Arial"/>
                <w:szCs w:val="22"/>
                <w:lang w:eastAsia="en-AU"/>
              </w:rPr>
              <w:t xml:space="preserve">business </w:t>
            </w:r>
            <w:r w:rsidRPr="00091E0B">
              <w:rPr>
                <w:rFonts w:cs="Arial"/>
                <w:szCs w:val="22"/>
                <w:lang w:eastAsia="en-AU"/>
              </w:rPr>
              <w:t>action</w:t>
            </w:r>
            <w:r>
              <w:rPr>
                <w:rFonts w:cs="Arial"/>
                <w:szCs w:val="22"/>
                <w:lang w:eastAsia="en-AU"/>
              </w:rPr>
              <w:t xml:space="preserve"> completed</w:t>
            </w:r>
            <w:r w:rsidRPr="00091E0B">
              <w:rPr>
                <w:rFonts w:cs="Arial"/>
                <w:szCs w:val="22"/>
                <w:lang w:eastAsia="en-AU"/>
              </w:rPr>
              <w:t>.</w:t>
            </w:r>
          </w:p>
        </w:tc>
      </w:tr>
      <w:tr w:rsidR="006B6F11" w:rsidRPr="00091E0B" w14:paraId="2DF54E71" w14:textId="77777777" w:rsidTr="00074041">
        <w:tblPrEx>
          <w:tblCellMar>
            <w:top w:w="57" w:type="dxa"/>
            <w:left w:w="119" w:type="dxa"/>
            <w:right w:w="119" w:type="dxa"/>
          </w:tblCellMar>
        </w:tblPrEx>
        <w:trPr>
          <w:gridAfter w:val="1"/>
          <w:wAfter w:w="2" w:type="pct"/>
        </w:trPr>
        <w:tc>
          <w:tcPr>
            <w:tcW w:w="499"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11513F89" w14:textId="2C93D860" w:rsidR="006B6F11" w:rsidRPr="00091E0B" w:rsidRDefault="0001057A" w:rsidP="005710C7">
            <w:pPr>
              <w:pStyle w:val="Tabletext"/>
              <w:spacing w:before="60" w:after="60" w:line="240" w:lineRule="auto"/>
              <w:rPr>
                <w:sz w:val="22"/>
                <w:szCs w:val="22"/>
              </w:rPr>
            </w:pPr>
            <w:r>
              <w:rPr>
                <w:sz w:val="22"/>
                <w:szCs w:val="22"/>
              </w:rPr>
              <w:lastRenderedPageBreak/>
              <w:t>1910</w:t>
            </w:r>
          </w:p>
        </w:tc>
        <w:tc>
          <w:tcPr>
            <w:tcW w:w="3571"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7555EF8F" w14:textId="77777777" w:rsidR="006B6F11" w:rsidRPr="00091E0B" w:rsidRDefault="006B6F11" w:rsidP="005710C7">
            <w:pPr>
              <w:pStyle w:val="Text1CharCharChar"/>
              <w:spacing w:after="60"/>
              <w:rPr>
                <w:rFonts w:ascii="Arial" w:hAnsi="Arial" w:cs="Arial"/>
                <w:b/>
                <w:i/>
                <w:sz w:val="22"/>
                <w:szCs w:val="22"/>
              </w:rPr>
            </w:pPr>
            <w:r w:rsidRPr="00091E0B">
              <w:rPr>
                <w:rFonts w:ascii="Arial" w:hAnsi="Arial" w:cs="Arial"/>
                <w:b/>
                <w:i/>
                <w:sz w:val="22"/>
                <w:szCs w:val="22"/>
              </w:rPr>
              <w:t xml:space="preserve">Misconduct </w:t>
            </w:r>
            <w:r>
              <w:rPr>
                <w:rFonts w:ascii="Arial" w:hAnsi="Arial" w:cs="Arial"/>
                <w:b/>
                <w:i/>
                <w:sz w:val="22"/>
                <w:szCs w:val="22"/>
              </w:rPr>
              <w:t>o</w:t>
            </w:r>
            <w:r w:rsidRPr="00091E0B">
              <w:rPr>
                <w:rFonts w:ascii="Arial" w:hAnsi="Arial" w:cs="Arial"/>
                <w:b/>
                <w:i/>
                <w:sz w:val="22"/>
                <w:szCs w:val="22"/>
              </w:rPr>
              <w:t xml:space="preserve">perations (MOPS) – </w:t>
            </w:r>
            <w:r>
              <w:rPr>
                <w:rFonts w:ascii="Arial" w:hAnsi="Arial" w:cs="Arial"/>
                <w:b/>
                <w:i/>
                <w:sz w:val="22"/>
                <w:szCs w:val="22"/>
              </w:rPr>
              <w:t>i</w:t>
            </w:r>
            <w:r w:rsidRPr="00091E0B">
              <w:rPr>
                <w:rFonts w:ascii="Arial" w:hAnsi="Arial" w:cs="Arial"/>
                <w:b/>
                <w:i/>
                <w:sz w:val="22"/>
                <w:szCs w:val="22"/>
              </w:rPr>
              <w:t xml:space="preserve">nvestigation </w:t>
            </w:r>
            <w:r>
              <w:rPr>
                <w:rFonts w:ascii="Arial" w:hAnsi="Arial" w:cs="Arial"/>
                <w:b/>
                <w:i/>
                <w:sz w:val="22"/>
                <w:szCs w:val="22"/>
              </w:rPr>
              <w:t>m</w:t>
            </w:r>
            <w:r w:rsidRPr="00091E0B">
              <w:rPr>
                <w:rFonts w:ascii="Arial" w:hAnsi="Arial" w:cs="Arial"/>
                <w:b/>
                <w:i/>
                <w:sz w:val="22"/>
                <w:szCs w:val="22"/>
              </w:rPr>
              <w:t>anagement</w:t>
            </w:r>
          </w:p>
          <w:p w14:paraId="1098564C" w14:textId="7CD449B1" w:rsidR="006B6F11" w:rsidRPr="00091E0B" w:rsidRDefault="006B6F11" w:rsidP="005710C7">
            <w:pPr>
              <w:spacing w:before="60" w:line="240" w:lineRule="auto"/>
              <w:rPr>
                <w:rFonts w:cs="Arial"/>
                <w:szCs w:val="22"/>
                <w:lang w:eastAsia="en-AU"/>
              </w:rPr>
            </w:pPr>
            <w:r w:rsidRPr="00091E0B">
              <w:rPr>
                <w:rFonts w:cs="Arial"/>
                <w:szCs w:val="22"/>
              </w:rPr>
              <w:t xml:space="preserve">Datasets relating to the management of </w:t>
            </w:r>
            <w:r>
              <w:rPr>
                <w:rFonts w:cs="Arial"/>
                <w:szCs w:val="22"/>
              </w:rPr>
              <w:t>corrupt conduct</w:t>
            </w:r>
            <w:r w:rsidRPr="00091E0B">
              <w:rPr>
                <w:rFonts w:cs="Arial"/>
                <w:szCs w:val="22"/>
              </w:rPr>
              <w:t xml:space="preserve"> investigations on MOPS (</w:t>
            </w:r>
            <w:r>
              <w:rPr>
                <w:rFonts w:cs="Arial"/>
                <w:szCs w:val="22"/>
              </w:rPr>
              <w:t>corruption</w:t>
            </w:r>
            <w:r w:rsidRPr="00091E0B">
              <w:rPr>
                <w:rFonts w:cs="Arial"/>
                <w:szCs w:val="22"/>
              </w:rPr>
              <w:t xml:space="preserve"> operations system).</w:t>
            </w:r>
            <w:r>
              <w:rPr>
                <w:rFonts w:cs="Arial"/>
                <w:szCs w:val="22"/>
              </w:rPr>
              <w:t xml:space="preserve"> </w:t>
            </w:r>
            <w:r w:rsidRPr="00091E0B">
              <w:rPr>
                <w:rFonts w:cs="Arial"/>
                <w:szCs w:val="22"/>
              </w:rPr>
              <w:t>This includes the names of persons/businesses, dates of birth, evidence and events.</w:t>
            </w:r>
          </w:p>
        </w:tc>
        <w:tc>
          <w:tcPr>
            <w:tcW w:w="92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3F334BF2" w14:textId="7A257838" w:rsidR="006B6F11" w:rsidRPr="00091E0B" w:rsidRDefault="006B6F11" w:rsidP="005710C7">
            <w:pPr>
              <w:spacing w:before="60" w:line="240" w:lineRule="auto"/>
              <w:rPr>
                <w:rFonts w:cs="Arial"/>
                <w:szCs w:val="22"/>
                <w:lang w:eastAsia="en-AU"/>
              </w:rPr>
            </w:pPr>
            <w:r w:rsidRPr="00091E0B">
              <w:rPr>
                <w:rFonts w:cs="Arial"/>
                <w:szCs w:val="22"/>
                <w:lang w:eastAsia="en-AU"/>
              </w:rPr>
              <w:t xml:space="preserve">40 years after </w:t>
            </w:r>
            <w:r>
              <w:rPr>
                <w:rFonts w:cs="Arial"/>
                <w:szCs w:val="22"/>
                <w:lang w:eastAsia="en-AU"/>
              </w:rPr>
              <w:t xml:space="preserve">business </w:t>
            </w:r>
            <w:r w:rsidRPr="00091E0B">
              <w:rPr>
                <w:rFonts w:cs="Arial"/>
                <w:szCs w:val="22"/>
                <w:lang w:eastAsia="en-AU"/>
              </w:rPr>
              <w:t>action</w:t>
            </w:r>
            <w:r>
              <w:rPr>
                <w:rFonts w:cs="Arial"/>
                <w:szCs w:val="22"/>
                <w:lang w:eastAsia="en-AU"/>
              </w:rPr>
              <w:t xml:space="preserve"> completed</w:t>
            </w:r>
            <w:r w:rsidRPr="00091E0B">
              <w:rPr>
                <w:rFonts w:cs="Arial"/>
                <w:szCs w:val="22"/>
                <w:lang w:eastAsia="en-AU"/>
              </w:rPr>
              <w:t>.</w:t>
            </w:r>
          </w:p>
        </w:tc>
      </w:tr>
      <w:tr w:rsidR="006B6F11" w:rsidRPr="00091E0B" w14:paraId="2BEF89AB" w14:textId="77777777" w:rsidTr="00074041">
        <w:tblPrEx>
          <w:tblCellMar>
            <w:top w:w="57" w:type="dxa"/>
            <w:left w:w="119" w:type="dxa"/>
            <w:right w:w="119" w:type="dxa"/>
          </w:tblCellMar>
        </w:tblPrEx>
        <w:trPr>
          <w:gridAfter w:val="1"/>
          <w:wAfter w:w="2" w:type="pct"/>
        </w:trPr>
        <w:tc>
          <w:tcPr>
            <w:tcW w:w="499"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36CF227D" w14:textId="506D3C32" w:rsidR="006B6F11" w:rsidRPr="00091E0B" w:rsidRDefault="0001057A" w:rsidP="005710C7">
            <w:pPr>
              <w:pStyle w:val="Tabletext"/>
              <w:spacing w:before="60" w:after="60" w:line="240" w:lineRule="auto"/>
              <w:rPr>
                <w:sz w:val="22"/>
                <w:szCs w:val="22"/>
              </w:rPr>
            </w:pPr>
            <w:r>
              <w:rPr>
                <w:sz w:val="22"/>
                <w:szCs w:val="22"/>
              </w:rPr>
              <w:t>1911</w:t>
            </w:r>
          </w:p>
        </w:tc>
        <w:tc>
          <w:tcPr>
            <w:tcW w:w="3571"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3F94C593" w14:textId="77777777" w:rsidR="006B6F11" w:rsidRPr="00091E0B" w:rsidRDefault="006B6F11" w:rsidP="005710C7">
            <w:pPr>
              <w:pStyle w:val="Text1CharCharChar"/>
              <w:spacing w:after="60"/>
              <w:rPr>
                <w:rFonts w:ascii="Arial" w:hAnsi="Arial" w:cs="Arial"/>
                <w:b/>
                <w:i/>
                <w:sz w:val="22"/>
                <w:szCs w:val="22"/>
              </w:rPr>
            </w:pPr>
            <w:r w:rsidRPr="00091E0B">
              <w:rPr>
                <w:rFonts w:ascii="Arial" w:hAnsi="Arial" w:cs="Arial"/>
                <w:b/>
                <w:i/>
                <w:sz w:val="22"/>
                <w:szCs w:val="22"/>
              </w:rPr>
              <w:t xml:space="preserve">Misconduct </w:t>
            </w:r>
            <w:r>
              <w:rPr>
                <w:rFonts w:ascii="Arial" w:hAnsi="Arial" w:cs="Arial"/>
                <w:b/>
                <w:i/>
                <w:sz w:val="22"/>
                <w:szCs w:val="22"/>
              </w:rPr>
              <w:t>o</w:t>
            </w:r>
            <w:r w:rsidRPr="00091E0B">
              <w:rPr>
                <w:rFonts w:ascii="Arial" w:hAnsi="Arial" w:cs="Arial"/>
                <w:b/>
                <w:i/>
                <w:sz w:val="22"/>
                <w:szCs w:val="22"/>
              </w:rPr>
              <w:t xml:space="preserve">perations (MOPS) – </w:t>
            </w:r>
            <w:r>
              <w:rPr>
                <w:rFonts w:ascii="Arial" w:hAnsi="Arial" w:cs="Arial"/>
                <w:b/>
                <w:i/>
                <w:sz w:val="22"/>
                <w:szCs w:val="22"/>
              </w:rPr>
              <w:t>a</w:t>
            </w:r>
            <w:r w:rsidRPr="00091E0B">
              <w:rPr>
                <w:rFonts w:ascii="Arial" w:hAnsi="Arial" w:cs="Arial"/>
                <w:b/>
                <w:i/>
                <w:sz w:val="22"/>
                <w:szCs w:val="22"/>
              </w:rPr>
              <w:t xml:space="preserve">dministrative </w:t>
            </w:r>
            <w:r>
              <w:rPr>
                <w:rFonts w:ascii="Arial" w:hAnsi="Arial" w:cs="Arial"/>
                <w:b/>
                <w:i/>
                <w:sz w:val="22"/>
                <w:szCs w:val="22"/>
              </w:rPr>
              <w:t>s</w:t>
            </w:r>
            <w:r w:rsidRPr="00091E0B">
              <w:rPr>
                <w:rFonts w:ascii="Arial" w:hAnsi="Arial" w:cs="Arial"/>
                <w:b/>
                <w:i/>
                <w:sz w:val="22"/>
                <w:szCs w:val="22"/>
              </w:rPr>
              <w:t>upport</w:t>
            </w:r>
          </w:p>
          <w:p w14:paraId="7C95FFC8" w14:textId="496C69C6" w:rsidR="006B6F11" w:rsidRPr="00091E0B" w:rsidRDefault="006B6F11" w:rsidP="005710C7">
            <w:pPr>
              <w:spacing w:before="60" w:line="240" w:lineRule="auto"/>
              <w:rPr>
                <w:rFonts w:cs="Arial"/>
                <w:szCs w:val="22"/>
                <w:lang w:eastAsia="en-AU"/>
              </w:rPr>
            </w:pPr>
            <w:r w:rsidRPr="00091E0B">
              <w:rPr>
                <w:rFonts w:cs="Arial"/>
                <w:szCs w:val="22"/>
              </w:rPr>
              <w:t xml:space="preserve">Datasets relating to the administration of </w:t>
            </w:r>
            <w:r>
              <w:rPr>
                <w:rFonts w:cs="Arial"/>
                <w:szCs w:val="22"/>
              </w:rPr>
              <w:t>corrupt conduct</w:t>
            </w:r>
            <w:r w:rsidRPr="00091E0B">
              <w:rPr>
                <w:rFonts w:cs="Arial"/>
                <w:szCs w:val="22"/>
              </w:rPr>
              <w:t xml:space="preserve"> investigations on MOPS (</w:t>
            </w:r>
            <w:r>
              <w:rPr>
                <w:rFonts w:cs="Arial"/>
                <w:szCs w:val="22"/>
              </w:rPr>
              <w:t>corruption</w:t>
            </w:r>
            <w:r w:rsidRPr="00091E0B">
              <w:rPr>
                <w:rFonts w:cs="Arial"/>
                <w:szCs w:val="22"/>
              </w:rPr>
              <w:t xml:space="preserve"> operations system).</w:t>
            </w:r>
            <w:r>
              <w:rPr>
                <w:rFonts w:cs="Arial"/>
                <w:szCs w:val="22"/>
              </w:rPr>
              <w:t xml:space="preserve"> </w:t>
            </w:r>
            <w:r w:rsidRPr="00091E0B">
              <w:rPr>
                <w:rFonts w:cs="Arial"/>
                <w:szCs w:val="22"/>
              </w:rPr>
              <w:t>This includes details of addresses, telephone numbers, employers and property seized.</w:t>
            </w:r>
          </w:p>
        </w:tc>
        <w:tc>
          <w:tcPr>
            <w:tcW w:w="92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2182A48D" w14:textId="7B032BD1" w:rsidR="006B6F11" w:rsidRPr="00091E0B" w:rsidRDefault="006B6F11" w:rsidP="005710C7">
            <w:pPr>
              <w:spacing w:before="60" w:line="240" w:lineRule="auto"/>
              <w:rPr>
                <w:rFonts w:cs="Arial"/>
                <w:szCs w:val="22"/>
                <w:lang w:eastAsia="en-AU"/>
              </w:rPr>
            </w:pPr>
            <w:r w:rsidRPr="00091E0B">
              <w:rPr>
                <w:rFonts w:cs="Arial"/>
                <w:szCs w:val="22"/>
                <w:lang w:eastAsia="en-AU"/>
              </w:rPr>
              <w:t xml:space="preserve">15 years after </w:t>
            </w:r>
            <w:r>
              <w:rPr>
                <w:rFonts w:cs="Arial"/>
                <w:szCs w:val="22"/>
                <w:lang w:eastAsia="en-AU"/>
              </w:rPr>
              <w:t xml:space="preserve">business </w:t>
            </w:r>
            <w:r w:rsidRPr="00091E0B">
              <w:rPr>
                <w:rFonts w:cs="Arial"/>
                <w:szCs w:val="22"/>
                <w:lang w:eastAsia="en-AU"/>
              </w:rPr>
              <w:t>action</w:t>
            </w:r>
            <w:r>
              <w:rPr>
                <w:rFonts w:cs="Arial"/>
                <w:szCs w:val="22"/>
                <w:lang w:eastAsia="en-AU"/>
              </w:rPr>
              <w:t xml:space="preserve"> completed</w:t>
            </w:r>
            <w:r w:rsidRPr="00091E0B">
              <w:rPr>
                <w:rFonts w:cs="Arial"/>
                <w:szCs w:val="22"/>
                <w:lang w:eastAsia="en-AU"/>
              </w:rPr>
              <w:t>.</w:t>
            </w:r>
          </w:p>
        </w:tc>
      </w:tr>
      <w:tr w:rsidR="006B6F11" w:rsidRPr="006F4F3D" w14:paraId="1658F851" w14:textId="77777777" w:rsidTr="00074041">
        <w:tblPrEx>
          <w:tblCellMar>
            <w:top w:w="57" w:type="dxa"/>
            <w:left w:w="119" w:type="dxa"/>
            <w:right w:w="119" w:type="dxa"/>
          </w:tblCellMar>
        </w:tblPrEx>
        <w:tc>
          <w:tcPr>
            <w:tcW w:w="5000" w:type="pct"/>
            <w:gridSpan w:val="4"/>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3AACE84F" w14:textId="77777777" w:rsidR="006B6F11" w:rsidRPr="00091E0B" w:rsidRDefault="006B6F11" w:rsidP="005710C7">
            <w:pPr>
              <w:pStyle w:val="Tabletext"/>
              <w:spacing w:before="60" w:after="60" w:line="240" w:lineRule="auto"/>
              <w:rPr>
                <w:b/>
                <w:sz w:val="22"/>
                <w:szCs w:val="22"/>
              </w:rPr>
            </w:pPr>
            <w:r w:rsidRPr="00091E0B">
              <w:rPr>
                <w:b/>
                <w:sz w:val="22"/>
                <w:szCs w:val="22"/>
              </w:rPr>
              <w:t>DISPOSAL</w:t>
            </w:r>
          </w:p>
        </w:tc>
      </w:tr>
      <w:tr w:rsidR="006B6F11" w:rsidRPr="00091E0B" w14:paraId="517FCDAA" w14:textId="77777777" w:rsidTr="00074041">
        <w:tblPrEx>
          <w:tblCellMar>
            <w:top w:w="57" w:type="dxa"/>
            <w:left w:w="119" w:type="dxa"/>
            <w:right w:w="119" w:type="dxa"/>
          </w:tblCellMar>
        </w:tblPrEx>
        <w:trPr>
          <w:gridAfter w:val="1"/>
          <w:wAfter w:w="2" w:type="pct"/>
        </w:trPr>
        <w:tc>
          <w:tcPr>
            <w:tcW w:w="499"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6E3AF831" w14:textId="4E7129EB" w:rsidR="006B6F11" w:rsidRPr="00091E0B" w:rsidRDefault="0001057A" w:rsidP="005710C7">
            <w:pPr>
              <w:pStyle w:val="Tabletext"/>
              <w:spacing w:before="60" w:after="60" w:line="240" w:lineRule="auto"/>
              <w:rPr>
                <w:sz w:val="22"/>
                <w:szCs w:val="22"/>
              </w:rPr>
            </w:pPr>
            <w:r>
              <w:rPr>
                <w:sz w:val="22"/>
                <w:szCs w:val="22"/>
              </w:rPr>
              <w:t>1912</w:t>
            </w:r>
          </w:p>
        </w:tc>
        <w:tc>
          <w:tcPr>
            <w:tcW w:w="3571"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58FBEFC0" w14:textId="77777777" w:rsidR="006B6F11" w:rsidRPr="00091E0B" w:rsidRDefault="006B6F11" w:rsidP="005710C7">
            <w:pPr>
              <w:pStyle w:val="Text1CharCharChar"/>
              <w:spacing w:after="60"/>
              <w:rPr>
                <w:rFonts w:ascii="Arial" w:hAnsi="Arial" w:cs="Arial"/>
                <w:i/>
                <w:sz w:val="22"/>
                <w:szCs w:val="22"/>
              </w:rPr>
            </w:pPr>
            <w:r w:rsidRPr="00091E0B">
              <w:rPr>
                <w:rFonts w:ascii="Arial" w:hAnsi="Arial" w:cs="Arial"/>
                <w:b/>
                <w:i/>
                <w:sz w:val="22"/>
                <w:szCs w:val="22"/>
              </w:rPr>
              <w:t xml:space="preserve">Property and </w:t>
            </w:r>
            <w:r>
              <w:rPr>
                <w:rFonts w:ascii="Arial" w:hAnsi="Arial" w:cs="Arial"/>
                <w:b/>
                <w:i/>
                <w:sz w:val="22"/>
                <w:szCs w:val="22"/>
              </w:rPr>
              <w:t>d</w:t>
            </w:r>
            <w:r w:rsidRPr="00091E0B">
              <w:rPr>
                <w:rFonts w:ascii="Arial" w:hAnsi="Arial" w:cs="Arial"/>
                <w:b/>
                <w:i/>
                <w:sz w:val="22"/>
                <w:szCs w:val="22"/>
              </w:rPr>
              <w:t xml:space="preserve">ocumentation </w:t>
            </w:r>
            <w:r>
              <w:rPr>
                <w:rFonts w:ascii="Arial" w:hAnsi="Arial" w:cs="Arial"/>
                <w:b/>
                <w:i/>
                <w:sz w:val="22"/>
                <w:szCs w:val="22"/>
              </w:rPr>
              <w:t>d</w:t>
            </w:r>
            <w:r w:rsidRPr="00091E0B">
              <w:rPr>
                <w:rFonts w:ascii="Arial" w:hAnsi="Arial" w:cs="Arial"/>
                <w:b/>
                <w:i/>
                <w:sz w:val="22"/>
                <w:szCs w:val="22"/>
              </w:rPr>
              <w:t>isposal</w:t>
            </w:r>
          </w:p>
          <w:p w14:paraId="5D59F6FF" w14:textId="54298A1E" w:rsidR="006B6F11" w:rsidRPr="00091E0B" w:rsidRDefault="006B6F11" w:rsidP="005710C7">
            <w:pPr>
              <w:pStyle w:val="Text1CharCharChar"/>
              <w:spacing w:after="60"/>
              <w:rPr>
                <w:rFonts w:ascii="Arial" w:hAnsi="Arial" w:cs="Arial"/>
                <w:sz w:val="22"/>
                <w:szCs w:val="22"/>
              </w:rPr>
            </w:pPr>
            <w:r w:rsidRPr="00091E0B">
              <w:rPr>
                <w:rFonts w:ascii="Arial" w:hAnsi="Arial" w:cs="Arial"/>
                <w:sz w:val="22"/>
                <w:szCs w:val="22"/>
              </w:rPr>
              <w:t>Records relating to the disposal of property and documentation acquired during the course of a corrupt conduct investigation either by way of compulsory process powers or by voluntary contribution.</w:t>
            </w:r>
          </w:p>
        </w:tc>
        <w:tc>
          <w:tcPr>
            <w:tcW w:w="92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5F656FD3" w14:textId="032804DF" w:rsidR="006B6F11" w:rsidRPr="00091E0B" w:rsidRDefault="006B6F11" w:rsidP="005710C7">
            <w:pPr>
              <w:pStyle w:val="Text1CharCharChar"/>
              <w:spacing w:after="60"/>
              <w:rPr>
                <w:rFonts w:ascii="Arial" w:hAnsi="Arial" w:cs="Arial"/>
                <w:sz w:val="22"/>
                <w:szCs w:val="22"/>
              </w:rPr>
            </w:pPr>
            <w:r w:rsidRPr="00091E0B">
              <w:rPr>
                <w:rFonts w:ascii="Arial" w:hAnsi="Arial" w:cs="Arial"/>
                <w:sz w:val="22"/>
                <w:szCs w:val="22"/>
              </w:rPr>
              <w:t>15 years after finalisation of complaint or investigation.</w:t>
            </w:r>
          </w:p>
        </w:tc>
      </w:tr>
      <w:tr w:rsidR="006B6F11" w:rsidRPr="006F4F3D" w14:paraId="4525BAF1" w14:textId="77777777" w:rsidTr="00074041">
        <w:tblPrEx>
          <w:tblCellMar>
            <w:top w:w="57" w:type="dxa"/>
            <w:left w:w="119" w:type="dxa"/>
            <w:right w:w="119" w:type="dxa"/>
          </w:tblCellMar>
        </w:tblPrEx>
        <w:tc>
          <w:tcPr>
            <w:tcW w:w="5000" w:type="pct"/>
            <w:gridSpan w:val="4"/>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736357A1" w14:textId="77777777" w:rsidR="006B6F11" w:rsidRPr="00091E0B" w:rsidRDefault="006B6F11" w:rsidP="005710C7">
            <w:pPr>
              <w:pStyle w:val="Tabletext"/>
              <w:spacing w:before="60" w:after="60" w:line="240" w:lineRule="auto"/>
              <w:rPr>
                <w:b/>
                <w:sz w:val="22"/>
                <w:szCs w:val="22"/>
              </w:rPr>
            </w:pPr>
            <w:r w:rsidRPr="00091E0B">
              <w:rPr>
                <w:b/>
                <w:sz w:val="22"/>
                <w:szCs w:val="22"/>
              </w:rPr>
              <w:t>ENQUIRIES</w:t>
            </w:r>
          </w:p>
        </w:tc>
      </w:tr>
      <w:tr w:rsidR="006B6F11" w:rsidRPr="00091E0B" w14:paraId="1D93ADA3" w14:textId="77777777" w:rsidTr="00074041">
        <w:tblPrEx>
          <w:tblCellMar>
            <w:top w:w="57" w:type="dxa"/>
            <w:left w:w="119" w:type="dxa"/>
            <w:right w:w="119" w:type="dxa"/>
          </w:tblCellMar>
        </w:tblPrEx>
        <w:trPr>
          <w:gridAfter w:val="1"/>
          <w:wAfter w:w="2" w:type="pct"/>
        </w:trPr>
        <w:tc>
          <w:tcPr>
            <w:tcW w:w="499"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53818857" w14:textId="79DAEF39" w:rsidR="006B6F11" w:rsidRPr="00091E0B" w:rsidRDefault="0001057A" w:rsidP="005710C7">
            <w:pPr>
              <w:pStyle w:val="Tabletext"/>
              <w:spacing w:before="60" w:after="60" w:line="240" w:lineRule="auto"/>
              <w:rPr>
                <w:sz w:val="22"/>
                <w:szCs w:val="22"/>
              </w:rPr>
            </w:pPr>
            <w:r>
              <w:rPr>
                <w:sz w:val="22"/>
                <w:szCs w:val="22"/>
              </w:rPr>
              <w:t>1913</w:t>
            </w:r>
          </w:p>
        </w:tc>
        <w:tc>
          <w:tcPr>
            <w:tcW w:w="3571"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0167E73D" w14:textId="77777777" w:rsidR="006B6F11" w:rsidRPr="00091E0B" w:rsidRDefault="006B6F11" w:rsidP="005710C7">
            <w:pPr>
              <w:pStyle w:val="Text1CharCharChar"/>
              <w:spacing w:after="60"/>
              <w:rPr>
                <w:rFonts w:ascii="Arial" w:hAnsi="Arial" w:cs="Arial"/>
                <w:b/>
                <w:i/>
                <w:sz w:val="22"/>
                <w:szCs w:val="22"/>
              </w:rPr>
            </w:pPr>
            <w:r w:rsidRPr="00091E0B">
              <w:rPr>
                <w:rFonts w:ascii="Arial" w:hAnsi="Arial" w:cs="Arial"/>
                <w:b/>
                <w:i/>
                <w:sz w:val="22"/>
                <w:szCs w:val="22"/>
              </w:rPr>
              <w:t xml:space="preserve">Corrupt </w:t>
            </w:r>
            <w:r>
              <w:rPr>
                <w:rFonts w:ascii="Arial" w:hAnsi="Arial" w:cs="Arial"/>
                <w:b/>
                <w:i/>
                <w:sz w:val="22"/>
                <w:szCs w:val="22"/>
              </w:rPr>
              <w:t>c</w:t>
            </w:r>
            <w:r w:rsidRPr="00091E0B">
              <w:rPr>
                <w:rFonts w:ascii="Arial" w:hAnsi="Arial" w:cs="Arial"/>
                <w:b/>
                <w:i/>
                <w:sz w:val="22"/>
                <w:szCs w:val="22"/>
              </w:rPr>
              <w:t xml:space="preserve">onduct </w:t>
            </w:r>
            <w:r>
              <w:rPr>
                <w:rFonts w:ascii="Arial" w:hAnsi="Arial" w:cs="Arial"/>
                <w:b/>
                <w:i/>
                <w:sz w:val="22"/>
                <w:szCs w:val="22"/>
              </w:rPr>
              <w:t>e</w:t>
            </w:r>
            <w:r w:rsidRPr="00091E0B">
              <w:rPr>
                <w:rFonts w:ascii="Arial" w:hAnsi="Arial" w:cs="Arial"/>
                <w:b/>
                <w:i/>
                <w:sz w:val="22"/>
                <w:szCs w:val="22"/>
              </w:rPr>
              <w:t xml:space="preserve">nquiries – </w:t>
            </w:r>
            <w:r>
              <w:rPr>
                <w:rFonts w:ascii="Arial" w:hAnsi="Arial" w:cs="Arial"/>
                <w:b/>
                <w:i/>
                <w:sz w:val="22"/>
                <w:szCs w:val="22"/>
              </w:rPr>
              <w:t>o</w:t>
            </w:r>
            <w:r w:rsidRPr="00091E0B">
              <w:rPr>
                <w:rFonts w:ascii="Arial" w:hAnsi="Arial" w:cs="Arial"/>
                <w:b/>
                <w:i/>
                <w:sz w:val="22"/>
                <w:szCs w:val="22"/>
              </w:rPr>
              <w:t xml:space="preserve">utside </w:t>
            </w:r>
            <w:r>
              <w:rPr>
                <w:rFonts w:ascii="Arial" w:hAnsi="Arial" w:cs="Arial"/>
                <w:b/>
                <w:i/>
                <w:sz w:val="22"/>
                <w:szCs w:val="22"/>
              </w:rPr>
              <w:t>j</w:t>
            </w:r>
            <w:r w:rsidRPr="00091E0B">
              <w:rPr>
                <w:rFonts w:ascii="Arial" w:hAnsi="Arial" w:cs="Arial"/>
                <w:b/>
                <w:i/>
                <w:sz w:val="22"/>
                <w:szCs w:val="22"/>
              </w:rPr>
              <w:t>urisdiction</w:t>
            </w:r>
          </w:p>
          <w:p w14:paraId="6A4AA7B6" w14:textId="0A1ECB2C" w:rsidR="006B6F11" w:rsidRPr="00091E0B" w:rsidRDefault="006B6F11" w:rsidP="005710C7">
            <w:pPr>
              <w:pStyle w:val="Text1CharCharChar"/>
              <w:spacing w:after="60"/>
              <w:rPr>
                <w:rFonts w:ascii="Arial" w:hAnsi="Arial" w:cs="Arial"/>
                <w:sz w:val="22"/>
                <w:szCs w:val="22"/>
              </w:rPr>
            </w:pPr>
            <w:r w:rsidRPr="00091E0B">
              <w:rPr>
                <w:rFonts w:ascii="Arial" w:hAnsi="Arial" w:cs="Arial"/>
                <w:sz w:val="22"/>
                <w:szCs w:val="22"/>
              </w:rPr>
              <w:t xml:space="preserve">Records relating to enquiries from individuals regarding possible corrupt conduct which, when assessed, do not fall within jurisdiction (i.e. issues files). </w:t>
            </w:r>
          </w:p>
        </w:tc>
        <w:tc>
          <w:tcPr>
            <w:tcW w:w="92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4D10EE52" w14:textId="66027194" w:rsidR="006B6F11" w:rsidRPr="00091E0B" w:rsidRDefault="006B6F11" w:rsidP="005710C7">
            <w:pPr>
              <w:pStyle w:val="Text1CharCharChar"/>
              <w:spacing w:after="60"/>
              <w:rPr>
                <w:rFonts w:ascii="Arial" w:hAnsi="Arial" w:cs="Arial"/>
                <w:sz w:val="22"/>
                <w:szCs w:val="22"/>
              </w:rPr>
            </w:pPr>
            <w:r w:rsidRPr="00091E0B">
              <w:rPr>
                <w:rFonts w:ascii="Arial" w:hAnsi="Arial" w:cs="Arial"/>
                <w:sz w:val="22"/>
                <w:szCs w:val="22"/>
              </w:rPr>
              <w:t xml:space="preserve">7 years after </w:t>
            </w:r>
            <w:r>
              <w:rPr>
                <w:rFonts w:ascii="Arial" w:hAnsi="Arial" w:cs="Arial"/>
                <w:sz w:val="22"/>
                <w:szCs w:val="22"/>
              </w:rPr>
              <w:t xml:space="preserve">business </w:t>
            </w:r>
            <w:r w:rsidRPr="00091E0B">
              <w:rPr>
                <w:rFonts w:ascii="Arial" w:hAnsi="Arial" w:cs="Arial"/>
                <w:sz w:val="22"/>
                <w:szCs w:val="22"/>
              </w:rPr>
              <w:t>action</w:t>
            </w:r>
            <w:r>
              <w:rPr>
                <w:rFonts w:ascii="Arial" w:hAnsi="Arial" w:cs="Arial"/>
                <w:sz w:val="22"/>
                <w:szCs w:val="22"/>
              </w:rPr>
              <w:t xml:space="preserve"> completed</w:t>
            </w:r>
            <w:r w:rsidRPr="00091E0B">
              <w:rPr>
                <w:rFonts w:ascii="Arial" w:hAnsi="Arial" w:cs="Arial"/>
                <w:sz w:val="22"/>
                <w:szCs w:val="22"/>
              </w:rPr>
              <w:t>.</w:t>
            </w:r>
          </w:p>
        </w:tc>
      </w:tr>
      <w:tr w:rsidR="006B6F11" w:rsidRPr="009429B8" w14:paraId="77594235" w14:textId="77777777" w:rsidTr="00074041">
        <w:tblPrEx>
          <w:tblCellMar>
            <w:top w:w="57" w:type="dxa"/>
            <w:left w:w="119" w:type="dxa"/>
            <w:right w:w="119" w:type="dxa"/>
          </w:tblCellMar>
        </w:tblPrEx>
        <w:trPr>
          <w:gridAfter w:val="1"/>
          <w:wAfter w:w="2" w:type="pct"/>
        </w:trPr>
        <w:tc>
          <w:tcPr>
            <w:tcW w:w="499"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457904A1" w14:textId="5540F32D" w:rsidR="006B6F11" w:rsidRPr="009429B8" w:rsidRDefault="0001057A" w:rsidP="005710C7">
            <w:pPr>
              <w:pStyle w:val="Tabletext"/>
              <w:spacing w:before="60" w:after="60" w:line="240" w:lineRule="auto"/>
              <w:rPr>
                <w:sz w:val="22"/>
                <w:szCs w:val="22"/>
              </w:rPr>
            </w:pPr>
            <w:r>
              <w:rPr>
                <w:sz w:val="22"/>
                <w:szCs w:val="22"/>
              </w:rPr>
              <w:t>1914</w:t>
            </w:r>
          </w:p>
        </w:tc>
        <w:tc>
          <w:tcPr>
            <w:tcW w:w="3571"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0CFC254E" w14:textId="77777777" w:rsidR="006B6F11" w:rsidRPr="009429B8" w:rsidRDefault="006B6F11" w:rsidP="005710C7">
            <w:pPr>
              <w:pStyle w:val="Text1CharCharChar"/>
              <w:spacing w:after="60"/>
              <w:rPr>
                <w:rFonts w:ascii="Arial" w:hAnsi="Arial" w:cs="Arial"/>
                <w:b/>
                <w:i/>
                <w:sz w:val="22"/>
                <w:szCs w:val="22"/>
              </w:rPr>
            </w:pPr>
            <w:r w:rsidRPr="009429B8">
              <w:rPr>
                <w:rFonts w:ascii="Arial" w:hAnsi="Arial" w:cs="Arial"/>
                <w:b/>
                <w:i/>
                <w:sz w:val="22"/>
                <w:szCs w:val="22"/>
              </w:rPr>
              <w:t xml:space="preserve">Telephone </w:t>
            </w:r>
            <w:r>
              <w:rPr>
                <w:rFonts w:ascii="Arial" w:hAnsi="Arial" w:cs="Arial"/>
                <w:b/>
                <w:i/>
                <w:sz w:val="22"/>
                <w:szCs w:val="22"/>
              </w:rPr>
              <w:t>r</w:t>
            </w:r>
            <w:r w:rsidRPr="009429B8">
              <w:rPr>
                <w:rFonts w:ascii="Arial" w:hAnsi="Arial" w:cs="Arial"/>
                <w:b/>
                <w:i/>
                <w:sz w:val="22"/>
                <w:szCs w:val="22"/>
              </w:rPr>
              <w:t xml:space="preserve">ecordings – </w:t>
            </w:r>
            <w:r>
              <w:rPr>
                <w:rFonts w:ascii="Arial" w:hAnsi="Arial" w:cs="Arial"/>
                <w:b/>
                <w:i/>
                <w:sz w:val="22"/>
                <w:szCs w:val="22"/>
              </w:rPr>
              <w:t>o</w:t>
            </w:r>
            <w:r w:rsidRPr="009429B8">
              <w:rPr>
                <w:rFonts w:ascii="Arial" w:hAnsi="Arial" w:cs="Arial"/>
                <w:b/>
                <w:i/>
                <w:sz w:val="22"/>
                <w:szCs w:val="22"/>
              </w:rPr>
              <w:t xml:space="preserve">utside </w:t>
            </w:r>
            <w:r>
              <w:rPr>
                <w:rFonts w:ascii="Arial" w:hAnsi="Arial" w:cs="Arial"/>
                <w:b/>
                <w:i/>
                <w:sz w:val="22"/>
                <w:szCs w:val="22"/>
              </w:rPr>
              <w:t>j</w:t>
            </w:r>
            <w:r w:rsidRPr="009429B8">
              <w:rPr>
                <w:rFonts w:ascii="Arial" w:hAnsi="Arial" w:cs="Arial"/>
                <w:b/>
                <w:i/>
                <w:sz w:val="22"/>
                <w:szCs w:val="22"/>
              </w:rPr>
              <w:t>urisdiction</w:t>
            </w:r>
          </w:p>
          <w:p w14:paraId="2F0521AA" w14:textId="402FCD3F" w:rsidR="006B6F11" w:rsidRPr="009429B8" w:rsidRDefault="006B6F11" w:rsidP="005710C7">
            <w:pPr>
              <w:pStyle w:val="Text1CharCharChar"/>
              <w:spacing w:after="60"/>
              <w:rPr>
                <w:rFonts w:ascii="Arial" w:hAnsi="Arial" w:cs="Arial"/>
                <w:sz w:val="22"/>
                <w:szCs w:val="22"/>
              </w:rPr>
            </w:pPr>
            <w:r w:rsidRPr="009429B8">
              <w:rPr>
                <w:rFonts w:ascii="Arial" w:hAnsi="Arial" w:cs="Arial"/>
                <w:sz w:val="22"/>
                <w:szCs w:val="22"/>
              </w:rPr>
              <w:t>Voice recordings of telephone calls relating to enquiries from individuals regarding possible corrupt conduct which, when assessed, do not fall within jurisdiction.</w:t>
            </w:r>
          </w:p>
        </w:tc>
        <w:tc>
          <w:tcPr>
            <w:tcW w:w="92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72E93313" w14:textId="622758F7" w:rsidR="006B6F11" w:rsidRPr="009429B8" w:rsidRDefault="006B6F11" w:rsidP="005710C7">
            <w:pPr>
              <w:pStyle w:val="Text1CharCharChar"/>
              <w:spacing w:after="60"/>
              <w:rPr>
                <w:rFonts w:ascii="Arial" w:hAnsi="Arial" w:cs="Arial"/>
                <w:sz w:val="22"/>
                <w:szCs w:val="22"/>
              </w:rPr>
            </w:pPr>
            <w:r w:rsidRPr="009429B8">
              <w:rPr>
                <w:rFonts w:ascii="Arial" w:hAnsi="Arial" w:cs="Arial"/>
                <w:sz w:val="22"/>
                <w:szCs w:val="22"/>
              </w:rPr>
              <w:t xml:space="preserve">1 year after </w:t>
            </w:r>
            <w:r>
              <w:rPr>
                <w:rFonts w:ascii="Arial" w:hAnsi="Arial" w:cs="Arial"/>
                <w:sz w:val="22"/>
                <w:szCs w:val="22"/>
              </w:rPr>
              <w:t xml:space="preserve">business </w:t>
            </w:r>
            <w:r w:rsidRPr="009429B8">
              <w:rPr>
                <w:rFonts w:ascii="Arial" w:hAnsi="Arial" w:cs="Arial"/>
                <w:sz w:val="22"/>
                <w:szCs w:val="22"/>
              </w:rPr>
              <w:t>action</w:t>
            </w:r>
            <w:r>
              <w:rPr>
                <w:rFonts w:ascii="Arial" w:hAnsi="Arial" w:cs="Arial"/>
                <w:sz w:val="22"/>
                <w:szCs w:val="22"/>
              </w:rPr>
              <w:t xml:space="preserve"> completed</w:t>
            </w:r>
            <w:r w:rsidRPr="009429B8">
              <w:rPr>
                <w:rFonts w:ascii="Arial" w:hAnsi="Arial" w:cs="Arial"/>
                <w:sz w:val="22"/>
                <w:szCs w:val="22"/>
              </w:rPr>
              <w:t xml:space="preserve">. </w:t>
            </w:r>
          </w:p>
        </w:tc>
      </w:tr>
      <w:tr w:rsidR="006B6F11" w:rsidRPr="006F4F3D" w14:paraId="54541318" w14:textId="77777777" w:rsidTr="00074041">
        <w:tblPrEx>
          <w:tblCellMar>
            <w:top w:w="57" w:type="dxa"/>
            <w:left w:w="119" w:type="dxa"/>
            <w:right w:w="119" w:type="dxa"/>
          </w:tblCellMar>
        </w:tblPrEx>
        <w:tc>
          <w:tcPr>
            <w:tcW w:w="5000" w:type="pct"/>
            <w:gridSpan w:val="4"/>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625AE6C6" w14:textId="77777777" w:rsidR="006B6F11" w:rsidRPr="009429B8" w:rsidRDefault="006B6F11" w:rsidP="005710C7">
            <w:pPr>
              <w:pStyle w:val="Tabletext"/>
              <w:spacing w:before="60" w:after="60" w:line="240" w:lineRule="auto"/>
              <w:rPr>
                <w:b/>
                <w:sz w:val="22"/>
                <w:szCs w:val="22"/>
              </w:rPr>
            </w:pPr>
            <w:r w:rsidRPr="009429B8">
              <w:rPr>
                <w:b/>
                <w:sz w:val="22"/>
                <w:szCs w:val="22"/>
              </w:rPr>
              <w:t>EVALUATION</w:t>
            </w:r>
          </w:p>
        </w:tc>
      </w:tr>
      <w:tr w:rsidR="006B6F11" w:rsidRPr="009429B8" w14:paraId="25B74518" w14:textId="77777777" w:rsidTr="00074041">
        <w:tblPrEx>
          <w:tblCellMar>
            <w:top w:w="57" w:type="dxa"/>
            <w:left w:w="119" w:type="dxa"/>
            <w:right w:w="119" w:type="dxa"/>
          </w:tblCellMar>
        </w:tblPrEx>
        <w:trPr>
          <w:gridAfter w:val="1"/>
          <w:wAfter w:w="2" w:type="pct"/>
        </w:trPr>
        <w:tc>
          <w:tcPr>
            <w:tcW w:w="499"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386D5F67" w14:textId="25172D9B" w:rsidR="006B6F11" w:rsidRPr="009429B8" w:rsidRDefault="0001057A" w:rsidP="005710C7">
            <w:pPr>
              <w:pStyle w:val="Tabletext"/>
              <w:spacing w:before="60" w:after="60" w:line="240" w:lineRule="auto"/>
              <w:rPr>
                <w:sz w:val="22"/>
                <w:szCs w:val="22"/>
              </w:rPr>
            </w:pPr>
            <w:r>
              <w:rPr>
                <w:sz w:val="22"/>
                <w:szCs w:val="22"/>
              </w:rPr>
              <w:t>1915</w:t>
            </w:r>
          </w:p>
        </w:tc>
        <w:tc>
          <w:tcPr>
            <w:tcW w:w="3571"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573DE6B4" w14:textId="77777777" w:rsidR="006B6F11" w:rsidRPr="009429B8" w:rsidRDefault="006B6F11" w:rsidP="005710C7">
            <w:pPr>
              <w:pStyle w:val="Text1CharCharChar"/>
              <w:spacing w:after="60"/>
              <w:rPr>
                <w:rFonts w:ascii="Arial" w:hAnsi="Arial" w:cs="Arial"/>
                <w:b/>
                <w:i/>
                <w:sz w:val="22"/>
                <w:szCs w:val="22"/>
              </w:rPr>
            </w:pPr>
            <w:r w:rsidRPr="009429B8">
              <w:rPr>
                <w:rFonts w:ascii="Arial" w:hAnsi="Arial" w:cs="Arial"/>
                <w:b/>
                <w:i/>
                <w:sz w:val="22"/>
                <w:szCs w:val="22"/>
              </w:rPr>
              <w:t xml:space="preserve">Intelligence </w:t>
            </w:r>
            <w:r>
              <w:rPr>
                <w:rFonts w:ascii="Arial" w:hAnsi="Arial" w:cs="Arial"/>
                <w:b/>
                <w:i/>
                <w:sz w:val="22"/>
                <w:szCs w:val="22"/>
              </w:rPr>
              <w:t>e</w:t>
            </w:r>
            <w:r w:rsidRPr="009429B8">
              <w:rPr>
                <w:rFonts w:ascii="Arial" w:hAnsi="Arial" w:cs="Arial"/>
                <w:b/>
                <w:i/>
                <w:sz w:val="22"/>
                <w:szCs w:val="22"/>
              </w:rPr>
              <w:t>valuation</w:t>
            </w:r>
          </w:p>
          <w:p w14:paraId="64652335" w14:textId="7CC87DB3" w:rsidR="006B6F11" w:rsidRPr="009429B8" w:rsidRDefault="006B6F11" w:rsidP="005710C7">
            <w:pPr>
              <w:pStyle w:val="Text1CharCharChar"/>
              <w:spacing w:after="60"/>
              <w:rPr>
                <w:rFonts w:ascii="Arial" w:hAnsi="Arial" w:cs="Arial"/>
                <w:sz w:val="22"/>
                <w:szCs w:val="22"/>
              </w:rPr>
            </w:pPr>
            <w:r w:rsidRPr="009429B8">
              <w:rPr>
                <w:rFonts w:ascii="Arial" w:hAnsi="Arial" w:cs="Arial"/>
                <w:sz w:val="22"/>
                <w:szCs w:val="22"/>
              </w:rPr>
              <w:t>Records relating to the evaluation of intelligence information disseminated to other agencies (i.e. intelligence evaluation forms) for corrupt conduct investigations.</w:t>
            </w:r>
          </w:p>
        </w:tc>
        <w:tc>
          <w:tcPr>
            <w:tcW w:w="92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1704943A" w14:textId="35AA3DA1" w:rsidR="006B6F11" w:rsidRPr="009429B8" w:rsidRDefault="006B6F11" w:rsidP="005710C7">
            <w:pPr>
              <w:pStyle w:val="Text1CharCharChar"/>
              <w:spacing w:after="60"/>
              <w:rPr>
                <w:rFonts w:ascii="Arial" w:hAnsi="Arial" w:cs="Arial"/>
                <w:sz w:val="22"/>
                <w:szCs w:val="22"/>
              </w:rPr>
            </w:pPr>
            <w:r w:rsidRPr="009429B8">
              <w:rPr>
                <w:rFonts w:ascii="Arial" w:hAnsi="Arial" w:cs="Arial"/>
                <w:sz w:val="22"/>
                <w:szCs w:val="22"/>
              </w:rPr>
              <w:t xml:space="preserve">5 years after </w:t>
            </w:r>
            <w:r>
              <w:rPr>
                <w:rFonts w:ascii="Arial" w:hAnsi="Arial" w:cs="Arial"/>
                <w:sz w:val="22"/>
                <w:szCs w:val="22"/>
              </w:rPr>
              <w:t xml:space="preserve">business </w:t>
            </w:r>
            <w:r w:rsidRPr="009429B8">
              <w:rPr>
                <w:rFonts w:ascii="Arial" w:hAnsi="Arial" w:cs="Arial"/>
                <w:sz w:val="22"/>
                <w:szCs w:val="22"/>
              </w:rPr>
              <w:t>action</w:t>
            </w:r>
            <w:r>
              <w:rPr>
                <w:rFonts w:ascii="Arial" w:hAnsi="Arial" w:cs="Arial"/>
                <w:sz w:val="22"/>
                <w:szCs w:val="22"/>
              </w:rPr>
              <w:t xml:space="preserve"> completed</w:t>
            </w:r>
            <w:r w:rsidRPr="009429B8">
              <w:rPr>
                <w:rFonts w:ascii="Arial" w:hAnsi="Arial" w:cs="Arial"/>
                <w:sz w:val="22"/>
                <w:szCs w:val="22"/>
              </w:rPr>
              <w:t>.</w:t>
            </w:r>
          </w:p>
        </w:tc>
      </w:tr>
      <w:tr w:rsidR="006B6F11" w:rsidRPr="006F4F3D" w14:paraId="0E65C398" w14:textId="77777777" w:rsidTr="00074041">
        <w:tblPrEx>
          <w:tblCellMar>
            <w:top w:w="57" w:type="dxa"/>
            <w:left w:w="119" w:type="dxa"/>
            <w:right w:w="119" w:type="dxa"/>
          </w:tblCellMar>
        </w:tblPrEx>
        <w:tc>
          <w:tcPr>
            <w:tcW w:w="5000" w:type="pct"/>
            <w:gridSpan w:val="4"/>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46D25723" w14:textId="378BFBA8" w:rsidR="006B6F11" w:rsidRPr="009429B8" w:rsidRDefault="006B6F11" w:rsidP="005710C7">
            <w:pPr>
              <w:pStyle w:val="Tabletext"/>
              <w:spacing w:before="60" w:after="60" w:line="240" w:lineRule="auto"/>
              <w:rPr>
                <w:b/>
                <w:sz w:val="22"/>
                <w:szCs w:val="22"/>
              </w:rPr>
            </w:pPr>
            <w:r w:rsidRPr="009429B8">
              <w:rPr>
                <w:b/>
                <w:sz w:val="22"/>
                <w:szCs w:val="22"/>
              </w:rPr>
              <w:t>HEARINGS (</w:t>
            </w:r>
            <w:r w:rsidR="00CE4745" w:rsidRPr="009429B8">
              <w:rPr>
                <w:b/>
                <w:sz w:val="22"/>
                <w:szCs w:val="22"/>
              </w:rPr>
              <w:t>INVESTIGATIVE</w:t>
            </w:r>
            <w:r w:rsidRPr="009429B8">
              <w:rPr>
                <w:b/>
                <w:sz w:val="22"/>
                <w:szCs w:val="22"/>
              </w:rPr>
              <w:t>)</w:t>
            </w:r>
          </w:p>
        </w:tc>
      </w:tr>
      <w:tr w:rsidR="001F5C6D" w:rsidRPr="009429B8" w14:paraId="06897341" w14:textId="77777777" w:rsidTr="00074041">
        <w:tblPrEx>
          <w:tblCellMar>
            <w:top w:w="57" w:type="dxa"/>
            <w:left w:w="119" w:type="dxa"/>
            <w:right w:w="119" w:type="dxa"/>
          </w:tblCellMar>
        </w:tblPrEx>
        <w:trPr>
          <w:gridAfter w:val="1"/>
          <w:wAfter w:w="2" w:type="pct"/>
        </w:trPr>
        <w:tc>
          <w:tcPr>
            <w:tcW w:w="499"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710D5B95" w14:textId="1A0E2B11" w:rsidR="001F5C6D" w:rsidRPr="009429B8" w:rsidRDefault="0001057A" w:rsidP="005710C7">
            <w:pPr>
              <w:pStyle w:val="Tabletext"/>
              <w:spacing w:before="60" w:after="60" w:line="240" w:lineRule="auto"/>
              <w:rPr>
                <w:sz w:val="22"/>
                <w:szCs w:val="22"/>
              </w:rPr>
            </w:pPr>
            <w:r>
              <w:rPr>
                <w:sz w:val="22"/>
                <w:szCs w:val="22"/>
              </w:rPr>
              <w:t>1916</w:t>
            </w:r>
          </w:p>
        </w:tc>
        <w:tc>
          <w:tcPr>
            <w:tcW w:w="3571"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182E7C1A" w14:textId="77777777" w:rsidR="001F5C6D" w:rsidRPr="009429B8" w:rsidRDefault="001F5C6D" w:rsidP="005710C7">
            <w:pPr>
              <w:pStyle w:val="Text1CharCharChar"/>
              <w:spacing w:after="60"/>
              <w:rPr>
                <w:rFonts w:ascii="Arial" w:hAnsi="Arial" w:cs="Arial"/>
                <w:b/>
                <w:i/>
                <w:sz w:val="22"/>
                <w:szCs w:val="22"/>
              </w:rPr>
            </w:pPr>
            <w:r w:rsidRPr="009429B8">
              <w:rPr>
                <w:rFonts w:ascii="Arial" w:hAnsi="Arial" w:cs="Arial"/>
                <w:b/>
                <w:i/>
                <w:sz w:val="22"/>
                <w:szCs w:val="22"/>
              </w:rPr>
              <w:t xml:space="preserve">Investigative </w:t>
            </w:r>
            <w:r>
              <w:rPr>
                <w:rFonts w:ascii="Arial" w:hAnsi="Arial" w:cs="Arial"/>
                <w:b/>
                <w:i/>
                <w:sz w:val="22"/>
                <w:szCs w:val="22"/>
              </w:rPr>
              <w:t>h</w:t>
            </w:r>
            <w:r w:rsidRPr="009429B8">
              <w:rPr>
                <w:rFonts w:ascii="Arial" w:hAnsi="Arial" w:cs="Arial"/>
                <w:b/>
                <w:i/>
                <w:sz w:val="22"/>
                <w:szCs w:val="22"/>
              </w:rPr>
              <w:t xml:space="preserve">earing </w:t>
            </w:r>
            <w:r>
              <w:rPr>
                <w:rFonts w:ascii="Arial" w:hAnsi="Arial" w:cs="Arial"/>
                <w:b/>
                <w:i/>
                <w:sz w:val="22"/>
                <w:szCs w:val="22"/>
              </w:rPr>
              <w:t>t</w:t>
            </w:r>
            <w:r w:rsidRPr="009429B8">
              <w:rPr>
                <w:rFonts w:ascii="Arial" w:hAnsi="Arial" w:cs="Arial"/>
                <w:b/>
                <w:i/>
                <w:sz w:val="22"/>
                <w:szCs w:val="22"/>
              </w:rPr>
              <w:t xml:space="preserve">ranscripts – </w:t>
            </w:r>
            <w:r>
              <w:rPr>
                <w:rFonts w:ascii="Arial" w:hAnsi="Arial" w:cs="Arial"/>
                <w:b/>
                <w:i/>
                <w:sz w:val="22"/>
                <w:szCs w:val="22"/>
              </w:rPr>
              <w:t>m</w:t>
            </w:r>
            <w:r w:rsidRPr="009429B8">
              <w:rPr>
                <w:rFonts w:ascii="Arial" w:hAnsi="Arial" w:cs="Arial"/>
                <w:b/>
                <w:i/>
                <w:sz w:val="22"/>
                <w:szCs w:val="22"/>
              </w:rPr>
              <w:t xml:space="preserve">ajor </w:t>
            </w:r>
            <w:r>
              <w:rPr>
                <w:rFonts w:ascii="Arial" w:hAnsi="Arial" w:cs="Arial"/>
                <w:b/>
                <w:i/>
                <w:sz w:val="22"/>
                <w:szCs w:val="22"/>
              </w:rPr>
              <w:t>i</w:t>
            </w:r>
            <w:r w:rsidRPr="009429B8">
              <w:rPr>
                <w:rFonts w:ascii="Arial" w:hAnsi="Arial" w:cs="Arial"/>
                <w:b/>
                <w:i/>
                <w:sz w:val="22"/>
                <w:szCs w:val="22"/>
              </w:rPr>
              <w:t>nvestigations</w:t>
            </w:r>
          </w:p>
          <w:p w14:paraId="4A5BA119" w14:textId="4432FDEE" w:rsidR="001F5C6D" w:rsidRPr="009429B8" w:rsidRDefault="001F5C6D" w:rsidP="005710C7">
            <w:pPr>
              <w:pStyle w:val="Text1CharCharChar"/>
              <w:spacing w:after="60"/>
              <w:rPr>
                <w:rFonts w:ascii="Arial" w:hAnsi="Arial" w:cs="Arial"/>
                <w:sz w:val="22"/>
                <w:szCs w:val="22"/>
              </w:rPr>
            </w:pPr>
            <w:r>
              <w:rPr>
                <w:rFonts w:ascii="Arial" w:hAnsi="Arial" w:cs="Arial"/>
                <w:sz w:val="22"/>
                <w:szCs w:val="22"/>
              </w:rPr>
              <w:t>Transcripts of i</w:t>
            </w:r>
            <w:r w:rsidRPr="009429B8">
              <w:rPr>
                <w:rFonts w:ascii="Arial" w:hAnsi="Arial" w:cs="Arial"/>
                <w:sz w:val="22"/>
                <w:szCs w:val="22"/>
              </w:rPr>
              <w:t xml:space="preserve">nvestigative </w:t>
            </w:r>
            <w:r>
              <w:rPr>
                <w:rFonts w:ascii="Arial" w:hAnsi="Arial" w:cs="Arial"/>
                <w:sz w:val="22"/>
                <w:szCs w:val="22"/>
              </w:rPr>
              <w:t>h</w:t>
            </w:r>
            <w:r w:rsidRPr="009429B8">
              <w:rPr>
                <w:rFonts w:ascii="Arial" w:hAnsi="Arial" w:cs="Arial"/>
                <w:sz w:val="22"/>
                <w:szCs w:val="22"/>
              </w:rPr>
              <w:t>earings for investigations which:</w:t>
            </w:r>
          </w:p>
          <w:p w14:paraId="38402A01" w14:textId="50F1BFB0" w:rsidR="001F5C6D" w:rsidRPr="009429B8" w:rsidRDefault="001F5C6D" w:rsidP="005710C7">
            <w:pPr>
              <w:widowControl w:val="0"/>
              <w:numPr>
                <w:ilvl w:val="0"/>
                <w:numId w:val="18"/>
              </w:numPr>
              <w:overflowPunct w:val="0"/>
              <w:autoSpaceDE w:val="0"/>
              <w:autoSpaceDN w:val="0"/>
              <w:adjustRightInd w:val="0"/>
              <w:spacing w:before="60" w:line="240" w:lineRule="auto"/>
              <w:textAlignment w:val="baseline"/>
              <w:rPr>
                <w:rFonts w:cs="Arial"/>
                <w:szCs w:val="22"/>
              </w:rPr>
            </w:pPr>
            <w:r w:rsidRPr="009429B8">
              <w:rPr>
                <w:rFonts w:cs="Arial"/>
                <w:szCs w:val="22"/>
              </w:rPr>
              <w:t>result in a Crime and Corruption Commission report being published under s</w:t>
            </w:r>
            <w:r>
              <w:rPr>
                <w:rFonts w:cs="Arial"/>
                <w:szCs w:val="22"/>
              </w:rPr>
              <w:t>.</w:t>
            </w:r>
            <w:r w:rsidRPr="009429B8">
              <w:rPr>
                <w:rFonts w:cs="Arial"/>
                <w:szCs w:val="22"/>
              </w:rPr>
              <w:t xml:space="preserve">69 of the </w:t>
            </w:r>
            <w:r w:rsidRPr="009429B8">
              <w:rPr>
                <w:rFonts w:cs="Arial"/>
                <w:i/>
                <w:szCs w:val="22"/>
              </w:rPr>
              <w:t xml:space="preserve">Crime and </w:t>
            </w:r>
            <w:r w:rsidRPr="009429B8">
              <w:rPr>
                <w:rFonts w:cs="Arial"/>
                <w:i/>
                <w:szCs w:val="22"/>
              </w:rPr>
              <w:lastRenderedPageBreak/>
              <w:t>Corruption Act 2001</w:t>
            </w:r>
          </w:p>
          <w:p w14:paraId="10982DC0" w14:textId="19946157" w:rsidR="001F5C6D" w:rsidRPr="009429B8" w:rsidRDefault="001F5C6D" w:rsidP="005710C7">
            <w:pPr>
              <w:widowControl w:val="0"/>
              <w:numPr>
                <w:ilvl w:val="0"/>
                <w:numId w:val="18"/>
              </w:numPr>
              <w:overflowPunct w:val="0"/>
              <w:autoSpaceDE w:val="0"/>
              <w:autoSpaceDN w:val="0"/>
              <w:adjustRightInd w:val="0"/>
              <w:spacing w:before="60" w:line="240" w:lineRule="auto"/>
              <w:textAlignment w:val="baseline"/>
              <w:rPr>
                <w:rFonts w:cs="Arial"/>
                <w:szCs w:val="22"/>
              </w:rPr>
            </w:pPr>
            <w:r w:rsidRPr="009429B8">
              <w:rPr>
                <w:rFonts w:cs="Arial"/>
                <w:szCs w:val="22"/>
              </w:rPr>
              <w:t>have significant public interest</w:t>
            </w:r>
            <w:r>
              <w:rPr>
                <w:rFonts w:cs="Arial"/>
                <w:szCs w:val="22"/>
              </w:rPr>
              <w:t>,</w:t>
            </w:r>
            <w:r w:rsidRPr="009429B8">
              <w:rPr>
                <w:rFonts w:cs="Arial"/>
                <w:szCs w:val="22"/>
              </w:rPr>
              <w:t xml:space="preserve"> e</w:t>
            </w:r>
            <w:r>
              <w:rPr>
                <w:rFonts w:cs="Arial"/>
                <w:szCs w:val="22"/>
              </w:rPr>
              <w:t>.</w:t>
            </w:r>
            <w:r w:rsidRPr="009429B8">
              <w:rPr>
                <w:rFonts w:cs="Arial"/>
                <w:szCs w:val="22"/>
              </w:rPr>
              <w:t>g</w:t>
            </w:r>
            <w:r>
              <w:rPr>
                <w:rFonts w:cs="Arial"/>
                <w:szCs w:val="22"/>
              </w:rPr>
              <w:t>.</w:t>
            </w:r>
            <w:r w:rsidRPr="009429B8">
              <w:rPr>
                <w:rFonts w:cs="Arial"/>
                <w:szCs w:val="22"/>
              </w:rPr>
              <w:t xml:space="preserve"> matters involving prominent persons and or socio-cultura</w:t>
            </w:r>
            <w:r>
              <w:rPr>
                <w:rFonts w:cs="Arial"/>
                <w:szCs w:val="22"/>
              </w:rPr>
              <w:t>l/political groups or movements</w:t>
            </w:r>
          </w:p>
          <w:p w14:paraId="391FD9DF" w14:textId="24825EC6" w:rsidR="001F5C6D" w:rsidRPr="009429B8" w:rsidRDefault="001F5C6D" w:rsidP="005710C7">
            <w:pPr>
              <w:pStyle w:val="Text1Char1Char1"/>
              <w:numPr>
                <w:ilvl w:val="0"/>
                <w:numId w:val="18"/>
              </w:numPr>
              <w:spacing w:after="60"/>
              <w:rPr>
                <w:rFonts w:ascii="Arial" w:hAnsi="Arial" w:cs="Arial"/>
                <w:sz w:val="22"/>
                <w:szCs w:val="22"/>
              </w:rPr>
            </w:pPr>
            <w:r w:rsidRPr="009429B8">
              <w:rPr>
                <w:rFonts w:ascii="Arial" w:hAnsi="Arial" w:cs="Arial"/>
                <w:sz w:val="22"/>
                <w:szCs w:val="22"/>
              </w:rPr>
              <w:t>identify significant systemic issues resulting in major changes to the structure, policies</w:t>
            </w:r>
            <w:r>
              <w:rPr>
                <w:rFonts w:ascii="Arial" w:hAnsi="Arial" w:cs="Arial"/>
                <w:sz w:val="22"/>
                <w:szCs w:val="22"/>
              </w:rPr>
              <w:t xml:space="preserve"> and/or procedures of an agency</w:t>
            </w:r>
          </w:p>
          <w:p w14:paraId="15F5FF8E" w14:textId="1FA3E57F" w:rsidR="001F5C6D" w:rsidRPr="009429B8" w:rsidRDefault="001F5C6D" w:rsidP="005710C7">
            <w:pPr>
              <w:widowControl w:val="0"/>
              <w:numPr>
                <w:ilvl w:val="0"/>
                <w:numId w:val="18"/>
              </w:numPr>
              <w:overflowPunct w:val="0"/>
              <w:autoSpaceDE w:val="0"/>
              <w:autoSpaceDN w:val="0"/>
              <w:adjustRightInd w:val="0"/>
              <w:spacing w:before="60" w:line="240" w:lineRule="auto"/>
              <w:textAlignment w:val="baseline"/>
              <w:rPr>
                <w:rFonts w:cs="Arial"/>
                <w:szCs w:val="22"/>
              </w:rPr>
            </w:pPr>
            <w:r w:rsidRPr="009429B8">
              <w:rPr>
                <w:rFonts w:cs="Arial"/>
                <w:szCs w:val="22"/>
              </w:rPr>
              <w:t>result in the dism</w:t>
            </w:r>
            <w:r>
              <w:rPr>
                <w:rFonts w:cs="Arial"/>
                <w:szCs w:val="22"/>
              </w:rPr>
              <w:t>issal of an employee</w:t>
            </w:r>
          </w:p>
          <w:p w14:paraId="3F4B52FE" w14:textId="19599F43" w:rsidR="001F5C6D" w:rsidRPr="009429B8" w:rsidRDefault="001F5C6D" w:rsidP="005710C7">
            <w:pPr>
              <w:pStyle w:val="Text1CharCharChar"/>
              <w:numPr>
                <w:ilvl w:val="0"/>
                <w:numId w:val="18"/>
              </w:numPr>
              <w:spacing w:after="60"/>
              <w:rPr>
                <w:rFonts w:ascii="Arial" w:hAnsi="Arial" w:cs="Arial"/>
                <w:sz w:val="22"/>
                <w:szCs w:val="22"/>
              </w:rPr>
            </w:pPr>
            <w:proofErr w:type="gramStart"/>
            <w:r w:rsidRPr="009429B8">
              <w:rPr>
                <w:rFonts w:ascii="Arial" w:hAnsi="Arial" w:cs="Arial"/>
                <w:sz w:val="22"/>
                <w:szCs w:val="22"/>
              </w:rPr>
              <w:t>proceed</w:t>
            </w:r>
            <w:proofErr w:type="gramEnd"/>
            <w:r w:rsidRPr="009429B8">
              <w:rPr>
                <w:rFonts w:ascii="Arial" w:hAnsi="Arial" w:cs="Arial"/>
                <w:sz w:val="22"/>
                <w:szCs w:val="22"/>
              </w:rPr>
              <w:t xml:space="preserve"> to a Royal Commission or Parliamentary Inquiry.</w:t>
            </w:r>
          </w:p>
        </w:tc>
        <w:tc>
          <w:tcPr>
            <w:tcW w:w="92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47BBB131" w14:textId="43FB5F54" w:rsidR="001F5C6D" w:rsidRPr="001F5C6D" w:rsidRDefault="001F5C6D" w:rsidP="005710C7">
            <w:pPr>
              <w:pStyle w:val="Text1CharCharChar"/>
              <w:spacing w:after="60"/>
              <w:rPr>
                <w:rFonts w:ascii="Arial" w:hAnsi="Arial" w:cs="Arial"/>
                <w:sz w:val="22"/>
                <w:szCs w:val="22"/>
              </w:rPr>
            </w:pPr>
            <w:r w:rsidRPr="001F5C6D">
              <w:rPr>
                <w:rFonts w:ascii="Arial" w:hAnsi="Arial" w:cs="Arial"/>
                <w:sz w:val="22"/>
                <w:szCs w:val="22"/>
              </w:rPr>
              <w:lastRenderedPageBreak/>
              <w:t>Permanent. Transfer to QSA after business action completed.</w:t>
            </w:r>
          </w:p>
        </w:tc>
      </w:tr>
      <w:tr w:rsidR="001F5C6D" w:rsidRPr="009429B8" w14:paraId="7C85A892" w14:textId="77777777" w:rsidTr="00074041">
        <w:tblPrEx>
          <w:tblCellMar>
            <w:top w:w="57" w:type="dxa"/>
            <w:left w:w="119" w:type="dxa"/>
            <w:right w:w="119" w:type="dxa"/>
          </w:tblCellMar>
        </w:tblPrEx>
        <w:trPr>
          <w:gridAfter w:val="1"/>
          <w:wAfter w:w="2" w:type="pct"/>
        </w:trPr>
        <w:tc>
          <w:tcPr>
            <w:tcW w:w="499"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62173EE8" w14:textId="1104B0F4" w:rsidR="001F5C6D" w:rsidRPr="009429B8" w:rsidRDefault="0001057A" w:rsidP="005710C7">
            <w:pPr>
              <w:pStyle w:val="Tabletext"/>
              <w:spacing w:before="60" w:after="60" w:line="240" w:lineRule="auto"/>
              <w:rPr>
                <w:sz w:val="22"/>
                <w:szCs w:val="22"/>
              </w:rPr>
            </w:pPr>
            <w:r>
              <w:rPr>
                <w:sz w:val="22"/>
                <w:szCs w:val="22"/>
              </w:rPr>
              <w:t>1917</w:t>
            </w:r>
          </w:p>
        </w:tc>
        <w:tc>
          <w:tcPr>
            <w:tcW w:w="3571"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4D5C7BC1" w14:textId="77777777" w:rsidR="001F5C6D" w:rsidRPr="009429B8" w:rsidRDefault="001F5C6D" w:rsidP="005710C7">
            <w:pPr>
              <w:pStyle w:val="Text1CharCharChar"/>
              <w:spacing w:after="60"/>
              <w:rPr>
                <w:rFonts w:ascii="Arial" w:hAnsi="Arial" w:cs="Arial"/>
                <w:b/>
                <w:i/>
                <w:sz w:val="22"/>
                <w:szCs w:val="22"/>
              </w:rPr>
            </w:pPr>
            <w:r w:rsidRPr="009429B8">
              <w:rPr>
                <w:rFonts w:ascii="Arial" w:hAnsi="Arial" w:cs="Arial"/>
                <w:b/>
                <w:i/>
                <w:sz w:val="22"/>
                <w:szCs w:val="22"/>
              </w:rPr>
              <w:t xml:space="preserve">Investigative </w:t>
            </w:r>
            <w:r>
              <w:rPr>
                <w:rFonts w:ascii="Arial" w:hAnsi="Arial" w:cs="Arial"/>
                <w:b/>
                <w:i/>
                <w:sz w:val="22"/>
                <w:szCs w:val="22"/>
              </w:rPr>
              <w:t>h</w:t>
            </w:r>
            <w:r w:rsidRPr="009429B8">
              <w:rPr>
                <w:rFonts w:ascii="Arial" w:hAnsi="Arial" w:cs="Arial"/>
                <w:b/>
                <w:i/>
                <w:sz w:val="22"/>
                <w:szCs w:val="22"/>
              </w:rPr>
              <w:t xml:space="preserve">earing </w:t>
            </w:r>
            <w:r>
              <w:rPr>
                <w:rFonts w:ascii="Arial" w:hAnsi="Arial" w:cs="Arial"/>
                <w:b/>
                <w:i/>
                <w:sz w:val="22"/>
                <w:szCs w:val="22"/>
              </w:rPr>
              <w:t>t</w:t>
            </w:r>
            <w:r w:rsidRPr="009429B8">
              <w:rPr>
                <w:rFonts w:ascii="Arial" w:hAnsi="Arial" w:cs="Arial"/>
                <w:b/>
                <w:i/>
                <w:sz w:val="22"/>
                <w:szCs w:val="22"/>
              </w:rPr>
              <w:t xml:space="preserve">ranscripts – </w:t>
            </w:r>
            <w:r>
              <w:rPr>
                <w:rFonts w:ascii="Arial" w:hAnsi="Arial" w:cs="Arial"/>
                <w:b/>
                <w:i/>
                <w:sz w:val="22"/>
                <w:szCs w:val="22"/>
              </w:rPr>
              <w:t>d</w:t>
            </w:r>
            <w:r w:rsidRPr="009429B8">
              <w:rPr>
                <w:rFonts w:ascii="Arial" w:hAnsi="Arial" w:cs="Arial"/>
                <w:b/>
                <w:i/>
                <w:sz w:val="22"/>
                <w:szCs w:val="22"/>
              </w:rPr>
              <w:t xml:space="preserve">isciplinary </w:t>
            </w:r>
            <w:r>
              <w:rPr>
                <w:rFonts w:ascii="Arial" w:hAnsi="Arial" w:cs="Arial"/>
                <w:b/>
                <w:i/>
                <w:sz w:val="22"/>
                <w:szCs w:val="22"/>
              </w:rPr>
              <w:t>i</w:t>
            </w:r>
            <w:r w:rsidRPr="009429B8">
              <w:rPr>
                <w:rFonts w:ascii="Arial" w:hAnsi="Arial" w:cs="Arial"/>
                <w:b/>
                <w:i/>
                <w:sz w:val="22"/>
                <w:szCs w:val="22"/>
              </w:rPr>
              <w:t>nvestigations</w:t>
            </w:r>
          </w:p>
          <w:p w14:paraId="700469DC" w14:textId="6D1C4EC0" w:rsidR="001F5C6D" w:rsidRPr="009429B8" w:rsidRDefault="001F5C6D" w:rsidP="005710C7">
            <w:pPr>
              <w:spacing w:before="60" w:line="240" w:lineRule="auto"/>
              <w:rPr>
                <w:rFonts w:cs="Arial"/>
                <w:szCs w:val="22"/>
              </w:rPr>
            </w:pPr>
            <w:r>
              <w:rPr>
                <w:rFonts w:cs="Arial"/>
                <w:szCs w:val="22"/>
              </w:rPr>
              <w:t>Transcripts of i</w:t>
            </w:r>
            <w:r w:rsidRPr="009429B8">
              <w:rPr>
                <w:rFonts w:cs="Arial"/>
                <w:szCs w:val="22"/>
              </w:rPr>
              <w:t xml:space="preserve">nvestigative </w:t>
            </w:r>
            <w:r>
              <w:rPr>
                <w:rFonts w:cs="Arial"/>
                <w:szCs w:val="22"/>
              </w:rPr>
              <w:t>h</w:t>
            </w:r>
            <w:r w:rsidRPr="009429B8">
              <w:rPr>
                <w:rFonts w:cs="Arial"/>
                <w:szCs w:val="22"/>
              </w:rPr>
              <w:t>earings for investigations which result in:</w:t>
            </w:r>
          </w:p>
          <w:p w14:paraId="745E1973" w14:textId="48BE79E5" w:rsidR="001F5C6D" w:rsidRPr="009429B8" w:rsidRDefault="001F5C6D" w:rsidP="005710C7">
            <w:pPr>
              <w:widowControl w:val="0"/>
              <w:numPr>
                <w:ilvl w:val="0"/>
                <w:numId w:val="19"/>
              </w:numPr>
              <w:overflowPunct w:val="0"/>
              <w:autoSpaceDE w:val="0"/>
              <w:autoSpaceDN w:val="0"/>
              <w:adjustRightInd w:val="0"/>
              <w:spacing w:before="60" w:line="240" w:lineRule="auto"/>
              <w:textAlignment w:val="baseline"/>
              <w:rPr>
                <w:rFonts w:cs="Arial"/>
                <w:szCs w:val="22"/>
              </w:rPr>
            </w:pPr>
            <w:r w:rsidRPr="009429B8">
              <w:rPr>
                <w:rFonts w:cs="Arial"/>
                <w:szCs w:val="22"/>
              </w:rPr>
              <w:t>disciplinary action or stand down or suspensi</w:t>
            </w:r>
            <w:r>
              <w:rPr>
                <w:rFonts w:cs="Arial"/>
                <w:szCs w:val="22"/>
              </w:rPr>
              <w:t>on from duty of the employee</w:t>
            </w:r>
          </w:p>
          <w:p w14:paraId="6D0A6EA7" w14:textId="59034CC8" w:rsidR="001F5C6D" w:rsidRPr="001F5C6D" w:rsidRDefault="001F5C6D" w:rsidP="005710C7">
            <w:pPr>
              <w:pStyle w:val="ListParagraph"/>
              <w:numPr>
                <w:ilvl w:val="0"/>
                <w:numId w:val="19"/>
              </w:numPr>
              <w:spacing w:before="60" w:line="240" w:lineRule="auto"/>
              <w:rPr>
                <w:rFonts w:cs="Arial"/>
                <w:szCs w:val="22"/>
              </w:rPr>
            </w:pPr>
            <w:proofErr w:type="gramStart"/>
            <w:r w:rsidRPr="001F5C6D">
              <w:rPr>
                <w:rFonts w:cs="Arial"/>
                <w:szCs w:val="22"/>
              </w:rPr>
              <w:t>recommendations</w:t>
            </w:r>
            <w:proofErr w:type="gramEnd"/>
            <w:r w:rsidRPr="001F5C6D">
              <w:rPr>
                <w:rFonts w:cs="Arial"/>
                <w:szCs w:val="22"/>
              </w:rPr>
              <w:t xml:space="preserve"> of criminal charges or corrupt conduct pursuant to the </w:t>
            </w:r>
            <w:r w:rsidRPr="001F5C6D">
              <w:rPr>
                <w:rFonts w:cs="Arial"/>
                <w:i/>
                <w:szCs w:val="22"/>
              </w:rPr>
              <w:t>Crime and Corruption Act 2001</w:t>
            </w:r>
            <w:r w:rsidRPr="001F5C6D">
              <w:rPr>
                <w:rFonts w:cs="Arial"/>
                <w:szCs w:val="22"/>
              </w:rPr>
              <w:t xml:space="preserve">. </w:t>
            </w:r>
          </w:p>
        </w:tc>
        <w:tc>
          <w:tcPr>
            <w:tcW w:w="92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4443EA70" w14:textId="43DE6FA9" w:rsidR="001F5C6D" w:rsidRPr="009429B8" w:rsidRDefault="001F5C6D" w:rsidP="005710C7">
            <w:pPr>
              <w:spacing w:before="60" w:line="240" w:lineRule="auto"/>
              <w:rPr>
                <w:rFonts w:cs="Arial"/>
                <w:szCs w:val="22"/>
              </w:rPr>
            </w:pPr>
            <w:r w:rsidRPr="009429B8">
              <w:rPr>
                <w:rFonts w:cs="Arial"/>
                <w:szCs w:val="22"/>
              </w:rPr>
              <w:t xml:space="preserve">40 years after </w:t>
            </w:r>
            <w:r>
              <w:rPr>
                <w:rFonts w:cs="Arial"/>
                <w:szCs w:val="22"/>
              </w:rPr>
              <w:t xml:space="preserve">business </w:t>
            </w:r>
            <w:r w:rsidRPr="009429B8">
              <w:rPr>
                <w:rFonts w:cs="Arial"/>
                <w:szCs w:val="22"/>
              </w:rPr>
              <w:t>action</w:t>
            </w:r>
            <w:r>
              <w:rPr>
                <w:rFonts w:cs="Arial"/>
                <w:szCs w:val="22"/>
              </w:rPr>
              <w:t xml:space="preserve"> completed</w:t>
            </w:r>
            <w:r w:rsidRPr="009429B8">
              <w:rPr>
                <w:rFonts w:cs="Arial"/>
                <w:szCs w:val="22"/>
              </w:rPr>
              <w:t>.</w:t>
            </w:r>
          </w:p>
        </w:tc>
      </w:tr>
      <w:tr w:rsidR="000E7D15" w:rsidRPr="009429B8" w14:paraId="1A3F20EE" w14:textId="77777777" w:rsidTr="00074041">
        <w:tblPrEx>
          <w:tblCellMar>
            <w:top w:w="57" w:type="dxa"/>
            <w:left w:w="119" w:type="dxa"/>
            <w:right w:w="119" w:type="dxa"/>
          </w:tblCellMar>
        </w:tblPrEx>
        <w:trPr>
          <w:gridAfter w:val="1"/>
          <w:wAfter w:w="2" w:type="pct"/>
        </w:trPr>
        <w:tc>
          <w:tcPr>
            <w:tcW w:w="499"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2EA0D9BC" w14:textId="6C23AC37" w:rsidR="000E7D15" w:rsidRPr="009429B8" w:rsidRDefault="0001057A" w:rsidP="005710C7">
            <w:pPr>
              <w:pStyle w:val="Tabletext"/>
              <w:spacing w:before="60" w:after="60" w:line="240" w:lineRule="auto"/>
              <w:rPr>
                <w:sz w:val="22"/>
                <w:szCs w:val="22"/>
              </w:rPr>
            </w:pPr>
            <w:r>
              <w:rPr>
                <w:sz w:val="22"/>
                <w:szCs w:val="22"/>
              </w:rPr>
              <w:t>1918</w:t>
            </w:r>
          </w:p>
        </w:tc>
        <w:tc>
          <w:tcPr>
            <w:tcW w:w="3571"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6B15D3F6" w14:textId="77777777" w:rsidR="000E7D15" w:rsidRPr="009429B8" w:rsidRDefault="000E7D15" w:rsidP="005710C7">
            <w:pPr>
              <w:pStyle w:val="Text1CharCharChar"/>
              <w:spacing w:after="60"/>
              <w:rPr>
                <w:rFonts w:ascii="Arial" w:hAnsi="Arial" w:cs="Arial"/>
                <w:b/>
                <w:i/>
                <w:sz w:val="22"/>
                <w:szCs w:val="22"/>
              </w:rPr>
            </w:pPr>
            <w:r w:rsidRPr="009429B8">
              <w:rPr>
                <w:rFonts w:ascii="Arial" w:hAnsi="Arial" w:cs="Arial"/>
                <w:b/>
                <w:i/>
                <w:sz w:val="22"/>
                <w:szCs w:val="22"/>
              </w:rPr>
              <w:t xml:space="preserve">Investigative </w:t>
            </w:r>
            <w:r>
              <w:rPr>
                <w:rFonts w:ascii="Arial" w:hAnsi="Arial" w:cs="Arial"/>
                <w:b/>
                <w:i/>
                <w:sz w:val="22"/>
                <w:szCs w:val="22"/>
              </w:rPr>
              <w:t>h</w:t>
            </w:r>
            <w:r w:rsidRPr="009429B8">
              <w:rPr>
                <w:rFonts w:ascii="Arial" w:hAnsi="Arial" w:cs="Arial"/>
                <w:b/>
                <w:i/>
                <w:sz w:val="22"/>
                <w:szCs w:val="22"/>
              </w:rPr>
              <w:t xml:space="preserve">earing </w:t>
            </w:r>
            <w:r>
              <w:rPr>
                <w:rFonts w:ascii="Arial" w:hAnsi="Arial" w:cs="Arial"/>
                <w:b/>
                <w:i/>
                <w:sz w:val="22"/>
                <w:szCs w:val="22"/>
              </w:rPr>
              <w:t>t</w:t>
            </w:r>
            <w:r w:rsidRPr="009429B8">
              <w:rPr>
                <w:rFonts w:ascii="Arial" w:hAnsi="Arial" w:cs="Arial"/>
                <w:b/>
                <w:i/>
                <w:sz w:val="22"/>
                <w:szCs w:val="22"/>
              </w:rPr>
              <w:t xml:space="preserve">ranscripts – </w:t>
            </w:r>
            <w:r>
              <w:rPr>
                <w:rFonts w:ascii="Arial" w:hAnsi="Arial" w:cs="Arial"/>
                <w:b/>
                <w:i/>
                <w:sz w:val="22"/>
                <w:szCs w:val="22"/>
              </w:rPr>
              <w:t>m</w:t>
            </w:r>
            <w:r w:rsidRPr="009429B8">
              <w:rPr>
                <w:rFonts w:ascii="Arial" w:hAnsi="Arial" w:cs="Arial"/>
                <w:b/>
                <w:i/>
                <w:sz w:val="22"/>
                <w:szCs w:val="22"/>
              </w:rPr>
              <w:t xml:space="preserve">inor </w:t>
            </w:r>
            <w:r>
              <w:rPr>
                <w:rFonts w:ascii="Arial" w:hAnsi="Arial" w:cs="Arial"/>
                <w:b/>
                <w:i/>
                <w:sz w:val="22"/>
                <w:szCs w:val="22"/>
              </w:rPr>
              <w:t>i</w:t>
            </w:r>
            <w:r w:rsidRPr="009429B8">
              <w:rPr>
                <w:rFonts w:ascii="Arial" w:hAnsi="Arial" w:cs="Arial"/>
                <w:b/>
                <w:i/>
                <w:sz w:val="22"/>
                <w:szCs w:val="22"/>
              </w:rPr>
              <w:t>nvestigations</w:t>
            </w:r>
          </w:p>
          <w:p w14:paraId="3F71701D" w14:textId="73FE6F72" w:rsidR="000E7D15" w:rsidRPr="009429B8" w:rsidRDefault="000E7D15" w:rsidP="005710C7">
            <w:pPr>
              <w:pStyle w:val="Text1CharCharChar"/>
              <w:spacing w:after="60"/>
              <w:rPr>
                <w:rFonts w:ascii="Arial" w:hAnsi="Arial" w:cs="Arial"/>
                <w:sz w:val="22"/>
                <w:szCs w:val="22"/>
              </w:rPr>
            </w:pPr>
            <w:r w:rsidRPr="009429B8">
              <w:rPr>
                <w:rFonts w:ascii="Arial" w:hAnsi="Arial" w:cs="Arial"/>
                <w:sz w:val="22"/>
                <w:szCs w:val="22"/>
              </w:rPr>
              <w:t xml:space="preserve">Transcripts of </w:t>
            </w:r>
            <w:r>
              <w:rPr>
                <w:rFonts w:ascii="Arial" w:hAnsi="Arial" w:cs="Arial"/>
                <w:sz w:val="22"/>
                <w:szCs w:val="22"/>
              </w:rPr>
              <w:t>i</w:t>
            </w:r>
            <w:r w:rsidRPr="009429B8">
              <w:rPr>
                <w:rFonts w:ascii="Arial" w:hAnsi="Arial" w:cs="Arial"/>
                <w:sz w:val="22"/>
                <w:szCs w:val="22"/>
              </w:rPr>
              <w:t xml:space="preserve">nvestigative </w:t>
            </w:r>
            <w:r>
              <w:rPr>
                <w:rFonts w:ascii="Arial" w:hAnsi="Arial" w:cs="Arial"/>
                <w:sz w:val="22"/>
                <w:szCs w:val="22"/>
              </w:rPr>
              <w:t>h</w:t>
            </w:r>
            <w:r w:rsidRPr="009429B8">
              <w:rPr>
                <w:rFonts w:ascii="Arial" w:hAnsi="Arial" w:cs="Arial"/>
                <w:sz w:val="22"/>
                <w:szCs w:val="22"/>
              </w:rPr>
              <w:t>earings for investigations which:</w:t>
            </w:r>
          </w:p>
          <w:p w14:paraId="7DE6EA2A" w14:textId="74D6037C" w:rsidR="000E7D15" w:rsidRPr="009429B8" w:rsidRDefault="000E7D15" w:rsidP="005710C7">
            <w:pPr>
              <w:widowControl w:val="0"/>
              <w:numPr>
                <w:ilvl w:val="0"/>
                <w:numId w:val="20"/>
              </w:numPr>
              <w:overflowPunct w:val="0"/>
              <w:autoSpaceDE w:val="0"/>
              <w:autoSpaceDN w:val="0"/>
              <w:adjustRightInd w:val="0"/>
              <w:spacing w:before="60" w:line="240" w:lineRule="auto"/>
              <w:textAlignment w:val="baseline"/>
              <w:rPr>
                <w:rFonts w:cs="Arial"/>
                <w:szCs w:val="22"/>
              </w:rPr>
            </w:pPr>
            <w:r w:rsidRPr="009429B8">
              <w:rPr>
                <w:rFonts w:cs="Arial"/>
                <w:szCs w:val="22"/>
              </w:rPr>
              <w:t>require n</w:t>
            </w:r>
            <w:r>
              <w:rPr>
                <w:rFonts w:cs="Arial"/>
                <w:szCs w:val="22"/>
              </w:rPr>
              <w:t>o disciplinary or managerial action</w:t>
            </w:r>
          </w:p>
          <w:p w14:paraId="4B9E25B3" w14:textId="1EB24119" w:rsidR="000E7D15" w:rsidRPr="009429B8" w:rsidRDefault="000E7D15" w:rsidP="005710C7">
            <w:pPr>
              <w:pStyle w:val="Text1CharCharChar"/>
              <w:numPr>
                <w:ilvl w:val="0"/>
                <w:numId w:val="20"/>
              </w:numPr>
              <w:spacing w:after="60"/>
              <w:rPr>
                <w:rFonts w:ascii="Arial" w:hAnsi="Arial" w:cs="Arial"/>
                <w:sz w:val="22"/>
                <w:szCs w:val="22"/>
              </w:rPr>
            </w:pPr>
            <w:proofErr w:type="gramStart"/>
            <w:r w:rsidRPr="009429B8">
              <w:rPr>
                <w:rFonts w:ascii="Arial" w:hAnsi="Arial" w:cs="Arial"/>
                <w:sz w:val="22"/>
                <w:szCs w:val="22"/>
              </w:rPr>
              <w:t>cover</w:t>
            </w:r>
            <w:proofErr w:type="gramEnd"/>
            <w:r w:rsidRPr="009429B8">
              <w:rPr>
                <w:rFonts w:ascii="Arial" w:hAnsi="Arial" w:cs="Arial"/>
                <w:sz w:val="22"/>
                <w:szCs w:val="22"/>
              </w:rPr>
              <w:t xml:space="preserve"> public interest disclosures made under the </w:t>
            </w:r>
            <w:r w:rsidRPr="009429B8">
              <w:rPr>
                <w:rFonts w:ascii="Arial" w:hAnsi="Arial" w:cs="Arial"/>
                <w:i/>
                <w:sz w:val="22"/>
                <w:szCs w:val="22"/>
              </w:rPr>
              <w:t>Public Interest Disclosure Act 2010</w:t>
            </w:r>
            <w:r w:rsidRPr="009429B8">
              <w:rPr>
                <w:rFonts w:ascii="Arial" w:hAnsi="Arial" w:cs="Arial"/>
                <w:sz w:val="22"/>
                <w:szCs w:val="22"/>
              </w:rPr>
              <w:t xml:space="preserve"> which are unfounded or unproved after necessary action has been taken.</w:t>
            </w:r>
          </w:p>
        </w:tc>
        <w:tc>
          <w:tcPr>
            <w:tcW w:w="92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0D192F7A" w14:textId="0F14C486" w:rsidR="000E7D15" w:rsidRPr="009429B8" w:rsidRDefault="000E7D15" w:rsidP="005710C7">
            <w:pPr>
              <w:pStyle w:val="Text1CharCharChar"/>
              <w:spacing w:after="60"/>
              <w:rPr>
                <w:rFonts w:ascii="Arial" w:hAnsi="Arial" w:cs="Arial"/>
                <w:sz w:val="22"/>
                <w:szCs w:val="22"/>
              </w:rPr>
            </w:pPr>
            <w:r w:rsidRPr="009429B8">
              <w:rPr>
                <w:rFonts w:ascii="Arial" w:hAnsi="Arial" w:cs="Arial"/>
                <w:sz w:val="22"/>
                <w:szCs w:val="22"/>
              </w:rPr>
              <w:t xml:space="preserve">15 years after </w:t>
            </w:r>
            <w:r>
              <w:rPr>
                <w:rFonts w:ascii="Arial" w:hAnsi="Arial" w:cs="Arial"/>
                <w:sz w:val="22"/>
                <w:szCs w:val="22"/>
              </w:rPr>
              <w:t xml:space="preserve">business </w:t>
            </w:r>
            <w:r w:rsidRPr="009429B8">
              <w:rPr>
                <w:rFonts w:ascii="Arial" w:hAnsi="Arial" w:cs="Arial"/>
                <w:sz w:val="22"/>
                <w:szCs w:val="22"/>
              </w:rPr>
              <w:t>action</w:t>
            </w:r>
            <w:r>
              <w:rPr>
                <w:rFonts w:ascii="Arial" w:hAnsi="Arial" w:cs="Arial"/>
                <w:sz w:val="22"/>
                <w:szCs w:val="22"/>
              </w:rPr>
              <w:t xml:space="preserve"> completed</w:t>
            </w:r>
            <w:r w:rsidRPr="009429B8">
              <w:rPr>
                <w:rFonts w:ascii="Arial" w:hAnsi="Arial" w:cs="Arial"/>
                <w:sz w:val="22"/>
                <w:szCs w:val="22"/>
              </w:rPr>
              <w:t>.</w:t>
            </w:r>
          </w:p>
        </w:tc>
      </w:tr>
      <w:tr w:rsidR="000E7D15" w:rsidRPr="009429B8" w14:paraId="500BDBFB" w14:textId="77777777" w:rsidTr="00074041">
        <w:tblPrEx>
          <w:tblCellMar>
            <w:top w:w="57" w:type="dxa"/>
            <w:left w:w="119" w:type="dxa"/>
            <w:right w:w="119" w:type="dxa"/>
          </w:tblCellMar>
        </w:tblPrEx>
        <w:trPr>
          <w:gridAfter w:val="1"/>
          <w:wAfter w:w="2" w:type="pct"/>
        </w:trPr>
        <w:tc>
          <w:tcPr>
            <w:tcW w:w="499"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02DF1A7D" w14:textId="032933C0" w:rsidR="000E7D15" w:rsidRPr="009429B8" w:rsidRDefault="0001057A" w:rsidP="005710C7">
            <w:pPr>
              <w:pStyle w:val="Tabletext"/>
              <w:spacing w:before="60" w:after="60" w:line="240" w:lineRule="auto"/>
              <w:rPr>
                <w:sz w:val="22"/>
                <w:szCs w:val="22"/>
              </w:rPr>
            </w:pPr>
            <w:r>
              <w:rPr>
                <w:sz w:val="22"/>
                <w:szCs w:val="22"/>
              </w:rPr>
              <w:t>1919</w:t>
            </w:r>
          </w:p>
        </w:tc>
        <w:tc>
          <w:tcPr>
            <w:tcW w:w="3571"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5983D53E" w14:textId="77777777" w:rsidR="000E7D15" w:rsidRPr="000E7D15" w:rsidRDefault="000E7D15" w:rsidP="005710C7">
            <w:pPr>
              <w:pStyle w:val="Heading3"/>
              <w:spacing w:before="60" w:after="60" w:line="240" w:lineRule="auto"/>
              <w:rPr>
                <w:rFonts w:cs="Arial"/>
                <w:i/>
                <w:szCs w:val="22"/>
              </w:rPr>
            </w:pPr>
            <w:r w:rsidRPr="000E7D15">
              <w:rPr>
                <w:rFonts w:cs="Arial"/>
                <w:i/>
                <w:szCs w:val="22"/>
              </w:rPr>
              <w:t xml:space="preserve">Video and audio recordings – transcribed </w:t>
            </w:r>
          </w:p>
          <w:p w14:paraId="104F258C" w14:textId="0DB26A6B" w:rsidR="000E7D15" w:rsidRPr="000E7D15" w:rsidRDefault="000E7D15" w:rsidP="005710C7">
            <w:pPr>
              <w:pStyle w:val="Text1CharCharChar"/>
              <w:spacing w:after="60"/>
              <w:rPr>
                <w:rFonts w:ascii="Arial" w:hAnsi="Arial" w:cs="Arial"/>
                <w:sz w:val="22"/>
                <w:szCs w:val="22"/>
              </w:rPr>
            </w:pPr>
            <w:r w:rsidRPr="000E7D15">
              <w:rPr>
                <w:rFonts w:ascii="Arial" w:hAnsi="Arial" w:cs="Arial"/>
                <w:sz w:val="22"/>
                <w:szCs w:val="22"/>
              </w:rPr>
              <w:t>Video and audio recordings of corrupt conduct investigative hearings</w:t>
            </w:r>
            <w:r>
              <w:rPr>
                <w:rFonts w:ascii="Arial" w:hAnsi="Arial" w:cs="Arial"/>
                <w:sz w:val="22"/>
                <w:szCs w:val="22"/>
              </w:rPr>
              <w:t>,</w:t>
            </w:r>
            <w:r w:rsidRPr="000E7D15">
              <w:rPr>
                <w:rFonts w:ascii="Arial" w:hAnsi="Arial" w:cs="Arial"/>
                <w:sz w:val="22"/>
                <w:szCs w:val="22"/>
              </w:rPr>
              <w:t xml:space="preserve"> which have been transcribed.</w:t>
            </w:r>
          </w:p>
        </w:tc>
        <w:tc>
          <w:tcPr>
            <w:tcW w:w="92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47602F85" w14:textId="144742F4" w:rsidR="000E7D15" w:rsidRPr="009429B8" w:rsidRDefault="000E7D15" w:rsidP="005710C7">
            <w:pPr>
              <w:pStyle w:val="Text1CharCharChar"/>
              <w:spacing w:after="60"/>
              <w:rPr>
                <w:rFonts w:ascii="Arial" w:hAnsi="Arial" w:cs="Arial"/>
                <w:sz w:val="22"/>
                <w:szCs w:val="22"/>
              </w:rPr>
            </w:pPr>
            <w:r w:rsidRPr="009429B8">
              <w:rPr>
                <w:rFonts w:ascii="Arial" w:hAnsi="Arial" w:cs="Arial"/>
                <w:sz w:val="22"/>
                <w:szCs w:val="22"/>
              </w:rPr>
              <w:t xml:space="preserve">2 years after </w:t>
            </w:r>
            <w:r>
              <w:rPr>
                <w:rFonts w:ascii="Arial" w:hAnsi="Arial" w:cs="Arial"/>
                <w:sz w:val="22"/>
                <w:szCs w:val="22"/>
              </w:rPr>
              <w:t xml:space="preserve">business </w:t>
            </w:r>
            <w:r w:rsidRPr="009429B8">
              <w:rPr>
                <w:rFonts w:ascii="Arial" w:hAnsi="Arial" w:cs="Arial"/>
                <w:sz w:val="22"/>
                <w:szCs w:val="22"/>
              </w:rPr>
              <w:t>action</w:t>
            </w:r>
            <w:r>
              <w:rPr>
                <w:rFonts w:ascii="Arial" w:hAnsi="Arial" w:cs="Arial"/>
                <w:sz w:val="22"/>
                <w:szCs w:val="22"/>
              </w:rPr>
              <w:t xml:space="preserve"> completed</w:t>
            </w:r>
            <w:r w:rsidRPr="009429B8">
              <w:rPr>
                <w:rFonts w:ascii="Arial" w:hAnsi="Arial" w:cs="Arial"/>
                <w:sz w:val="22"/>
                <w:szCs w:val="22"/>
              </w:rPr>
              <w:t xml:space="preserve">. </w:t>
            </w:r>
          </w:p>
        </w:tc>
      </w:tr>
      <w:tr w:rsidR="000E7D15" w:rsidRPr="009429B8" w14:paraId="12FE9ABF" w14:textId="77777777" w:rsidTr="00074041">
        <w:tblPrEx>
          <w:tblCellMar>
            <w:top w:w="57" w:type="dxa"/>
            <w:left w:w="119" w:type="dxa"/>
            <w:right w:w="119" w:type="dxa"/>
          </w:tblCellMar>
        </w:tblPrEx>
        <w:trPr>
          <w:gridAfter w:val="1"/>
          <w:wAfter w:w="2" w:type="pct"/>
        </w:trPr>
        <w:tc>
          <w:tcPr>
            <w:tcW w:w="499"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7202FDC7" w14:textId="38B4DB2B" w:rsidR="000E7D15" w:rsidRPr="009429B8" w:rsidRDefault="0001057A" w:rsidP="005710C7">
            <w:pPr>
              <w:pStyle w:val="Tabletext"/>
              <w:spacing w:before="60" w:after="60" w:line="240" w:lineRule="auto"/>
              <w:rPr>
                <w:sz w:val="22"/>
                <w:szCs w:val="22"/>
              </w:rPr>
            </w:pPr>
            <w:r>
              <w:rPr>
                <w:sz w:val="22"/>
                <w:szCs w:val="22"/>
              </w:rPr>
              <w:t>1920</w:t>
            </w:r>
          </w:p>
        </w:tc>
        <w:tc>
          <w:tcPr>
            <w:tcW w:w="3571"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79910C76" w14:textId="77777777" w:rsidR="000E7D15" w:rsidRPr="000E7D15" w:rsidRDefault="000E7D15" w:rsidP="005710C7">
            <w:pPr>
              <w:pStyle w:val="Heading3"/>
              <w:spacing w:before="60" w:after="60" w:line="240" w:lineRule="auto"/>
              <w:rPr>
                <w:rFonts w:cs="Arial"/>
                <w:i/>
                <w:szCs w:val="22"/>
              </w:rPr>
            </w:pPr>
            <w:r w:rsidRPr="000E7D15">
              <w:rPr>
                <w:rFonts w:cs="Arial"/>
                <w:i/>
                <w:szCs w:val="22"/>
              </w:rPr>
              <w:t>Video and audio recordings – not transcribed</w:t>
            </w:r>
          </w:p>
          <w:p w14:paraId="4118937D" w14:textId="3397A1EE" w:rsidR="000E7D15" w:rsidRPr="000E7D15" w:rsidRDefault="000E7D15" w:rsidP="005710C7">
            <w:pPr>
              <w:pStyle w:val="Text1CharCharChar"/>
              <w:spacing w:after="60"/>
              <w:rPr>
                <w:rFonts w:ascii="Arial" w:hAnsi="Arial" w:cs="Arial"/>
                <w:sz w:val="22"/>
                <w:szCs w:val="22"/>
              </w:rPr>
            </w:pPr>
            <w:r w:rsidRPr="000E7D15">
              <w:rPr>
                <w:rFonts w:ascii="Arial" w:hAnsi="Arial" w:cs="Arial"/>
                <w:sz w:val="22"/>
                <w:szCs w:val="22"/>
              </w:rPr>
              <w:t>Video and audio recordings of corrupt conduct investigative hearings</w:t>
            </w:r>
            <w:r>
              <w:rPr>
                <w:rFonts w:ascii="Arial" w:hAnsi="Arial" w:cs="Arial"/>
                <w:sz w:val="22"/>
                <w:szCs w:val="22"/>
              </w:rPr>
              <w:t>,</w:t>
            </w:r>
            <w:r w:rsidRPr="000E7D15">
              <w:rPr>
                <w:rFonts w:ascii="Arial" w:hAnsi="Arial" w:cs="Arial"/>
                <w:sz w:val="22"/>
                <w:szCs w:val="22"/>
              </w:rPr>
              <w:t xml:space="preserve"> which have not been transcribed.</w:t>
            </w:r>
          </w:p>
        </w:tc>
        <w:tc>
          <w:tcPr>
            <w:tcW w:w="92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66DEF8E0" w14:textId="3EB87FA2" w:rsidR="000E7D15" w:rsidRPr="009429B8" w:rsidRDefault="000E7D15" w:rsidP="005710C7">
            <w:pPr>
              <w:pStyle w:val="Text1CharCharChar"/>
              <w:spacing w:after="60"/>
              <w:rPr>
                <w:rFonts w:ascii="Arial" w:hAnsi="Arial" w:cs="Arial"/>
                <w:sz w:val="22"/>
                <w:szCs w:val="22"/>
              </w:rPr>
            </w:pPr>
            <w:r w:rsidRPr="009429B8">
              <w:rPr>
                <w:rFonts w:ascii="Arial" w:hAnsi="Arial" w:cs="Arial"/>
                <w:sz w:val="22"/>
                <w:szCs w:val="22"/>
              </w:rPr>
              <w:t xml:space="preserve">10 years after </w:t>
            </w:r>
            <w:r>
              <w:rPr>
                <w:rFonts w:ascii="Arial" w:hAnsi="Arial" w:cs="Arial"/>
                <w:sz w:val="22"/>
                <w:szCs w:val="22"/>
              </w:rPr>
              <w:t xml:space="preserve">business </w:t>
            </w:r>
            <w:r w:rsidRPr="009429B8">
              <w:rPr>
                <w:rFonts w:ascii="Arial" w:hAnsi="Arial" w:cs="Arial"/>
                <w:sz w:val="22"/>
                <w:szCs w:val="22"/>
              </w:rPr>
              <w:t>action</w:t>
            </w:r>
            <w:r>
              <w:rPr>
                <w:rFonts w:ascii="Arial" w:hAnsi="Arial" w:cs="Arial"/>
                <w:sz w:val="22"/>
                <w:szCs w:val="22"/>
              </w:rPr>
              <w:t xml:space="preserve"> completed</w:t>
            </w:r>
            <w:r w:rsidRPr="009429B8">
              <w:rPr>
                <w:rFonts w:ascii="Arial" w:hAnsi="Arial" w:cs="Arial"/>
                <w:sz w:val="22"/>
                <w:szCs w:val="22"/>
              </w:rPr>
              <w:t xml:space="preserve">. </w:t>
            </w:r>
          </w:p>
        </w:tc>
      </w:tr>
      <w:tr w:rsidR="000E7D15" w:rsidRPr="006F4F3D" w14:paraId="51982358" w14:textId="77777777" w:rsidTr="00074041">
        <w:tblPrEx>
          <w:tblCellMar>
            <w:top w:w="57" w:type="dxa"/>
            <w:left w:w="119" w:type="dxa"/>
            <w:right w:w="119" w:type="dxa"/>
          </w:tblCellMar>
        </w:tblPrEx>
        <w:tc>
          <w:tcPr>
            <w:tcW w:w="5000" w:type="pct"/>
            <w:gridSpan w:val="4"/>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61F00FB9" w14:textId="77777777" w:rsidR="000E7D15" w:rsidRPr="009429B8" w:rsidRDefault="000E7D15" w:rsidP="005710C7">
            <w:pPr>
              <w:pStyle w:val="Tabletext"/>
              <w:spacing w:before="60" w:after="60" w:line="240" w:lineRule="auto"/>
              <w:rPr>
                <w:b/>
                <w:sz w:val="22"/>
                <w:szCs w:val="22"/>
              </w:rPr>
            </w:pPr>
            <w:r w:rsidRPr="009429B8">
              <w:rPr>
                <w:b/>
                <w:sz w:val="22"/>
                <w:szCs w:val="22"/>
              </w:rPr>
              <w:t>INTELLIGENCE</w:t>
            </w:r>
          </w:p>
        </w:tc>
      </w:tr>
      <w:tr w:rsidR="00AE3554" w:rsidRPr="009429B8" w14:paraId="7D4BFC55" w14:textId="77777777" w:rsidTr="00074041">
        <w:tblPrEx>
          <w:tblCellMar>
            <w:top w:w="57" w:type="dxa"/>
            <w:left w:w="119" w:type="dxa"/>
            <w:right w:w="119" w:type="dxa"/>
          </w:tblCellMar>
        </w:tblPrEx>
        <w:trPr>
          <w:gridAfter w:val="1"/>
          <w:wAfter w:w="2" w:type="pct"/>
        </w:trPr>
        <w:tc>
          <w:tcPr>
            <w:tcW w:w="499"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5490B977" w14:textId="590FA78A" w:rsidR="00AE3554" w:rsidRPr="009429B8" w:rsidRDefault="00E81E34" w:rsidP="005710C7">
            <w:pPr>
              <w:pStyle w:val="Tabletext"/>
              <w:spacing w:before="60" w:after="60" w:line="240" w:lineRule="auto"/>
              <w:rPr>
                <w:sz w:val="22"/>
                <w:szCs w:val="22"/>
              </w:rPr>
            </w:pPr>
            <w:r>
              <w:rPr>
                <w:sz w:val="22"/>
                <w:szCs w:val="22"/>
              </w:rPr>
              <w:t>1921</w:t>
            </w:r>
          </w:p>
        </w:tc>
        <w:tc>
          <w:tcPr>
            <w:tcW w:w="3571"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0B85F41D" w14:textId="77777777" w:rsidR="00AE3554" w:rsidRPr="009429B8" w:rsidRDefault="00AE3554" w:rsidP="005710C7">
            <w:pPr>
              <w:pStyle w:val="Text1CharCharChar"/>
              <w:spacing w:after="60"/>
              <w:rPr>
                <w:rFonts w:ascii="Arial" w:hAnsi="Arial" w:cs="Arial"/>
                <w:i/>
                <w:sz w:val="22"/>
                <w:szCs w:val="22"/>
              </w:rPr>
            </w:pPr>
            <w:r w:rsidRPr="009429B8">
              <w:rPr>
                <w:rFonts w:ascii="Arial" w:hAnsi="Arial" w:cs="Arial"/>
                <w:b/>
                <w:bCs/>
                <w:i/>
                <w:sz w:val="22"/>
                <w:szCs w:val="22"/>
              </w:rPr>
              <w:t xml:space="preserve">Intelligence </w:t>
            </w:r>
            <w:r>
              <w:rPr>
                <w:rFonts w:ascii="Arial" w:hAnsi="Arial" w:cs="Arial"/>
                <w:b/>
                <w:bCs/>
                <w:i/>
                <w:sz w:val="22"/>
                <w:szCs w:val="22"/>
              </w:rPr>
              <w:t>a</w:t>
            </w:r>
            <w:r w:rsidRPr="009429B8">
              <w:rPr>
                <w:rFonts w:ascii="Arial" w:hAnsi="Arial" w:cs="Arial"/>
                <w:b/>
                <w:bCs/>
                <w:i/>
                <w:sz w:val="22"/>
                <w:szCs w:val="22"/>
              </w:rPr>
              <w:t xml:space="preserve">nalysis – </w:t>
            </w:r>
            <w:r>
              <w:rPr>
                <w:rFonts w:ascii="Arial" w:hAnsi="Arial" w:cs="Arial"/>
                <w:b/>
                <w:bCs/>
                <w:i/>
                <w:sz w:val="22"/>
                <w:szCs w:val="22"/>
              </w:rPr>
              <w:t>m</w:t>
            </w:r>
            <w:r w:rsidRPr="009429B8">
              <w:rPr>
                <w:rFonts w:ascii="Arial" w:hAnsi="Arial" w:cs="Arial"/>
                <w:b/>
                <w:bCs/>
                <w:i/>
                <w:sz w:val="22"/>
                <w:szCs w:val="22"/>
              </w:rPr>
              <w:t xml:space="preserve">ajor </w:t>
            </w:r>
            <w:r>
              <w:rPr>
                <w:rFonts w:ascii="Arial" w:hAnsi="Arial" w:cs="Arial"/>
                <w:b/>
                <w:bCs/>
                <w:i/>
                <w:sz w:val="22"/>
                <w:szCs w:val="22"/>
              </w:rPr>
              <w:t>c</w:t>
            </w:r>
            <w:r w:rsidRPr="009429B8">
              <w:rPr>
                <w:rFonts w:ascii="Arial" w:hAnsi="Arial" w:cs="Arial"/>
                <w:b/>
                <w:bCs/>
                <w:i/>
                <w:sz w:val="22"/>
                <w:szCs w:val="22"/>
              </w:rPr>
              <w:t>omplaints</w:t>
            </w:r>
            <w:r w:rsidRPr="009429B8">
              <w:rPr>
                <w:rFonts w:ascii="Arial" w:hAnsi="Arial" w:cs="Arial"/>
                <w:i/>
                <w:sz w:val="22"/>
                <w:szCs w:val="22"/>
              </w:rPr>
              <w:t xml:space="preserve"> </w:t>
            </w:r>
          </w:p>
          <w:p w14:paraId="2CF2A1B3" w14:textId="77777777" w:rsidR="00AE3554" w:rsidRPr="009429B8" w:rsidRDefault="00AE3554" w:rsidP="005710C7">
            <w:pPr>
              <w:pStyle w:val="Text1CharCharChar"/>
              <w:spacing w:after="60"/>
              <w:rPr>
                <w:rFonts w:ascii="Arial" w:hAnsi="Arial" w:cs="Arial"/>
                <w:sz w:val="22"/>
                <w:szCs w:val="22"/>
              </w:rPr>
            </w:pPr>
            <w:r w:rsidRPr="009429B8">
              <w:rPr>
                <w:rFonts w:ascii="Arial" w:hAnsi="Arial" w:cs="Arial"/>
                <w:sz w:val="22"/>
                <w:szCs w:val="22"/>
              </w:rPr>
              <w:t>Records relating to the gathering and analysis of intelligence for complaints which:</w:t>
            </w:r>
          </w:p>
          <w:p w14:paraId="73322D76" w14:textId="71DBABC4" w:rsidR="00AE3554" w:rsidRPr="009429B8" w:rsidRDefault="00AE3554" w:rsidP="005710C7">
            <w:pPr>
              <w:widowControl w:val="0"/>
              <w:numPr>
                <w:ilvl w:val="0"/>
                <w:numId w:val="21"/>
              </w:numPr>
              <w:overflowPunct w:val="0"/>
              <w:autoSpaceDE w:val="0"/>
              <w:autoSpaceDN w:val="0"/>
              <w:adjustRightInd w:val="0"/>
              <w:spacing w:before="60" w:line="240" w:lineRule="auto"/>
              <w:textAlignment w:val="baseline"/>
              <w:rPr>
                <w:rFonts w:cs="Arial"/>
                <w:szCs w:val="22"/>
              </w:rPr>
            </w:pPr>
            <w:r w:rsidRPr="009429B8">
              <w:rPr>
                <w:rFonts w:cs="Arial"/>
                <w:szCs w:val="22"/>
              </w:rPr>
              <w:t>result in a Crime and Corruption Commission report being published under s</w:t>
            </w:r>
            <w:r>
              <w:rPr>
                <w:rFonts w:cs="Arial"/>
                <w:szCs w:val="22"/>
              </w:rPr>
              <w:t>.</w:t>
            </w:r>
            <w:r w:rsidRPr="009429B8">
              <w:rPr>
                <w:rFonts w:cs="Arial"/>
                <w:szCs w:val="22"/>
              </w:rPr>
              <w:t xml:space="preserve">69 of the </w:t>
            </w:r>
            <w:r w:rsidRPr="009429B8">
              <w:rPr>
                <w:rFonts w:cs="Arial"/>
                <w:i/>
                <w:szCs w:val="22"/>
              </w:rPr>
              <w:t>Crime and Corruption Act 2001</w:t>
            </w:r>
          </w:p>
          <w:p w14:paraId="6706F51C" w14:textId="24100C55" w:rsidR="00AE3554" w:rsidRPr="009429B8" w:rsidRDefault="00AE3554" w:rsidP="005710C7">
            <w:pPr>
              <w:widowControl w:val="0"/>
              <w:numPr>
                <w:ilvl w:val="0"/>
                <w:numId w:val="21"/>
              </w:numPr>
              <w:overflowPunct w:val="0"/>
              <w:autoSpaceDE w:val="0"/>
              <w:autoSpaceDN w:val="0"/>
              <w:adjustRightInd w:val="0"/>
              <w:spacing w:before="60" w:line="240" w:lineRule="auto"/>
              <w:textAlignment w:val="baseline"/>
              <w:rPr>
                <w:rFonts w:cs="Arial"/>
                <w:szCs w:val="22"/>
              </w:rPr>
            </w:pPr>
            <w:r w:rsidRPr="009429B8">
              <w:rPr>
                <w:rFonts w:cs="Arial"/>
                <w:szCs w:val="22"/>
              </w:rPr>
              <w:lastRenderedPageBreak/>
              <w:t>have significant public interest</w:t>
            </w:r>
            <w:r>
              <w:rPr>
                <w:rFonts w:cs="Arial"/>
                <w:szCs w:val="22"/>
              </w:rPr>
              <w:t>,</w:t>
            </w:r>
            <w:r w:rsidRPr="009429B8">
              <w:rPr>
                <w:rFonts w:cs="Arial"/>
                <w:szCs w:val="22"/>
              </w:rPr>
              <w:t xml:space="preserve"> e</w:t>
            </w:r>
            <w:r>
              <w:rPr>
                <w:rFonts w:cs="Arial"/>
                <w:szCs w:val="22"/>
              </w:rPr>
              <w:t>.</w:t>
            </w:r>
            <w:r w:rsidRPr="009429B8">
              <w:rPr>
                <w:rFonts w:cs="Arial"/>
                <w:szCs w:val="22"/>
              </w:rPr>
              <w:t>g</w:t>
            </w:r>
            <w:r>
              <w:rPr>
                <w:rFonts w:cs="Arial"/>
                <w:szCs w:val="22"/>
              </w:rPr>
              <w:t>.</w:t>
            </w:r>
            <w:r w:rsidRPr="009429B8">
              <w:rPr>
                <w:rFonts w:cs="Arial"/>
                <w:szCs w:val="22"/>
              </w:rPr>
              <w:t xml:space="preserve"> matters involving prominent persons and or socio-cultura</w:t>
            </w:r>
            <w:r>
              <w:rPr>
                <w:rFonts w:cs="Arial"/>
                <w:szCs w:val="22"/>
              </w:rPr>
              <w:t>l/political groups or movements</w:t>
            </w:r>
          </w:p>
          <w:p w14:paraId="10F62D15" w14:textId="2D4C5CF1" w:rsidR="00AE3554" w:rsidRPr="009429B8" w:rsidRDefault="00AE3554" w:rsidP="005710C7">
            <w:pPr>
              <w:pStyle w:val="Text1Char1Char1"/>
              <w:numPr>
                <w:ilvl w:val="0"/>
                <w:numId w:val="21"/>
              </w:numPr>
              <w:spacing w:after="60"/>
              <w:rPr>
                <w:rFonts w:ascii="Arial" w:hAnsi="Arial" w:cs="Arial"/>
                <w:sz w:val="22"/>
                <w:szCs w:val="22"/>
              </w:rPr>
            </w:pPr>
            <w:r w:rsidRPr="009429B8">
              <w:rPr>
                <w:rFonts w:ascii="Arial" w:hAnsi="Arial" w:cs="Arial"/>
                <w:sz w:val="22"/>
                <w:szCs w:val="22"/>
              </w:rPr>
              <w:t>identify significant systemic issues resulting in major changes to the structure, policies</w:t>
            </w:r>
            <w:r>
              <w:rPr>
                <w:rFonts w:ascii="Arial" w:hAnsi="Arial" w:cs="Arial"/>
                <w:sz w:val="22"/>
                <w:szCs w:val="22"/>
              </w:rPr>
              <w:t xml:space="preserve"> and/or procedures of an agency</w:t>
            </w:r>
          </w:p>
          <w:p w14:paraId="4F2C4669" w14:textId="2DC3033E" w:rsidR="00AE3554" w:rsidRPr="009429B8" w:rsidRDefault="00AE3554" w:rsidP="005710C7">
            <w:pPr>
              <w:widowControl w:val="0"/>
              <w:numPr>
                <w:ilvl w:val="0"/>
                <w:numId w:val="21"/>
              </w:numPr>
              <w:overflowPunct w:val="0"/>
              <w:autoSpaceDE w:val="0"/>
              <w:autoSpaceDN w:val="0"/>
              <w:adjustRightInd w:val="0"/>
              <w:spacing w:before="60" w:line="240" w:lineRule="auto"/>
              <w:textAlignment w:val="baseline"/>
              <w:rPr>
                <w:rFonts w:cs="Arial"/>
                <w:szCs w:val="22"/>
              </w:rPr>
            </w:pPr>
            <w:r w:rsidRPr="009429B8">
              <w:rPr>
                <w:rFonts w:cs="Arial"/>
                <w:szCs w:val="22"/>
              </w:rPr>
              <w:t xml:space="preserve">result in </w:t>
            </w:r>
            <w:r>
              <w:rPr>
                <w:rFonts w:cs="Arial"/>
                <w:szCs w:val="22"/>
              </w:rPr>
              <w:t>the dismissal of an employee</w:t>
            </w:r>
          </w:p>
          <w:p w14:paraId="7096046E" w14:textId="230A1F96" w:rsidR="00AE3554" w:rsidRPr="009429B8" w:rsidRDefault="00AE3554" w:rsidP="005710C7">
            <w:pPr>
              <w:widowControl w:val="0"/>
              <w:numPr>
                <w:ilvl w:val="0"/>
                <w:numId w:val="21"/>
              </w:numPr>
              <w:overflowPunct w:val="0"/>
              <w:autoSpaceDE w:val="0"/>
              <w:autoSpaceDN w:val="0"/>
              <w:adjustRightInd w:val="0"/>
              <w:spacing w:before="60" w:line="240" w:lineRule="auto"/>
              <w:textAlignment w:val="baseline"/>
              <w:rPr>
                <w:rFonts w:cs="Arial"/>
                <w:szCs w:val="22"/>
              </w:rPr>
            </w:pPr>
            <w:r w:rsidRPr="009429B8">
              <w:rPr>
                <w:rFonts w:cs="Arial"/>
                <w:szCs w:val="22"/>
              </w:rPr>
              <w:t>cover significant events resulting in death (includes high speed pursuits, deaths in custody an</w:t>
            </w:r>
            <w:r>
              <w:rPr>
                <w:rFonts w:cs="Arial"/>
                <w:szCs w:val="22"/>
              </w:rPr>
              <w:t>d police related incidents)</w:t>
            </w:r>
          </w:p>
          <w:p w14:paraId="4634EB71" w14:textId="77777777" w:rsidR="00AE3554" w:rsidRPr="009429B8" w:rsidRDefault="00AE3554" w:rsidP="005710C7">
            <w:pPr>
              <w:pStyle w:val="Text1CharCharChar"/>
              <w:numPr>
                <w:ilvl w:val="0"/>
                <w:numId w:val="21"/>
              </w:numPr>
              <w:spacing w:after="60"/>
              <w:rPr>
                <w:rFonts w:ascii="Arial" w:hAnsi="Arial" w:cs="Arial"/>
                <w:sz w:val="22"/>
                <w:szCs w:val="22"/>
              </w:rPr>
            </w:pPr>
            <w:proofErr w:type="gramStart"/>
            <w:r w:rsidRPr="009429B8">
              <w:rPr>
                <w:rFonts w:ascii="Arial" w:hAnsi="Arial" w:cs="Arial"/>
                <w:sz w:val="22"/>
                <w:szCs w:val="22"/>
              </w:rPr>
              <w:t>proceed</w:t>
            </w:r>
            <w:proofErr w:type="gramEnd"/>
            <w:r w:rsidRPr="009429B8">
              <w:rPr>
                <w:rFonts w:ascii="Arial" w:hAnsi="Arial" w:cs="Arial"/>
                <w:sz w:val="22"/>
                <w:szCs w:val="22"/>
              </w:rPr>
              <w:t xml:space="preserve"> to a Royal Commission or Parliamentary Inquiry. </w:t>
            </w:r>
          </w:p>
          <w:p w14:paraId="62DA3D54" w14:textId="277EF8AC" w:rsidR="00AE3554" w:rsidRPr="009429B8" w:rsidRDefault="00427CFE" w:rsidP="005710C7">
            <w:pPr>
              <w:pStyle w:val="Text1CharCharChar"/>
              <w:spacing w:after="60"/>
              <w:rPr>
                <w:rFonts w:ascii="Arial" w:hAnsi="Arial" w:cs="Arial"/>
                <w:sz w:val="22"/>
                <w:szCs w:val="22"/>
              </w:rPr>
            </w:pPr>
            <w:r w:rsidRPr="00153D88">
              <w:rPr>
                <w:rFonts w:ascii="Arial" w:hAnsi="Arial" w:cs="Arial"/>
                <w:i/>
                <w:sz w:val="22"/>
                <w:szCs w:val="22"/>
              </w:rPr>
              <w:t xml:space="preserve">See reference </w:t>
            </w:r>
            <w:r w:rsidR="00153D88" w:rsidRPr="00153D88">
              <w:rPr>
                <w:rFonts w:ascii="Arial" w:hAnsi="Arial" w:cs="Arial"/>
                <w:i/>
                <w:sz w:val="22"/>
                <w:szCs w:val="22"/>
              </w:rPr>
              <w:t>1801</w:t>
            </w:r>
            <w:r w:rsidRPr="00153D88">
              <w:rPr>
                <w:rFonts w:ascii="Arial" w:hAnsi="Arial" w:cs="Arial"/>
                <w:i/>
                <w:sz w:val="22"/>
                <w:szCs w:val="22"/>
              </w:rPr>
              <w:t xml:space="preserve"> for records related to intelligence data or information obtained either in relation to Crime and Corruption Commission holdings and/or from external agencies and telecommunications providers as a result of a Form4 or Form4 (Part B) request submitted to information retrieval section.</w:t>
            </w:r>
          </w:p>
        </w:tc>
        <w:tc>
          <w:tcPr>
            <w:tcW w:w="92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696FB3A7" w14:textId="5AD15775" w:rsidR="00AE3554" w:rsidRPr="009429B8" w:rsidRDefault="00AE3554" w:rsidP="005710C7">
            <w:pPr>
              <w:pStyle w:val="Text1CharCharChar"/>
              <w:spacing w:after="60"/>
              <w:rPr>
                <w:rFonts w:ascii="Arial" w:hAnsi="Arial" w:cs="Arial"/>
                <w:sz w:val="22"/>
                <w:szCs w:val="22"/>
              </w:rPr>
            </w:pPr>
            <w:r w:rsidRPr="001F5C6D">
              <w:rPr>
                <w:rFonts w:ascii="Arial" w:hAnsi="Arial" w:cs="Arial"/>
                <w:sz w:val="22"/>
                <w:szCs w:val="22"/>
              </w:rPr>
              <w:lastRenderedPageBreak/>
              <w:t>Permanent. Transfer to QSA after business action completed.</w:t>
            </w:r>
          </w:p>
        </w:tc>
      </w:tr>
      <w:tr w:rsidR="00AE3554" w:rsidRPr="007B0E18" w14:paraId="64699B51" w14:textId="77777777" w:rsidTr="00074041">
        <w:tblPrEx>
          <w:tblCellMar>
            <w:top w:w="57" w:type="dxa"/>
            <w:left w:w="119" w:type="dxa"/>
            <w:right w:w="119" w:type="dxa"/>
          </w:tblCellMar>
        </w:tblPrEx>
        <w:trPr>
          <w:gridAfter w:val="1"/>
          <w:wAfter w:w="2" w:type="pct"/>
        </w:trPr>
        <w:tc>
          <w:tcPr>
            <w:tcW w:w="499"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671C53F2" w14:textId="74D611A9" w:rsidR="00AE3554" w:rsidRPr="007B0E18" w:rsidRDefault="00E81E34" w:rsidP="005710C7">
            <w:pPr>
              <w:pStyle w:val="Tabletext"/>
              <w:spacing w:before="60" w:after="60" w:line="240" w:lineRule="auto"/>
              <w:rPr>
                <w:sz w:val="22"/>
                <w:szCs w:val="22"/>
              </w:rPr>
            </w:pPr>
            <w:r>
              <w:rPr>
                <w:sz w:val="22"/>
                <w:szCs w:val="22"/>
              </w:rPr>
              <w:t>1922</w:t>
            </w:r>
          </w:p>
        </w:tc>
        <w:tc>
          <w:tcPr>
            <w:tcW w:w="3571"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11130368" w14:textId="77777777" w:rsidR="00AE3554" w:rsidRPr="007B0E18" w:rsidRDefault="00AE3554" w:rsidP="005710C7">
            <w:pPr>
              <w:pStyle w:val="Text1CharCharChar"/>
              <w:spacing w:after="60"/>
              <w:rPr>
                <w:rFonts w:ascii="Arial" w:hAnsi="Arial" w:cs="Arial"/>
                <w:b/>
                <w:i/>
                <w:sz w:val="22"/>
                <w:szCs w:val="22"/>
              </w:rPr>
            </w:pPr>
            <w:r w:rsidRPr="007B0E18">
              <w:rPr>
                <w:rFonts w:ascii="Arial" w:hAnsi="Arial" w:cs="Arial"/>
                <w:b/>
                <w:bCs/>
                <w:i/>
                <w:sz w:val="22"/>
                <w:szCs w:val="22"/>
              </w:rPr>
              <w:t xml:space="preserve">Intelligence </w:t>
            </w:r>
            <w:r>
              <w:rPr>
                <w:rFonts w:ascii="Arial" w:hAnsi="Arial" w:cs="Arial"/>
                <w:b/>
                <w:bCs/>
                <w:i/>
                <w:sz w:val="22"/>
                <w:szCs w:val="22"/>
              </w:rPr>
              <w:t>a</w:t>
            </w:r>
            <w:r w:rsidRPr="007B0E18">
              <w:rPr>
                <w:rFonts w:ascii="Arial" w:hAnsi="Arial" w:cs="Arial"/>
                <w:b/>
                <w:bCs/>
                <w:i/>
                <w:sz w:val="22"/>
                <w:szCs w:val="22"/>
              </w:rPr>
              <w:t xml:space="preserve">nalysis – </w:t>
            </w:r>
            <w:r>
              <w:rPr>
                <w:rFonts w:ascii="Arial" w:hAnsi="Arial" w:cs="Arial"/>
                <w:b/>
                <w:bCs/>
                <w:i/>
                <w:sz w:val="22"/>
                <w:szCs w:val="22"/>
              </w:rPr>
              <w:t>d</w:t>
            </w:r>
            <w:r w:rsidRPr="007B0E18">
              <w:rPr>
                <w:rFonts w:ascii="Arial" w:hAnsi="Arial" w:cs="Arial"/>
                <w:b/>
                <w:i/>
                <w:sz w:val="22"/>
                <w:szCs w:val="22"/>
              </w:rPr>
              <w:t xml:space="preserve">isciplinary </w:t>
            </w:r>
            <w:r>
              <w:rPr>
                <w:rFonts w:ascii="Arial" w:hAnsi="Arial" w:cs="Arial"/>
                <w:b/>
                <w:i/>
                <w:sz w:val="22"/>
                <w:szCs w:val="22"/>
              </w:rPr>
              <w:t>c</w:t>
            </w:r>
            <w:r w:rsidRPr="007B0E18">
              <w:rPr>
                <w:rFonts w:ascii="Arial" w:hAnsi="Arial" w:cs="Arial"/>
                <w:b/>
                <w:i/>
                <w:sz w:val="22"/>
                <w:szCs w:val="22"/>
              </w:rPr>
              <w:t>omplaints</w:t>
            </w:r>
          </w:p>
          <w:p w14:paraId="21766B0D" w14:textId="7B59A313" w:rsidR="00AE3554" w:rsidRPr="007B0E18" w:rsidRDefault="00AE3554" w:rsidP="005710C7">
            <w:pPr>
              <w:spacing w:before="60" w:line="240" w:lineRule="auto"/>
              <w:rPr>
                <w:rFonts w:cs="Arial"/>
                <w:szCs w:val="22"/>
              </w:rPr>
            </w:pPr>
            <w:r w:rsidRPr="007B0E18">
              <w:rPr>
                <w:rFonts w:cs="Arial"/>
                <w:szCs w:val="22"/>
              </w:rPr>
              <w:t>Records relating to the gathering and analysis of intelligence for complaints</w:t>
            </w:r>
            <w:r>
              <w:rPr>
                <w:rFonts w:cs="Arial"/>
                <w:szCs w:val="22"/>
              </w:rPr>
              <w:t>,</w:t>
            </w:r>
            <w:r w:rsidRPr="007B0E18">
              <w:rPr>
                <w:rFonts w:cs="Arial"/>
                <w:szCs w:val="22"/>
              </w:rPr>
              <w:t xml:space="preserve"> which result in:</w:t>
            </w:r>
          </w:p>
          <w:p w14:paraId="56F58306" w14:textId="63BEF6D2" w:rsidR="00AE3554" w:rsidRPr="007B0E18" w:rsidRDefault="00AE3554" w:rsidP="005710C7">
            <w:pPr>
              <w:widowControl w:val="0"/>
              <w:numPr>
                <w:ilvl w:val="0"/>
                <w:numId w:val="22"/>
              </w:numPr>
              <w:overflowPunct w:val="0"/>
              <w:autoSpaceDE w:val="0"/>
              <w:autoSpaceDN w:val="0"/>
              <w:adjustRightInd w:val="0"/>
              <w:spacing w:before="60" w:line="240" w:lineRule="auto"/>
              <w:textAlignment w:val="baseline"/>
              <w:rPr>
                <w:rFonts w:cs="Arial"/>
                <w:szCs w:val="22"/>
              </w:rPr>
            </w:pPr>
            <w:r w:rsidRPr="007B0E18">
              <w:rPr>
                <w:rFonts w:cs="Arial"/>
                <w:szCs w:val="22"/>
              </w:rPr>
              <w:t>disciplinary action or stand down or suspensi</w:t>
            </w:r>
            <w:r>
              <w:rPr>
                <w:rFonts w:cs="Arial"/>
                <w:szCs w:val="22"/>
              </w:rPr>
              <w:t>on from duty of the employee</w:t>
            </w:r>
          </w:p>
          <w:p w14:paraId="23B06AF4" w14:textId="77777777" w:rsidR="00AE3554" w:rsidRPr="007B0E18" w:rsidRDefault="00AE3554" w:rsidP="005710C7">
            <w:pPr>
              <w:widowControl w:val="0"/>
              <w:numPr>
                <w:ilvl w:val="0"/>
                <w:numId w:val="22"/>
              </w:numPr>
              <w:overflowPunct w:val="0"/>
              <w:autoSpaceDE w:val="0"/>
              <w:autoSpaceDN w:val="0"/>
              <w:adjustRightInd w:val="0"/>
              <w:spacing w:before="60" w:line="240" w:lineRule="auto"/>
              <w:textAlignment w:val="baseline"/>
              <w:rPr>
                <w:rFonts w:cs="Arial"/>
                <w:szCs w:val="22"/>
              </w:rPr>
            </w:pPr>
            <w:proofErr w:type="gramStart"/>
            <w:r w:rsidRPr="007B0E18">
              <w:rPr>
                <w:rFonts w:cs="Arial"/>
                <w:szCs w:val="22"/>
              </w:rPr>
              <w:t>recommendations</w:t>
            </w:r>
            <w:proofErr w:type="gramEnd"/>
            <w:r w:rsidRPr="007B0E18">
              <w:rPr>
                <w:rFonts w:cs="Arial"/>
                <w:szCs w:val="22"/>
              </w:rPr>
              <w:t xml:space="preserve"> of criminal charges or corrupt conduct pursuant to the </w:t>
            </w:r>
            <w:r w:rsidRPr="007B0E18">
              <w:rPr>
                <w:rFonts w:cs="Arial"/>
                <w:i/>
                <w:szCs w:val="22"/>
              </w:rPr>
              <w:t>Crime and Corruption Act 2001</w:t>
            </w:r>
            <w:r w:rsidRPr="007B0E18">
              <w:rPr>
                <w:rFonts w:cs="Arial"/>
                <w:szCs w:val="22"/>
              </w:rPr>
              <w:t xml:space="preserve">. </w:t>
            </w:r>
          </w:p>
          <w:p w14:paraId="23A111B2" w14:textId="4736083E" w:rsidR="00AE3554" w:rsidRPr="007B0E18" w:rsidRDefault="00427CFE" w:rsidP="005710C7">
            <w:pPr>
              <w:spacing w:before="60" w:line="240" w:lineRule="auto"/>
              <w:rPr>
                <w:rFonts w:cs="Arial"/>
                <w:szCs w:val="22"/>
              </w:rPr>
            </w:pPr>
            <w:r w:rsidRPr="00153D88">
              <w:rPr>
                <w:rFonts w:cs="Arial"/>
                <w:i/>
                <w:szCs w:val="22"/>
              </w:rPr>
              <w:t xml:space="preserve">See reference </w:t>
            </w:r>
            <w:r w:rsidR="00153D88" w:rsidRPr="00153D88">
              <w:rPr>
                <w:rFonts w:cs="Arial"/>
                <w:i/>
                <w:szCs w:val="22"/>
              </w:rPr>
              <w:t>1801</w:t>
            </w:r>
            <w:r w:rsidRPr="00153D88">
              <w:rPr>
                <w:rFonts w:cs="Arial"/>
                <w:i/>
                <w:szCs w:val="22"/>
              </w:rPr>
              <w:t xml:space="preserve"> for records related to intelligence data or information obtained either in relation to Crime and Corruption Commission holdings and/or from external agencies and telecommunications providers as a result of a Form4 or Form4 (Part B) request submitted to information retrieval section.</w:t>
            </w:r>
          </w:p>
        </w:tc>
        <w:tc>
          <w:tcPr>
            <w:tcW w:w="92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753098FA" w14:textId="781C1E6E" w:rsidR="00AE3554" w:rsidRPr="007B0E18" w:rsidRDefault="00AE3554" w:rsidP="005710C7">
            <w:pPr>
              <w:spacing w:before="60" w:line="240" w:lineRule="auto"/>
              <w:rPr>
                <w:rFonts w:cs="Arial"/>
                <w:szCs w:val="22"/>
              </w:rPr>
            </w:pPr>
            <w:r w:rsidRPr="007B0E18">
              <w:rPr>
                <w:rFonts w:cs="Arial"/>
                <w:szCs w:val="22"/>
              </w:rPr>
              <w:t xml:space="preserve">40 years after </w:t>
            </w:r>
            <w:r>
              <w:rPr>
                <w:rFonts w:cs="Arial"/>
                <w:szCs w:val="22"/>
              </w:rPr>
              <w:t xml:space="preserve">business </w:t>
            </w:r>
            <w:r w:rsidRPr="007B0E18">
              <w:rPr>
                <w:rFonts w:cs="Arial"/>
                <w:szCs w:val="22"/>
              </w:rPr>
              <w:t>action</w:t>
            </w:r>
            <w:r>
              <w:rPr>
                <w:rFonts w:cs="Arial"/>
                <w:szCs w:val="22"/>
              </w:rPr>
              <w:t xml:space="preserve"> completed</w:t>
            </w:r>
            <w:r w:rsidRPr="007B0E18">
              <w:rPr>
                <w:rFonts w:cs="Arial"/>
                <w:szCs w:val="22"/>
              </w:rPr>
              <w:t>.</w:t>
            </w:r>
          </w:p>
        </w:tc>
      </w:tr>
      <w:tr w:rsidR="00AE3554" w:rsidRPr="007B0E18" w14:paraId="6E59E6C6" w14:textId="77777777" w:rsidTr="00074041">
        <w:tblPrEx>
          <w:tblCellMar>
            <w:top w:w="57" w:type="dxa"/>
            <w:left w:w="119" w:type="dxa"/>
            <w:right w:w="119" w:type="dxa"/>
          </w:tblCellMar>
        </w:tblPrEx>
        <w:trPr>
          <w:gridAfter w:val="1"/>
          <w:wAfter w:w="2" w:type="pct"/>
        </w:trPr>
        <w:tc>
          <w:tcPr>
            <w:tcW w:w="499"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42784CDD" w14:textId="43FFF810" w:rsidR="00AE3554" w:rsidRPr="007B0E18" w:rsidRDefault="00E81E34" w:rsidP="005710C7">
            <w:pPr>
              <w:pStyle w:val="Tabletext"/>
              <w:spacing w:before="60" w:after="60" w:line="240" w:lineRule="auto"/>
              <w:rPr>
                <w:sz w:val="22"/>
                <w:szCs w:val="22"/>
              </w:rPr>
            </w:pPr>
            <w:r>
              <w:rPr>
                <w:sz w:val="22"/>
                <w:szCs w:val="22"/>
              </w:rPr>
              <w:t>1923</w:t>
            </w:r>
          </w:p>
        </w:tc>
        <w:tc>
          <w:tcPr>
            <w:tcW w:w="3571"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03FD87B9" w14:textId="77777777" w:rsidR="00AE3554" w:rsidRPr="007B0E18" w:rsidRDefault="00AE3554" w:rsidP="005710C7">
            <w:pPr>
              <w:pStyle w:val="Text1CharCharChar"/>
              <w:spacing w:after="60"/>
              <w:rPr>
                <w:rFonts w:ascii="Arial" w:hAnsi="Arial" w:cs="Arial"/>
                <w:i/>
                <w:sz w:val="22"/>
                <w:szCs w:val="22"/>
              </w:rPr>
            </w:pPr>
            <w:r w:rsidRPr="007B0E18">
              <w:rPr>
                <w:rFonts w:ascii="Arial" w:hAnsi="Arial" w:cs="Arial"/>
                <w:b/>
                <w:bCs/>
                <w:i/>
                <w:sz w:val="22"/>
                <w:szCs w:val="22"/>
              </w:rPr>
              <w:t xml:space="preserve">Intelligence </w:t>
            </w:r>
            <w:r>
              <w:rPr>
                <w:rFonts w:ascii="Arial" w:hAnsi="Arial" w:cs="Arial"/>
                <w:b/>
                <w:bCs/>
                <w:i/>
                <w:sz w:val="22"/>
                <w:szCs w:val="22"/>
              </w:rPr>
              <w:t>a</w:t>
            </w:r>
            <w:r w:rsidRPr="007B0E18">
              <w:rPr>
                <w:rFonts w:ascii="Arial" w:hAnsi="Arial" w:cs="Arial"/>
                <w:b/>
                <w:bCs/>
                <w:i/>
                <w:sz w:val="22"/>
                <w:szCs w:val="22"/>
              </w:rPr>
              <w:t xml:space="preserve">nalysis – </w:t>
            </w:r>
            <w:r>
              <w:rPr>
                <w:rFonts w:ascii="Arial" w:hAnsi="Arial" w:cs="Arial"/>
                <w:b/>
                <w:bCs/>
                <w:i/>
                <w:sz w:val="22"/>
                <w:szCs w:val="22"/>
              </w:rPr>
              <w:t>m</w:t>
            </w:r>
            <w:r w:rsidRPr="007B0E18">
              <w:rPr>
                <w:rFonts w:ascii="Arial" w:hAnsi="Arial" w:cs="Arial"/>
                <w:b/>
                <w:bCs/>
                <w:i/>
                <w:sz w:val="22"/>
                <w:szCs w:val="22"/>
              </w:rPr>
              <w:t xml:space="preserve">inor </w:t>
            </w:r>
            <w:r>
              <w:rPr>
                <w:rFonts w:ascii="Arial" w:hAnsi="Arial" w:cs="Arial"/>
                <w:b/>
                <w:bCs/>
                <w:i/>
                <w:sz w:val="22"/>
                <w:szCs w:val="22"/>
              </w:rPr>
              <w:t>c</w:t>
            </w:r>
            <w:r w:rsidRPr="007B0E18">
              <w:rPr>
                <w:rFonts w:ascii="Arial" w:hAnsi="Arial" w:cs="Arial"/>
                <w:b/>
                <w:bCs/>
                <w:i/>
                <w:sz w:val="22"/>
                <w:szCs w:val="22"/>
              </w:rPr>
              <w:t>omplaints</w:t>
            </w:r>
            <w:r w:rsidRPr="007B0E18">
              <w:rPr>
                <w:rFonts w:ascii="Arial" w:hAnsi="Arial" w:cs="Arial"/>
                <w:i/>
                <w:sz w:val="22"/>
                <w:szCs w:val="22"/>
              </w:rPr>
              <w:t xml:space="preserve"> </w:t>
            </w:r>
          </w:p>
          <w:p w14:paraId="304C6BC5" w14:textId="6A78ACE6" w:rsidR="00AE3554" w:rsidRPr="007B0E18" w:rsidRDefault="00AE3554" w:rsidP="005710C7">
            <w:pPr>
              <w:pStyle w:val="Text1CharCharChar"/>
              <w:spacing w:after="60"/>
              <w:rPr>
                <w:rFonts w:ascii="Arial" w:hAnsi="Arial" w:cs="Arial"/>
                <w:sz w:val="22"/>
                <w:szCs w:val="22"/>
              </w:rPr>
            </w:pPr>
            <w:r w:rsidRPr="007B0E18">
              <w:rPr>
                <w:rFonts w:ascii="Arial" w:hAnsi="Arial" w:cs="Arial"/>
                <w:sz w:val="22"/>
                <w:szCs w:val="22"/>
              </w:rPr>
              <w:t>Records relating to the gathering and analysis of intelligence for complaints (excluding those with significant public interest)</w:t>
            </w:r>
            <w:r>
              <w:rPr>
                <w:rFonts w:ascii="Arial" w:hAnsi="Arial" w:cs="Arial"/>
                <w:sz w:val="22"/>
                <w:szCs w:val="22"/>
              </w:rPr>
              <w:t>,</w:t>
            </w:r>
            <w:r w:rsidRPr="007B0E18">
              <w:rPr>
                <w:rFonts w:ascii="Arial" w:hAnsi="Arial" w:cs="Arial"/>
                <w:sz w:val="22"/>
                <w:szCs w:val="22"/>
              </w:rPr>
              <w:t xml:space="preserve"> which:</w:t>
            </w:r>
          </w:p>
          <w:p w14:paraId="7ECF3ACE" w14:textId="12D909D8" w:rsidR="00AE3554" w:rsidRPr="007B0E18" w:rsidRDefault="00AE3554" w:rsidP="005710C7">
            <w:pPr>
              <w:widowControl w:val="0"/>
              <w:numPr>
                <w:ilvl w:val="0"/>
                <w:numId w:val="49"/>
              </w:numPr>
              <w:overflowPunct w:val="0"/>
              <w:autoSpaceDE w:val="0"/>
              <w:autoSpaceDN w:val="0"/>
              <w:adjustRightInd w:val="0"/>
              <w:spacing w:before="60" w:line="240" w:lineRule="auto"/>
              <w:textAlignment w:val="baseline"/>
              <w:rPr>
                <w:rFonts w:cs="Arial"/>
                <w:szCs w:val="22"/>
              </w:rPr>
            </w:pPr>
            <w:r w:rsidRPr="007B0E18">
              <w:rPr>
                <w:rFonts w:cs="Arial"/>
                <w:szCs w:val="22"/>
              </w:rPr>
              <w:t>require no disciplina</w:t>
            </w:r>
            <w:r>
              <w:rPr>
                <w:rFonts w:cs="Arial"/>
                <w:szCs w:val="22"/>
              </w:rPr>
              <w:t>ry, managerial or future action</w:t>
            </w:r>
          </w:p>
          <w:p w14:paraId="6F0FF3A8" w14:textId="1873502B" w:rsidR="00AE3554" w:rsidRPr="007B0E18" w:rsidRDefault="00AE3554" w:rsidP="005710C7">
            <w:pPr>
              <w:pStyle w:val="Text1CharCharChar"/>
              <w:numPr>
                <w:ilvl w:val="0"/>
                <w:numId w:val="49"/>
              </w:numPr>
              <w:spacing w:after="60"/>
              <w:rPr>
                <w:rFonts w:ascii="Arial" w:hAnsi="Arial" w:cs="Arial"/>
                <w:sz w:val="22"/>
                <w:szCs w:val="22"/>
              </w:rPr>
            </w:pPr>
            <w:r w:rsidRPr="007B0E18">
              <w:rPr>
                <w:rFonts w:ascii="Arial" w:hAnsi="Arial" w:cs="Arial"/>
                <w:sz w:val="22"/>
                <w:szCs w:val="22"/>
              </w:rPr>
              <w:t>cover events resulting in serious injury to ind</w:t>
            </w:r>
            <w:r>
              <w:rPr>
                <w:rFonts w:ascii="Arial" w:hAnsi="Arial" w:cs="Arial"/>
                <w:sz w:val="22"/>
                <w:szCs w:val="22"/>
              </w:rPr>
              <w:t>ividuals (e.g. police pursuits)</w:t>
            </w:r>
          </w:p>
          <w:p w14:paraId="520379ED" w14:textId="4EBF59A7" w:rsidR="00AE3554" w:rsidRPr="007B0E18" w:rsidRDefault="00AE3554" w:rsidP="005710C7">
            <w:pPr>
              <w:pStyle w:val="Text1CharCharChar"/>
              <w:numPr>
                <w:ilvl w:val="0"/>
                <w:numId w:val="49"/>
              </w:numPr>
              <w:spacing w:after="60"/>
              <w:rPr>
                <w:rFonts w:ascii="Arial" w:hAnsi="Arial" w:cs="Arial"/>
                <w:sz w:val="22"/>
                <w:szCs w:val="22"/>
              </w:rPr>
            </w:pPr>
            <w:r w:rsidRPr="007B0E18">
              <w:rPr>
                <w:rFonts w:ascii="Arial" w:hAnsi="Arial" w:cs="Arial"/>
                <w:sz w:val="22"/>
                <w:szCs w:val="22"/>
              </w:rPr>
              <w:t xml:space="preserve">cover public interest disclosures made under the </w:t>
            </w:r>
            <w:r w:rsidRPr="007B0E18">
              <w:rPr>
                <w:rFonts w:ascii="Arial" w:hAnsi="Arial" w:cs="Arial"/>
                <w:i/>
                <w:sz w:val="22"/>
                <w:szCs w:val="22"/>
              </w:rPr>
              <w:t>Public Interest Disclosure Act 2010</w:t>
            </w:r>
            <w:r>
              <w:rPr>
                <w:rFonts w:ascii="Arial" w:hAnsi="Arial" w:cs="Arial"/>
                <w:i/>
                <w:sz w:val="22"/>
                <w:szCs w:val="22"/>
              </w:rPr>
              <w:t>,</w:t>
            </w:r>
            <w:r w:rsidRPr="007B0E18">
              <w:rPr>
                <w:rFonts w:ascii="Arial" w:hAnsi="Arial" w:cs="Arial"/>
                <w:sz w:val="22"/>
                <w:szCs w:val="22"/>
              </w:rPr>
              <w:t xml:space="preserve"> which are unfounded or unproved after </w:t>
            </w:r>
            <w:r>
              <w:rPr>
                <w:rFonts w:ascii="Arial" w:hAnsi="Arial" w:cs="Arial"/>
                <w:sz w:val="22"/>
                <w:szCs w:val="22"/>
              </w:rPr>
              <w:t>necessary action has been taken</w:t>
            </w:r>
          </w:p>
          <w:p w14:paraId="6A6969B6" w14:textId="77777777" w:rsidR="00AE3554" w:rsidRPr="007B0E18" w:rsidRDefault="00AE3554" w:rsidP="005710C7">
            <w:pPr>
              <w:pStyle w:val="Text1CharCharChar"/>
              <w:numPr>
                <w:ilvl w:val="0"/>
                <w:numId w:val="49"/>
              </w:numPr>
              <w:spacing w:after="60"/>
              <w:rPr>
                <w:rFonts w:ascii="Arial" w:hAnsi="Arial" w:cs="Arial"/>
                <w:sz w:val="22"/>
                <w:szCs w:val="22"/>
              </w:rPr>
            </w:pPr>
            <w:proofErr w:type="gramStart"/>
            <w:r w:rsidRPr="007B0E18">
              <w:rPr>
                <w:rFonts w:ascii="Arial" w:hAnsi="Arial" w:cs="Arial"/>
                <w:sz w:val="22"/>
                <w:szCs w:val="22"/>
              </w:rPr>
              <w:t>are</w:t>
            </w:r>
            <w:proofErr w:type="gramEnd"/>
            <w:r w:rsidRPr="007B0E18">
              <w:rPr>
                <w:rFonts w:ascii="Arial" w:hAnsi="Arial" w:cs="Arial"/>
                <w:sz w:val="22"/>
                <w:szCs w:val="22"/>
              </w:rPr>
              <w:t xml:space="preserve"> not within jurisdiction, withdrawn or cancelled/duplicate or classified as </w:t>
            </w:r>
            <w:r>
              <w:rPr>
                <w:rFonts w:ascii="Arial" w:hAnsi="Arial" w:cs="Arial"/>
                <w:sz w:val="22"/>
                <w:szCs w:val="22"/>
              </w:rPr>
              <w:t>‘</w:t>
            </w:r>
            <w:r w:rsidRPr="007B0E18">
              <w:rPr>
                <w:rFonts w:ascii="Arial" w:hAnsi="Arial" w:cs="Arial"/>
                <w:sz w:val="22"/>
                <w:szCs w:val="22"/>
              </w:rPr>
              <w:t>other</w:t>
            </w:r>
            <w:r>
              <w:rPr>
                <w:rFonts w:ascii="Arial" w:hAnsi="Arial" w:cs="Arial"/>
                <w:sz w:val="22"/>
                <w:szCs w:val="22"/>
              </w:rPr>
              <w:t>’</w:t>
            </w:r>
            <w:r w:rsidRPr="007B0E18">
              <w:rPr>
                <w:rFonts w:ascii="Arial" w:hAnsi="Arial" w:cs="Arial"/>
                <w:sz w:val="22"/>
                <w:szCs w:val="22"/>
              </w:rPr>
              <w:t xml:space="preserve">. </w:t>
            </w:r>
          </w:p>
          <w:p w14:paraId="3E974993" w14:textId="1A743957" w:rsidR="00AE3554" w:rsidRPr="007B0E18" w:rsidRDefault="00427CFE" w:rsidP="005710C7">
            <w:pPr>
              <w:pStyle w:val="Text1CharCharChar"/>
              <w:spacing w:after="60"/>
              <w:rPr>
                <w:rFonts w:ascii="Arial" w:hAnsi="Arial" w:cs="Arial"/>
                <w:sz w:val="22"/>
                <w:szCs w:val="22"/>
              </w:rPr>
            </w:pPr>
            <w:r w:rsidRPr="00153D88">
              <w:rPr>
                <w:rFonts w:ascii="Arial" w:hAnsi="Arial" w:cs="Arial"/>
                <w:i/>
                <w:sz w:val="22"/>
                <w:szCs w:val="22"/>
              </w:rPr>
              <w:lastRenderedPageBreak/>
              <w:t xml:space="preserve">See reference </w:t>
            </w:r>
            <w:r w:rsidR="00153D88" w:rsidRPr="00153D88">
              <w:rPr>
                <w:rFonts w:ascii="Arial" w:hAnsi="Arial" w:cs="Arial"/>
                <w:i/>
                <w:sz w:val="22"/>
                <w:szCs w:val="22"/>
              </w:rPr>
              <w:t>1801</w:t>
            </w:r>
            <w:r w:rsidRPr="00153D88">
              <w:rPr>
                <w:rFonts w:ascii="Arial" w:hAnsi="Arial" w:cs="Arial"/>
                <w:i/>
                <w:sz w:val="22"/>
                <w:szCs w:val="22"/>
              </w:rPr>
              <w:t xml:space="preserve"> for records related to intelligence data or information obtained either in relation to Crime and Corruption Commission holdings and/or from external agencies and telecommunications providers as a result of a Form4 or Form4 (Part B) request submitted to information retrieval section.</w:t>
            </w:r>
          </w:p>
        </w:tc>
        <w:tc>
          <w:tcPr>
            <w:tcW w:w="92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4CEE55AF" w14:textId="12C697D5" w:rsidR="00AE3554" w:rsidRPr="007B0E18" w:rsidRDefault="00AE3554" w:rsidP="005710C7">
            <w:pPr>
              <w:pStyle w:val="Text1CharCharChar"/>
              <w:spacing w:after="60"/>
              <w:rPr>
                <w:rFonts w:ascii="Arial" w:hAnsi="Arial" w:cs="Arial"/>
                <w:sz w:val="22"/>
                <w:szCs w:val="22"/>
              </w:rPr>
            </w:pPr>
            <w:r w:rsidRPr="007B0E18">
              <w:rPr>
                <w:rFonts w:ascii="Arial" w:hAnsi="Arial" w:cs="Arial"/>
                <w:sz w:val="22"/>
                <w:szCs w:val="22"/>
              </w:rPr>
              <w:lastRenderedPageBreak/>
              <w:t xml:space="preserve">15 years after </w:t>
            </w:r>
            <w:r>
              <w:rPr>
                <w:rFonts w:ascii="Arial" w:hAnsi="Arial" w:cs="Arial"/>
                <w:sz w:val="22"/>
                <w:szCs w:val="22"/>
              </w:rPr>
              <w:t xml:space="preserve">business </w:t>
            </w:r>
            <w:r w:rsidRPr="007B0E18">
              <w:rPr>
                <w:rFonts w:ascii="Arial" w:hAnsi="Arial" w:cs="Arial"/>
                <w:sz w:val="22"/>
                <w:szCs w:val="22"/>
              </w:rPr>
              <w:t>action</w:t>
            </w:r>
            <w:r>
              <w:rPr>
                <w:rFonts w:ascii="Arial" w:hAnsi="Arial" w:cs="Arial"/>
                <w:sz w:val="22"/>
                <w:szCs w:val="22"/>
              </w:rPr>
              <w:t xml:space="preserve"> completed</w:t>
            </w:r>
            <w:r w:rsidRPr="007B0E18">
              <w:rPr>
                <w:rFonts w:ascii="Arial" w:hAnsi="Arial" w:cs="Arial"/>
                <w:sz w:val="22"/>
                <w:szCs w:val="22"/>
              </w:rPr>
              <w:t>.</w:t>
            </w:r>
          </w:p>
        </w:tc>
      </w:tr>
      <w:tr w:rsidR="00AE3554" w:rsidRPr="007B0E18" w14:paraId="50658145" w14:textId="77777777" w:rsidTr="00074041">
        <w:tblPrEx>
          <w:tblCellMar>
            <w:top w:w="57" w:type="dxa"/>
            <w:left w:w="119" w:type="dxa"/>
            <w:right w:w="119" w:type="dxa"/>
          </w:tblCellMar>
        </w:tblPrEx>
        <w:trPr>
          <w:gridAfter w:val="1"/>
          <w:wAfter w:w="2" w:type="pct"/>
        </w:trPr>
        <w:tc>
          <w:tcPr>
            <w:tcW w:w="499"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09F72FB8" w14:textId="6BF3CAB5" w:rsidR="00AE3554" w:rsidRPr="007B0E18" w:rsidRDefault="00E81E34" w:rsidP="005710C7">
            <w:pPr>
              <w:pStyle w:val="Tabletext"/>
              <w:spacing w:before="60" w:after="60" w:line="240" w:lineRule="auto"/>
              <w:rPr>
                <w:sz w:val="22"/>
                <w:szCs w:val="22"/>
              </w:rPr>
            </w:pPr>
            <w:r>
              <w:rPr>
                <w:sz w:val="22"/>
                <w:szCs w:val="22"/>
              </w:rPr>
              <w:t>1924</w:t>
            </w:r>
          </w:p>
        </w:tc>
        <w:tc>
          <w:tcPr>
            <w:tcW w:w="3571"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49893C34" w14:textId="709A1338" w:rsidR="00AE3554" w:rsidRPr="007B0E18" w:rsidRDefault="00AE3554" w:rsidP="005710C7">
            <w:pPr>
              <w:pStyle w:val="Text1CharCharChar"/>
              <w:spacing w:after="60"/>
              <w:rPr>
                <w:rFonts w:ascii="Arial" w:hAnsi="Arial" w:cs="Arial"/>
                <w:i/>
                <w:sz w:val="22"/>
                <w:szCs w:val="22"/>
              </w:rPr>
            </w:pPr>
            <w:r w:rsidRPr="007B0E18">
              <w:rPr>
                <w:rFonts w:ascii="Arial" w:hAnsi="Arial" w:cs="Arial"/>
                <w:b/>
                <w:bCs/>
                <w:i/>
                <w:sz w:val="22"/>
                <w:szCs w:val="22"/>
              </w:rPr>
              <w:t xml:space="preserve">Intelligence </w:t>
            </w:r>
            <w:r>
              <w:rPr>
                <w:rFonts w:ascii="Arial" w:hAnsi="Arial" w:cs="Arial"/>
                <w:b/>
                <w:bCs/>
                <w:i/>
                <w:sz w:val="22"/>
                <w:szCs w:val="22"/>
              </w:rPr>
              <w:t>a</w:t>
            </w:r>
            <w:r w:rsidRPr="007B0E18">
              <w:rPr>
                <w:rFonts w:ascii="Arial" w:hAnsi="Arial" w:cs="Arial"/>
                <w:b/>
                <w:bCs/>
                <w:i/>
                <w:sz w:val="22"/>
                <w:szCs w:val="22"/>
              </w:rPr>
              <w:t xml:space="preserve">nalysis – </w:t>
            </w:r>
            <w:r>
              <w:rPr>
                <w:rFonts w:ascii="Arial" w:hAnsi="Arial" w:cs="Arial"/>
                <w:b/>
                <w:bCs/>
                <w:i/>
                <w:sz w:val="22"/>
                <w:szCs w:val="22"/>
              </w:rPr>
              <w:t>m</w:t>
            </w:r>
            <w:r w:rsidRPr="007B0E18">
              <w:rPr>
                <w:rFonts w:ascii="Arial" w:hAnsi="Arial" w:cs="Arial"/>
                <w:b/>
                <w:bCs/>
                <w:i/>
                <w:sz w:val="22"/>
                <w:szCs w:val="22"/>
              </w:rPr>
              <w:t xml:space="preserve">ajor </w:t>
            </w:r>
            <w:r>
              <w:rPr>
                <w:rFonts w:ascii="Arial" w:hAnsi="Arial" w:cs="Arial"/>
                <w:b/>
                <w:bCs/>
                <w:i/>
                <w:sz w:val="22"/>
                <w:szCs w:val="22"/>
              </w:rPr>
              <w:t>i</w:t>
            </w:r>
            <w:r w:rsidRPr="007B0E18">
              <w:rPr>
                <w:rFonts w:ascii="Arial" w:hAnsi="Arial" w:cs="Arial"/>
                <w:b/>
                <w:bCs/>
                <w:i/>
                <w:sz w:val="22"/>
                <w:szCs w:val="22"/>
              </w:rPr>
              <w:t>nvestigations</w:t>
            </w:r>
          </w:p>
          <w:p w14:paraId="30D77647" w14:textId="2E07945C" w:rsidR="00AE3554" w:rsidRPr="007B0E18" w:rsidRDefault="00AE3554" w:rsidP="005710C7">
            <w:pPr>
              <w:pStyle w:val="Text1CharCharChar"/>
              <w:spacing w:after="60"/>
              <w:rPr>
                <w:rFonts w:ascii="Arial" w:hAnsi="Arial" w:cs="Arial"/>
                <w:sz w:val="22"/>
                <w:szCs w:val="22"/>
              </w:rPr>
            </w:pPr>
            <w:r w:rsidRPr="007B0E18">
              <w:rPr>
                <w:rFonts w:ascii="Arial" w:hAnsi="Arial" w:cs="Arial"/>
                <w:sz w:val="22"/>
                <w:szCs w:val="22"/>
              </w:rPr>
              <w:t>Records relating to the gathering and analysis of intelligence for investigations</w:t>
            </w:r>
            <w:r>
              <w:rPr>
                <w:rFonts w:ascii="Arial" w:hAnsi="Arial" w:cs="Arial"/>
                <w:sz w:val="22"/>
                <w:szCs w:val="22"/>
              </w:rPr>
              <w:t>,</w:t>
            </w:r>
            <w:r w:rsidRPr="007B0E18">
              <w:rPr>
                <w:rFonts w:ascii="Arial" w:hAnsi="Arial" w:cs="Arial"/>
                <w:sz w:val="22"/>
                <w:szCs w:val="22"/>
              </w:rPr>
              <w:t xml:space="preserve"> which:</w:t>
            </w:r>
          </w:p>
          <w:p w14:paraId="54E13E09" w14:textId="40D9A6AA" w:rsidR="00AE3554" w:rsidRPr="007B0E18" w:rsidRDefault="00AE3554" w:rsidP="005710C7">
            <w:pPr>
              <w:widowControl w:val="0"/>
              <w:numPr>
                <w:ilvl w:val="0"/>
                <w:numId w:val="23"/>
              </w:numPr>
              <w:overflowPunct w:val="0"/>
              <w:autoSpaceDE w:val="0"/>
              <w:autoSpaceDN w:val="0"/>
              <w:adjustRightInd w:val="0"/>
              <w:spacing w:before="60" w:line="240" w:lineRule="auto"/>
              <w:textAlignment w:val="baseline"/>
              <w:rPr>
                <w:rFonts w:cs="Arial"/>
                <w:szCs w:val="22"/>
              </w:rPr>
            </w:pPr>
            <w:r w:rsidRPr="007B0E18">
              <w:rPr>
                <w:rFonts w:cs="Arial"/>
                <w:szCs w:val="22"/>
              </w:rPr>
              <w:t>result in a Crime and Corruption Commission report being published under s</w:t>
            </w:r>
            <w:r>
              <w:rPr>
                <w:rFonts w:cs="Arial"/>
                <w:szCs w:val="22"/>
              </w:rPr>
              <w:t>.</w:t>
            </w:r>
            <w:r w:rsidRPr="007B0E18">
              <w:rPr>
                <w:rFonts w:cs="Arial"/>
                <w:szCs w:val="22"/>
              </w:rPr>
              <w:t xml:space="preserve">69 of the </w:t>
            </w:r>
            <w:r w:rsidRPr="007B0E18">
              <w:rPr>
                <w:rFonts w:cs="Arial"/>
                <w:i/>
                <w:szCs w:val="22"/>
              </w:rPr>
              <w:t>Crime and Corruption Act 2001</w:t>
            </w:r>
          </w:p>
          <w:p w14:paraId="6015BA9B" w14:textId="329EC882" w:rsidR="00AE3554" w:rsidRPr="007B0E18" w:rsidRDefault="00AE3554" w:rsidP="005710C7">
            <w:pPr>
              <w:widowControl w:val="0"/>
              <w:numPr>
                <w:ilvl w:val="0"/>
                <w:numId w:val="23"/>
              </w:numPr>
              <w:overflowPunct w:val="0"/>
              <w:autoSpaceDE w:val="0"/>
              <w:autoSpaceDN w:val="0"/>
              <w:adjustRightInd w:val="0"/>
              <w:spacing w:before="60" w:line="240" w:lineRule="auto"/>
              <w:textAlignment w:val="baseline"/>
              <w:rPr>
                <w:rFonts w:cs="Arial"/>
                <w:szCs w:val="22"/>
              </w:rPr>
            </w:pPr>
            <w:r w:rsidRPr="007B0E18">
              <w:rPr>
                <w:rFonts w:cs="Arial"/>
                <w:szCs w:val="22"/>
              </w:rPr>
              <w:t>have significant public interest</w:t>
            </w:r>
            <w:r>
              <w:rPr>
                <w:rFonts w:cs="Arial"/>
                <w:szCs w:val="22"/>
              </w:rPr>
              <w:t>,</w:t>
            </w:r>
            <w:r w:rsidRPr="007B0E18">
              <w:rPr>
                <w:rFonts w:cs="Arial"/>
                <w:szCs w:val="22"/>
              </w:rPr>
              <w:t xml:space="preserve"> e</w:t>
            </w:r>
            <w:r>
              <w:rPr>
                <w:rFonts w:cs="Arial"/>
                <w:szCs w:val="22"/>
              </w:rPr>
              <w:t>.</w:t>
            </w:r>
            <w:r w:rsidRPr="007B0E18">
              <w:rPr>
                <w:rFonts w:cs="Arial"/>
                <w:szCs w:val="22"/>
              </w:rPr>
              <w:t>g</w:t>
            </w:r>
            <w:r>
              <w:rPr>
                <w:rFonts w:cs="Arial"/>
                <w:szCs w:val="22"/>
              </w:rPr>
              <w:t>.</w:t>
            </w:r>
            <w:r w:rsidRPr="007B0E18">
              <w:rPr>
                <w:rFonts w:cs="Arial"/>
                <w:szCs w:val="22"/>
              </w:rPr>
              <w:t xml:space="preserve"> matters involving prominent persons and or socio-cultura</w:t>
            </w:r>
            <w:r>
              <w:rPr>
                <w:rFonts w:cs="Arial"/>
                <w:szCs w:val="22"/>
              </w:rPr>
              <w:t>l/political groups or movements</w:t>
            </w:r>
          </w:p>
          <w:p w14:paraId="3CA4B642" w14:textId="2A82116F" w:rsidR="00AE3554" w:rsidRPr="007B0E18" w:rsidRDefault="00AE3554" w:rsidP="005710C7">
            <w:pPr>
              <w:pStyle w:val="Text1Char1Char1"/>
              <w:numPr>
                <w:ilvl w:val="0"/>
                <w:numId w:val="23"/>
              </w:numPr>
              <w:spacing w:after="60"/>
              <w:rPr>
                <w:rFonts w:ascii="Arial" w:hAnsi="Arial" w:cs="Arial"/>
                <w:sz w:val="22"/>
                <w:szCs w:val="22"/>
              </w:rPr>
            </w:pPr>
            <w:r w:rsidRPr="007B0E18">
              <w:rPr>
                <w:rFonts w:ascii="Arial" w:hAnsi="Arial" w:cs="Arial"/>
                <w:sz w:val="22"/>
                <w:szCs w:val="22"/>
              </w:rPr>
              <w:t xml:space="preserve">identify significant systemic issues resulting in major changes to the structure, policies and/or procedures </w:t>
            </w:r>
            <w:r>
              <w:rPr>
                <w:rFonts w:ascii="Arial" w:hAnsi="Arial" w:cs="Arial"/>
                <w:sz w:val="22"/>
                <w:szCs w:val="22"/>
              </w:rPr>
              <w:t>of an agency</w:t>
            </w:r>
          </w:p>
          <w:p w14:paraId="15F0D5AD" w14:textId="4A408166" w:rsidR="00AE3554" w:rsidRPr="007B0E18" w:rsidRDefault="00AE3554" w:rsidP="005710C7">
            <w:pPr>
              <w:widowControl w:val="0"/>
              <w:numPr>
                <w:ilvl w:val="0"/>
                <w:numId w:val="23"/>
              </w:numPr>
              <w:overflowPunct w:val="0"/>
              <w:autoSpaceDE w:val="0"/>
              <w:autoSpaceDN w:val="0"/>
              <w:adjustRightInd w:val="0"/>
              <w:spacing w:before="60" w:line="240" w:lineRule="auto"/>
              <w:textAlignment w:val="baseline"/>
              <w:rPr>
                <w:rFonts w:cs="Arial"/>
                <w:szCs w:val="22"/>
              </w:rPr>
            </w:pPr>
            <w:r w:rsidRPr="007B0E18">
              <w:rPr>
                <w:rFonts w:cs="Arial"/>
                <w:szCs w:val="22"/>
              </w:rPr>
              <w:t xml:space="preserve">result in </w:t>
            </w:r>
            <w:r>
              <w:rPr>
                <w:rFonts w:cs="Arial"/>
                <w:szCs w:val="22"/>
              </w:rPr>
              <w:t>the dismissal of an employee</w:t>
            </w:r>
          </w:p>
          <w:p w14:paraId="5341FD34" w14:textId="77777777" w:rsidR="00AE3554" w:rsidRPr="007B0E18" w:rsidRDefault="00AE3554" w:rsidP="005710C7">
            <w:pPr>
              <w:pStyle w:val="Text1CharCharChar"/>
              <w:numPr>
                <w:ilvl w:val="0"/>
                <w:numId w:val="23"/>
              </w:numPr>
              <w:spacing w:after="60"/>
              <w:rPr>
                <w:rFonts w:ascii="Arial" w:hAnsi="Arial" w:cs="Arial"/>
                <w:sz w:val="22"/>
                <w:szCs w:val="22"/>
              </w:rPr>
            </w:pPr>
            <w:proofErr w:type="gramStart"/>
            <w:r w:rsidRPr="007B0E18">
              <w:rPr>
                <w:rFonts w:ascii="Arial" w:hAnsi="Arial" w:cs="Arial"/>
                <w:sz w:val="22"/>
                <w:szCs w:val="22"/>
              </w:rPr>
              <w:t>proceed</w:t>
            </w:r>
            <w:proofErr w:type="gramEnd"/>
            <w:r w:rsidRPr="007B0E18">
              <w:rPr>
                <w:rFonts w:ascii="Arial" w:hAnsi="Arial" w:cs="Arial"/>
                <w:sz w:val="22"/>
                <w:szCs w:val="22"/>
              </w:rPr>
              <w:t xml:space="preserve"> to a Royal Commission or Parliamentary Inquiry. </w:t>
            </w:r>
          </w:p>
          <w:p w14:paraId="7F217881" w14:textId="6999D599" w:rsidR="00AE3554" w:rsidRPr="007B0E18" w:rsidRDefault="00427CFE" w:rsidP="005710C7">
            <w:pPr>
              <w:pStyle w:val="Text1CharCharChar"/>
              <w:spacing w:after="60"/>
              <w:rPr>
                <w:rFonts w:ascii="Arial" w:hAnsi="Arial" w:cs="Arial"/>
                <w:sz w:val="22"/>
                <w:szCs w:val="22"/>
              </w:rPr>
            </w:pPr>
            <w:r w:rsidRPr="00153D88">
              <w:rPr>
                <w:rFonts w:ascii="Arial" w:hAnsi="Arial" w:cs="Arial"/>
                <w:i/>
                <w:sz w:val="22"/>
                <w:szCs w:val="22"/>
              </w:rPr>
              <w:t xml:space="preserve">See reference </w:t>
            </w:r>
            <w:r w:rsidR="00153D88" w:rsidRPr="00153D88">
              <w:rPr>
                <w:rFonts w:ascii="Arial" w:hAnsi="Arial" w:cs="Arial"/>
                <w:i/>
                <w:sz w:val="22"/>
                <w:szCs w:val="22"/>
              </w:rPr>
              <w:t>1801</w:t>
            </w:r>
            <w:r w:rsidRPr="00153D88">
              <w:rPr>
                <w:rFonts w:ascii="Arial" w:hAnsi="Arial" w:cs="Arial"/>
                <w:i/>
                <w:sz w:val="22"/>
                <w:szCs w:val="22"/>
              </w:rPr>
              <w:t xml:space="preserve"> for records related to intelligence data or information obtained either in relation to Crime and Corruption Commission holdings and/or from external agencies and telecommunications providers as a result of a Form4 or Form4 (Part B) request submitted to information retrieval section.</w:t>
            </w:r>
          </w:p>
        </w:tc>
        <w:tc>
          <w:tcPr>
            <w:tcW w:w="92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4218E712" w14:textId="142834B8" w:rsidR="00AE3554" w:rsidRPr="007B0E18" w:rsidRDefault="00AE3554" w:rsidP="005710C7">
            <w:pPr>
              <w:pStyle w:val="Text1CharCharChar"/>
              <w:spacing w:after="60"/>
              <w:rPr>
                <w:rFonts w:ascii="Arial" w:hAnsi="Arial" w:cs="Arial"/>
                <w:sz w:val="22"/>
                <w:szCs w:val="22"/>
              </w:rPr>
            </w:pPr>
            <w:r w:rsidRPr="001F5C6D">
              <w:rPr>
                <w:rFonts w:ascii="Arial" w:hAnsi="Arial" w:cs="Arial"/>
                <w:sz w:val="22"/>
                <w:szCs w:val="22"/>
              </w:rPr>
              <w:t>Permanent. Transfer to QSA after business action completed.</w:t>
            </w:r>
          </w:p>
        </w:tc>
      </w:tr>
      <w:tr w:rsidR="00F04993" w:rsidRPr="007B0E18" w14:paraId="6ECBA5CA" w14:textId="77777777" w:rsidTr="00074041">
        <w:tblPrEx>
          <w:tblCellMar>
            <w:top w:w="57" w:type="dxa"/>
            <w:left w:w="119" w:type="dxa"/>
            <w:right w:w="119" w:type="dxa"/>
          </w:tblCellMar>
        </w:tblPrEx>
        <w:trPr>
          <w:gridAfter w:val="1"/>
          <w:wAfter w:w="2" w:type="pct"/>
        </w:trPr>
        <w:tc>
          <w:tcPr>
            <w:tcW w:w="499"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611D04D6" w14:textId="3298FF8E" w:rsidR="00F04993" w:rsidRPr="007B0E18" w:rsidRDefault="00E81E34" w:rsidP="005710C7">
            <w:pPr>
              <w:pStyle w:val="Tabletext"/>
              <w:spacing w:before="60" w:after="60" w:line="240" w:lineRule="auto"/>
              <w:rPr>
                <w:sz w:val="22"/>
                <w:szCs w:val="22"/>
              </w:rPr>
            </w:pPr>
            <w:r>
              <w:rPr>
                <w:sz w:val="22"/>
                <w:szCs w:val="22"/>
              </w:rPr>
              <w:t>1925</w:t>
            </w:r>
          </w:p>
        </w:tc>
        <w:tc>
          <w:tcPr>
            <w:tcW w:w="3571"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7B950331" w14:textId="77777777" w:rsidR="00F04993" w:rsidRPr="007B0E18" w:rsidRDefault="00F04993" w:rsidP="005710C7">
            <w:pPr>
              <w:pStyle w:val="Text1CharCharChar"/>
              <w:spacing w:after="60"/>
              <w:rPr>
                <w:rFonts w:ascii="Arial" w:hAnsi="Arial" w:cs="Arial"/>
                <w:b/>
                <w:i/>
                <w:sz w:val="22"/>
                <w:szCs w:val="22"/>
              </w:rPr>
            </w:pPr>
            <w:r w:rsidRPr="007B0E18">
              <w:rPr>
                <w:rFonts w:ascii="Arial" w:hAnsi="Arial" w:cs="Arial"/>
                <w:b/>
                <w:bCs/>
                <w:i/>
                <w:sz w:val="22"/>
                <w:szCs w:val="22"/>
              </w:rPr>
              <w:t xml:space="preserve">Intelligence </w:t>
            </w:r>
            <w:r>
              <w:rPr>
                <w:rFonts w:ascii="Arial" w:hAnsi="Arial" w:cs="Arial"/>
                <w:b/>
                <w:bCs/>
                <w:i/>
                <w:sz w:val="22"/>
                <w:szCs w:val="22"/>
              </w:rPr>
              <w:t>a</w:t>
            </w:r>
            <w:r w:rsidRPr="007B0E18">
              <w:rPr>
                <w:rFonts w:ascii="Arial" w:hAnsi="Arial" w:cs="Arial"/>
                <w:b/>
                <w:bCs/>
                <w:i/>
                <w:sz w:val="22"/>
                <w:szCs w:val="22"/>
              </w:rPr>
              <w:t xml:space="preserve">nalysis – </w:t>
            </w:r>
            <w:r>
              <w:rPr>
                <w:rFonts w:ascii="Arial" w:hAnsi="Arial" w:cs="Arial"/>
                <w:b/>
                <w:bCs/>
                <w:i/>
                <w:sz w:val="22"/>
                <w:szCs w:val="22"/>
              </w:rPr>
              <w:t>d</w:t>
            </w:r>
            <w:r w:rsidRPr="007B0E18">
              <w:rPr>
                <w:rFonts w:ascii="Arial" w:hAnsi="Arial" w:cs="Arial"/>
                <w:b/>
                <w:i/>
                <w:sz w:val="22"/>
                <w:szCs w:val="22"/>
              </w:rPr>
              <w:t xml:space="preserve">isciplinary </w:t>
            </w:r>
            <w:r>
              <w:rPr>
                <w:rFonts w:ascii="Arial" w:hAnsi="Arial" w:cs="Arial"/>
                <w:b/>
                <w:i/>
                <w:sz w:val="22"/>
                <w:szCs w:val="22"/>
              </w:rPr>
              <w:t>i</w:t>
            </w:r>
            <w:r w:rsidRPr="007B0E18">
              <w:rPr>
                <w:rFonts w:ascii="Arial" w:hAnsi="Arial" w:cs="Arial"/>
                <w:b/>
                <w:i/>
                <w:sz w:val="22"/>
                <w:szCs w:val="22"/>
              </w:rPr>
              <w:t>nvestigations</w:t>
            </w:r>
          </w:p>
          <w:p w14:paraId="1EA85934" w14:textId="01361D8D" w:rsidR="00F04993" w:rsidRPr="007B0E18" w:rsidRDefault="00F04993" w:rsidP="005710C7">
            <w:pPr>
              <w:spacing w:before="60" w:line="240" w:lineRule="auto"/>
              <w:rPr>
                <w:rFonts w:cs="Arial"/>
                <w:szCs w:val="22"/>
              </w:rPr>
            </w:pPr>
            <w:r w:rsidRPr="007B0E18">
              <w:rPr>
                <w:rFonts w:cs="Arial"/>
                <w:szCs w:val="22"/>
              </w:rPr>
              <w:t>Records relating to the gathering and analysis of intelligence for investigations</w:t>
            </w:r>
            <w:r>
              <w:rPr>
                <w:rFonts w:cs="Arial"/>
                <w:szCs w:val="22"/>
              </w:rPr>
              <w:t>,</w:t>
            </w:r>
            <w:r w:rsidRPr="007B0E18">
              <w:rPr>
                <w:rFonts w:cs="Arial"/>
                <w:szCs w:val="22"/>
              </w:rPr>
              <w:t xml:space="preserve"> which result in:</w:t>
            </w:r>
          </w:p>
          <w:p w14:paraId="3B72D0AB" w14:textId="77777777" w:rsidR="00F04993" w:rsidRPr="007B0E18" w:rsidRDefault="00F04993" w:rsidP="005710C7">
            <w:pPr>
              <w:widowControl w:val="0"/>
              <w:numPr>
                <w:ilvl w:val="0"/>
                <w:numId w:val="24"/>
              </w:numPr>
              <w:overflowPunct w:val="0"/>
              <w:autoSpaceDE w:val="0"/>
              <w:autoSpaceDN w:val="0"/>
              <w:adjustRightInd w:val="0"/>
              <w:spacing w:before="60" w:line="240" w:lineRule="auto"/>
              <w:textAlignment w:val="baseline"/>
              <w:rPr>
                <w:rFonts w:cs="Arial"/>
                <w:szCs w:val="22"/>
              </w:rPr>
            </w:pPr>
            <w:r w:rsidRPr="007B0E18">
              <w:rPr>
                <w:rFonts w:cs="Arial"/>
                <w:szCs w:val="22"/>
              </w:rPr>
              <w:t>disciplinary action or stand down or suspension from duty of the employee</w:t>
            </w:r>
          </w:p>
          <w:p w14:paraId="3EBC137A" w14:textId="1AECB922" w:rsidR="00F04993" w:rsidRPr="007B0E18" w:rsidRDefault="00F04993" w:rsidP="005710C7">
            <w:pPr>
              <w:widowControl w:val="0"/>
              <w:numPr>
                <w:ilvl w:val="0"/>
                <w:numId w:val="24"/>
              </w:numPr>
              <w:overflowPunct w:val="0"/>
              <w:autoSpaceDE w:val="0"/>
              <w:autoSpaceDN w:val="0"/>
              <w:adjustRightInd w:val="0"/>
              <w:spacing w:before="60" w:line="240" w:lineRule="auto"/>
              <w:textAlignment w:val="baseline"/>
              <w:rPr>
                <w:rFonts w:cs="Arial"/>
                <w:szCs w:val="22"/>
              </w:rPr>
            </w:pPr>
            <w:proofErr w:type="gramStart"/>
            <w:r>
              <w:rPr>
                <w:rFonts w:cs="Arial"/>
                <w:szCs w:val="22"/>
              </w:rPr>
              <w:t>r</w:t>
            </w:r>
            <w:r w:rsidRPr="007B0E18">
              <w:rPr>
                <w:rFonts w:cs="Arial"/>
                <w:szCs w:val="22"/>
              </w:rPr>
              <w:t>ecommendations</w:t>
            </w:r>
            <w:proofErr w:type="gramEnd"/>
            <w:r w:rsidRPr="007B0E18">
              <w:rPr>
                <w:rFonts w:cs="Arial"/>
                <w:szCs w:val="22"/>
              </w:rPr>
              <w:t xml:space="preserve"> of criminal charges or corrupt conduct pursuant to the </w:t>
            </w:r>
            <w:r w:rsidRPr="007B0E18">
              <w:rPr>
                <w:rFonts w:cs="Arial"/>
                <w:i/>
                <w:szCs w:val="22"/>
              </w:rPr>
              <w:t>Crime and Corruption Act 2001</w:t>
            </w:r>
            <w:r>
              <w:rPr>
                <w:rFonts w:cs="Arial"/>
                <w:i/>
                <w:szCs w:val="22"/>
              </w:rPr>
              <w:t>.</w:t>
            </w:r>
          </w:p>
          <w:p w14:paraId="2FAF1137" w14:textId="698565B3" w:rsidR="00F04993" w:rsidRPr="007B0E18" w:rsidRDefault="00427CFE" w:rsidP="005710C7">
            <w:pPr>
              <w:spacing w:before="60" w:line="240" w:lineRule="auto"/>
              <w:rPr>
                <w:rFonts w:cs="Arial"/>
                <w:szCs w:val="22"/>
              </w:rPr>
            </w:pPr>
            <w:r w:rsidRPr="00153D88">
              <w:rPr>
                <w:rFonts w:cs="Arial"/>
                <w:i/>
                <w:szCs w:val="22"/>
              </w:rPr>
              <w:t xml:space="preserve">See reference </w:t>
            </w:r>
            <w:r w:rsidR="00153D88" w:rsidRPr="00153D88">
              <w:rPr>
                <w:rFonts w:cs="Arial"/>
                <w:i/>
                <w:szCs w:val="22"/>
              </w:rPr>
              <w:t>1801</w:t>
            </w:r>
            <w:r w:rsidRPr="00153D88">
              <w:rPr>
                <w:rFonts w:cs="Arial"/>
                <w:i/>
                <w:szCs w:val="22"/>
              </w:rPr>
              <w:t xml:space="preserve"> for records related to intelligence data or information obtained either in relation to Crime and Corruption Commission holdings and/or from external agencies and telecommunications providers as a result of a Form4 or Form4 (Part B) request submitted to information retrieval section.</w:t>
            </w:r>
          </w:p>
        </w:tc>
        <w:tc>
          <w:tcPr>
            <w:tcW w:w="92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6A342DBD" w14:textId="591ED0D9" w:rsidR="00F04993" w:rsidRPr="007B0E18" w:rsidRDefault="00F04993" w:rsidP="005710C7">
            <w:pPr>
              <w:spacing w:before="60" w:line="240" w:lineRule="auto"/>
              <w:rPr>
                <w:rFonts w:cs="Arial"/>
                <w:szCs w:val="22"/>
              </w:rPr>
            </w:pPr>
            <w:r w:rsidRPr="007B0E18">
              <w:rPr>
                <w:rFonts w:cs="Arial"/>
                <w:szCs w:val="22"/>
              </w:rPr>
              <w:t xml:space="preserve">40 years after </w:t>
            </w:r>
            <w:r w:rsidR="00CC798D">
              <w:rPr>
                <w:rFonts w:cs="Arial"/>
                <w:szCs w:val="22"/>
              </w:rPr>
              <w:t xml:space="preserve">business </w:t>
            </w:r>
            <w:r w:rsidRPr="007B0E18">
              <w:rPr>
                <w:rFonts w:cs="Arial"/>
                <w:szCs w:val="22"/>
              </w:rPr>
              <w:t>action</w:t>
            </w:r>
            <w:r w:rsidR="00CC798D">
              <w:rPr>
                <w:rFonts w:cs="Arial"/>
                <w:szCs w:val="22"/>
              </w:rPr>
              <w:t xml:space="preserve"> completed</w:t>
            </w:r>
            <w:r w:rsidRPr="007B0E18">
              <w:rPr>
                <w:rFonts w:cs="Arial"/>
                <w:szCs w:val="22"/>
              </w:rPr>
              <w:t>.</w:t>
            </w:r>
          </w:p>
        </w:tc>
      </w:tr>
      <w:tr w:rsidR="00CC798D" w:rsidRPr="007B0E18" w14:paraId="4373CE4D" w14:textId="77777777" w:rsidTr="00074041">
        <w:tblPrEx>
          <w:tblCellMar>
            <w:top w:w="57" w:type="dxa"/>
            <w:left w:w="119" w:type="dxa"/>
            <w:right w:w="119" w:type="dxa"/>
          </w:tblCellMar>
        </w:tblPrEx>
        <w:trPr>
          <w:gridAfter w:val="1"/>
          <w:wAfter w:w="2" w:type="pct"/>
        </w:trPr>
        <w:tc>
          <w:tcPr>
            <w:tcW w:w="499"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15A4396F" w14:textId="39DF930E" w:rsidR="00CC798D" w:rsidRPr="007B0E18" w:rsidRDefault="00E81E34" w:rsidP="005710C7">
            <w:pPr>
              <w:pStyle w:val="Tabletext"/>
              <w:spacing w:before="60" w:after="60" w:line="240" w:lineRule="auto"/>
              <w:rPr>
                <w:sz w:val="22"/>
                <w:szCs w:val="22"/>
              </w:rPr>
            </w:pPr>
            <w:r>
              <w:rPr>
                <w:sz w:val="22"/>
                <w:szCs w:val="22"/>
              </w:rPr>
              <w:t>1926</w:t>
            </w:r>
          </w:p>
        </w:tc>
        <w:tc>
          <w:tcPr>
            <w:tcW w:w="3571"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0CF305B0" w14:textId="77777777" w:rsidR="00CC798D" w:rsidRPr="007B0E18" w:rsidRDefault="00CC798D" w:rsidP="005710C7">
            <w:pPr>
              <w:pStyle w:val="Text1CharCharChar"/>
              <w:spacing w:after="60"/>
              <w:rPr>
                <w:rFonts w:ascii="Arial" w:hAnsi="Arial" w:cs="Arial"/>
                <w:i/>
                <w:sz w:val="22"/>
                <w:szCs w:val="22"/>
              </w:rPr>
            </w:pPr>
            <w:r w:rsidRPr="007B0E18">
              <w:rPr>
                <w:rFonts w:ascii="Arial" w:hAnsi="Arial" w:cs="Arial"/>
                <w:b/>
                <w:bCs/>
                <w:i/>
                <w:sz w:val="22"/>
                <w:szCs w:val="22"/>
              </w:rPr>
              <w:t xml:space="preserve">Intelligence </w:t>
            </w:r>
            <w:r>
              <w:rPr>
                <w:rFonts w:ascii="Arial" w:hAnsi="Arial" w:cs="Arial"/>
                <w:b/>
                <w:bCs/>
                <w:i/>
                <w:sz w:val="22"/>
                <w:szCs w:val="22"/>
              </w:rPr>
              <w:t>a</w:t>
            </w:r>
            <w:r w:rsidRPr="007B0E18">
              <w:rPr>
                <w:rFonts w:ascii="Arial" w:hAnsi="Arial" w:cs="Arial"/>
                <w:b/>
                <w:bCs/>
                <w:i/>
                <w:sz w:val="22"/>
                <w:szCs w:val="22"/>
              </w:rPr>
              <w:t xml:space="preserve">nalysis – </w:t>
            </w:r>
            <w:r>
              <w:rPr>
                <w:rFonts w:ascii="Arial" w:hAnsi="Arial" w:cs="Arial"/>
                <w:b/>
                <w:bCs/>
                <w:i/>
                <w:sz w:val="22"/>
                <w:szCs w:val="22"/>
              </w:rPr>
              <w:t>m</w:t>
            </w:r>
            <w:r w:rsidRPr="007B0E18">
              <w:rPr>
                <w:rFonts w:ascii="Arial" w:hAnsi="Arial" w:cs="Arial"/>
                <w:b/>
                <w:bCs/>
                <w:i/>
                <w:sz w:val="22"/>
                <w:szCs w:val="22"/>
              </w:rPr>
              <w:t xml:space="preserve">inor </w:t>
            </w:r>
            <w:r>
              <w:rPr>
                <w:rFonts w:ascii="Arial" w:hAnsi="Arial" w:cs="Arial"/>
                <w:b/>
                <w:bCs/>
                <w:i/>
                <w:sz w:val="22"/>
                <w:szCs w:val="22"/>
              </w:rPr>
              <w:t>i</w:t>
            </w:r>
            <w:r w:rsidRPr="007B0E18">
              <w:rPr>
                <w:rFonts w:ascii="Arial" w:hAnsi="Arial" w:cs="Arial"/>
                <w:b/>
                <w:bCs/>
                <w:i/>
                <w:sz w:val="22"/>
                <w:szCs w:val="22"/>
              </w:rPr>
              <w:t>nvestigations</w:t>
            </w:r>
            <w:r w:rsidRPr="007B0E18">
              <w:rPr>
                <w:rFonts w:ascii="Arial" w:hAnsi="Arial" w:cs="Arial"/>
                <w:i/>
                <w:sz w:val="22"/>
                <w:szCs w:val="22"/>
              </w:rPr>
              <w:t xml:space="preserve"> </w:t>
            </w:r>
          </w:p>
          <w:p w14:paraId="622DDF2B" w14:textId="3AA82079" w:rsidR="00CC798D" w:rsidRPr="007B0E18" w:rsidRDefault="00CC798D" w:rsidP="005710C7">
            <w:pPr>
              <w:pStyle w:val="Text1CharCharChar"/>
              <w:spacing w:after="60"/>
              <w:rPr>
                <w:rFonts w:ascii="Arial" w:hAnsi="Arial" w:cs="Arial"/>
                <w:sz w:val="22"/>
                <w:szCs w:val="22"/>
              </w:rPr>
            </w:pPr>
            <w:r w:rsidRPr="007B0E18">
              <w:rPr>
                <w:rFonts w:ascii="Arial" w:hAnsi="Arial" w:cs="Arial"/>
                <w:sz w:val="22"/>
                <w:szCs w:val="22"/>
              </w:rPr>
              <w:t>Records relating to the gathering and analysis of intelligence for investigations</w:t>
            </w:r>
            <w:r>
              <w:rPr>
                <w:rFonts w:ascii="Arial" w:hAnsi="Arial" w:cs="Arial"/>
                <w:sz w:val="22"/>
                <w:szCs w:val="22"/>
              </w:rPr>
              <w:t>,</w:t>
            </w:r>
            <w:r w:rsidRPr="007B0E18">
              <w:rPr>
                <w:rFonts w:ascii="Arial" w:hAnsi="Arial" w:cs="Arial"/>
                <w:sz w:val="22"/>
                <w:szCs w:val="22"/>
              </w:rPr>
              <w:t xml:space="preserve"> which:</w:t>
            </w:r>
          </w:p>
          <w:p w14:paraId="14D7513C" w14:textId="49871ED6" w:rsidR="00CC798D" w:rsidRPr="007B0E18" w:rsidRDefault="00CC798D" w:rsidP="005710C7">
            <w:pPr>
              <w:widowControl w:val="0"/>
              <w:numPr>
                <w:ilvl w:val="0"/>
                <w:numId w:val="25"/>
              </w:numPr>
              <w:overflowPunct w:val="0"/>
              <w:autoSpaceDE w:val="0"/>
              <w:autoSpaceDN w:val="0"/>
              <w:adjustRightInd w:val="0"/>
              <w:spacing w:before="60" w:line="240" w:lineRule="auto"/>
              <w:textAlignment w:val="baseline"/>
              <w:rPr>
                <w:rFonts w:cs="Arial"/>
                <w:szCs w:val="22"/>
              </w:rPr>
            </w:pPr>
            <w:r w:rsidRPr="007B0E18">
              <w:rPr>
                <w:rFonts w:cs="Arial"/>
                <w:szCs w:val="22"/>
              </w:rPr>
              <w:t>require no disciplinary,</w:t>
            </w:r>
            <w:r>
              <w:rPr>
                <w:rFonts w:cs="Arial"/>
                <w:szCs w:val="22"/>
              </w:rPr>
              <w:t xml:space="preserve"> managerial or future action</w:t>
            </w:r>
          </w:p>
          <w:p w14:paraId="235431C2" w14:textId="10BA5AA9" w:rsidR="00CC798D" w:rsidRDefault="00CC798D" w:rsidP="005710C7">
            <w:pPr>
              <w:pStyle w:val="Text1CharCharChar"/>
              <w:numPr>
                <w:ilvl w:val="0"/>
                <w:numId w:val="25"/>
              </w:numPr>
              <w:spacing w:after="60"/>
              <w:rPr>
                <w:rFonts w:ascii="Arial" w:hAnsi="Arial" w:cs="Arial"/>
                <w:sz w:val="22"/>
                <w:szCs w:val="22"/>
              </w:rPr>
            </w:pPr>
            <w:proofErr w:type="gramStart"/>
            <w:r w:rsidRPr="007B0E18">
              <w:rPr>
                <w:rFonts w:ascii="Arial" w:hAnsi="Arial" w:cs="Arial"/>
                <w:sz w:val="22"/>
                <w:szCs w:val="22"/>
              </w:rPr>
              <w:t>cover</w:t>
            </w:r>
            <w:proofErr w:type="gramEnd"/>
            <w:r w:rsidRPr="007B0E18">
              <w:rPr>
                <w:rFonts w:ascii="Arial" w:hAnsi="Arial" w:cs="Arial"/>
                <w:sz w:val="22"/>
                <w:szCs w:val="22"/>
              </w:rPr>
              <w:t xml:space="preserve"> public interest disclosures made under the </w:t>
            </w:r>
            <w:r w:rsidRPr="007B0E18">
              <w:rPr>
                <w:rFonts w:ascii="Arial" w:hAnsi="Arial" w:cs="Arial"/>
                <w:i/>
                <w:sz w:val="22"/>
                <w:szCs w:val="22"/>
              </w:rPr>
              <w:t>Public Interest Disclosure Act 2010</w:t>
            </w:r>
            <w:r>
              <w:rPr>
                <w:rFonts w:ascii="Arial" w:hAnsi="Arial" w:cs="Arial"/>
                <w:i/>
                <w:sz w:val="22"/>
                <w:szCs w:val="22"/>
              </w:rPr>
              <w:t>,</w:t>
            </w:r>
            <w:r w:rsidRPr="007B0E18">
              <w:rPr>
                <w:rFonts w:ascii="Arial" w:hAnsi="Arial" w:cs="Arial"/>
                <w:i/>
                <w:sz w:val="22"/>
                <w:szCs w:val="22"/>
              </w:rPr>
              <w:t xml:space="preserve"> </w:t>
            </w:r>
            <w:r w:rsidRPr="007B0E18">
              <w:rPr>
                <w:rFonts w:ascii="Arial" w:hAnsi="Arial" w:cs="Arial"/>
                <w:sz w:val="22"/>
                <w:szCs w:val="22"/>
              </w:rPr>
              <w:t>which are unfounded or unproved after necessary action has been taken.</w:t>
            </w:r>
          </w:p>
          <w:p w14:paraId="1A3630E0" w14:textId="20A8880A" w:rsidR="00CC798D" w:rsidRPr="007B0E18" w:rsidRDefault="00427CFE" w:rsidP="005710C7">
            <w:pPr>
              <w:pStyle w:val="Text1CharCharChar"/>
              <w:spacing w:after="60"/>
              <w:rPr>
                <w:rFonts w:ascii="Arial" w:hAnsi="Arial" w:cs="Arial"/>
                <w:sz w:val="22"/>
                <w:szCs w:val="22"/>
              </w:rPr>
            </w:pPr>
            <w:r w:rsidRPr="00153D88">
              <w:rPr>
                <w:rFonts w:ascii="Arial" w:hAnsi="Arial" w:cs="Arial"/>
                <w:i/>
                <w:sz w:val="22"/>
                <w:szCs w:val="22"/>
              </w:rPr>
              <w:lastRenderedPageBreak/>
              <w:t xml:space="preserve">See reference </w:t>
            </w:r>
            <w:r w:rsidR="00153D88" w:rsidRPr="00153D88">
              <w:rPr>
                <w:rFonts w:ascii="Arial" w:hAnsi="Arial" w:cs="Arial"/>
                <w:i/>
                <w:sz w:val="22"/>
                <w:szCs w:val="22"/>
              </w:rPr>
              <w:t>1801</w:t>
            </w:r>
            <w:r w:rsidRPr="00153D88">
              <w:rPr>
                <w:rFonts w:ascii="Arial" w:hAnsi="Arial" w:cs="Arial"/>
                <w:i/>
                <w:sz w:val="22"/>
                <w:szCs w:val="22"/>
              </w:rPr>
              <w:t xml:space="preserve"> for records related to intelligence data or information obtained either in relation to Crime and Corruption Commission holdings and/or from external agencies and telecommunications providers as a result of a Form4 or Form4 (Part B) request submitted to information retrieval section.</w:t>
            </w:r>
          </w:p>
        </w:tc>
        <w:tc>
          <w:tcPr>
            <w:tcW w:w="92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2BFDD226" w14:textId="5D51BF27" w:rsidR="00CC798D" w:rsidRPr="007B0E18" w:rsidRDefault="00CC798D" w:rsidP="005710C7">
            <w:pPr>
              <w:pStyle w:val="Text1CharCharChar"/>
              <w:spacing w:after="60"/>
              <w:rPr>
                <w:rFonts w:ascii="Arial" w:hAnsi="Arial" w:cs="Arial"/>
                <w:sz w:val="22"/>
                <w:szCs w:val="22"/>
              </w:rPr>
            </w:pPr>
            <w:r w:rsidRPr="007B0E18">
              <w:rPr>
                <w:rFonts w:ascii="Arial" w:hAnsi="Arial" w:cs="Arial"/>
                <w:sz w:val="22"/>
                <w:szCs w:val="22"/>
              </w:rPr>
              <w:lastRenderedPageBreak/>
              <w:t xml:space="preserve">15 years after </w:t>
            </w:r>
            <w:r>
              <w:rPr>
                <w:rFonts w:ascii="Arial" w:hAnsi="Arial" w:cs="Arial"/>
                <w:sz w:val="22"/>
                <w:szCs w:val="22"/>
              </w:rPr>
              <w:t xml:space="preserve">business </w:t>
            </w:r>
            <w:r w:rsidRPr="007B0E18">
              <w:rPr>
                <w:rFonts w:ascii="Arial" w:hAnsi="Arial" w:cs="Arial"/>
                <w:sz w:val="22"/>
                <w:szCs w:val="22"/>
              </w:rPr>
              <w:t>action</w:t>
            </w:r>
            <w:r>
              <w:rPr>
                <w:rFonts w:ascii="Arial" w:hAnsi="Arial" w:cs="Arial"/>
                <w:sz w:val="22"/>
                <w:szCs w:val="22"/>
              </w:rPr>
              <w:t xml:space="preserve"> completed</w:t>
            </w:r>
            <w:r w:rsidRPr="007B0E18">
              <w:rPr>
                <w:rFonts w:ascii="Arial" w:hAnsi="Arial" w:cs="Arial"/>
                <w:sz w:val="22"/>
                <w:szCs w:val="22"/>
              </w:rPr>
              <w:t>.</w:t>
            </w:r>
          </w:p>
        </w:tc>
      </w:tr>
      <w:tr w:rsidR="00CC798D" w:rsidRPr="007B0E18" w14:paraId="24DE6C7B" w14:textId="77777777" w:rsidTr="00074041">
        <w:tblPrEx>
          <w:tblCellMar>
            <w:top w:w="57" w:type="dxa"/>
            <w:left w:w="119" w:type="dxa"/>
            <w:right w:w="119" w:type="dxa"/>
          </w:tblCellMar>
        </w:tblPrEx>
        <w:trPr>
          <w:gridAfter w:val="1"/>
          <w:wAfter w:w="2" w:type="pct"/>
        </w:trPr>
        <w:tc>
          <w:tcPr>
            <w:tcW w:w="499"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4CBE3949" w14:textId="089E0210" w:rsidR="00CC798D" w:rsidRPr="007B0E18" w:rsidRDefault="00E81E34" w:rsidP="005710C7">
            <w:pPr>
              <w:pStyle w:val="Tabletext"/>
              <w:spacing w:before="60" w:after="60" w:line="240" w:lineRule="auto"/>
              <w:rPr>
                <w:sz w:val="22"/>
                <w:szCs w:val="22"/>
              </w:rPr>
            </w:pPr>
            <w:r>
              <w:rPr>
                <w:sz w:val="22"/>
                <w:szCs w:val="22"/>
              </w:rPr>
              <w:t>1927</w:t>
            </w:r>
          </w:p>
        </w:tc>
        <w:tc>
          <w:tcPr>
            <w:tcW w:w="3571"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6DD4BA76" w14:textId="77777777" w:rsidR="00CC798D" w:rsidRPr="007B0E18" w:rsidRDefault="00CC798D" w:rsidP="005710C7">
            <w:pPr>
              <w:pStyle w:val="Text1CharCharChar"/>
              <w:spacing w:after="60"/>
              <w:rPr>
                <w:rFonts w:ascii="Arial" w:hAnsi="Arial" w:cs="Arial"/>
                <w:b/>
                <w:i/>
                <w:sz w:val="22"/>
                <w:szCs w:val="22"/>
              </w:rPr>
            </w:pPr>
            <w:r w:rsidRPr="007B0E18">
              <w:rPr>
                <w:rFonts w:ascii="Arial" w:hAnsi="Arial" w:cs="Arial"/>
                <w:b/>
                <w:i/>
                <w:sz w:val="22"/>
                <w:szCs w:val="22"/>
              </w:rPr>
              <w:t xml:space="preserve">Supplied </w:t>
            </w:r>
            <w:r>
              <w:rPr>
                <w:rFonts w:ascii="Arial" w:hAnsi="Arial" w:cs="Arial"/>
                <w:b/>
                <w:i/>
                <w:sz w:val="22"/>
                <w:szCs w:val="22"/>
              </w:rPr>
              <w:t>i</w:t>
            </w:r>
            <w:r w:rsidRPr="007B0E18">
              <w:rPr>
                <w:rFonts w:ascii="Arial" w:hAnsi="Arial" w:cs="Arial"/>
                <w:b/>
                <w:i/>
                <w:sz w:val="22"/>
                <w:szCs w:val="22"/>
              </w:rPr>
              <w:t xml:space="preserve">ntelligence </w:t>
            </w:r>
            <w:r>
              <w:rPr>
                <w:rFonts w:ascii="Arial" w:hAnsi="Arial" w:cs="Arial"/>
                <w:b/>
                <w:i/>
                <w:sz w:val="22"/>
                <w:szCs w:val="22"/>
              </w:rPr>
              <w:t>i</w:t>
            </w:r>
            <w:r w:rsidRPr="007B0E18">
              <w:rPr>
                <w:rFonts w:ascii="Arial" w:hAnsi="Arial" w:cs="Arial"/>
                <w:b/>
                <w:i/>
                <w:sz w:val="22"/>
                <w:szCs w:val="22"/>
              </w:rPr>
              <w:t>nformation</w:t>
            </w:r>
          </w:p>
          <w:p w14:paraId="15023070" w14:textId="17F3B624" w:rsidR="00CC798D" w:rsidRPr="007B0E18" w:rsidRDefault="00CC798D" w:rsidP="005710C7">
            <w:pPr>
              <w:pStyle w:val="Text1CharCharChar"/>
              <w:spacing w:after="60"/>
              <w:rPr>
                <w:rFonts w:ascii="Arial" w:hAnsi="Arial" w:cs="Arial"/>
                <w:sz w:val="22"/>
                <w:szCs w:val="22"/>
              </w:rPr>
            </w:pPr>
            <w:r w:rsidRPr="007B0E18">
              <w:rPr>
                <w:rFonts w:ascii="Arial" w:hAnsi="Arial" w:cs="Arial"/>
                <w:sz w:val="22"/>
                <w:szCs w:val="22"/>
              </w:rPr>
              <w:t>Intelligence information supplied by the Q</w:t>
            </w:r>
            <w:r>
              <w:rPr>
                <w:rFonts w:ascii="Arial" w:hAnsi="Arial" w:cs="Arial"/>
                <w:sz w:val="22"/>
                <w:szCs w:val="22"/>
              </w:rPr>
              <w:t>ueensland</w:t>
            </w:r>
            <w:r w:rsidRPr="007B0E18">
              <w:rPr>
                <w:rFonts w:ascii="Arial" w:hAnsi="Arial" w:cs="Arial"/>
                <w:sz w:val="22"/>
                <w:szCs w:val="22"/>
              </w:rPr>
              <w:t xml:space="preserve"> Police Service, other </w:t>
            </w:r>
            <w:r>
              <w:rPr>
                <w:rFonts w:ascii="Arial" w:hAnsi="Arial" w:cs="Arial"/>
                <w:sz w:val="22"/>
                <w:szCs w:val="22"/>
              </w:rPr>
              <w:t>p</w:t>
            </w:r>
            <w:r w:rsidRPr="007B0E18">
              <w:rPr>
                <w:rFonts w:ascii="Arial" w:hAnsi="Arial" w:cs="Arial"/>
                <w:sz w:val="22"/>
                <w:szCs w:val="22"/>
              </w:rPr>
              <w:t xml:space="preserve">olice </w:t>
            </w:r>
            <w:r>
              <w:rPr>
                <w:rFonts w:ascii="Arial" w:hAnsi="Arial" w:cs="Arial"/>
                <w:sz w:val="22"/>
                <w:szCs w:val="22"/>
              </w:rPr>
              <w:t>s</w:t>
            </w:r>
            <w:r w:rsidRPr="007B0E18">
              <w:rPr>
                <w:rFonts w:ascii="Arial" w:hAnsi="Arial" w:cs="Arial"/>
                <w:sz w:val="22"/>
                <w:szCs w:val="22"/>
              </w:rPr>
              <w:t>ervices, government agencies, members of the public etc. in relation to corrupt conduct investigations.</w:t>
            </w:r>
            <w:r>
              <w:rPr>
                <w:rFonts w:ascii="Arial" w:hAnsi="Arial" w:cs="Arial"/>
                <w:sz w:val="22"/>
                <w:szCs w:val="22"/>
              </w:rPr>
              <w:t xml:space="preserve"> </w:t>
            </w:r>
            <w:r w:rsidRPr="007B0E18">
              <w:rPr>
                <w:rFonts w:ascii="Arial" w:hAnsi="Arial" w:cs="Arial"/>
                <w:sz w:val="22"/>
                <w:szCs w:val="22"/>
              </w:rPr>
              <w:t xml:space="preserve">This includes drugs, prostitution, gaming and </w:t>
            </w:r>
            <w:r w:rsidR="00C02A23">
              <w:rPr>
                <w:rFonts w:ascii="Arial" w:hAnsi="Arial" w:cs="Arial"/>
                <w:sz w:val="22"/>
                <w:szCs w:val="22"/>
              </w:rPr>
              <w:t>starting price (</w:t>
            </w:r>
            <w:r w:rsidRPr="007B0E18">
              <w:rPr>
                <w:rFonts w:ascii="Arial" w:hAnsi="Arial" w:cs="Arial"/>
                <w:sz w:val="22"/>
                <w:szCs w:val="22"/>
              </w:rPr>
              <w:t>SP</w:t>
            </w:r>
            <w:r w:rsidR="00C02A23">
              <w:rPr>
                <w:rFonts w:ascii="Arial" w:hAnsi="Arial" w:cs="Arial"/>
                <w:sz w:val="22"/>
                <w:szCs w:val="22"/>
              </w:rPr>
              <w:t>)</w:t>
            </w:r>
            <w:r w:rsidRPr="007B0E18">
              <w:rPr>
                <w:rFonts w:ascii="Arial" w:hAnsi="Arial" w:cs="Arial"/>
                <w:sz w:val="22"/>
                <w:szCs w:val="22"/>
              </w:rPr>
              <w:t xml:space="preserve"> betting.</w:t>
            </w:r>
          </w:p>
          <w:p w14:paraId="447E4DED" w14:textId="3F1698E9" w:rsidR="00CC798D" w:rsidRPr="007B0E18" w:rsidRDefault="00CC798D" w:rsidP="005710C7">
            <w:pPr>
              <w:pStyle w:val="Text1CharCharChar"/>
              <w:spacing w:after="60"/>
              <w:rPr>
                <w:rFonts w:ascii="Arial" w:hAnsi="Arial" w:cs="Arial"/>
                <w:sz w:val="22"/>
                <w:szCs w:val="22"/>
              </w:rPr>
            </w:pPr>
            <w:r w:rsidRPr="007B0E18">
              <w:rPr>
                <w:rFonts w:ascii="Arial" w:hAnsi="Arial" w:cs="Arial"/>
                <w:sz w:val="22"/>
                <w:szCs w:val="22"/>
              </w:rPr>
              <w:t>N</w:t>
            </w:r>
            <w:r>
              <w:rPr>
                <w:rFonts w:ascii="Arial" w:hAnsi="Arial" w:cs="Arial"/>
                <w:sz w:val="22"/>
                <w:szCs w:val="22"/>
              </w:rPr>
              <w:t>ote:</w:t>
            </w:r>
            <w:r w:rsidRPr="007B0E18">
              <w:rPr>
                <w:rFonts w:ascii="Arial" w:hAnsi="Arial" w:cs="Arial"/>
                <w:sz w:val="22"/>
                <w:szCs w:val="22"/>
              </w:rPr>
              <w:t xml:space="preserve"> </w:t>
            </w:r>
            <w:r>
              <w:rPr>
                <w:rFonts w:ascii="Arial" w:hAnsi="Arial" w:cs="Arial"/>
                <w:sz w:val="22"/>
                <w:szCs w:val="22"/>
              </w:rPr>
              <w:t>T</w:t>
            </w:r>
            <w:r w:rsidRPr="007B0E18">
              <w:rPr>
                <w:rFonts w:ascii="Arial" w:hAnsi="Arial" w:cs="Arial"/>
                <w:sz w:val="22"/>
                <w:szCs w:val="22"/>
              </w:rPr>
              <w:t>his information was supplied in the early days of the Crime and Corruption Commission.</w:t>
            </w:r>
          </w:p>
        </w:tc>
        <w:tc>
          <w:tcPr>
            <w:tcW w:w="92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3C806639" w14:textId="13372DA5" w:rsidR="00CC798D" w:rsidRPr="007B0E18" w:rsidRDefault="00CC798D" w:rsidP="005710C7">
            <w:pPr>
              <w:pStyle w:val="Text1CharCharChar"/>
              <w:spacing w:after="60"/>
              <w:rPr>
                <w:rFonts w:ascii="Arial" w:hAnsi="Arial" w:cs="Arial"/>
                <w:sz w:val="22"/>
                <w:szCs w:val="22"/>
              </w:rPr>
            </w:pPr>
            <w:r w:rsidRPr="007B0E18">
              <w:rPr>
                <w:rFonts w:ascii="Arial" w:hAnsi="Arial" w:cs="Arial"/>
                <w:sz w:val="22"/>
                <w:szCs w:val="22"/>
              </w:rPr>
              <w:t xml:space="preserve">5 years after </w:t>
            </w:r>
            <w:r w:rsidR="00C02A23">
              <w:rPr>
                <w:rFonts w:ascii="Arial" w:hAnsi="Arial" w:cs="Arial"/>
                <w:sz w:val="22"/>
                <w:szCs w:val="22"/>
              </w:rPr>
              <w:t xml:space="preserve">business </w:t>
            </w:r>
            <w:r w:rsidRPr="007B0E18">
              <w:rPr>
                <w:rFonts w:ascii="Arial" w:hAnsi="Arial" w:cs="Arial"/>
                <w:sz w:val="22"/>
                <w:szCs w:val="22"/>
              </w:rPr>
              <w:t>action</w:t>
            </w:r>
            <w:r w:rsidR="00C02A23">
              <w:rPr>
                <w:rFonts w:ascii="Arial" w:hAnsi="Arial" w:cs="Arial"/>
                <w:sz w:val="22"/>
                <w:szCs w:val="22"/>
              </w:rPr>
              <w:t xml:space="preserve"> completed</w:t>
            </w:r>
            <w:r w:rsidRPr="007B0E18">
              <w:rPr>
                <w:rFonts w:ascii="Arial" w:hAnsi="Arial" w:cs="Arial"/>
                <w:sz w:val="22"/>
                <w:szCs w:val="22"/>
              </w:rPr>
              <w:t>.</w:t>
            </w:r>
          </w:p>
        </w:tc>
      </w:tr>
      <w:tr w:rsidR="00C02A23" w:rsidRPr="007B0E18" w14:paraId="23C92B69" w14:textId="77777777" w:rsidTr="00074041">
        <w:tblPrEx>
          <w:tblCellMar>
            <w:top w:w="57" w:type="dxa"/>
            <w:left w:w="119" w:type="dxa"/>
            <w:right w:w="119" w:type="dxa"/>
          </w:tblCellMar>
        </w:tblPrEx>
        <w:trPr>
          <w:gridAfter w:val="1"/>
          <w:wAfter w:w="2" w:type="pct"/>
        </w:trPr>
        <w:tc>
          <w:tcPr>
            <w:tcW w:w="499"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03F46103" w14:textId="5BB499CD" w:rsidR="00C02A23" w:rsidRPr="007B0E18" w:rsidRDefault="00E81E34" w:rsidP="005710C7">
            <w:pPr>
              <w:pStyle w:val="Tabletext"/>
              <w:spacing w:before="60" w:after="60" w:line="240" w:lineRule="auto"/>
              <w:rPr>
                <w:sz w:val="22"/>
                <w:szCs w:val="22"/>
              </w:rPr>
            </w:pPr>
            <w:r>
              <w:rPr>
                <w:sz w:val="22"/>
                <w:szCs w:val="22"/>
              </w:rPr>
              <w:t>1928</w:t>
            </w:r>
          </w:p>
        </w:tc>
        <w:tc>
          <w:tcPr>
            <w:tcW w:w="3571"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5316BDDD" w14:textId="77777777" w:rsidR="00C02A23" w:rsidRPr="00C02A23" w:rsidRDefault="00C02A23" w:rsidP="005710C7">
            <w:pPr>
              <w:spacing w:before="60" w:line="240" w:lineRule="auto"/>
              <w:rPr>
                <w:rFonts w:cs="Arial"/>
                <w:b/>
                <w:i/>
                <w:szCs w:val="22"/>
              </w:rPr>
            </w:pPr>
            <w:r w:rsidRPr="00C02A23">
              <w:rPr>
                <w:rFonts w:cs="Arial"/>
                <w:b/>
                <w:i/>
                <w:szCs w:val="22"/>
              </w:rPr>
              <w:t>Raw call charge record (CCR) data</w:t>
            </w:r>
            <w:r w:rsidRPr="00C02A23">
              <w:rPr>
                <w:rFonts w:cs="Arial"/>
                <w:b/>
                <w:i/>
                <w:szCs w:val="22"/>
              </w:rPr>
              <w:tab/>
            </w:r>
          </w:p>
          <w:p w14:paraId="58A2021B" w14:textId="2A7EB61B" w:rsidR="00C02A23" w:rsidRPr="00C02A23" w:rsidRDefault="00C02A23" w:rsidP="005710C7">
            <w:pPr>
              <w:pStyle w:val="Text1CharCharChar"/>
              <w:spacing w:after="60"/>
              <w:rPr>
                <w:rFonts w:ascii="Arial" w:hAnsi="Arial" w:cs="Arial"/>
                <w:sz w:val="22"/>
                <w:szCs w:val="22"/>
              </w:rPr>
            </w:pPr>
            <w:r w:rsidRPr="00C02A23">
              <w:rPr>
                <w:rFonts w:ascii="Arial" w:hAnsi="Arial" w:cs="Arial"/>
                <w:bCs/>
                <w:iCs/>
                <w:sz w:val="22"/>
                <w:szCs w:val="22"/>
              </w:rPr>
              <w:t xml:space="preserve">This includes the raw data provided by the telecommunications provider as part of a corrupt conduct investigation (i.e. the time, date and duration of all calls made to a particular number) under Chapter 4 of the </w:t>
            </w:r>
            <w:r w:rsidRPr="00C02A23">
              <w:rPr>
                <w:rFonts w:ascii="Arial" w:hAnsi="Arial" w:cs="Arial"/>
                <w:bCs/>
                <w:i/>
                <w:iCs/>
                <w:sz w:val="22"/>
                <w:szCs w:val="22"/>
              </w:rPr>
              <w:t>Telecommunications (Interception and Access) Act 1979</w:t>
            </w:r>
            <w:r w:rsidRPr="00C02A23">
              <w:rPr>
                <w:rFonts w:ascii="Arial" w:hAnsi="Arial" w:cs="Arial"/>
                <w:bCs/>
                <w:iCs/>
                <w:sz w:val="22"/>
                <w:szCs w:val="22"/>
              </w:rPr>
              <w:t>.</w:t>
            </w:r>
          </w:p>
        </w:tc>
        <w:tc>
          <w:tcPr>
            <w:tcW w:w="92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27F47F54" w14:textId="77777777" w:rsidR="00427CFE" w:rsidRDefault="00427CFE" w:rsidP="00427CFE">
            <w:pPr>
              <w:pStyle w:val="Text1CharCharChar"/>
              <w:spacing w:after="60"/>
              <w:rPr>
                <w:rFonts w:ascii="Arial" w:hAnsi="Arial" w:cs="Arial"/>
                <w:sz w:val="22"/>
                <w:szCs w:val="22"/>
              </w:rPr>
            </w:pPr>
            <w:r w:rsidRPr="00CA41B2">
              <w:rPr>
                <w:rFonts w:ascii="Arial" w:hAnsi="Arial" w:cs="Arial"/>
                <w:sz w:val="22"/>
                <w:szCs w:val="22"/>
              </w:rPr>
              <w:t xml:space="preserve">3 years after </w:t>
            </w:r>
            <w:r>
              <w:rPr>
                <w:rFonts w:ascii="Arial" w:hAnsi="Arial" w:cs="Arial"/>
                <w:sz w:val="22"/>
                <w:szCs w:val="22"/>
              </w:rPr>
              <w:t xml:space="preserve">business </w:t>
            </w:r>
            <w:r w:rsidRPr="00CA41B2">
              <w:rPr>
                <w:rFonts w:ascii="Arial" w:hAnsi="Arial" w:cs="Arial"/>
                <w:sz w:val="22"/>
                <w:szCs w:val="22"/>
              </w:rPr>
              <w:t>action</w:t>
            </w:r>
            <w:r>
              <w:rPr>
                <w:rFonts w:ascii="Arial" w:hAnsi="Arial" w:cs="Arial"/>
                <w:sz w:val="22"/>
                <w:szCs w:val="22"/>
              </w:rPr>
              <w:t xml:space="preserve"> completed</w:t>
            </w:r>
          </w:p>
          <w:p w14:paraId="69C587D0" w14:textId="77777777" w:rsidR="00427CFE" w:rsidRPr="00427CFE" w:rsidRDefault="00427CFE" w:rsidP="00427CFE">
            <w:pPr>
              <w:pStyle w:val="Text1CharCharChar"/>
              <w:spacing w:after="60"/>
              <w:rPr>
                <w:rFonts w:ascii="Arial" w:hAnsi="Arial" w:cs="Arial"/>
                <w:b/>
                <w:sz w:val="22"/>
                <w:szCs w:val="22"/>
              </w:rPr>
            </w:pPr>
            <w:r w:rsidRPr="00427CFE">
              <w:rPr>
                <w:rFonts w:ascii="Arial" w:hAnsi="Arial" w:cs="Arial"/>
                <w:b/>
                <w:sz w:val="22"/>
                <w:szCs w:val="22"/>
              </w:rPr>
              <w:t xml:space="preserve">AND </w:t>
            </w:r>
          </w:p>
          <w:p w14:paraId="5A37A531" w14:textId="59F82FA5" w:rsidR="00C02A23" w:rsidRPr="007B0E18" w:rsidRDefault="00427CFE" w:rsidP="00427CFE">
            <w:pPr>
              <w:pStyle w:val="Text1CharCharChar"/>
              <w:spacing w:after="60"/>
              <w:rPr>
                <w:rFonts w:ascii="Arial" w:hAnsi="Arial" w:cs="Arial"/>
                <w:sz w:val="22"/>
                <w:szCs w:val="22"/>
              </w:rPr>
            </w:pPr>
            <w:r w:rsidRPr="00427CFE">
              <w:rPr>
                <w:rFonts w:ascii="Arial" w:hAnsi="Arial" w:cs="Arial"/>
                <w:sz w:val="22"/>
                <w:szCs w:val="22"/>
              </w:rPr>
              <w:t>once review under s.187N is completed</w:t>
            </w:r>
          </w:p>
        </w:tc>
      </w:tr>
      <w:tr w:rsidR="00C02A23" w:rsidRPr="007B0E18" w14:paraId="78C80819" w14:textId="77777777" w:rsidTr="00074041">
        <w:tblPrEx>
          <w:tblCellMar>
            <w:top w:w="57" w:type="dxa"/>
            <w:left w:w="119" w:type="dxa"/>
            <w:right w:w="119" w:type="dxa"/>
          </w:tblCellMar>
        </w:tblPrEx>
        <w:trPr>
          <w:gridAfter w:val="1"/>
          <w:wAfter w:w="2" w:type="pct"/>
        </w:trPr>
        <w:tc>
          <w:tcPr>
            <w:tcW w:w="499"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7793101E" w14:textId="682DB153" w:rsidR="00C02A23" w:rsidRPr="007B0E18" w:rsidRDefault="00E81E34" w:rsidP="005710C7">
            <w:pPr>
              <w:pStyle w:val="Tabletext"/>
              <w:spacing w:before="60" w:after="60" w:line="240" w:lineRule="auto"/>
              <w:rPr>
                <w:sz w:val="22"/>
                <w:szCs w:val="22"/>
              </w:rPr>
            </w:pPr>
            <w:r>
              <w:rPr>
                <w:sz w:val="22"/>
                <w:szCs w:val="22"/>
              </w:rPr>
              <w:t>1929</w:t>
            </w:r>
          </w:p>
        </w:tc>
        <w:tc>
          <w:tcPr>
            <w:tcW w:w="3571"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1E5DC436" w14:textId="77777777" w:rsidR="00C02A23" w:rsidRPr="007B0E18" w:rsidRDefault="00C02A23" w:rsidP="005710C7">
            <w:pPr>
              <w:pStyle w:val="Heading3"/>
              <w:spacing w:before="60" w:after="60" w:line="240" w:lineRule="auto"/>
              <w:rPr>
                <w:i/>
                <w:szCs w:val="22"/>
              </w:rPr>
            </w:pPr>
            <w:r w:rsidRPr="007B0E18">
              <w:rPr>
                <w:i/>
                <w:szCs w:val="22"/>
              </w:rPr>
              <w:t xml:space="preserve">Confidential </w:t>
            </w:r>
            <w:r>
              <w:rPr>
                <w:i/>
                <w:szCs w:val="22"/>
              </w:rPr>
              <w:t>s</w:t>
            </w:r>
            <w:r w:rsidRPr="007B0E18">
              <w:rPr>
                <w:i/>
                <w:szCs w:val="22"/>
              </w:rPr>
              <w:t>ources</w:t>
            </w:r>
          </w:p>
          <w:p w14:paraId="0E3CFB33" w14:textId="77777777" w:rsidR="00C02A23" w:rsidRPr="007B0E18" w:rsidRDefault="00C02A23" w:rsidP="005710C7">
            <w:pPr>
              <w:pStyle w:val="Text1CharCharChar"/>
              <w:spacing w:after="60"/>
              <w:rPr>
                <w:rFonts w:ascii="Arial" w:hAnsi="Arial" w:cs="Arial"/>
                <w:sz w:val="22"/>
                <w:szCs w:val="22"/>
              </w:rPr>
            </w:pPr>
            <w:r w:rsidRPr="007B0E18">
              <w:rPr>
                <w:rFonts w:ascii="Arial" w:hAnsi="Arial" w:cs="Arial"/>
                <w:sz w:val="22"/>
                <w:szCs w:val="22"/>
              </w:rPr>
              <w:t>Records relating to confidential sources for a corrupt conduct investigation.</w:t>
            </w:r>
            <w:r>
              <w:rPr>
                <w:rFonts w:ascii="Arial" w:hAnsi="Arial" w:cs="Arial"/>
                <w:sz w:val="22"/>
                <w:szCs w:val="22"/>
              </w:rPr>
              <w:t xml:space="preserve"> </w:t>
            </w:r>
            <w:r w:rsidRPr="007B0E18">
              <w:rPr>
                <w:rFonts w:ascii="Arial" w:hAnsi="Arial" w:cs="Arial"/>
                <w:sz w:val="22"/>
                <w:szCs w:val="22"/>
              </w:rPr>
              <w:t>This includes:</w:t>
            </w:r>
          </w:p>
          <w:p w14:paraId="547D941D" w14:textId="77777777" w:rsidR="00C02A23" w:rsidRPr="007B0E18" w:rsidRDefault="00C02A23" w:rsidP="005710C7">
            <w:pPr>
              <w:pStyle w:val="Text1CharCharChar"/>
              <w:numPr>
                <w:ilvl w:val="0"/>
                <w:numId w:val="50"/>
              </w:numPr>
              <w:spacing w:after="60"/>
              <w:rPr>
                <w:rFonts w:ascii="Arial" w:hAnsi="Arial" w:cs="Arial"/>
                <w:sz w:val="22"/>
                <w:szCs w:val="22"/>
              </w:rPr>
            </w:pPr>
            <w:r w:rsidRPr="007B0E18">
              <w:rPr>
                <w:rFonts w:ascii="Arial" w:hAnsi="Arial" w:cs="Arial"/>
                <w:sz w:val="22"/>
                <w:szCs w:val="22"/>
              </w:rPr>
              <w:t>application to register a confidential source</w:t>
            </w:r>
          </w:p>
          <w:p w14:paraId="70A80C67" w14:textId="77777777" w:rsidR="00C02A23" w:rsidRPr="007B0E18" w:rsidRDefault="00C02A23" w:rsidP="005710C7">
            <w:pPr>
              <w:pStyle w:val="Text1CharCharChar"/>
              <w:numPr>
                <w:ilvl w:val="0"/>
                <w:numId w:val="50"/>
              </w:numPr>
              <w:spacing w:after="60"/>
              <w:rPr>
                <w:rFonts w:ascii="Arial" w:hAnsi="Arial" w:cs="Arial"/>
                <w:sz w:val="22"/>
                <w:szCs w:val="22"/>
              </w:rPr>
            </w:pPr>
            <w:r w:rsidRPr="007B0E18">
              <w:rPr>
                <w:rFonts w:ascii="Arial" w:hAnsi="Arial" w:cs="Arial"/>
                <w:sz w:val="22"/>
                <w:szCs w:val="22"/>
              </w:rPr>
              <w:t>memorandum of acknowledgement by a confidential source</w:t>
            </w:r>
          </w:p>
          <w:p w14:paraId="79F0AC86" w14:textId="77777777" w:rsidR="00C02A23" w:rsidRPr="007B0E18" w:rsidRDefault="00C02A23" w:rsidP="005710C7">
            <w:pPr>
              <w:pStyle w:val="Text1CharCharChar"/>
              <w:numPr>
                <w:ilvl w:val="0"/>
                <w:numId w:val="50"/>
              </w:numPr>
              <w:spacing w:after="60"/>
              <w:rPr>
                <w:rFonts w:ascii="Arial" w:hAnsi="Arial" w:cs="Arial"/>
                <w:sz w:val="22"/>
                <w:szCs w:val="22"/>
              </w:rPr>
            </w:pPr>
            <w:r w:rsidRPr="007B0E18">
              <w:rPr>
                <w:rFonts w:ascii="Arial" w:hAnsi="Arial" w:cs="Arial"/>
                <w:sz w:val="22"/>
                <w:szCs w:val="22"/>
              </w:rPr>
              <w:t>contact with confidential source form</w:t>
            </w:r>
          </w:p>
          <w:p w14:paraId="21177A1B" w14:textId="77777777" w:rsidR="00C02A23" w:rsidRPr="007B0E18" w:rsidRDefault="00C02A23" w:rsidP="005710C7">
            <w:pPr>
              <w:pStyle w:val="Text1CharCharChar"/>
              <w:numPr>
                <w:ilvl w:val="0"/>
                <w:numId w:val="50"/>
              </w:numPr>
              <w:spacing w:after="60"/>
              <w:rPr>
                <w:rFonts w:ascii="Arial" w:hAnsi="Arial" w:cs="Arial"/>
                <w:sz w:val="22"/>
                <w:szCs w:val="22"/>
              </w:rPr>
            </w:pPr>
            <w:r w:rsidRPr="007B0E18">
              <w:rPr>
                <w:rFonts w:ascii="Arial" w:hAnsi="Arial" w:cs="Arial"/>
                <w:sz w:val="22"/>
                <w:szCs w:val="22"/>
              </w:rPr>
              <w:t>confidential source evaluation report</w:t>
            </w:r>
          </w:p>
          <w:p w14:paraId="1CB4272A" w14:textId="77777777" w:rsidR="00C02A23" w:rsidRPr="007B0E18" w:rsidRDefault="00C02A23" w:rsidP="005710C7">
            <w:pPr>
              <w:pStyle w:val="Text1CharCharChar"/>
              <w:numPr>
                <w:ilvl w:val="0"/>
                <w:numId w:val="50"/>
              </w:numPr>
              <w:spacing w:after="60"/>
              <w:rPr>
                <w:rFonts w:ascii="Arial" w:hAnsi="Arial" w:cs="Arial"/>
                <w:sz w:val="22"/>
                <w:szCs w:val="22"/>
              </w:rPr>
            </w:pPr>
            <w:r w:rsidRPr="007B0E18">
              <w:rPr>
                <w:rFonts w:ascii="Arial" w:hAnsi="Arial" w:cs="Arial"/>
                <w:sz w:val="22"/>
                <w:szCs w:val="22"/>
              </w:rPr>
              <w:t>confidential source audio recordings</w:t>
            </w:r>
          </w:p>
          <w:p w14:paraId="464F496E" w14:textId="77777777" w:rsidR="00C02A23" w:rsidRPr="007B0E18" w:rsidRDefault="00C02A23" w:rsidP="005710C7">
            <w:pPr>
              <w:numPr>
                <w:ilvl w:val="0"/>
                <w:numId w:val="50"/>
              </w:numPr>
              <w:spacing w:before="60" w:line="240" w:lineRule="auto"/>
              <w:rPr>
                <w:rFonts w:cs="Arial"/>
                <w:szCs w:val="22"/>
              </w:rPr>
            </w:pPr>
            <w:r w:rsidRPr="007B0E18">
              <w:rPr>
                <w:rFonts w:cs="Arial"/>
                <w:szCs w:val="22"/>
              </w:rPr>
              <w:t>application for consideration for reward form</w:t>
            </w:r>
          </w:p>
          <w:p w14:paraId="6AC0CC43" w14:textId="77777777" w:rsidR="00C02A23" w:rsidRPr="007B0E18" w:rsidRDefault="00C02A23" w:rsidP="005710C7">
            <w:pPr>
              <w:widowControl w:val="0"/>
              <w:numPr>
                <w:ilvl w:val="0"/>
                <w:numId w:val="50"/>
              </w:numPr>
              <w:autoSpaceDE w:val="0"/>
              <w:autoSpaceDN w:val="0"/>
              <w:adjustRightInd w:val="0"/>
              <w:spacing w:before="60" w:line="240" w:lineRule="auto"/>
              <w:rPr>
                <w:rFonts w:cs="Arial"/>
                <w:szCs w:val="22"/>
              </w:rPr>
            </w:pPr>
            <w:r w:rsidRPr="007B0E18">
              <w:rPr>
                <w:rFonts w:cs="Arial"/>
                <w:szCs w:val="22"/>
              </w:rPr>
              <w:t>acknowledgement of receipt form</w:t>
            </w:r>
          </w:p>
          <w:p w14:paraId="703D4A44" w14:textId="0169153D" w:rsidR="00C02A23" w:rsidRPr="007B0E18" w:rsidRDefault="00C02A23" w:rsidP="005710C7">
            <w:pPr>
              <w:pStyle w:val="Text1CharCharChar"/>
              <w:numPr>
                <w:ilvl w:val="0"/>
                <w:numId w:val="50"/>
              </w:numPr>
              <w:spacing w:after="60"/>
              <w:rPr>
                <w:rFonts w:ascii="Arial" w:hAnsi="Arial" w:cs="Arial"/>
                <w:sz w:val="22"/>
                <w:szCs w:val="22"/>
              </w:rPr>
            </w:pPr>
            <w:proofErr w:type="gramStart"/>
            <w:r w:rsidRPr="007B0E18">
              <w:rPr>
                <w:rFonts w:ascii="Arial" w:hAnsi="Arial" w:cs="Arial"/>
                <w:sz w:val="22"/>
                <w:szCs w:val="22"/>
              </w:rPr>
              <w:t>audio</w:t>
            </w:r>
            <w:proofErr w:type="gramEnd"/>
            <w:r w:rsidRPr="007B0E18">
              <w:rPr>
                <w:rFonts w:ascii="Arial" w:hAnsi="Arial" w:cs="Arial"/>
                <w:sz w:val="22"/>
                <w:szCs w:val="22"/>
              </w:rPr>
              <w:t xml:space="preserve"> tape of payment and acknowledgement</w:t>
            </w:r>
            <w:r>
              <w:rPr>
                <w:rFonts w:ascii="Arial" w:hAnsi="Arial" w:cs="Arial"/>
                <w:sz w:val="22"/>
                <w:szCs w:val="22"/>
              </w:rPr>
              <w:t>.</w:t>
            </w:r>
          </w:p>
        </w:tc>
        <w:tc>
          <w:tcPr>
            <w:tcW w:w="92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7A570E2F" w14:textId="49A81AF6" w:rsidR="00C02A23" w:rsidRPr="007B0E18" w:rsidRDefault="00C02A23" w:rsidP="005710C7">
            <w:pPr>
              <w:pStyle w:val="Text1CharCharChar"/>
              <w:spacing w:after="60"/>
              <w:rPr>
                <w:rFonts w:ascii="Arial" w:hAnsi="Arial" w:cs="Arial"/>
                <w:sz w:val="22"/>
                <w:szCs w:val="22"/>
              </w:rPr>
            </w:pPr>
            <w:r w:rsidRPr="007B0E18">
              <w:rPr>
                <w:rFonts w:ascii="Arial" w:hAnsi="Arial" w:cs="Arial"/>
                <w:sz w:val="22"/>
                <w:szCs w:val="22"/>
              </w:rPr>
              <w:t>7 years after last contact with confidential source.</w:t>
            </w:r>
          </w:p>
        </w:tc>
      </w:tr>
      <w:tr w:rsidR="00C02A23" w:rsidRPr="007B0E18" w14:paraId="3415DE8F" w14:textId="77777777" w:rsidTr="00074041">
        <w:tblPrEx>
          <w:tblCellMar>
            <w:top w:w="57" w:type="dxa"/>
            <w:left w:w="119" w:type="dxa"/>
            <w:right w:w="119" w:type="dxa"/>
          </w:tblCellMar>
        </w:tblPrEx>
        <w:trPr>
          <w:gridAfter w:val="1"/>
          <w:wAfter w:w="2" w:type="pct"/>
        </w:trPr>
        <w:tc>
          <w:tcPr>
            <w:tcW w:w="499"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2CEB9DFF" w14:textId="5EB4957B" w:rsidR="00C02A23" w:rsidRPr="007B0E18" w:rsidRDefault="00E81E34" w:rsidP="005710C7">
            <w:pPr>
              <w:pStyle w:val="Tabletext"/>
              <w:spacing w:before="60" w:after="60" w:line="240" w:lineRule="auto"/>
              <w:rPr>
                <w:sz w:val="22"/>
                <w:szCs w:val="22"/>
              </w:rPr>
            </w:pPr>
            <w:r>
              <w:rPr>
                <w:sz w:val="22"/>
                <w:szCs w:val="22"/>
              </w:rPr>
              <w:t>1930</w:t>
            </w:r>
            <w:r w:rsidR="00C02A23" w:rsidRPr="007B0E18">
              <w:rPr>
                <w:sz w:val="22"/>
                <w:szCs w:val="22"/>
              </w:rPr>
              <w:tab/>
            </w:r>
          </w:p>
        </w:tc>
        <w:tc>
          <w:tcPr>
            <w:tcW w:w="3571"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44955AB2" w14:textId="77777777" w:rsidR="00C02A23" w:rsidRPr="007B0E18" w:rsidRDefault="00C02A23" w:rsidP="005710C7">
            <w:pPr>
              <w:pStyle w:val="Heading3"/>
              <w:spacing w:before="60" w:after="60" w:line="240" w:lineRule="auto"/>
              <w:rPr>
                <w:i/>
                <w:szCs w:val="22"/>
              </w:rPr>
            </w:pPr>
            <w:r w:rsidRPr="007B0E18">
              <w:rPr>
                <w:i/>
                <w:szCs w:val="22"/>
              </w:rPr>
              <w:t xml:space="preserve">Target </w:t>
            </w:r>
            <w:r>
              <w:rPr>
                <w:i/>
                <w:szCs w:val="22"/>
              </w:rPr>
              <w:t>d</w:t>
            </w:r>
            <w:r w:rsidRPr="007B0E18">
              <w:rPr>
                <w:i/>
                <w:szCs w:val="22"/>
              </w:rPr>
              <w:t>evelopment</w:t>
            </w:r>
          </w:p>
          <w:p w14:paraId="73F318C5" w14:textId="30C52612" w:rsidR="00C02A23" w:rsidRPr="007B0E18" w:rsidRDefault="00C02A23" w:rsidP="005710C7">
            <w:pPr>
              <w:pStyle w:val="Text1CharCharChar"/>
              <w:spacing w:after="60"/>
              <w:rPr>
                <w:rFonts w:ascii="Arial" w:hAnsi="Arial" w:cs="Arial"/>
                <w:sz w:val="22"/>
                <w:szCs w:val="22"/>
              </w:rPr>
            </w:pPr>
            <w:r w:rsidRPr="007B0E18">
              <w:rPr>
                <w:rFonts w:ascii="Arial" w:hAnsi="Arial" w:cs="Arial"/>
                <w:sz w:val="22"/>
                <w:szCs w:val="22"/>
              </w:rPr>
              <w:t>Records relating to the development of a business case on an individual or group of individuals whose criminal or corrupt activities are considered to warrant operational action as part of a corrupt conduct investigation.</w:t>
            </w:r>
          </w:p>
        </w:tc>
        <w:tc>
          <w:tcPr>
            <w:tcW w:w="92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500A3EBE" w14:textId="51E3A536" w:rsidR="00C02A23" w:rsidRPr="007B0E18" w:rsidRDefault="00C02A23" w:rsidP="005710C7">
            <w:pPr>
              <w:pStyle w:val="Text1CharCharChar"/>
              <w:spacing w:after="60"/>
              <w:rPr>
                <w:rFonts w:ascii="Arial" w:hAnsi="Arial" w:cs="Arial"/>
                <w:sz w:val="22"/>
                <w:szCs w:val="22"/>
              </w:rPr>
            </w:pPr>
            <w:r w:rsidRPr="007B0E18">
              <w:rPr>
                <w:rFonts w:ascii="Arial" w:hAnsi="Arial" w:cs="Arial"/>
                <w:sz w:val="22"/>
                <w:szCs w:val="22"/>
              </w:rPr>
              <w:t xml:space="preserve">5 years after </w:t>
            </w:r>
            <w:r>
              <w:rPr>
                <w:rFonts w:ascii="Arial" w:hAnsi="Arial" w:cs="Arial"/>
                <w:sz w:val="22"/>
                <w:szCs w:val="22"/>
              </w:rPr>
              <w:t xml:space="preserve">business </w:t>
            </w:r>
            <w:r w:rsidRPr="007B0E18">
              <w:rPr>
                <w:rFonts w:ascii="Arial" w:hAnsi="Arial" w:cs="Arial"/>
                <w:sz w:val="22"/>
                <w:szCs w:val="22"/>
              </w:rPr>
              <w:t>action</w:t>
            </w:r>
            <w:r>
              <w:rPr>
                <w:rFonts w:ascii="Arial" w:hAnsi="Arial" w:cs="Arial"/>
                <w:sz w:val="22"/>
                <w:szCs w:val="22"/>
              </w:rPr>
              <w:t xml:space="preserve"> completed</w:t>
            </w:r>
            <w:r w:rsidRPr="007B0E18">
              <w:rPr>
                <w:rFonts w:ascii="Arial" w:hAnsi="Arial" w:cs="Arial"/>
                <w:sz w:val="22"/>
                <w:szCs w:val="22"/>
              </w:rPr>
              <w:t>.</w:t>
            </w:r>
          </w:p>
        </w:tc>
      </w:tr>
      <w:tr w:rsidR="00A95DA8" w:rsidRPr="00AD69B1" w14:paraId="5322DD11" w14:textId="77777777" w:rsidTr="00074041">
        <w:tblPrEx>
          <w:tblCellMar>
            <w:top w:w="57" w:type="dxa"/>
            <w:left w:w="119" w:type="dxa"/>
            <w:right w:w="119" w:type="dxa"/>
          </w:tblCellMar>
        </w:tblPrEx>
        <w:trPr>
          <w:gridAfter w:val="1"/>
          <w:wAfter w:w="2" w:type="pct"/>
        </w:trPr>
        <w:tc>
          <w:tcPr>
            <w:tcW w:w="499"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4607DE21" w14:textId="2AE6FC2F" w:rsidR="00A95DA8" w:rsidRPr="00AD69B1" w:rsidRDefault="00E81E34" w:rsidP="005710C7">
            <w:pPr>
              <w:pStyle w:val="Tabletext"/>
              <w:spacing w:before="60" w:after="60" w:line="240" w:lineRule="auto"/>
              <w:rPr>
                <w:sz w:val="22"/>
                <w:szCs w:val="22"/>
              </w:rPr>
            </w:pPr>
            <w:r>
              <w:rPr>
                <w:sz w:val="22"/>
                <w:szCs w:val="22"/>
              </w:rPr>
              <w:lastRenderedPageBreak/>
              <w:t>1931</w:t>
            </w:r>
          </w:p>
        </w:tc>
        <w:tc>
          <w:tcPr>
            <w:tcW w:w="3571"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47B44454" w14:textId="77777777" w:rsidR="00A95DA8" w:rsidRPr="00AD69B1" w:rsidRDefault="00A95DA8" w:rsidP="005710C7">
            <w:pPr>
              <w:pStyle w:val="Heading3"/>
              <w:spacing w:before="60" w:after="60" w:line="240" w:lineRule="auto"/>
              <w:rPr>
                <w:i/>
                <w:szCs w:val="22"/>
              </w:rPr>
            </w:pPr>
            <w:r w:rsidRPr="00AD69B1">
              <w:rPr>
                <w:i/>
                <w:szCs w:val="22"/>
              </w:rPr>
              <w:t xml:space="preserve">Telecommunications </w:t>
            </w:r>
            <w:r>
              <w:rPr>
                <w:i/>
                <w:szCs w:val="22"/>
              </w:rPr>
              <w:t>i</w:t>
            </w:r>
            <w:r w:rsidRPr="00AD69B1">
              <w:rPr>
                <w:i/>
                <w:szCs w:val="22"/>
              </w:rPr>
              <w:t xml:space="preserve">nterception </w:t>
            </w:r>
            <w:r>
              <w:rPr>
                <w:i/>
                <w:szCs w:val="22"/>
              </w:rPr>
              <w:t>m</w:t>
            </w:r>
            <w:r w:rsidRPr="00AD69B1">
              <w:rPr>
                <w:i/>
                <w:szCs w:val="22"/>
              </w:rPr>
              <w:t xml:space="preserve">aterial </w:t>
            </w:r>
            <w:r>
              <w:rPr>
                <w:i/>
                <w:szCs w:val="22"/>
              </w:rPr>
              <w:t>–</w:t>
            </w:r>
            <w:r w:rsidRPr="00AD69B1">
              <w:rPr>
                <w:i/>
                <w:szCs w:val="22"/>
              </w:rPr>
              <w:t xml:space="preserve"> </w:t>
            </w:r>
            <w:r>
              <w:rPr>
                <w:i/>
                <w:szCs w:val="22"/>
              </w:rPr>
              <w:t>r</w:t>
            </w:r>
            <w:r w:rsidRPr="00AD69B1">
              <w:rPr>
                <w:i/>
                <w:szCs w:val="22"/>
              </w:rPr>
              <w:t>eceived</w:t>
            </w:r>
          </w:p>
          <w:p w14:paraId="2A4B362B" w14:textId="2538F934" w:rsidR="00A95DA8" w:rsidRPr="00AD69B1" w:rsidRDefault="00A95DA8" w:rsidP="005710C7">
            <w:pPr>
              <w:pStyle w:val="Text1CharCharChar"/>
              <w:spacing w:after="60"/>
              <w:rPr>
                <w:rFonts w:ascii="Arial" w:hAnsi="Arial" w:cs="Arial"/>
                <w:sz w:val="22"/>
                <w:szCs w:val="22"/>
              </w:rPr>
            </w:pPr>
            <w:r w:rsidRPr="00AD69B1">
              <w:rPr>
                <w:rFonts w:ascii="Arial" w:hAnsi="Arial" w:cs="Arial"/>
                <w:sz w:val="22"/>
                <w:szCs w:val="22"/>
              </w:rPr>
              <w:t>Material received from other agencies as a result of the use of tele</w:t>
            </w:r>
            <w:r>
              <w:rPr>
                <w:rFonts w:ascii="Arial" w:hAnsi="Arial" w:cs="Arial"/>
                <w:sz w:val="22"/>
                <w:szCs w:val="22"/>
              </w:rPr>
              <w:t>communications</w:t>
            </w:r>
            <w:r w:rsidRPr="00AD69B1">
              <w:rPr>
                <w:rFonts w:ascii="Arial" w:hAnsi="Arial" w:cs="Arial"/>
                <w:sz w:val="22"/>
                <w:szCs w:val="22"/>
              </w:rPr>
              <w:t xml:space="preserve"> intercept powers as part of a corrupt conduct investigation. </w:t>
            </w:r>
            <w:r w:rsidR="005C7D06">
              <w:rPr>
                <w:rFonts w:ascii="Arial" w:hAnsi="Arial" w:cs="Arial"/>
                <w:sz w:val="22"/>
                <w:szCs w:val="22"/>
              </w:rPr>
              <w:t xml:space="preserve"> </w:t>
            </w:r>
          </w:p>
        </w:tc>
        <w:tc>
          <w:tcPr>
            <w:tcW w:w="92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2269E27F" w14:textId="47A1BDE4" w:rsidR="00A95DA8" w:rsidRPr="00AB0B87" w:rsidRDefault="00A95DA8" w:rsidP="005710C7">
            <w:pPr>
              <w:pStyle w:val="Text1CharCharChar"/>
              <w:spacing w:after="60"/>
              <w:rPr>
                <w:rFonts w:ascii="Arial" w:hAnsi="Arial" w:cs="Arial"/>
                <w:sz w:val="22"/>
                <w:szCs w:val="22"/>
                <w:highlight w:val="yellow"/>
              </w:rPr>
            </w:pPr>
            <w:r>
              <w:rPr>
                <w:rFonts w:ascii="Arial" w:hAnsi="Arial" w:cs="Arial"/>
                <w:sz w:val="22"/>
                <w:szCs w:val="22"/>
              </w:rPr>
              <w:t>U</w:t>
            </w:r>
            <w:r w:rsidRPr="00AB0B87">
              <w:rPr>
                <w:rFonts w:ascii="Arial" w:hAnsi="Arial" w:cs="Arial"/>
                <w:sz w:val="22"/>
                <w:szCs w:val="22"/>
              </w:rPr>
              <w:t xml:space="preserve">ntil no longer required for a permitted purpose under the </w:t>
            </w:r>
            <w:r w:rsidRPr="00AB0B87">
              <w:rPr>
                <w:rFonts w:ascii="Arial" w:hAnsi="Arial" w:cs="Arial"/>
                <w:i/>
                <w:sz w:val="22"/>
                <w:szCs w:val="22"/>
              </w:rPr>
              <w:t>Telecommunications (Interception and Access) Act 1979.</w:t>
            </w:r>
            <w:r>
              <w:rPr>
                <w:rFonts w:ascii="Arial" w:hAnsi="Arial" w:cs="Arial"/>
                <w:i/>
                <w:sz w:val="22"/>
                <w:szCs w:val="22"/>
              </w:rPr>
              <w:t xml:space="preserve"> </w:t>
            </w:r>
            <w:r w:rsidRPr="00AB0B87">
              <w:rPr>
                <w:rFonts w:ascii="Arial" w:hAnsi="Arial" w:cs="Arial"/>
                <w:sz w:val="22"/>
                <w:szCs w:val="22"/>
              </w:rPr>
              <w:t>Once no longer required, where possible, contact originating agency to request whether disposal may occur, then dispose.</w:t>
            </w:r>
          </w:p>
        </w:tc>
      </w:tr>
      <w:tr w:rsidR="00A95DA8" w:rsidRPr="00AD69B1" w14:paraId="019AB844" w14:textId="77777777" w:rsidTr="00074041">
        <w:tblPrEx>
          <w:tblCellMar>
            <w:top w:w="57" w:type="dxa"/>
            <w:left w:w="119" w:type="dxa"/>
            <w:right w:w="119" w:type="dxa"/>
          </w:tblCellMar>
        </w:tblPrEx>
        <w:trPr>
          <w:gridAfter w:val="1"/>
          <w:wAfter w:w="2" w:type="pct"/>
        </w:trPr>
        <w:tc>
          <w:tcPr>
            <w:tcW w:w="499"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7B87BCD6" w14:textId="66296250" w:rsidR="00A95DA8" w:rsidRPr="00AD69B1" w:rsidRDefault="00E81E34" w:rsidP="005710C7">
            <w:pPr>
              <w:pStyle w:val="Tabletext"/>
              <w:spacing w:before="60" w:after="60" w:line="240" w:lineRule="auto"/>
              <w:rPr>
                <w:sz w:val="22"/>
                <w:szCs w:val="22"/>
              </w:rPr>
            </w:pPr>
            <w:r>
              <w:rPr>
                <w:sz w:val="22"/>
                <w:szCs w:val="22"/>
              </w:rPr>
              <w:t>1932</w:t>
            </w:r>
          </w:p>
        </w:tc>
        <w:tc>
          <w:tcPr>
            <w:tcW w:w="3571"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2CA3FB83" w14:textId="77777777" w:rsidR="00A95DA8" w:rsidRPr="008930C4" w:rsidRDefault="00A95DA8" w:rsidP="005710C7">
            <w:pPr>
              <w:pStyle w:val="Heading3"/>
              <w:spacing w:before="60" w:after="60" w:line="240" w:lineRule="auto"/>
              <w:rPr>
                <w:i/>
                <w:szCs w:val="22"/>
              </w:rPr>
            </w:pPr>
            <w:r w:rsidRPr="008930C4">
              <w:rPr>
                <w:i/>
                <w:szCs w:val="22"/>
              </w:rPr>
              <w:t xml:space="preserve">Telecommunications </w:t>
            </w:r>
            <w:r>
              <w:rPr>
                <w:i/>
                <w:szCs w:val="22"/>
              </w:rPr>
              <w:t>i</w:t>
            </w:r>
            <w:r w:rsidRPr="008930C4">
              <w:rPr>
                <w:i/>
                <w:szCs w:val="22"/>
              </w:rPr>
              <w:t>nterception</w:t>
            </w:r>
            <w:r>
              <w:rPr>
                <w:i/>
                <w:szCs w:val="22"/>
              </w:rPr>
              <w:t xml:space="preserve"> material</w:t>
            </w:r>
            <w:r w:rsidRPr="008930C4">
              <w:rPr>
                <w:i/>
                <w:szCs w:val="22"/>
              </w:rPr>
              <w:t xml:space="preserve"> </w:t>
            </w:r>
            <w:r>
              <w:rPr>
                <w:i/>
                <w:szCs w:val="22"/>
              </w:rPr>
              <w:t>– directly o</w:t>
            </w:r>
            <w:r w:rsidRPr="008930C4">
              <w:rPr>
                <w:i/>
                <w:szCs w:val="22"/>
              </w:rPr>
              <w:t>btained by the CCC</w:t>
            </w:r>
          </w:p>
          <w:p w14:paraId="27EE9EF8" w14:textId="54A80F59" w:rsidR="0013285E" w:rsidRPr="00D818BD" w:rsidRDefault="00A95DA8" w:rsidP="005710C7">
            <w:pPr>
              <w:spacing w:before="60" w:line="240" w:lineRule="auto"/>
              <w:rPr>
                <w:rFonts w:cs="Arial"/>
                <w:szCs w:val="22"/>
              </w:rPr>
            </w:pPr>
            <w:r w:rsidRPr="00CB6D03">
              <w:rPr>
                <w:rFonts w:cs="Arial"/>
                <w:szCs w:val="22"/>
              </w:rPr>
              <w:t xml:space="preserve">Material lawfully intercepted by the CCC pursuant to warrant under the </w:t>
            </w:r>
            <w:r w:rsidRPr="00CB6D03">
              <w:rPr>
                <w:rFonts w:cs="Arial"/>
                <w:i/>
                <w:szCs w:val="22"/>
              </w:rPr>
              <w:t>Telecommunications (Interception and Access) Act 1979</w:t>
            </w:r>
            <w:r w:rsidRPr="00CB6D03">
              <w:rPr>
                <w:rFonts w:cs="Arial"/>
                <w:szCs w:val="22"/>
              </w:rPr>
              <w:t>.</w:t>
            </w:r>
            <w:r w:rsidR="00D818BD">
              <w:rPr>
                <w:rFonts w:cs="Arial"/>
                <w:szCs w:val="22"/>
              </w:rPr>
              <w:t xml:space="preserve"> </w:t>
            </w:r>
            <w:r w:rsidR="00D818BD" w:rsidRPr="00D818BD">
              <w:rPr>
                <w:rFonts w:cs="Arial"/>
                <w:snapToGrid w:val="0"/>
                <w:szCs w:val="22"/>
              </w:rPr>
              <w:t>Includes stored communications received from carriers.</w:t>
            </w:r>
          </w:p>
          <w:p w14:paraId="1A375F25" w14:textId="3804BFCC" w:rsidR="00A95DA8" w:rsidRPr="00AD69B1" w:rsidRDefault="00A95DA8" w:rsidP="005710C7">
            <w:pPr>
              <w:pStyle w:val="Text1CharCharChar"/>
              <w:spacing w:after="60"/>
              <w:rPr>
                <w:rFonts w:ascii="Arial" w:hAnsi="Arial" w:cs="Arial"/>
                <w:sz w:val="22"/>
                <w:szCs w:val="22"/>
              </w:rPr>
            </w:pPr>
          </w:p>
        </w:tc>
        <w:tc>
          <w:tcPr>
            <w:tcW w:w="92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5949DC71" w14:textId="6F9FB93D" w:rsidR="00A95DA8" w:rsidRPr="00AB0B87" w:rsidRDefault="00A95DA8" w:rsidP="005710C7">
            <w:pPr>
              <w:spacing w:before="60" w:line="240" w:lineRule="auto"/>
              <w:rPr>
                <w:rFonts w:cs="Arial"/>
                <w:i/>
                <w:szCs w:val="22"/>
              </w:rPr>
            </w:pPr>
            <w:r>
              <w:rPr>
                <w:rFonts w:cs="Arial"/>
                <w:szCs w:val="22"/>
              </w:rPr>
              <w:t>U</w:t>
            </w:r>
            <w:r w:rsidRPr="00CB6D03">
              <w:rPr>
                <w:rFonts w:cs="Arial"/>
                <w:szCs w:val="22"/>
              </w:rPr>
              <w:t xml:space="preserve">ntil no longer required for a permitted purpose under the </w:t>
            </w:r>
            <w:r w:rsidRPr="00CB6D03">
              <w:rPr>
                <w:rFonts w:cs="Arial"/>
                <w:i/>
                <w:szCs w:val="22"/>
              </w:rPr>
              <w:t>Telecommunications (Interception and Access) Act 1979</w:t>
            </w:r>
            <w:r w:rsidRPr="00CB6D03">
              <w:rPr>
                <w:rFonts w:cs="Arial"/>
                <w:szCs w:val="22"/>
              </w:rPr>
              <w:t>.</w:t>
            </w:r>
          </w:p>
        </w:tc>
      </w:tr>
      <w:tr w:rsidR="00A95DA8" w:rsidRPr="00AD69B1" w14:paraId="0E43D0A1" w14:textId="77777777" w:rsidTr="00074041">
        <w:tblPrEx>
          <w:tblCellMar>
            <w:top w:w="57" w:type="dxa"/>
            <w:left w:w="119" w:type="dxa"/>
            <w:right w:w="119" w:type="dxa"/>
          </w:tblCellMar>
        </w:tblPrEx>
        <w:trPr>
          <w:gridAfter w:val="1"/>
          <w:wAfter w:w="2" w:type="pct"/>
        </w:trPr>
        <w:tc>
          <w:tcPr>
            <w:tcW w:w="499"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279BBAAF" w14:textId="4F9BF83E" w:rsidR="00A95DA8" w:rsidRPr="00AD69B1" w:rsidRDefault="00E81E34" w:rsidP="005710C7">
            <w:pPr>
              <w:pStyle w:val="Tabletext"/>
              <w:spacing w:before="60" w:after="60" w:line="240" w:lineRule="auto"/>
              <w:rPr>
                <w:sz w:val="22"/>
                <w:szCs w:val="22"/>
              </w:rPr>
            </w:pPr>
            <w:r>
              <w:rPr>
                <w:sz w:val="22"/>
                <w:szCs w:val="22"/>
              </w:rPr>
              <w:t>1933</w:t>
            </w:r>
          </w:p>
        </w:tc>
        <w:tc>
          <w:tcPr>
            <w:tcW w:w="3571"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7F5C8802" w14:textId="77777777" w:rsidR="00A95DA8" w:rsidRPr="00AD69B1" w:rsidRDefault="00A95DA8" w:rsidP="005710C7">
            <w:pPr>
              <w:pStyle w:val="Heading3"/>
              <w:spacing w:before="60" w:after="60" w:line="240" w:lineRule="auto"/>
              <w:rPr>
                <w:i/>
                <w:szCs w:val="22"/>
              </w:rPr>
            </w:pPr>
            <w:r w:rsidRPr="00AD69B1">
              <w:rPr>
                <w:i/>
                <w:szCs w:val="22"/>
              </w:rPr>
              <w:t xml:space="preserve">Telecommunications </w:t>
            </w:r>
            <w:r>
              <w:rPr>
                <w:i/>
                <w:szCs w:val="22"/>
              </w:rPr>
              <w:t>i</w:t>
            </w:r>
            <w:r w:rsidRPr="00AD69B1">
              <w:rPr>
                <w:i/>
                <w:szCs w:val="22"/>
              </w:rPr>
              <w:t xml:space="preserve">nterception </w:t>
            </w:r>
            <w:r>
              <w:rPr>
                <w:i/>
                <w:szCs w:val="22"/>
              </w:rPr>
              <w:t>m</w:t>
            </w:r>
            <w:r w:rsidRPr="00AD69B1">
              <w:rPr>
                <w:i/>
                <w:szCs w:val="22"/>
              </w:rPr>
              <w:t xml:space="preserve">aterial – </w:t>
            </w:r>
            <w:r>
              <w:rPr>
                <w:i/>
                <w:szCs w:val="22"/>
              </w:rPr>
              <w:t>i</w:t>
            </w:r>
            <w:r w:rsidRPr="00AD69B1">
              <w:rPr>
                <w:i/>
                <w:szCs w:val="22"/>
              </w:rPr>
              <w:t xml:space="preserve">nternal </w:t>
            </w:r>
            <w:r>
              <w:rPr>
                <w:i/>
                <w:szCs w:val="22"/>
              </w:rPr>
              <w:t>m</w:t>
            </w:r>
            <w:r w:rsidRPr="00AD69B1">
              <w:rPr>
                <w:i/>
                <w:szCs w:val="22"/>
              </w:rPr>
              <w:t>anagement</w:t>
            </w:r>
          </w:p>
          <w:p w14:paraId="48E8D097" w14:textId="1BDAA8A5" w:rsidR="00A95DA8" w:rsidRPr="00AD69B1" w:rsidRDefault="00A95DA8" w:rsidP="005710C7">
            <w:pPr>
              <w:pStyle w:val="Text1CharCharChar"/>
              <w:spacing w:after="60"/>
              <w:rPr>
                <w:rFonts w:ascii="Arial" w:hAnsi="Arial" w:cs="Arial"/>
                <w:sz w:val="22"/>
                <w:szCs w:val="22"/>
              </w:rPr>
            </w:pPr>
            <w:r w:rsidRPr="00AD69B1">
              <w:rPr>
                <w:rFonts w:ascii="Arial" w:hAnsi="Arial" w:cs="Arial"/>
                <w:sz w:val="22"/>
                <w:szCs w:val="22"/>
              </w:rPr>
              <w:t xml:space="preserve">Records relating to the receipt and copying of </w:t>
            </w:r>
            <w:r>
              <w:rPr>
                <w:rFonts w:ascii="Arial" w:hAnsi="Arial" w:cs="Arial"/>
                <w:sz w:val="22"/>
                <w:szCs w:val="22"/>
              </w:rPr>
              <w:t>telecommunications</w:t>
            </w:r>
            <w:r w:rsidRPr="00AD69B1">
              <w:rPr>
                <w:rFonts w:ascii="Arial" w:hAnsi="Arial" w:cs="Arial"/>
                <w:sz w:val="22"/>
                <w:szCs w:val="22"/>
              </w:rPr>
              <w:t xml:space="preserve"> interception material as part of a corrupt conduct investigation.</w:t>
            </w:r>
          </w:p>
        </w:tc>
        <w:tc>
          <w:tcPr>
            <w:tcW w:w="92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26971D17" w14:textId="5702FCC5" w:rsidR="00A95DA8" w:rsidRPr="00AD69B1" w:rsidRDefault="00A95DA8" w:rsidP="00457543">
            <w:pPr>
              <w:pStyle w:val="Text1CharCharChar"/>
              <w:spacing w:after="60"/>
              <w:rPr>
                <w:rFonts w:ascii="Arial" w:hAnsi="Arial" w:cs="Arial"/>
                <w:sz w:val="22"/>
                <w:szCs w:val="22"/>
              </w:rPr>
            </w:pPr>
            <w:r>
              <w:rPr>
                <w:rFonts w:ascii="Arial" w:hAnsi="Arial" w:cs="Arial"/>
                <w:sz w:val="22"/>
                <w:szCs w:val="22"/>
              </w:rPr>
              <w:t>Permanent by the agency</w:t>
            </w:r>
            <w:r w:rsidRPr="00AD69B1">
              <w:rPr>
                <w:rFonts w:ascii="Arial" w:hAnsi="Arial" w:cs="Arial"/>
                <w:sz w:val="22"/>
                <w:szCs w:val="22"/>
              </w:rPr>
              <w:t>.</w:t>
            </w:r>
          </w:p>
        </w:tc>
      </w:tr>
      <w:tr w:rsidR="00A95DA8" w:rsidRPr="00844364" w14:paraId="74B3B0C7" w14:textId="77777777" w:rsidTr="00074041">
        <w:tblPrEx>
          <w:tblCellMar>
            <w:top w:w="57" w:type="dxa"/>
            <w:left w:w="119" w:type="dxa"/>
            <w:right w:w="119" w:type="dxa"/>
          </w:tblCellMar>
        </w:tblPrEx>
        <w:trPr>
          <w:gridAfter w:val="1"/>
          <w:wAfter w:w="2" w:type="pct"/>
        </w:trPr>
        <w:tc>
          <w:tcPr>
            <w:tcW w:w="499"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5AA758B9" w14:textId="648ADCE4" w:rsidR="00A95DA8" w:rsidRPr="00844364" w:rsidRDefault="00E81E34" w:rsidP="005710C7">
            <w:pPr>
              <w:pStyle w:val="Tabletext"/>
              <w:spacing w:before="60" w:after="60" w:line="240" w:lineRule="auto"/>
              <w:rPr>
                <w:sz w:val="22"/>
                <w:szCs w:val="22"/>
              </w:rPr>
            </w:pPr>
            <w:r>
              <w:rPr>
                <w:sz w:val="22"/>
                <w:szCs w:val="22"/>
              </w:rPr>
              <w:t>1934</w:t>
            </w:r>
          </w:p>
        </w:tc>
        <w:tc>
          <w:tcPr>
            <w:tcW w:w="3571"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6B4D63A0" w14:textId="77777777" w:rsidR="00A95DA8" w:rsidRPr="00A95DA8" w:rsidRDefault="00A95DA8" w:rsidP="005710C7">
            <w:pPr>
              <w:pStyle w:val="Heading3"/>
              <w:spacing w:before="60" w:after="60" w:line="240" w:lineRule="auto"/>
              <w:rPr>
                <w:rFonts w:cs="Arial"/>
                <w:i/>
                <w:szCs w:val="22"/>
              </w:rPr>
            </w:pPr>
            <w:r w:rsidRPr="00A95DA8">
              <w:rPr>
                <w:rFonts w:cs="Arial"/>
                <w:i/>
                <w:szCs w:val="22"/>
              </w:rPr>
              <w:t>Bureau of criminal intelligence monitoring</w:t>
            </w:r>
          </w:p>
          <w:p w14:paraId="6B692902" w14:textId="5C16BC29" w:rsidR="00A95DA8" w:rsidRPr="00A95DA8" w:rsidRDefault="00A95DA8" w:rsidP="005710C7">
            <w:pPr>
              <w:pStyle w:val="Text1CharCharChar"/>
              <w:spacing w:after="60"/>
              <w:rPr>
                <w:rFonts w:ascii="Arial" w:hAnsi="Arial" w:cs="Arial"/>
                <w:sz w:val="22"/>
                <w:szCs w:val="22"/>
              </w:rPr>
            </w:pPr>
            <w:r w:rsidRPr="00A95DA8">
              <w:rPr>
                <w:rFonts w:ascii="Arial" w:hAnsi="Arial" w:cs="Arial"/>
                <w:sz w:val="22"/>
                <w:szCs w:val="22"/>
              </w:rPr>
              <w:t>Records relating to the monitoring of the Bureau of Criminal Intelligence Queensland and audits of the Security Intelligence Branch.</w:t>
            </w:r>
          </w:p>
        </w:tc>
        <w:tc>
          <w:tcPr>
            <w:tcW w:w="92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3C571B00" w14:textId="3AACEC77" w:rsidR="00A95DA8" w:rsidRPr="00844364" w:rsidRDefault="00A95DA8" w:rsidP="005710C7">
            <w:pPr>
              <w:pStyle w:val="Text1CharCharChar"/>
              <w:spacing w:after="60"/>
              <w:rPr>
                <w:rFonts w:ascii="Arial" w:hAnsi="Arial" w:cs="Arial"/>
                <w:sz w:val="22"/>
                <w:szCs w:val="22"/>
              </w:rPr>
            </w:pPr>
            <w:r w:rsidRPr="00844364">
              <w:rPr>
                <w:rFonts w:ascii="Arial" w:hAnsi="Arial" w:cs="Arial"/>
                <w:sz w:val="22"/>
                <w:szCs w:val="22"/>
              </w:rPr>
              <w:t xml:space="preserve">10 years after </w:t>
            </w:r>
            <w:r>
              <w:rPr>
                <w:rFonts w:ascii="Arial" w:hAnsi="Arial" w:cs="Arial"/>
                <w:sz w:val="22"/>
                <w:szCs w:val="22"/>
              </w:rPr>
              <w:t xml:space="preserve">business </w:t>
            </w:r>
            <w:r w:rsidRPr="00844364">
              <w:rPr>
                <w:rFonts w:ascii="Arial" w:hAnsi="Arial" w:cs="Arial"/>
                <w:sz w:val="22"/>
                <w:szCs w:val="22"/>
              </w:rPr>
              <w:t>action</w:t>
            </w:r>
            <w:r>
              <w:rPr>
                <w:rFonts w:ascii="Arial" w:hAnsi="Arial" w:cs="Arial"/>
                <w:sz w:val="22"/>
                <w:szCs w:val="22"/>
              </w:rPr>
              <w:t xml:space="preserve"> completed</w:t>
            </w:r>
            <w:r w:rsidRPr="00844364">
              <w:rPr>
                <w:rFonts w:ascii="Arial" w:hAnsi="Arial" w:cs="Arial"/>
                <w:sz w:val="22"/>
                <w:szCs w:val="22"/>
              </w:rPr>
              <w:t>.</w:t>
            </w:r>
          </w:p>
        </w:tc>
      </w:tr>
      <w:tr w:rsidR="00A95DA8" w:rsidRPr="00844364" w14:paraId="69649965" w14:textId="77777777" w:rsidTr="00074041">
        <w:tblPrEx>
          <w:tblCellMar>
            <w:top w:w="57" w:type="dxa"/>
            <w:left w:w="119" w:type="dxa"/>
            <w:right w:w="119" w:type="dxa"/>
          </w:tblCellMar>
        </w:tblPrEx>
        <w:trPr>
          <w:gridAfter w:val="1"/>
          <w:wAfter w:w="2" w:type="pct"/>
        </w:trPr>
        <w:tc>
          <w:tcPr>
            <w:tcW w:w="499"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2C91C412" w14:textId="0FA49817" w:rsidR="00A95DA8" w:rsidRPr="00844364" w:rsidRDefault="00E81E34" w:rsidP="005710C7">
            <w:pPr>
              <w:pStyle w:val="Tabletext"/>
              <w:spacing w:before="60" w:after="60" w:line="240" w:lineRule="auto"/>
              <w:rPr>
                <w:sz w:val="22"/>
                <w:szCs w:val="22"/>
              </w:rPr>
            </w:pPr>
            <w:r>
              <w:rPr>
                <w:sz w:val="22"/>
                <w:szCs w:val="22"/>
              </w:rPr>
              <w:t>1935</w:t>
            </w:r>
          </w:p>
        </w:tc>
        <w:tc>
          <w:tcPr>
            <w:tcW w:w="3571"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6147EFBA" w14:textId="77777777" w:rsidR="00A95DA8" w:rsidRPr="00A95DA8" w:rsidRDefault="00A95DA8" w:rsidP="005710C7">
            <w:pPr>
              <w:pStyle w:val="Heading3"/>
              <w:spacing w:before="60" w:after="60" w:line="240" w:lineRule="auto"/>
              <w:rPr>
                <w:rFonts w:cs="Arial"/>
                <w:bCs w:val="0"/>
                <w:i/>
                <w:szCs w:val="22"/>
              </w:rPr>
            </w:pPr>
            <w:r w:rsidRPr="00A95DA8">
              <w:rPr>
                <w:rFonts w:cs="Arial"/>
                <w:bCs w:val="0"/>
                <w:i/>
                <w:szCs w:val="22"/>
              </w:rPr>
              <w:t xml:space="preserve">Occurrence sheets – copies </w:t>
            </w:r>
          </w:p>
          <w:p w14:paraId="1CE8D47E" w14:textId="1FC48E36" w:rsidR="00A95DA8" w:rsidRPr="00A95DA8" w:rsidRDefault="00A95DA8" w:rsidP="005710C7">
            <w:pPr>
              <w:pStyle w:val="Text1CharCharChar"/>
              <w:spacing w:after="60"/>
              <w:rPr>
                <w:rFonts w:ascii="Arial" w:hAnsi="Arial" w:cs="Arial"/>
                <w:sz w:val="22"/>
                <w:szCs w:val="22"/>
              </w:rPr>
            </w:pPr>
            <w:r w:rsidRPr="00A95DA8">
              <w:rPr>
                <w:rFonts w:ascii="Arial" w:hAnsi="Arial" w:cs="Arial"/>
                <w:bCs/>
                <w:sz w:val="22"/>
                <w:szCs w:val="22"/>
              </w:rPr>
              <w:t>Copies of Bureau of Criminal Intelligence Queensland occurrence sheets.</w:t>
            </w:r>
          </w:p>
        </w:tc>
        <w:tc>
          <w:tcPr>
            <w:tcW w:w="92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2B2C9BE0" w14:textId="69CC869C" w:rsidR="00A95DA8" w:rsidRPr="00844364" w:rsidRDefault="00A95DA8" w:rsidP="005710C7">
            <w:pPr>
              <w:pStyle w:val="Text1CharCharChar"/>
              <w:spacing w:after="60"/>
              <w:rPr>
                <w:rFonts w:ascii="Arial" w:hAnsi="Arial" w:cs="Arial"/>
                <w:sz w:val="22"/>
                <w:szCs w:val="22"/>
              </w:rPr>
            </w:pPr>
            <w:r w:rsidRPr="00844364">
              <w:rPr>
                <w:rFonts w:ascii="Arial" w:hAnsi="Arial" w:cs="Arial"/>
                <w:sz w:val="22"/>
                <w:szCs w:val="22"/>
              </w:rPr>
              <w:t xml:space="preserve">2 years after </w:t>
            </w:r>
            <w:r>
              <w:rPr>
                <w:rFonts w:ascii="Arial" w:hAnsi="Arial" w:cs="Arial"/>
                <w:sz w:val="22"/>
                <w:szCs w:val="22"/>
              </w:rPr>
              <w:t xml:space="preserve">business </w:t>
            </w:r>
            <w:r w:rsidRPr="00844364">
              <w:rPr>
                <w:rFonts w:ascii="Arial" w:hAnsi="Arial" w:cs="Arial"/>
                <w:sz w:val="22"/>
                <w:szCs w:val="22"/>
              </w:rPr>
              <w:t>action</w:t>
            </w:r>
            <w:r>
              <w:rPr>
                <w:rFonts w:ascii="Arial" w:hAnsi="Arial" w:cs="Arial"/>
                <w:sz w:val="22"/>
                <w:szCs w:val="22"/>
              </w:rPr>
              <w:t xml:space="preserve"> completed</w:t>
            </w:r>
            <w:r w:rsidRPr="00844364">
              <w:rPr>
                <w:rFonts w:ascii="Arial" w:hAnsi="Arial" w:cs="Arial"/>
                <w:sz w:val="22"/>
                <w:szCs w:val="22"/>
              </w:rPr>
              <w:t>.</w:t>
            </w:r>
          </w:p>
        </w:tc>
      </w:tr>
      <w:tr w:rsidR="00A95DA8" w:rsidRPr="006F4F3D" w14:paraId="01639DDE" w14:textId="77777777" w:rsidTr="00074041">
        <w:tblPrEx>
          <w:tblCellMar>
            <w:top w:w="57" w:type="dxa"/>
            <w:left w:w="119" w:type="dxa"/>
            <w:right w:w="119" w:type="dxa"/>
          </w:tblCellMar>
        </w:tblPrEx>
        <w:tc>
          <w:tcPr>
            <w:tcW w:w="5000" w:type="pct"/>
            <w:gridSpan w:val="4"/>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48F530F2" w14:textId="77777777" w:rsidR="00A95DA8" w:rsidRPr="00844364" w:rsidRDefault="00A95DA8" w:rsidP="005710C7">
            <w:pPr>
              <w:pStyle w:val="Tabletext"/>
              <w:spacing w:before="60" w:after="60" w:line="240" w:lineRule="auto"/>
              <w:rPr>
                <w:b/>
                <w:sz w:val="22"/>
                <w:szCs w:val="22"/>
              </w:rPr>
            </w:pPr>
            <w:r w:rsidRPr="00844364">
              <w:rPr>
                <w:b/>
                <w:sz w:val="22"/>
                <w:szCs w:val="22"/>
              </w:rPr>
              <w:t>INVESTIGATIONS</w:t>
            </w:r>
          </w:p>
        </w:tc>
      </w:tr>
      <w:tr w:rsidR="00491D11" w:rsidRPr="00844364" w14:paraId="704B55E6" w14:textId="77777777" w:rsidTr="00074041">
        <w:tblPrEx>
          <w:tblCellMar>
            <w:top w:w="57" w:type="dxa"/>
            <w:left w:w="119" w:type="dxa"/>
            <w:right w:w="119" w:type="dxa"/>
          </w:tblCellMar>
        </w:tblPrEx>
        <w:trPr>
          <w:gridAfter w:val="1"/>
          <w:wAfter w:w="2" w:type="pct"/>
        </w:trPr>
        <w:tc>
          <w:tcPr>
            <w:tcW w:w="499"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65ABFAFA" w14:textId="5FE2DBBB" w:rsidR="00491D11" w:rsidRPr="00844364" w:rsidRDefault="00E81E34" w:rsidP="005710C7">
            <w:pPr>
              <w:pStyle w:val="Tabletext"/>
              <w:spacing w:before="60" w:after="60" w:line="240" w:lineRule="auto"/>
              <w:rPr>
                <w:sz w:val="22"/>
                <w:szCs w:val="22"/>
              </w:rPr>
            </w:pPr>
            <w:r>
              <w:rPr>
                <w:sz w:val="22"/>
                <w:szCs w:val="22"/>
              </w:rPr>
              <w:t>1936</w:t>
            </w:r>
          </w:p>
        </w:tc>
        <w:tc>
          <w:tcPr>
            <w:tcW w:w="3571"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23CFEEDD" w14:textId="77777777" w:rsidR="00491D11" w:rsidRPr="00844364" w:rsidRDefault="00491D11" w:rsidP="005710C7">
            <w:pPr>
              <w:pStyle w:val="Text1CharCharChar"/>
              <w:spacing w:after="60"/>
              <w:rPr>
                <w:rFonts w:ascii="Arial" w:hAnsi="Arial" w:cs="Arial"/>
                <w:b/>
                <w:i/>
                <w:sz w:val="22"/>
                <w:szCs w:val="22"/>
              </w:rPr>
            </w:pPr>
            <w:r>
              <w:rPr>
                <w:rFonts w:ascii="Arial" w:hAnsi="Arial" w:cs="Arial"/>
                <w:b/>
                <w:i/>
                <w:sz w:val="22"/>
                <w:szCs w:val="22"/>
              </w:rPr>
              <w:t>Corrupt c</w:t>
            </w:r>
            <w:r w:rsidRPr="00844364">
              <w:rPr>
                <w:rFonts w:ascii="Arial" w:hAnsi="Arial" w:cs="Arial"/>
                <w:b/>
                <w:i/>
                <w:sz w:val="22"/>
                <w:szCs w:val="22"/>
              </w:rPr>
              <w:t xml:space="preserve">onduct </w:t>
            </w:r>
            <w:r>
              <w:rPr>
                <w:rFonts w:ascii="Arial" w:hAnsi="Arial" w:cs="Arial"/>
                <w:b/>
                <w:i/>
                <w:sz w:val="22"/>
                <w:szCs w:val="22"/>
              </w:rPr>
              <w:t>i</w:t>
            </w:r>
            <w:r w:rsidRPr="00844364">
              <w:rPr>
                <w:rFonts w:ascii="Arial" w:hAnsi="Arial" w:cs="Arial"/>
                <w:b/>
                <w:i/>
                <w:sz w:val="22"/>
                <w:szCs w:val="22"/>
              </w:rPr>
              <w:t xml:space="preserve">nvestigations – </w:t>
            </w:r>
            <w:r>
              <w:rPr>
                <w:rFonts w:ascii="Arial" w:hAnsi="Arial" w:cs="Arial"/>
                <w:b/>
                <w:i/>
                <w:sz w:val="22"/>
                <w:szCs w:val="22"/>
              </w:rPr>
              <w:t>m</w:t>
            </w:r>
            <w:r w:rsidRPr="00844364">
              <w:rPr>
                <w:rFonts w:ascii="Arial" w:hAnsi="Arial" w:cs="Arial"/>
                <w:b/>
                <w:i/>
                <w:sz w:val="22"/>
                <w:szCs w:val="22"/>
              </w:rPr>
              <w:t>ajor</w:t>
            </w:r>
          </w:p>
          <w:p w14:paraId="7B0B5B8A" w14:textId="046C9F08" w:rsidR="00491D11" w:rsidRPr="00844364" w:rsidRDefault="00491D11" w:rsidP="005710C7">
            <w:pPr>
              <w:pStyle w:val="Text1CharCharChar"/>
              <w:spacing w:after="60"/>
              <w:rPr>
                <w:rFonts w:ascii="Arial" w:hAnsi="Arial" w:cs="Arial"/>
                <w:sz w:val="22"/>
                <w:szCs w:val="22"/>
              </w:rPr>
            </w:pPr>
            <w:r w:rsidRPr="00844364">
              <w:rPr>
                <w:rFonts w:ascii="Arial" w:hAnsi="Arial" w:cs="Arial"/>
                <w:sz w:val="22"/>
                <w:szCs w:val="22"/>
              </w:rPr>
              <w:t>Records relating to Crime and Corruption Commission investigations</w:t>
            </w:r>
            <w:r>
              <w:rPr>
                <w:rFonts w:ascii="Arial" w:hAnsi="Arial" w:cs="Arial"/>
                <w:sz w:val="22"/>
                <w:szCs w:val="22"/>
              </w:rPr>
              <w:t>,</w:t>
            </w:r>
            <w:r w:rsidRPr="00844364">
              <w:rPr>
                <w:rFonts w:ascii="Arial" w:hAnsi="Arial" w:cs="Arial"/>
                <w:sz w:val="22"/>
                <w:szCs w:val="22"/>
              </w:rPr>
              <w:t xml:space="preserve"> which:</w:t>
            </w:r>
          </w:p>
          <w:p w14:paraId="7DC3B35E" w14:textId="0F198EE0" w:rsidR="00491D11" w:rsidRPr="00844364" w:rsidRDefault="00491D11" w:rsidP="005710C7">
            <w:pPr>
              <w:widowControl w:val="0"/>
              <w:numPr>
                <w:ilvl w:val="0"/>
                <w:numId w:val="26"/>
              </w:numPr>
              <w:overflowPunct w:val="0"/>
              <w:autoSpaceDE w:val="0"/>
              <w:autoSpaceDN w:val="0"/>
              <w:adjustRightInd w:val="0"/>
              <w:spacing w:before="60" w:line="240" w:lineRule="auto"/>
              <w:textAlignment w:val="baseline"/>
              <w:rPr>
                <w:rFonts w:cs="Arial"/>
                <w:szCs w:val="22"/>
              </w:rPr>
            </w:pPr>
            <w:r w:rsidRPr="00844364">
              <w:rPr>
                <w:rFonts w:cs="Arial"/>
                <w:szCs w:val="22"/>
              </w:rPr>
              <w:t>result in a Crime and Corruption Commission report being published under s</w:t>
            </w:r>
            <w:r>
              <w:rPr>
                <w:rFonts w:cs="Arial"/>
                <w:szCs w:val="22"/>
              </w:rPr>
              <w:t>.</w:t>
            </w:r>
            <w:r w:rsidRPr="00844364">
              <w:rPr>
                <w:rFonts w:cs="Arial"/>
                <w:szCs w:val="22"/>
              </w:rPr>
              <w:t xml:space="preserve">69 of the </w:t>
            </w:r>
            <w:r w:rsidRPr="00844364">
              <w:rPr>
                <w:rFonts w:cs="Arial"/>
                <w:i/>
                <w:szCs w:val="22"/>
              </w:rPr>
              <w:t xml:space="preserve">Crime and </w:t>
            </w:r>
            <w:r w:rsidRPr="00844364">
              <w:rPr>
                <w:rFonts w:cs="Arial"/>
                <w:i/>
                <w:szCs w:val="22"/>
              </w:rPr>
              <w:lastRenderedPageBreak/>
              <w:t>Corruption Act 2001</w:t>
            </w:r>
          </w:p>
          <w:p w14:paraId="57C50F43" w14:textId="3BD1E3BE" w:rsidR="00491D11" w:rsidRPr="00844364" w:rsidRDefault="00491D11" w:rsidP="005710C7">
            <w:pPr>
              <w:widowControl w:val="0"/>
              <w:numPr>
                <w:ilvl w:val="0"/>
                <w:numId w:val="26"/>
              </w:numPr>
              <w:overflowPunct w:val="0"/>
              <w:autoSpaceDE w:val="0"/>
              <w:autoSpaceDN w:val="0"/>
              <w:adjustRightInd w:val="0"/>
              <w:spacing w:before="60" w:line="240" w:lineRule="auto"/>
              <w:textAlignment w:val="baseline"/>
              <w:rPr>
                <w:rFonts w:cs="Arial"/>
                <w:szCs w:val="22"/>
              </w:rPr>
            </w:pPr>
            <w:r w:rsidRPr="00844364">
              <w:rPr>
                <w:rFonts w:cs="Arial"/>
                <w:szCs w:val="22"/>
              </w:rPr>
              <w:t>have significant public interest</w:t>
            </w:r>
            <w:r>
              <w:rPr>
                <w:rFonts w:cs="Arial"/>
                <w:szCs w:val="22"/>
              </w:rPr>
              <w:t>,</w:t>
            </w:r>
            <w:r w:rsidRPr="00844364">
              <w:rPr>
                <w:rFonts w:cs="Arial"/>
                <w:szCs w:val="22"/>
              </w:rPr>
              <w:t xml:space="preserve"> e</w:t>
            </w:r>
            <w:r>
              <w:rPr>
                <w:rFonts w:cs="Arial"/>
                <w:szCs w:val="22"/>
              </w:rPr>
              <w:t>.</w:t>
            </w:r>
            <w:r w:rsidRPr="00844364">
              <w:rPr>
                <w:rFonts w:cs="Arial"/>
                <w:szCs w:val="22"/>
              </w:rPr>
              <w:t>g</w:t>
            </w:r>
            <w:r>
              <w:rPr>
                <w:rFonts w:cs="Arial"/>
                <w:szCs w:val="22"/>
              </w:rPr>
              <w:t>.</w:t>
            </w:r>
            <w:r w:rsidRPr="00844364">
              <w:rPr>
                <w:rFonts w:cs="Arial"/>
                <w:szCs w:val="22"/>
              </w:rPr>
              <w:t xml:space="preserve"> matters involving prominent persons and or socio-cultura</w:t>
            </w:r>
            <w:r>
              <w:rPr>
                <w:rFonts w:cs="Arial"/>
                <w:szCs w:val="22"/>
              </w:rPr>
              <w:t>l/political groups or movements</w:t>
            </w:r>
          </w:p>
          <w:p w14:paraId="3DE76FC1" w14:textId="06B44A0C" w:rsidR="00491D11" w:rsidRPr="00844364" w:rsidRDefault="00491D11" w:rsidP="005710C7">
            <w:pPr>
              <w:pStyle w:val="Text1Char1Char1"/>
              <w:numPr>
                <w:ilvl w:val="0"/>
                <w:numId w:val="26"/>
              </w:numPr>
              <w:spacing w:after="60"/>
              <w:rPr>
                <w:rFonts w:ascii="Arial" w:hAnsi="Arial" w:cs="Arial"/>
                <w:sz w:val="22"/>
                <w:szCs w:val="22"/>
              </w:rPr>
            </w:pPr>
            <w:r w:rsidRPr="00844364">
              <w:rPr>
                <w:rFonts w:ascii="Arial" w:hAnsi="Arial" w:cs="Arial"/>
                <w:sz w:val="22"/>
                <w:szCs w:val="22"/>
              </w:rPr>
              <w:t>identify significant systemic issues resulting in major changes to the structure, policies</w:t>
            </w:r>
            <w:r>
              <w:rPr>
                <w:rFonts w:ascii="Arial" w:hAnsi="Arial" w:cs="Arial"/>
                <w:sz w:val="22"/>
                <w:szCs w:val="22"/>
              </w:rPr>
              <w:t xml:space="preserve"> and/or procedures of an agency</w:t>
            </w:r>
          </w:p>
          <w:p w14:paraId="72B726F6" w14:textId="6496C101" w:rsidR="00491D11" w:rsidRPr="00844364" w:rsidRDefault="00491D11" w:rsidP="005710C7">
            <w:pPr>
              <w:widowControl w:val="0"/>
              <w:numPr>
                <w:ilvl w:val="0"/>
                <w:numId w:val="26"/>
              </w:numPr>
              <w:overflowPunct w:val="0"/>
              <w:autoSpaceDE w:val="0"/>
              <w:autoSpaceDN w:val="0"/>
              <w:adjustRightInd w:val="0"/>
              <w:spacing w:before="60" w:line="240" w:lineRule="auto"/>
              <w:textAlignment w:val="baseline"/>
              <w:rPr>
                <w:rFonts w:cs="Arial"/>
                <w:szCs w:val="22"/>
              </w:rPr>
            </w:pPr>
            <w:r w:rsidRPr="00844364">
              <w:rPr>
                <w:rFonts w:cs="Arial"/>
                <w:szCs w:val="22"/>
              </w:rPr>
              <w:t xml:space="preserve">result in </w:t>
            </w:r>
            <w:r>
              <w:rPr>
                <w:rFonts w:cs="Arial"/>
                <w:szCs w:val="22"/>
              </w:rPr>
              <w:t>the dismissal of an employee</w:t>
            </w:r>
          </w:p>
          <w:p w14:paraId="775EA220" w14:textId="77777777" w:rsidR="00491D11" w:rsidRPr="00844364" w:rsidRDefault="00491D11" w:rsidP="005710C7">
            <w:pPr>
              <w:pStyle w:val="Text1CharCharChar"/>
              <w:numPr>
                <w:ilvl w:val="0"/>
                <w:numId w:val="26"/>
              </w:numPr>
              <w:spacing w:after="60"/>
              <w:rPr>
                <w:rFonts w:ascii="Arial" w:hAnsi="Arial" w:cs="Arial"/>
                <w:sz w:val="22"/>
                <w:szCs w:val="22"/>
              </w:rPr>
            </w:pPr>
            <w:proofErr w:type="gramStart"/>
            <w:r w:rsidRPr="00844364">
              <w:rPr>
                <w:rFonts w:ascii="Arial" w:hAnsi="Arial" w:cs="Arial"/>
                <w:sz w:val="22"/>
                <w:szCs w:val="22"/>
              </w:rPr>
              <w:t>proceed</w:t>
            </w:r>
            <w:proofErr w:type="gramEnd"/>
            <w:r w:rsidRPr="00844364">
              <w:rPr>
                <w:rFonts w:ascii="Arial" w:hAnsi="Arial" w:cs="Arial"/>
                <w:sz w:val="22"/>
                <w:szCs w:val="22"/>
              </w:rPr>
              <w:t xml:space="preserve"> to a Royal Commission or Parliamentary Inquiry.</w:t>
            </w:r>
          </w:p>
          <w:p w14:paraId="3B2F909E" w14:textId="77777777" w:rsidR="00491D11" w:rsidRDefault="00491D11" w:rsidP="005710C7">
            <w:pPr>
              <w:pStyle w:val="Text1CharCharChar"/>
              <w:spacing w:after="60"/>
              <w:rPr>
                <w:rFonts w:ascii="Arial" w:hAnsi="Arial" w:cs="Arial"/>
                <w:sz w:val="22"/>
                <w:szCs w:val="22"/>
              </w:rPr>
            </w:pPr>
            <w:r w:rsidRPr="00844364">
              <w:rPr>
                <w:rFonts w:ascii="Arial" w:hAnsi="Arial" w:cs="Arial"/>
                <w:sz w:val="22"/>
                <w:szCs w:val="22"/>
              </w:rPr>
              <w:t xml:space="preserve">These classes </w:t>
            </w:r>
            <w:r w:rsidRPr="00AF4687">
              <w:rPr>
                <w:rFonts w:ascii="Arial" w:hAnsi="Arial" w:cs="Arial"/>
                <w:sz w:val="22"/>
                <w:szCs w:val="22"/>
              </w:rPr>
              <w:t>include</w:t>
            </w:r>
            <w:r w:rsidRPr="00844364">
              <w:rPr>
                <w:rFonts w:ascii="Arial" w:hAnsi="Arial" w:cs="Arial"/>
                <w:sz w:val="22"/>
                <w:szCs w:val="22"/>
              </w:rPr>
              <w:t xml:space="preserve"> records such as management and correspondence, brief of evidence, submissions, financial investigation, forensic computing, investigator’s report, interview transcripts, statements and final reports</w:t>
            </w:r>
            <w:r w:rsidR="00B55B35">
              <w:rPr>
                <w:rFonts w:ascii="Arial" w:hAnsi="Arial" w:cs="Arial"/>
                <w:sz w:val="22"/>
                <w:szCs w:val="22"/>
              </w:rPr>
              <w:t xml:space="preserve">. </w:t>
            </w:r>
          </w:p>
          <w:p w14:paraId="581F9B6C" w14:textId="7AC7339B" w:rsidR="00EE7F26" w:rsidRPr="00EE7F26" w:rsidRDefault="00EE7F26" w:rsidP="00EE7F26">
            <w:r w:rsidRPr="00153D88">
              <w:rPr>
                <w:i/>
              </w:rPr>
              <w:t xml:space="preserve">See reference </w:t>
            </w:r>
            <w:r w:rsidR="00153D88" w:rsidRPr="00153D88">
              <w:rPr>
                <w:i/>
              </w:rPr>
              <w:t>1951</w:t>
            </w:r>
            <w:r w:rsidRPr="00153D88">
              <w:rPr>
                <w:i/>
              </w:rPr>
              <w:t xml:space="preserve"> and </w:t>
            </w:r>
            <w:r w:rsidR="00153D88" w:rsidRPr="00153D88">
              <w:rPr>
                <w:i/>
              </w:rPr>
              <w:t>1952</w:t>
            </w:r>
            <w:r w:rsidRPr="00153D88">
              <w:rPr>
                <w:i/>
              </w:rPr>
              <w:t xml:space="preserve"> for surveillance material related to these investigations</w:t>
            </w:r>
          </w:p>
        </w:tc>
        <w:tc>
          <w:tcPr>
            <w:tcW w:w="92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4F9A5F6A" w14:textId="2C6CCA70" w:rsidR="00491D11" w:rsidRPr="00844364" w:rsidRDefault="00491D11" w:rsidP="005710C7">
            <w:pPr>
              <w:pStyle w:val="Text1CharCharChar"/>
              <w:spacing w:after="60"/>
              <w:rPr>
                <w:rFonts w:ascii="Arial" w:hAnsi="Arial" w:cs="Arial"/>
                <w:sz w:val="22"/>
                <w:szCs w:val="22"/>
              </w:rPr>
            </w:pPr>
            <w:r w:rsidRPr="001F5C6D">
              <w:rPr>
                <w:rFonts w:ascii="Arial" w:hAnsi="Arial" w:cs="Arial"/>
                <w:sz w:val="22"/>
                <w:szCs w:val="22"/>
              </w:rPr>
              <w:lastRenderedPageBreak/>
              <w:t>Permanent. Transfer to QSA after business action completed.</w:t>
            </w:r>
          </w:p>
        </w:tc>
      </w:tr>
      <w:tr w:rsidR="00491D11" w:rsidRPr="00844364" w14:paraId="318B3328" w14:textId="77777777" w:rsidTr="00074041">
        <w:tblPrEx>
          <w:tblCellMar>
            <w:top w:w="57" w:type="dxa"/>
            <w:left w:w="119" w:type="dxa"/>
            <w:right w:w="119" w:type="dxa"/>
          </w:tblCellMar>
        </w:tblPrEx>
        <w:trPr>
          <w:gridAfter w:val="1"/>
          <w:wAfter w:w="2" w:type="pct"/>
        </w:trPr>
        <w:tc>
          <w:tcPr>
            <w:tcW w:w="499"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152B4414" w14:textId="6543AC9E" w:rsidR="00491D11" w:rsidRPr="00844364" w:rsidRDefault="00E81E34" w:rsidP="005710C7">
            <w:pPr>
              <w:pStyle w:val="Tabletext"/>
              <w:spacing w:before="60" w:after="60" w:line="240" w:lineRule="auto"/>
              <w:rPr>
                <w:sz w:val="22"/>
                <w:szCs w:val="22"/>
              </w:rPr>
            </w:pPr>
            <w:r>
              <w:rPr>
                <w:sz w:val="22"/>
                <w:szCs w:val="22"/>
              </w:rPr>
              <w:t>1937</w:t>
            </w:r>
          </w:p>
        </w:tc>
        <w:tc>
          <w:tcPr>
            <w:tcW w:w="3571"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4378469D" w14:textId="77777777" w:rsidR="00491D11" w:rsidRPr="00844364" w:rsidRDefault="00491D11" w:rsidP="005710C7">
            <w:pPr>
              <w:pStyle w:val="Text1CharCharChar"/>
              <w:spacing w:after="60"/>
              <w:rPr>
                <w:rFonts w:ascii="Arial" w:hAnsi="Arial" w:cs="Arial"/>
                <w:b/>
                <w:i/>
                <w:sz w:val="22"/>
                <w:szCs w:val="22"/>
              </w:rPr>
            </w:pPr>
            <w:r>
              <w:rPr>
                <w:rFonts w:ascii="Arial" w:hAnsi="Arial" w:cs="Arial"/>
                <w:b/>
                <w:i/>
                <w:sz w:val="22"/>
                <w:szCs w:val="22"/>
              </w:rPr>
              <w:t>Corrupt c</w:t>
            </w:r>
            <w:r w:rsidRPr="00844364">
              <w:rPr>
                <w:rFonts w:ascii="Arial" w:hAnsi="Arial" w:cs="Arial"/>
                <w:b/>
                <w:i/>
                <w:sz w:val="22"/>
                <w:szCs w:val="22"/>
              </w:rPr>
              <w:t xml:space="preserve">onduct </w:t>
            </w:r>
            <w:r>
              <w:rPr>
                <w:rFonts w:ascii="Arial" w:hAnsi="Arial" w:cs="Arial"/>
                <w:b/>
                <w:i/>
                <w:sz w:val="22"/>
                <w:szCs w:val="22"/>
              </w:rPr>
              <w:t>i</w:t>
            </w:r>
            <w:r w:rsidRPr="00844364">
              <w:rPr>
                <w:rFonts w:ascii="Arial" w:hAnsi="Arial" w:cs="Arial"/>
                <w:b/>
                <w:i/>
                <w:sz w:val="22"/>
                <w:szCs w:val="22"/>
              </w:rPr>
              <w:t xml:space="preserve">nvestigations – </w:t>
            </w:r>
            <w:r>
              <w:rPr>
                <w:rFonts w:ascii="Arial" w:hAnsi="Arial" w:cs="Arial"/>
                <w:b/>
                <w:i/>
                <w:sz w:val="22"/>
                <w:szCs w:val="22"/>
              </w:rPr>
              <w:t>d</w:t>
            </w:r>
            <w:r w:rsidRPr="00844364">
              <w:rPr>
                <w:rFonts w:ascii="Arial" w:hAnsi="Arial" w:cs="Arial"/>
                <w:b/>
                <w:i/>
                <w:sz w:val="22"/>
                <w:szCs w:val="22"/>
              </w:rPr>
              <w:t>isciplinary</w:t>
            </w:r>
          </w:p>
          <w:p w14:paraId="7839DDC8" w14:textId="3F7C7D2A" w:rsidR="00491D11" w:rsidRPr="00844364" w:rsidRDefault="00491D11" w:rsidP="005710C7">
            <w:pPr>
              <w:pStyle w:val="Text1CharCharChar"/>
              <w:spacing w:after="60"/>
              <w:rPr>
                <w:rFonts w:ascii="Arial" w:hAnsi="Arial" w:cs="Arial"/>
                <w:sz w:val="22"/>
                <w:szCs w:val="22"/>
              </w:rPr>
            </w:pPr>
            <w:r w:rsidRPr="00844364">
              <w:rPr>
                <w:rFonts w:ascii="Arial" w:hAnsi="Arial" w:cs="Arial"/>
                <w:sz w:val="22"/>
                <w:szCs w:val="22"/>
              </w:rPr>
              <w:t>Records relating to Crime and Corruption Commission investigations</w:t>
            </w:r>
            <w:r>
              <w:rPr>
                <w:rFonts w:ascii="Arial" w:hAnsi="Arial" w:cs="Arial"/>
                <w:sz w:val="22"/>
                <w:szCs w:val="22"/>
              </w:rPr>
              <w:t>,</w:t>
            </w:r>
            <w:r w:rsidRPr="00844364">
              <w:rPr>
                <w:rFonts w:ascii="Arial" w:hAnsi="Arial" w:cs="Arial"/>
                <w:sz w:val="22"/>
                <w:szCs w:val="22"/>
              </w:rPr>
              <w:t xml:space="preserve"> which result in:</w:t>
            </w:r>
          </w:p>
          <w:p w14:paraId="5EFE3F4F" w14:textId="34295A04" w:rsidR="00491D11" w:rsidRPr="00844364" w:rsidRDefault="00491D11" w:rsidP="005710C7">
            <w:pPr>
              <w:pStyle w:val="Text1CharCharChar"/>
              <w:numPr>
                <w:ilvl w:val="0"/>
                <w:numId w:val="27"/>
              </w:numPr>
              <w:spacing w:after="60"/>
              <w:rPr>
                <w:rFonts w:ascii="Arial" w:hAnsi="Arial" w:cs="Arial"/>
                <w:sz w:val="22"/>
                <w:szCs w:val="22"/>
              </w:rPr>
            </w:pPr>
            <w:r w:rsidRPr="00844364">
              <w:rPr>
                <w:rFonts w:ascii="Arial" w:hAnsi="Arial" w:cs="Arial"/>
                <w:sz w:val="22"/>
                <w:szCs w:val="22"/>
              </w:rPr>
              <w:t>disciplinary action or stand down or suspen</w:t>
            </w:r>
            <w:r>
              <w:rPr>
                <w:rFonts w:ascii="Arial" w:hAnsi="Arial" w:cs="Arial"/>
                <w:sz w:val="22"/>
                <w:szCs w:val="22"/>
              </w:rPr>
              <w:t>sion from duty of the employee</w:t>
            </w:r>
          </w:p>
          <w:p w14:paraId="5ACFAB10" w14:textId="77777777" w:rsidR="00491D11" w:rsidRPr="00844364" w:rsidRDefault="00491D11" w:rsidP="005710C7">
            <w:pPr>
              <w:widowControl w:val="0"/>
              <w:numPr>
                <w:ilvl w:val="0"/>
                <w:numId w:val="27"/>
              </w:numPr>
              <w:overflowPunct w:val="0"/>
              <w:autoSpaceDE w:val="0"/>
              <w:autoSpaceDN w:val="0"/>
              <w:adjustRightInd w:val="0"/>
              <w:spacing w:before="60" w:line="240" w:lineRule="auto"/>
              <w:textAlignment w:val="baseline"/>
              <w:rPr>
                <w:rFonts w:cs="Arial"/>
                <w:szCs w:val="22"/>
              </w:rPr>
            </w:pPr>
            <w:proofErr w:type="gramStart"/>
            <w:r w:rsidRPr="00844364">
              <w:rPr>
                <w:rFonts w:cs="Arial"/>
                <w:szCs w:val="22"/>
              </w:rPr>
              <w:t>recommendations</w:t>
            </w:r>
            <w:proofErr w:type="gramEnd"/>
            <w:r w:rsidRPr="00844364">
              <w:rPr>
                <w:rFonts w:cs="Arial"/>
                <w:szCs w:val="22"/>
              </w:rPr>
              <w:t xml:space="preserve"> of criminal charges or corrupt conduct pursuant to the </w:t>
            </w:r>
            <w:r w:rsidRPr="00844364">
              <w:rPr>
                <w:rFonts w:cs="Arial"/>
                <w:i/>
                <w:szCs w:val="22"/>
              </w:rPr>
              <w:t>Crime and Corruption Act 2001</w:t>
            </w:r>
            <w:r w:rsidRPr="00844364">
              <w:rPr>
                <w:rFonts w:cs="Arial"/>
                <w:szCs w:val="22"/>
              </w:rPr>
              <w:t>.</w:t>
            </w:r>
          </w:p>
          <w:p w14:paraId="0ED1A0A2" w14:textId="77777777" w:rsidR="00491D11" w:rsidRDefault="00491D11" w:rsidP="005710C7">
            <w:pPr>
              <w:spacing w:before="60" w:line="240" w:lineRule="auto"/>
              <w:rPr>
                <w:rFonts w:cs="Arial"/>
                <w:szCs w:val="22"/>
              </w:rPr>
            </w:pPr>
            <w:r w:rsidRPr="00844364">
              <w:rPr>
                <w:rFonts w:cs="Arial"/>
                <w:szCs w:val="22"/>
              </w:rPr>
              <w:t>These classes include records such as management and correspondence, brief of evidence, submissions, financial investigation, forensic computing, investigator’s report, interview transcripts, statements and final reports.</w:t>
            </w:r>
          </w:p>
          <w:p w14:paraId="3FFD6B78" w14:textId="69DC01F4" w:rsidR="00EE7F26" w:rsidRPr="00844364" w:rsidRDefault="00EE7F26" w:rsidP="005710C7">
            <w:pPr>
              <w:spacing w:before="60" w:line="240" w:lineRule="auto"/>
              <w:rPr>
                <w:rFonts w:cs="Arial"/>
                <w:szCs w:val="22"/>
              </w:rPr>
            </w:pPr>
            <w:r w:rsidRPr="00153D88">
              <w:rPr>
                <w:i/>
              </w:rPr>
              <w:t xml:space="preserve">See reference </w:t>
            </w:r>
            <w:r w:rsidR="00153D88" w:rsidRPr="00153D88">
              <w:rPr>
                <w:i/>
              </w:rPr>
              <w:t>1951</w:t>
            </w:r>
            <w:r w:rsidRPr="00153D88">
              <w:rPr>
                <w:i/>
              </w:rPr>
              <w:t xml:space="preserve"> and </w:t>
            </w:r>
            <w:r w:rsidR="00153D88" w:rsidRPr="00153D88">
              <w:rPr>
                <w:i/>
              </w:rPr>
              <w:t>1952</w:t>
            </w:r>
            <w:r w:rsidRPr="00153D88">
              <w:rPr>
                <w:i/>
              </w:rPr>
              <w:t xml:space="preserve"> for surveillance material related to these investigations</w:t>
            </w:r>
          </w:p>
        </w:tc>
        <w:tc>
          <w:tcPr>
            <w:tcW w:w="92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7810A4B2" w14:textId="5042F37A" w:rsidR="00491D11" w:rsidRPr="00844364" w:rsidRDefault="00491D11" w:rsidP="005710C7">
            <w:pPr>
              <w:spacing w:before="60" w:line="240" w:lineRule="auto"/>
              <w:rPr>
                <w:rFonts w:cs="Arial"/>
                <w:szCs w:val="22"/>
              </w:rPr>
            </w:pPr>
            <w:r w:rsidRPr="00844364">
              <w:rPr>
                <w:rFonts w:cs="Arial"/>
                <w:szCs w:val="22"/>
              </w:rPr>
              <w:t xml:space="preserve">40 years after </w:t>
            </w:r>
            <w:r>
              <w:rPr>
                <w:rFonts w:cs="Arial"/>
                <w:szCs w:val="22"/>
              </w:rPr>
              <w:t xml:space="preserve">business </w:t>
            </w:r>
            <w:r w:rsidRPr="00844364">
              <w:rPr>
                <w:rFonts w:cs="Arial"/>
                <w:szCs w:val="22"/>
              </w:rPr>
              <w:t>action</w:t>
            </w:r>
            <w:r>
              <w:rPr>
                <w:rFonts w:cs="Arial"/>
                <w:szCs w:val="22"/>
              </w:rPr>
              <w:t xml:space="preserve"> completed</w:t>
            </w:r>
            <w:r w:rsidRPr="00844364">
              <w:rPr>
                <w:rFonts w:cs="Arial"/>
                <w:szCs w:val="22"/>
              </w:rPr>
              <w:t>.</w:t>
            </w:r>
          </w:p>
        </w:tc>
      </w:tr>
      <w:tr w:rsidR="00491D11" w:rsidRPr="00844364" w14:paraId="11F1E8FC" w14:textId="77777777" w:rsidTr="00074041">
        <w:tblPrEx>
          <w:tblCellMar>
            <w:top w:w="57" w:type="dxa"/>
            <w:left w:w="119" w:type="dxa"/>
            <w:right w:w="119" w:type="dxa"/>
          </w:tblCellMar>
        </w:tblPrEx>
        <w:trPr>
          <w:gridAfter w:val="1"/>
          <w:wAfter w:w="2" w:type="pct"/>
        </w:trPr>
        <w:tc>
          <w:tcPr>
            <w:tcW w:w="499"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44364DFD" w14:textId="64423B19" w:rsidR="00491D11" w:rsidRPr="00844364" w:rsidRDefault="00E81E34" w:rsidP="005710C7">
            <w:pPr>
              <w:pStyle w:val="Tabletext"/>
              <w:spacing w:before="60" w:after="60" w:line="240" w:lineRule="auto"/>
              <w:rPr>
                <w:sz w:val="22"/>
                <w:szCs w:val="22"/>
              </w:rPr>
            </w:pPr>
            <w:r>
              <w:rPr>
                <w:sz w:val="22"/>
                <w:szCs w:val="22"/>
              </w:rPr>
              <w:t>1938</w:t>
            </w:r>
          </w:p>
        </w:tc>
        <w:tc>
          <w:tcPr>
            <w:tcW w:w="3571"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024566E8" w14:textId="77777777" w:rsidR="00491D11" w:rsidRPr="00844364" w:rsidRDefault="00491D11" w:rsidP="005710C7">
            <w:pPr>
              <w:pStyle w:val="Text1CharCharChar"/>
              <w:spacing w:after="60"/>
              <w:rPr>
                <w:rFonts w:ascii="Arial" w:hAnsi="Arial" w:cs="Arial"/>
                <w:i/>
                <w:sz w:val="22"/>
                <w:szCs w:val="22"/>
              </w:rPr>
            </w:pPr>
            <w:r>
              <w:rPr>
                <w:rFonts w:ascii="Arial" w:hAnsi="Arial" w:cs="Arial"/>
                <w:b/>
                <w:i/>
                <w:sz w:val="22"/>
                <w:szCs w:val="22"/>
              </w:rPr>
              <w:t>Corrupt c</w:t>
            </w:r>
            <w:r w:rsidRPr="00844364">
              <w:rPr>
                <w:rFonts w:ascii="Arial" w:hAnsi="Arial" w:cs="Arial"/>
                <w:b/>
                <w:i/>
                <w:sz w:val="22"/>
                <w:szCs w:val="22"/>
              </w:rPr>
              <w:t xml:space="preserve">onduct </w:t>
            </w:r>
            <w:r>
              <w:rPr>
                <w:rFonts w:ascii="Arial" w:hAnsi="Arial" w:cs="Arial"/>
                <w:b/>
                <w:i/>
                <w:sz w:val="22"/>
                <w:szCs w:val="22"/>
              </w:rPr>
              <w:t>i</w:t>
            </w:r>
            <w:r w:rsidRPr="00844364">
              <w:rPr>
                <w:rFonts w:ascii="Arial" w:hAnsi="Arial" w:cs="Arial"/>
                <w:b/>
                <w:i/>
                <w:sz w:val="22"/>
                <w:szCs w:val="22"/>
              </w:rPr>
              <w:t xml:space="preserve">nvestigations – </w:t>
            </w:r>
            <w:r>
              <w:rPr>
                <w:rFonts w:ascii="Arial" w:hAnsi="Arial" w:cs="Arial"/>
                <w:b/>
                <w:i/>
                <w:sz w:val="22"/>
                <w:szCs w:val="22"/>
              </w:rPr>
              <w:t>m</w:t>
            </w:r>
            <w:r w:rsidRPr="00844364">
              <w:rPr>
                <w:rFonts w:ascii="Arial" w:hAnsi="Arial" w:cs="Arial"/>
                <w:b/>
                <w:i/>
                <w:sz w:val="22"/>
                <w:szCs w:val="22"/>
              </w:rPr>
              <w:t>inor</w:t>
            </w:r>
            <w:r w:rsidRPr="00844364">
              <w:rPr>
                <w:rFonts w:ascii="Arial" w:hAnsi="Arial" w:cs="Arial"/>
                <w:i/>
                <w:sz w:val="22"/>
                <w:szCs w:val="22"/>
              </w:rPr>
              <w:t xml:space="preserve"> </w:t>
            </w:r>
          </w:p>
          <w:p w14:paraId="3B8982C3" w14:textId="6B2D965E" w:rsidR="00491D11" w:rsidRPr="00844364" w:rsidRDefault="00491D11" w:rsidP="005710C7">
            <w:pPr>
              <w:pStyle w:val="Text1CharCharChar"/>
              <w:spacing w:after="60"/>
              <w:rPr>
                <w:rFonts w:ascii="Arial" w:hAnsi="Arial" w:cs="Arial"/>
                <w:sz w:val="22"/>
                <w:szCs w:val="22"/>
              </w:rPr>
            </w:pPr>
            <w:r w:rsidRPr="00844364">
              <w:rPr>
                <w:rFonts w:ascii="Arial" w:hAnsi="Arial" w:cs="Arial"/>
                <w:sz w:val="22"/>
                <w:szCs w:val="22"/>
              </w:rPr>
              <w:t>Records relating to corrupt conduct investigations</w:t>
            </w:r>
            <w:r>
              <w:rPr>
                <w:rFonts w:ascii="Arial" w:hAnsi="Arial" w:cs="Arial"/>
                <w:sz w:val="22"/>
                <w:szCs w:val="22"/>
              </w:rPr>
              <w:t>,</w:t>
            </w:r>
            <w:r w:rsidRPr="00844364">
              <w:rPr>
                <w:rFonts w:ascii="Arial" w:hAnsi="Arial" w:cs="Arial"/>
                <w:sz w:val="22"/>
                <w:szCs w:val="22"/>
              </w:rPr>
              <w:t xml:space="preserve"> which:</w:t>
            </w:r>
          </w:p>
          <w:p w14:paraId="256A3A53" w14:textId="1D89919B" w:rsidR="00491D11" w:rsidRPr="00844364" w:rsidRDefault="00491D11" w:rsidP="005710C7">
            <w:pPr>
              <w:widowControl w:val="0"/>
              <w:numPr>
                <w:ilvl w:val="0"/>
                <w:numId w:val="28"/>
              </w:numPr>
              <w:overflowPunct w:val="0"/>
              <w:autoSpaceDE w:val="0"/>
              <w:autoSpaceDN w:val="0"/>
              <w:adjustRightInd w:val="0"/>
              <w:spacing w:before="60" w:line="240" w:lineRule="auto"/>
              <w:textAlignment w:val="baseline"/>
              <w:rPr>
                <w:rFonts w:cs="Arial"/>
                <w:szCs w:val="22"/>
              </w:rPr>
            </w:pPr>
            <w:r w:rsidRPr="00844364">
              <w:rPr>
                <w:rFonts w:cs="Arial"/>
                <w:szCs w:val="22"/>
              </w:rPr>
              <w:t>require no disciplinary or man</w:t>
            </w:r>
            <w:r>
              <w:rPr>
                <w:rFonts w:cs="Arial"/>
                <w:szCs w:val="22"/>
              </w:rPr>
              <w:t>agerial action</w:t>
            </w:r>
          </w:p>
          <w:p w14:paraId="774C5791" w14:textId="2D9BDD9B" w:rsidR="00491D11" w:rsidRPr="00844364" w:rsidRDefault="00491D11" w:rsidP="005710C7">
            <w:pPr>
              <w:pStyle w:val="Text1CharCharChar"/>
              <w:numPr>
                <w:ilvl w:val="0"/>
                <w:numId w:val="28"/>
              </w:numPr>
              <w:spacing w:after="60"/>
              <w:rPr>
                <w:rFonts w:ascii="Arial" w:hAnsi="Arial" w:cs="Arial"/>
                <w:sz w:val="22"/>
                <w:szCs w:val="22"/>
              </w:rPr>
            </w:pPr>
            <w:proofErr w:type="gramStart"/>
            <w:r w:rsidRPr="00844364">
              <w:rPr>
                <w:rFonts w:ascii="Arial" w:hAnsi="Arial" w:cs="Arial"/>
                <w:sz w:val="22"/>
                <w:szCs w:val="22"/>
              </w:rPr>
              <w:t>cover</w:t>
            </w:r>
            <w:proofErr w:type="gramEnd"/>
            <w:r w:rsidRPr="00844364">
              <w:rPr>
                <w:rFonts w:ascii="Arial" w:hAnsi="Arial" w:cs="Arial"/>
                <w:sz w:val="22"/>
                <w:szCs w:val="22"/>
              </w:rPr>
              <w:t xml:space="preserve"> public interest disclosures made under the </w:t>
            </w:r>
            <w:r w:rsidRPr="00844364">
              <w:rPr>
                <w:rFonts w:ascii="Arial" w:hAnsi="Arial" w:cs="Arial"/>
                <w:i/>
                <w:sz w:val="22"/>
                <w:szCs w:val="22"/>
              </w:rPr>
              <w:t>Public Interest Disclosure Act 2010</w:t>
            </w:r>
            <w:r>
              <w:rPr>
                <w:rFonts w:ascii="Arial" w:hAnsi="Arial" w:cs="Arial"/>
                <w:i/>
                <w:sz w:val="22"/>
                <w:szCs w:val="22"/>
              </w:rPr>
              <w:t>,</w:t>
            </w:r>
            <w:r w:rsidRPr="00844364">
              <w:rPr>
                <w:rFonts w:ascii="Arial" w:hAnsi="Arial" w:cs="Arial"/>
                <w:sz w:val="22"/>
                <w:szCs w:val="22"/>
              </w:rPr>
              <w:t xml:space="preserve"> which are unfounded or unproved after necessary action has been taken.</w:t>
            </w:r>
          </w:p>
          <w:p w14:paraId="177BCCFE" w14:textId="77777777" w:rsidR="00491D11" w:rsidRDefault="00491D11" w:rsidP="005710C7">
            <w:pPr>
              <w:pStyle w:val="Text1CharCharChar"/>
              <w:spacing w:after="60"/>
              <w:rPr>
                <w:rFonts w:ascii="Arial" w:hAnsi="Arial" w:cs="Arial"/>
                <w:sz w:val="22"/>
                <w:szCs w:val="22"/>
              </w:rPr>
            </w:pPr>
            <w:r w:rsidRPr="00844364">
              <w:rPr>
                <w:rFonts w:ascii="Arial" w:hAnsi="Arial" w:cs="Arial"/>
                <w:sz w:val="22"/>
                <w:szCs w:val="22"/>
              </w:rPr>
              <w:t xml:space="preserve">These classes include records such as management and correspondence, brief of evidence, submissions, financial investigation, forensic computing, investigator’s report, interview transcripts, statements and final reports. </w:t>
            </w:r>
          </w:p>
          <w:p w14:paraId="3B78B4E4" w14:textId="59F38B65" w:rsidR="00EE7F26" w:rsidRPr="00EE7F26" w:rsidRDefault="00EE7F26" w:rsidP="00EE7F26">
            <w:r w:rsidRPr="00153D88">
              <w:rPr>
                <w:i/>
              </w:rPr>
              <w:lastRenderedPageBreak/>
              <w:t xml:space="preserve">See reference </w:t>
            </w:r>
            <w:r w:rsidR="00153D88" w:rsidRPr="00153D88">
              <w:rPr>
                <w:i/>
              </w:rPr>
              <w:t>1951</w:t>
            </w:r>
            <w:r w:rsidRPr="00153D88">
              <w:rPr>
                <w:i/>
              </w:rPr>
              <w:t xml:space="preserve"> and </w:t>
            </w:r>
            <w:r w:rsidR="00153D88" w:rsidRPr="00153D88">
              <w:rPr>
                <w:i/>
              </w:rPr>
              <w:t>1952</w:t>
            </w:r>
            <w:r w:rsidRPr="00153D88">
              <w:rPr>
                <w:i/>
              </w:rPr>
              <w:t xml:space="preserve"> for surveillance material related to these investigations</w:t>
            </w:r>
          </w:p>
        </w:tc>
        <w:tc>
          <w:tcPr>
            <w:tcW w:w="92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20C07269" w14:textId="772AEC75" w:rsidR="00491D11" w:rsidRPr="00844364" w:rsidRDefault="00491D11" w:rsidP="005632EF">
            <w:pPr>
              <w:pStyle w:val="Text1CharCharChar"/>
              <w:spacing w:after="60"/>
              <w:rPr>
                <w:rFonts w:ascii="Arial" w:hAnsi="Arial" w:cs="Arial"/>
                <w:sz w:val="22"/>
                <w:szCs w:val="22"/>
              </w:rPr>
            </w:pPr>
            <w:r w:rsidRPr="00844364">
              <w:rPr>
                <w:rFonts w:ascii="Arial" w:hAnsi="Arial" w:cs="Arial"/>
                <w:sz w:val="22"/>
                <w:szCs w:val="22"/>
              </w:rPr>
              <w:lastRenderedPageBreak/>
              <w:t xml:space="preserve">15 years after </w:t>
            </w:r>
            <w:r w:rsidR="005632EF">
              <w:rPr>
                <w:rFonts w:ascii="Arial" w:hAnsi="Arial" w:cs="Arial"/>
                <w:sz w:val="22"/>
                <w:szCs w:val="22"/>
              </w:rPr>
              <w:t xml:space="preserve">business </w:t>
            </w:r>
            <w:r w:rsidRPr="00844364">
              <w:rPr>
                <w:rFonts w:ascii="Arial" w:hAnsi="Arial" w:cs="Arial"/>
                <w:sz w:val="22"/>
                <w:szCs w:val="22"/>
              </w:rPr>
              <w:t>action</w:t>
            </w:r>
            <w:r w:rsidR="005632EF">
              <w:rPr>
                <w:rFonts w:ascii="Arial" w:hAnsi="Arial" w:cs="Arial"/>
                <w:sz w:val="22"/>
                <w:szCs w:val="22"/>
              </w:rPr>
              <w:t xml:space="preserve"> completed</w:t>
            </w:r>
            <w:r w:rsidRPr="00844364">
              <w:rPr>
                <w:rFonts w:ascii="Arial" w:hAnsi="Arial" w:cs="Arial"/>
                <w:sz w:val="22"/>
                <w:szCs w:val="22"/>
              </w:rPr>
              <w:t>.</w:t>
            </w:r>
          </w:p>
        </w:tc>
      </w:tr>
      <w:tr w:rsidR="00491D11" w:rsidRPr="00844364" w14:paraId="407B5870" w14:textId="77777777" w:rsidTr="00074041">
        <w:tblPrEx>
          <w:tblCellMar>
            <w:top w:w="57" w:type="dxa"/>
            <w:left w:w="119" w:type="dxa"/>
            <w:right w:w="119" w:type="dxa"/>
          </w:tblCellMar>
        </w:tblPrEx>
        <w:trPr>
          <w:gridAfter w:val="1"/>
          <w:wAfter w:w="2" w:type="pct"/>
        </w:trPr>
        <w:tc>
          <w:tcPr>
            <w:tcW w:w="499"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0883BFED" w14:textId="2D05DC8F" w:rsidR="00491D11" w:rsidRPr="00844364" w:rsidRDefault="00E81E34" w:rsidP="005710C7">
            <w:pPr>
              <w:pStyle w:val="Tabletext"/>
              <w:spacing w:before="60" w:after="60" w:line="240" w:lineRule="auto"/>
              <w:rPr>
                <w:sz w:val="22"/>
                <w:szCs w:val="22"/>
              </w:rPr>
            </w:pPr>
            <w:r>
              <w:rPr>
                <w:sz w:val="22"/>
                <w:szCs w:val="22"/>
              </w:rPr>
              <w:t>1939</w:t>
            </w:r>
          </w:p>
        </w:tc>
        <w:tc>
          <w:tcPr>
            <w:tcW w:w="3571"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53CA74F5" w14:textId="77777777" w:rsidR="00491D11" w:rsidRPr="00844364" w:rsidRDefault="00491D11" w:rsidP="005710C7">
            <w:pPr>
              <w:pStyle w:val="Text1CharCharChar"/>
              <w:spacing w:after="60"/>
              <w:rPr>
                <w:rFonts w:ascii="Arial" w:hAnsi="Arial" w:cs="Arial"/>
                <w:b/>
                <w:i/>
                <w:sz w:val="22"/>
                <w:szCs w:val="22"/>
              </w:rPr>
            </w:pPr>
            <w:r w:rsidRPr="00844364">
              <w:rPr>
                <w:rFonts w:ascii="Arial" w:hAnsi="Arial" w:cs="Arial"/>
                <w:b/>
                <w:i/>
                <w:sz w:val="22"/>
                <w:szCs w:val="22"/>
              </w:rPr>
              <w:t xml:space="preserve">Audio and </w:t>
            </w:r>
            <w:r>
              <w:rPr>
                <w:rFonts w:ascii="Arial" w:hAnsi="Arial" w:cs="Arial"/>
                <w:b/>
                <w:i/>
                <w:sz w:val="22"/>
                <w:szCs w:val="22"/>
              </w:rPr>
              <w:t>v</w:t>
            </w:r>
            <w:r w:rsidRPr="00844364">
              <w:rPr>
                <w:rFonts w:ascii="Arial" w:hAnsi="Arial" w:cs="Arial"/>
                <w:b/>
                <w:i/>
                <w:sz w:val="22"/>
                <w:szCs w:val="22"/>
              </w:rPr>
              <w:t xml:space="preserve">ideo </w:t>
            </w:r>
            <w:r>
              <w:rPr>
                <w:rFonts w:ascii="Arial" w:hAnsi="Arial" w:cs="Arial"/>
                <w:b/>
                <w:i/>
                <w:sz w:val="22"/>
                <w:szCs w:val="22"/>
              </w:rPr>
              <w:t>t</w:t>
            </w:r>
            <w:r w:rsidRPr="00844364">
              <w:rPr>
                <w:rFonts w:ascii="Arial" w:hAnsi="Arial" w:cs="Arial"/>
                <w:b/>
                <w:i/>
                <w:sz w:val="22"/>
                <w:szCs w:val="22"/>
              </w:rPr>
              <w:t xml:space="preserve">apes – </w:t>
            </w:r>
            <w:r>
              <w:rPr>
                <w:rFonts w:ascii="Arial" w:hAnsi="Arial" w:cs="Arial"/>
                <w:b/>
                <w:i/>
                <w:sz w:val="22"/>
                <w:szCs w:val="22"/>
              </w:rPr>
              <w:t>t</w:t>
            </w:r>
            <w:r w:rsidRPr="00844364">
              <w:rPr>
                <w:rFonts w:ascii="Arial" w:hAnsi="Arial" w:cs="Arial"/>
                <w:b/>
                <w:i/>
                <w:sz w:val="22"/>
                <w:szCs w:val="22"/>
              </w:rPr>
              <w:t>ranscribed</w:t>
            </w:r>
          </w:p>
          <w:p w14:paraId="4F826926" w14:textId="26291447" w:rsidR="00491D11" w:rsidRPr="00844364" w:rsidRDefault="00491D11" w:rsidP="005710C7">
            <w:pPr>
              <w:pStyle w:val="Text1CharCharChar"/>
              <w:spacing w:after="60"/>
              <w:rPr>
                <w:rFonts w:ascii="Arial" w:hAnsi="Arial" w:cs="Arial"/>
                <w:sz w:val="22"/>
                <w:szCs w:val="22"/>
              </w:rPr>
            </w:pPr>
            <w:r w:rsidRPr="00844364">
              <w:rPr>
                <w:rFonts w:ascii="Arial" w:hAnsi="Arial" w:cs="Arial"/>
                <w:sz w:val="22"/>
                <w:szCs w:val="22"/>
              </w:rPr>
              <w:t>Master copy audio and video tapes of corrupt conduct investigation interviews</w:t>
            </w:r>
            <w:r>
              <w:rPr>
                <w:rFonts w:ascii="Arial" w:hAnsi="Arial" w:cs="Arial"/>
                <w:sz w:val="22"/>
                <w:szCs w:val="22"/>
              </w:rPr>
              <w:t>,</w:t>
            </w:r>
            <w:r w:rsidRPr="00844364">
              <w:rPr>
                <w:rFonts w:ascii="Arial" w:hAnsi="Arial" w:cs="Arial"/>
                <w:sz w:val="22"/>
                <w:szCs w:val="22"/>
              </w:rPr>
              <w:t xml:space="preserve"> which have been transcribed. </w:t>
            </w:r>
          </w:p>
        </w:tc>
        <w:tc>
          <w:tcPr>
            <w:tcW w:w="92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5908C506" w14:textId="38B9842B" w:rsidR="00491D11" w:rsidRPr="00844364" w:rsidRDefault="00491D11" w:rsidP="005710C7">
            <w:pPr>
              <w:pStyle w:val="Text1CharCharChar"/>
              <w:spacing w:after="60"/>
              <w:rPr>
                <w:rFonts w:ascii="Arial" w:hAnsi="Arial" w:cs="Arial"/>
                <w:sz w:val="22"/>
                <w:szCs w:val="22"/>
              </w:rPr>
            </w:pPr>
            <w:r w:rsidRPr="00844364">
              <w:rPr>
                <w:rFonts w:ascii="Arial" w:hAnsi="Arial" w:cs="Arial"/>
                <w:sz w:val="22"/>
                <w:szCs w:val="22"/>
              </w:rPr>
              <w:t xml:space="preserve">2 years after </w:t>
            </w:r>
            <w:r>
              <w:rPr>
                <w:rFonts w:ascii="Arial" w:hAnsi="Arial" w:cs="Arial"/>
                <w:sz w:val="22"/>
                <w:szCs w:val="22"/>
              </w:rPr>
              <w:t xml:space="preserve">business </w:t>
            </w:r>
            <w:r w:rsidRPr="00844364">
              <w:rPr>
                <w:rFonts w:ascii="Arial" w:hAnsi="Arial" w:cs="Arial"/>
                <w:sz w:val="22"/>
                <w:szCs w:val="22"/>
              </w:rPr>
              <w:t>action</w:t>
            </w:r>
            <w:r>
              <w:rPr>
                <w:rFonts w:ascii="Arial" w:hAnsi="Arial" w:cs="Arial"/>
                <w:sz w:val="22"/>
                <w:szCs w:val="22"/>
              </w:rPr>
              <w:t xml:space="preserve"> completed</w:t>
            </w:r>
            <w:r w:rsidRPr="00844364">
              <w:rPr>
                <w:rFonts w:ascii="Arial" w:hAnsi="Arial" w:cs="Arial"/>
                <w:sz w:val="22"/>
                <w:szCs w:val="22"/>
              </w:rPr>
              <w:t>.</w:t>
            </w:r>
          </w:p>
        </w:tc>
      </w:tr>
      <w:tr w:rsidR="00491D11" w:rsidRPr="00844364" w14:paraId="56515106" w14:textId="77777777" w:rsidTr="00074041">
        <w:tblPrEx>
          <w:tblCellMar>
            <w:top w:w="57" w:type="dxa"/>
            <w:left w:w="119" w:type="dxa"/>
            <w:right w:w="119" w:type="dxa"/>
          </w:tblCellMar>
        </w:tblPrEx>
        <w:trPr>
          <w:gridAfter w:val="1"/>
          <w:wAfter w:w="2" w:type="pct"/>
        </w:trPr>
        <w:tc>
          <w:tcPr>
            <w:tcW w:w="499"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56FC91AF" w14:textId="34F4D44A" w:rsidR="00491D11" w:rsidRPr="00844364" w:rsidRDefault="00E81E34" w:rsidP="005710C7">
            <w:pPr>
              <w:pStyle w:val="Tabletext"/>
              <w:spacing w:before="60" w:after="60" w:line="240" w:lineRule="auto"/>
              <w:rPr>
                <w:sz w:val="22"/>
                <w:szCs w:val="22"/>
              </w:rPr>
            </w:pPr>
            <w:r>
              <w:rPr>
                <w:sz w:val="22"/>
                <w:szCs w:val="22"/>
              </w:rPr>
              <w:t>1940</w:t>
            </w:r>
          </w:p>
        </w:tc>
        <w:tc>
          <w:tcPr>
            <w:tcW w:w="3571"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432C6AD5" w14:textId="77777777" w:rsidR="00491D11" w:rsidRPr="00844364" w:rsidRDefault="00491D11" w:rsidP="005710C7">
            <w:pPr>
              <w:pStyle w:val="Text1CharCharChar"/>
              <w:spacing w:after="60"/>
              <w:rPr>
                <w:rFonts w:ascii="Arial" w:hAnsi="Arial" w:cs="Arial"/>
                <w:i/>
                <w:sz w:val="22"/>
                <w:szCs w:val="22"/>
              </w:rPr>
            </w:pPr>
            <w:r w:rsidRPr="00844364">
              <w:rPr>
                <w:rFonts w:ascii="Arial" w:hAnsi="Arial" w:cs="Arial"/>
                <w:b/>
                <w:i/>
                <w:sz w:val="22"/>
                <w:szCs w:val="22"/>
              </w:rPr>
              <w:t xml:space="preserve">Audio and </w:t>
            </w:r>
            <w:r>
              <w:rPr>
                <w:rFonts w:ascii="Arial" w:hAnsi="Arial" w:cs="Arial"/>
                <w:b/>
                <w:i/>
                <w:sz w:val="22"/>
                <w:szCs w:val="22"/>
              </w:rPr>
              <w:t>v</w:t>
            </w:r>
            <w:r w:rsidRPr="00844364">
              <w:rPr>
                <w:rFonts w:ascii="Arial" w:hAnsi="Arial" w:cs="Arial"/>
                <w:b/>
                <w:i/>
                <w:sz w:val="22"/>
                <w:szCs w:val="22"/>
              </w:rPr>
              <w:t xml:space="preserve">ideo </w:t>
            </w:r>
            <w:r>
              <w:rPr>
                <w:rFonts w:ascii="Arial" w:hAnsi="Arial" w:cs="Arial"/>
                <w:b/>
                <w:i/>
                <w:sz w:val="22"/>
                <w:szCs w:val="22"/>
              </w:rPr>
              <w:t>t</w:t>
            </w:r>
            <w:r w:rsidRPr="00844364">
              <w:rPr>
                <w:rFonts w:ascii="Arial" w:hAnsi="Arial" w:cs="Arial"/>
                <w:b/>
                <w:i/>
                <w:sz w:val="22"/>
                <w:szCs w:val="22"/>
              </w:rPr>
              <w:t xml:space="preserve">apes – </w:t>
            </w:r>
            <w:r>
              <w:rPr>
                <w:rFonts w:ascii="Arial" w:hAnsi="Arial" w:cs="Arial"/>
                <w:b/>
                <w:i/>
                <w:sz w:val="22"/>
                <w:szCs w:val="22"/>
              </w:rPr>
              <w:t>n</w:t>
            </w:r>
            <w:r w:rsidRPr="00844364">
              <w:rPr>
                <w:rFonts w:ascii="Arial" w:hAnsi="Arial" w:cs="Arial"/>
                <w:b/>
                <w:i/>
                <w:sz w:val="22"/>
                <w:szCs w:val="22"/>
              </w:rPr>
              <w:t xml:space="preserve">ot </w:t>
            </w:r>
            <w:r>
              <w:rPr>
                <w:rFonts w:ascii="Arial" w:hAnsi="Arial" w:cs="Arial"/>
                <w:b/>
                <w:i/>
                <w:sz w:val="22"/>
                <w:szCs w:val="22"/>
              </w:rPr>
              <w:t>t</w:t>
            </w:r>
            <w:r w:rsidRPr="00844364">
              <w:rPr>
                <w:rFonts w:ascii="Arial" w:hAnsi="Arial" w:cs="Arial"/>
                <w:b/>
                <w:i/>
                <w:sz w:val="22"/>
                <w:szCs w:val="22"/>
              </w:rPr>
              <w:t>ranscribed</w:t>
            </w:r>
          </w:p>
          <w:p w14:paraId="0DEDC050" w14:textId="0B8999E3" w:rsidR="00491D11" w:rsidRPr="00844364" w:rsidRDefault="00491D11" w:rsidP="005710C7">
            <w:pPr>
              <w:pStyle w:val="Text1CharCharChar"/>
              <w:spacing w:after="60"/>
              <w:rPr>
                <w:rFonts w:ascii="Arial" w:hAnsi="Arial" w:cs="Arial"/>
                <w:sz w:val="22"/>
                <w:szCs w:val="22"/>
              </w:rPr>
            </w:pPr>
            <w:r w:rsidRPr="00844364">
              <w:rPr>
                <w:rFonts w:ascii="Arial" w:hAnsi="Arial" w:cs="Arial"/>
                <w:sz w:val="22"/>
                <w:szCs w:val="22"/>
              </w:rPr>
              <w:t>Master copy audio and video tapes of corrupt conduct investigation interviews</w:t>
            </w:r>
            <w:r>
              <w:rPr>
                <w:rFonts w:ascii="Arial" w:hAnsi="Arial" w:cs="Arial"/>
                <w:sz w:val="22"/>
                <w:szCs w:val="22"/>
              </w:rPr>
              <w:t>,</w:t>
            </w:r>
            <w:r w:rsidRPr="00844364">
              <w:rPr>
                <w:rFonts w:ascii="Arial" w:hAnsi="Arial" w:cs="Arial"/>
                <w:sz w:val="22"/>
                <w:szCs w:val="22"/>
              </w:rPr>
              <w:t xml:space="preserve"> which have not been transcribed. </w:t>
            </w:r>
          </w:p>
        </w:tc>
        <w:tc>
          <w:tcPr>
            <w:tcW w:w="92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74F7825E" w14:textId="109B0AE5" w:rsidR="00491D11" w:rsidRPr="00844364" w:rsidRDefault="00491D11" w:rsidP="005710C7">
            <w:pPr>
              <w:pStyle w:val="Text1CharCharChar"/>
              <w:spacing w:after="60"/>
              <w:rPr>
                <w:rFonts w:ascii="Arial" w:hAnsi="Arial" w:cs="Arial"/>
                <w:sz w:val="22"/>
                <w:szCs w:val="22"/>
              </w:rPr>
            </w:pPr>
            <w:r w:rsidRPr="00844364">
              <w:rPr>
                <w:rFonts w:ascii="Arial" w:hAnsi="Arial" w:cs="Arial"/>
                <w:sz w:val="22"/>
                <w:szCs w:val="22"/>
              </w:rPr>
              <w:t xml:space="preserve">10 years after </w:t>
            </w:r>
            <w:r>
              <w:rPr>
                <w:rFonts w:ascii="Arial" w:hAnsi="Arial" w:cs="Arial"/>
                <w:sz w:val="22"/>
                <w:szCs w:val="22"/>
              </w:rPr>
              <w:t xml:space="preserve">business </w:t>
            </w:r>
            <w:r w:rsidRPr="00844364">
              <w:rPr>
                <w:rFonts w:ascii="Arial" w:hAnsi="Arial" w:cs="Arial"/>
                <w:sz w:val="22"/>
                <w:szCs w:val="22"/>
              </w:rPr>
              <w:t>action</w:t>
            </w:r>
            <w:r>
              <w:rPr>
                <w:rFonts w:ascii="Arial" w:hAnsi="Arial" w:cs="Arial"/>
                <w:sz w:val="22"/>
                <w:szCs w:val="22"/>
              </w:rPr>
              <w:t xml:space="preserve"> completed</w:t>
            </w:r>
            <w:r w:rsidRPr="00844364">
              <w:rPr>
                <w:rFonts w:ascii="Arial" w:hAnsi="Arial" w:cs="Arial"/>
                <w:sz w:val="22"/>
                <w:szCs w:val="22"/>
              </w:rPr>
              <w:t>.</w:t>
            </w:r>
          </w:p>
        </w:tc>
      </w:tr>
      <w:tr w:rsidR="00491D11" w:rsidRPr="00844364" w14:paraId="7589C26C" w14:textId="77777777" w:rsidTr="00074041">
        <w:tblPrEx>
          <w:tblCellMar>
            <w:top w:w="57" w:type="dxa"/>
            <w:left w:w="119" w:type="dxa"/>
            <w:right w:w="119" w:type="dxa"/>
          </w:tblCellMar>
        </w:tblPrEx>
        <w:trPr>
          <w:gridAfter w:val="1"/>
          <w:wAfter w:w="2" w:type="pct"/>
        </w:trPr>
        <w:tc>
          <w:tcPr>
            <w:tcW w:w="499"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089E3D35" w14:textId="2127D802" w:rsidR="00491D11" w:rsidRPr="00844364" w:rsidRDefault="00957548" w:rsidP="005710C7">
            <w:pPr>
              <w:pStyle w:val="Tabletext"/>
              <w:spacing w:before="60" w:after="60" w:line="240" w:lineRule="auto"/>
              <w:rPr>
                <w:sz w:val="22"/>
                <w:szCs w:val="22"/>
              </w:rPr>
            </w:pPr>
            <w:r>
              <w:rPr>
                <w:sz w:val="22"/>
                <w:szCs w:val="22"/>
              </w:rPr>
              <w:t>1941</w:t>
            </w:r>
          </w:p>
        </w:tc>
        <w:tc>
          <w:tcPr>
            <w:tcW w:w="3571"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58028C68" w14:textId="77777777" w:rsidR="00491D11" w:rsidRPr="00844364" w:rsidRDefault="00491D11" w:rsidP="005710C7">
            <w:pPr>
              <w:pStyle w:val="Text1CharCharChar"/>
              <w:spacing w:after="60"/>
              <w:rPr>
                <w:rFonts w:ascii="Arial" w:hAnsi="Arial" w:cs="Arial"/>
                <w:b/>
                <w:i/>
                <w:sz w:val="22"/>
                <w:szCs w:val="22"/>
              </w:rPr>
            </w:pPr>
            <w:r w:rsidRPr="00844364">
              <w:rPr>
                <w:rFonts w:ascii="Arial" w:hAnsi="Arial" w:cs="Arial"/>
                <w:b/>
                <w:i/>
                <w:sz w:val="22"/>
                <w:szCs w:val="22"/>
              </w:rPr>
              <w:t xml:space="preserve">Audio and </w:t>
            </w:r>
            <w:r>
              <w:rPr>
                <w:rFonts w:ascii="Arial" w:hAnsi="Arial" w:cs="Arial"/>
                <w:b/>
                <w:i/>
                <w:sz w:val="22"/>
                <w:szCs w:val="22"/>
              </w:rPr>
              <w:t>v</w:t>
            </w:r>
            <w:r w:rsidRPr="00844364">
              <w:rPr>
                <w:rFonts w:ascii="Arial" w:hAnsi="Arial" w:cs="Arial"/>
                <w:b/>
                <w:i/>
                <w:sz w:val="22"/>
                <w:szCs w:val="22"/>
              </w:rPr>
              <w:t xml:space="preserve">ideo </w:t>
            </w:r>
            <w:r>
              <w:rPr>
                <w:rFonts w:ascii="Arial" w:hAnsi="Arial" w:cs="Arial"/>
                <w:b/>
                <w:i/>
                <w:sz w:val="22"/>
                <w:szCs w:val="22"/>
              </w:rPr>
              <w:t>t</w:t>
            </w:r>
            <w:r w:rsidRPr="00844364">
              <w:rPr>
                <w:rFonts w:ascii="Arial" w:hAnsi="Arial" w:cs="Arial"/>
                <w:b/>
                <w:i/>
                <w:sz w:val="22"/>
                <w:szCs w:val="22"/>
              </w:rPr>
              <w:t xml:space="preserve">apes – </w:t>
            </w:r>
            <w:r>
              <w:rPr>
                <w:rFonts w:ascii="Arial" w:hAnsi="Arial" w:cs="Arial"/>
                <w:b/>
                <w:i/>
                <w:sz w:val="22"/>
                <w:szCs w:val="22"/>
              </w:rPr>
              <w:t>w</w:t>
            </w:r>
            <w:r w:rsidRPr="00844364">
              <w:rPr>
                <w:rFonts w:ascii="Arial" w:hAnsi="Arial" w:cs="Arial"/>
                <w:b/>
                <w:i/>
                <w:sz w:val="22"/>
                <w:szCs w:val="22"/>
              </w:rPr>
              <w:t xml:space="preserve">orking </w:t>
            </w:r>
            <w:r>
              <w:rPr>
                <w:rFonts w:ascii="Arial" w:hAnsi="Arial" w:cs="Arial"/>
                <w:b/>
                <w:i/>
                <w:sz w:val="22"/>
                <w:szCs w:val="22"/>
              </w:rPr>
              <w:t>c</w:t>
            </w:r>
            <w:r w:rsidRPr="00844364">
              <w:rPr>
                <w:rFonts w:ascii="Arial" w:hAnsi="Arial" w:cs="Arial"/>
                <w:b/>
                <w:i/>
                <w:sz w:val="22"/>
                <w:szCs w:val="22"/>
              </w:rPr>
              <w:t>opies</w:t>
            </w:r>
          </w:p>
          <w:p w14:paraId="33F2B07F" w14:textId="74D152E3" w:rsidR="00491D11" w:rsidRPr="00844364" w:rsidRDefault="00491D11" w:rsidP="005710C7">
            <w:pPr>
              <w:pStyle w:val="Text1CharCharChar"/>
              <w:spacing w:after="60"/>
              <w:rPr>
                <w:rFonts w:ascii="Arial" w:hAnsi="Arial" w:cs="Arial"/>
                <w:sz w:val="22"/>
                <w:szCs w:val="22"/>
              </w:rPr>
            </w:pPr>
            <w:r w:rsidRPr="00844364">
              <w:rPr>
                <w:rFonts w:ascii="Arial" w:hAnsi="Arial" w:cs="Arial"/>
                <w:sz w:val="22"/>
                <w:szCs w:val="22"/>
              </w:rPr>
              <w:t xml:space="preserve">Working copy audio and video tapes of corrupt conduct investigation interviews. </w:t>
            </w:r>
          </w:p>
        </w:tc>
        <w:tc>
          <w:tcPr>
            <w:tcW w:w="92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0069CA7D" w14:textId="682C6FFC" w:rsidR="00491D11" w:rsidRPr="00844364" w:rsidRDefault="00491D11" w:rsidP="005710C7">
            <w:pPr>
              <w:pStyle w:val="Text1CharCharChar"/>
              <w:spacing w:after="60"/>
              <w:rPr>
                <w:rFonts w:ascii="Arial" w:hAnsi="Arial" w:cs="Arial"/>
                <w:sz w:val="22"/>
                <w:szCs w:val="22"/>
              </w:rPr>
            </w:pPr>
            <w:r>
              <w:rPr>
                <w:rFonts w:ascii="Arial" w:hAnsi="Arial" w:cs="Arial"/>
                <w:sz w:val="22"/>
                <w:szCs w:val="22"/>
              </w:rPr>
              <w:t>U</w:t>
            </w:r>
            <w:r w:rsidRPr="00844364">
              <w:rPr>
                <w:rFonts w:ascii="Arial" w:hAnsi="Arial" w:cs="Arial"/>
                <w:sz w:val="22"/>
                <w:szCs w:val="22"/>
              </w:rPr>
              <w:t>ntil administrative use ceases.</w:t>
            </w:r>
          </w:p>
        </w:tc>
      </w:tr>
      <w:tr w:rsidR="00491D11" w:rsidRPr="006F4F3D" w14:paraId="21CAF7F1" w14:textId="77777777" w:rsidTr="00074041">
        <w:tblPrEx>
          <w:tblCellMar>
            <w:top w:w="57" w:type="dxa"/>
            <w:left w:w="119" w:type="dxa"/>
            <w:right w:w="119" w:type="dxa"/>
          </w:tblCellMar>
        </w:tblPrEx>
        <w:tc>
          <w:tcPr>
            <w:tcW w:w="5000" w:type="pct"/>
            <w:gridSpan w:val="4"/>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03885FAC" w14:textId="77777777" w:rsidR="00491D11" w:rsidRPr="00844364" w:rsidRDefault="00491D11" w:rsidP="005710C7">
            <w:pPr>
              <w:pStyle w:val="Tabletext"/>
              <w:spacing w:before="60" w:after="60" w:line="240" w:lineRule="auto"/>
              <w:rPr>
                <w:b/>
                <w:sz w:val="22"/>
                <w:szCs w:val="22"/>
              </w:rPr>
            </w:pPr>
            <w:r w:rsidRPr="00844364">
              <w:rPr>
                <w:b/>
                <w:sz w:val="22"/>
                <w:szCs w:val="22"/>
              </w:rPr>
              <w:t>LIAISON</w:t>
            </w:r>
          </w:p>
        </w:tc>
      </w:tr>
      <w:tr w:rsidR="00491D11" w:rsidRPr="000B15C4" w14:paraId="61FE4E5A" w14:textId="77777777" w:rsidTr="00074041">
        <w:tblPrEx>
          <w:tblCellMar>
            <w:top w:w="57" w:type="dxa"/>
            <w:left w:w="119" w:type="dxa"/>
            <w:right w:w="119" w:type="dxa"/>
          </w:tblCellMar>
        </w:tblPrEx>
        <w:trPr>
          <w:gridAfter w:val="1"/>
          <w:wAfter w:w="2" w:type="pct"/>
        </w:trPr>
        <w:tc>
          <w:tcPr>
            <w:tcW w:w="499"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0296A3B5" w14:textId="01D6913E" w:rsidR="00491D11" w:rsidRPr="000B15C4" w:rsidRDefault="00957548" w:rsidP="005710C7">
            <w:pPr>
              <w:pStyle w:val="Tabletext"/>
              <w:spacing w:before="60" w:after="60" w:line="240" w:lineRule="auto"/>
              <w:rPr>
                <w:sz w:val="22"/>
                <w:szCs w:val="22"/>
              </w:rPr>
            </w:pPr>
            <w:r>
              <w:rPr>
                <w:sz w:val="22"/>
                <w:szCs w:val="22"/>
              </w:rPr>
              <w:t>1942</w:t>
            </w:r>
          </w:p>
        </w:tc>
        <w:tc>
          <w:tcPr>
            <w:tcW w:w="3571"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0D73A545" w14:textId="77777777" w:rsidR="00491D11" w:rsidRPr="000B15C4" w:rsidRDefault="00491D11" w:rsidP="005710C7">
            <w:pPr>
              <w:pStyle w:val="Text1CharCharChar"/>
              <w:spacing w:after="60"/>
              <w:rPr>
                <w:rFonts w:ascii="Arial" w:hAnsi="Arial" w:cs="Arial"/>
                <w:b/>
                <w:i/>
                <w:sz w:val="22"/>
                <w:szCs w:val="22"/>
              </w:rPr>
            </w:pPr>
            <w:r w:rsidRPr="000B15C4">
              <w:rPr>
                <w:rFonts w:ascii="Arial" w:hAnsi="Arial" w:cs="Arial"/>
                <w:b/>
                <w:i/>
                <w:sz w:val="22"/>
                <w:szCs w:val="22"/>
              </w:rPr>
              <w:t xml:space="preserve">Whistleblower </w:t>
            </w:r>
            <w:r>
              <w:rPr>
                <w:rFonts w:ascii="Arial" w:hAnsi="Arial" w:cs="Arial"/>
                <w:b/>
                <w:i/>
                <w:sz w:val="22"/>
                <w:szCs w:val="22"/>
              </w:rPr>
              <w:t>a</w:t>
            </w:r>
            <w:r w:rsidRPr="000B15C4">
              <w:rPr>
                <w:rFonts w:ascii="Arial" w:hAnsi="Arial" w:cs="Arial"/>
                <w:b/>
                <w:i/>
                <w:sz w:val="22"/>
                <w:szCs w:val="22"/>
              </w:rPr>
              <w:t xml:space="preserve">ction </w:t>
            </w:r>
            <w:r>
              <w:rPr>
                <w:rFonts w:ascii="Arial" w:hAnsi="Arial" w:cs="Arial"/>
                <w:b/>
                <w:i/>
                <w:sz w:val="22"/>
                <w:szCs w:val="22"/>
              </w:rPr>
              <w:t>g</w:t>
            </w:r>
            <w:r w:rsidRPr="000B15C4">
              <w:rPr>
                <w:rFonts w:ascii="Arial" w:hAnsi="Arial" w:cs="Arial"/>
                <w:b/>
                <w:i/>
                <w:sz w:val="22"/>
                <w:szCs w:val="22"/>
              </w:rPr>
              <w:t xml:space="preserve">roup </w:t>
            </w:r>
            <w:r>
              <w:rPr>
                <w:rFonts w:ascii="Arial" w:hAnsi="Arial" w:cs="Arial"/>
                <w:b/>
                <w:i/>
                <w:sz w:val="22"/>
                <w:szCs w:val="22"/>
              </w:rPr>
              <w:t>l</w:t>
            </w:r>
            <w:r w:rsidRPr="000B15C4">
              <w:rPr>
                <w:rFonts w:ascii="Arial" w:hAnsi="Arial" w:cs="Arial"/>
                <w:b/>
                <w:i/>
                <w:sz w:val="22"/>
                <w:szCs w:val="22"/>
              </w:rPr>
              <w:t>iaison</w:t>
            </w:r>
          </w:p>
          <w:p w14:paraId="507B86D0" w14:textId="2898098E" w:rsidR="00491D11" w:rsidRPr="000B15C4" w:rsidRDefault="00491D11" w:rsidP="005710C7">
            <w:pPr>
              <w:pStyle w:val="Text1CharCharChar"/>
              <w:spacing w:after="60"/>
              <w:rPr>
                <w:rFonts w:ascii="Arial" w:hAnsi="Arial" w:cs="Arial"/>
                <w:sz w:val="22"/>
                <w:szCs w:val="22"/>
              </w:rPr>
            </w:pPr>
            <w:r w:rsidRPr="000B15C4">
              <w:rPr>
                <w:rFonts w:ascii="Arial" w:hAnsi="Arial" w:cs="Arial"/>
                <w:sz w:val="22"/>
                <w:szCs w:val="22"/>
              </w:rPr>
              <w:t>Records relating to routine liaison with the Whistleblower Action Group.</w:t>
            </w:r>
          </w:p>
        </w:tc>
        <w:tc>
          <w:tcPr>
            <w:tcW w:w="92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2DEFC250" w14:textId="0AF18D52" w:rsidR="00491D11" w:rsidRPr="000B15C4" w:rsidRDefault="00491D11" w:rsidP="005710C7">
            <w:pPr>
              <w:pStyle w:val="Text1CharCharChar"/>
              <w:spacing w:after="60"/>
              <w:rPr>
                <w:rFonts w:ascii="Arial" w:hAnsi="Arial" w:cs="Arial"/>
                <w:sz w:val="22"/>
                <w:szCs w:val="22"/>
              </w:rPr>
            </w:pPr>
            <w:r w:rsidRPr="000B15C4">
              <w:rPr>
                <w:rFonts w:ascii="Arial" w:hAnsi="Arial" w:cs="Arial"/>
                <w:sz w:val="22"/>
                <w:szCs w:val="22"/>
              </w:rPr>
              <w:t xml:space="preserve">7 years after </w:t>
            </w:r>
            <w:r>
              <w:rPr>
                <w:rFonts w:ascii="Arial" w:hAnsi="Arial" w:cs="Arial"/>
                <w:sz w:val="22"/>
                <w:szCs w:val="22"/>
              </w:rPr>
              <w:t xml:space="preserve">business </w:t>
            </w:r>
            <w:r w:rsidRPr="000B15C4">
              <w:rPr>
                <w:rFonts w:ascii="Arial" w:hAnsi="Arial" w:cs="Arial"/>
                <w:sz w:val="22"/>
                <w:szCs w:val="22"/>
              </w:rPr>
              <w:t>action</w:t>
            </w:r>
            <w:r>
              <w:rPr>
                <w:rFonts w:ascii="Arial" w:hAnsi="Arial" w:cs="Arial"/>
                <w:sz w:val="22"/>
                <w:szCs w:val="22"/>
              </w:rPr>
              <w:t xml:space="preserve"> completed</w:t>
            </w:r>
            <w:r w:rsidRPr="000B15C4">
              <w:rPr>
                <w:rFonts w:ascii="Arial" w:hAnsi="Arial" w:cs="Arial"/>
                <w:sz w:val="22"/>
                <w:szCs w:val="22"/>
              </w:rPr>
              <w:t>.</w:t>
            </w:r>
          </w:p>
        </w:tc>
      </w:tr>
      <w:tr w:rsidR="00491D11" w:rsidRPr="006F4F3D" w14:paraId="019BA14C" w14:textId="77777777" w:rsidTr="00074041">
        <w:tblPrEx>
          <w:tblCellMar>
            <w:top w:w="57" w:type="dxa"/>
            <w:left w:w="119" w:type="dxa"/>
            <w:right w:w="119" w:type="dxa"/>
          </w:tblCellMar>
        </w:tblPrEx>
        <w:tc>
          <w:tcPr>
            <w:tcW w:w="5000" w:type="pct"/>
            <w:gridSpan w:val="4"/>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423B8CF6" w14:textId="77777777" w:rsidR="00491D11" w:rsidRPr="000B15C4" w:rsidRDefault="00491D11" w:rsidP="005710C7">
            <w:pPr>
              <w:pStyle w:val="Tabletext"/>
              <w:spacing w:before="60" w:after="60" w:line="240" w:lineRule="auto"/>
              <w:rPr>
                <w:b/>
                <w:sz w:val="22"/>
                <w:szCs w:val="22"/>
              </w:rPr>
            </w:pPr>
            <w:r w:rsidRPr="000B15C4">
              <w:rPr>
                <w:b/>
                <w:sz w:val="22"/>
                <w:szCs w:val="22"/>
              </w:rPr>
              <w:t>REPORTING</w:t>
            </w:r>
          </w:p>
        </w:tc>
      </w:tr>
      <w:tr w:rsidR="00491D11" w:rsidRPr="000B15C4" w14:paraId="4E01847B" w14:textId="77777777" w:rsidTr="00074041">
        <w:tblPrEx>
          <w:tblCellMar>
            <w:top w:w="57" w:type="dxa"/>
            <w:left w:w="119" w:type="dxa"/>
            <w:right w:w="119" w:type="dxa"/>
          </w:tblCellMar>
        </w:tblPrEx>
        <w:trPr>
          <w:gridAfter w:val="1"/>
          <w:wAfter w:w="2" w:type="pct"/>
        </w:trPr>
        <w:tc>
          <w:tcPr>
            <w:tcW w:w="499"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4A87919D" w14:textId="51EBEBBE" w:rsidR="00491D11" w:rsidRPr="000B15C4" w:rsidRDefault="00957548" w:rsidP="005710C7">
            <w:pPr>
              <w:pStyle w:val="Tabletext"/>
              <w:spacing w:before="60" w:after="60" w:line="240" w:lineRule="auto"/>
              <w:rPr>
                <w:sz w:val="22"/>
                <w:szCs w:val="22"/>
              </w:rPr>
            </w:pPr>
            <w:r>
              <w:rPr>
                <w:sz w:val="22"/>
                <w:szCs w:val="22"/>
              </w:rPr>
              <w:t>1943</w:t>
            </w:r>
          </w:p>
        </w:tc>
        <w:tc>
          <w:tcPr>
            <w:tcW w:w="3571"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698D4165" w14:textId="77777777" w:rsidR="00491D11" w:rsidRPr="000B15C4" w:rsidRDefault="00491D11" w:rsidP="005710C7">
            <w:pPr>
              <w:pStyle w:val="Heading3"/>
              <w:spacing w:before="60" w:after="60" w:line="240" w:lineRule="auto"/>
              <w:rPr>
                <w:i/>
                <w:szCs w:val="22"/>
              </w:rPr>
            </w:pPr>
            <w:r w:rsidRPr="000B15C4">
              <w:rPr>
                <w:i/>
                <w:szCs w:val="22"/>
              </w:rPr>
              <w:t xml:space="preserve">Charges </w:t>
            </w:r>
            <w:r>
              <w:rPr>
                <w:i/>
                <w:szCs w:val="22"/>
              </w:rPr>
              <w:t>r</w:t>
            </w:r>
            <w:r w:rsidRPr="000B15C4">
              <w:rPr>
                <w:i/>
                <w:szCs w:val="22"/>
              </w:rPr>
              <w:t xml:space="preserve">egister </w:t>
            </w:r>
            <w:r>
              <w:rPr>
                <w:i/>
                <w:szCs w:val="22"/>
              </w:rPr>
              <w:t>c</w:t>
            </w:r>
            <w:r w:rsidRPr="000B15C4">
              <w:rPr>
                <w:i/>
                <w:szCs w:val="22"/>
              </w:rPr>
              <w:t xml:space="preserve">ase </w:t>
            </w:r>
            <w:r>
              <w:rPr>
                <w:i/>
                <w:szCs w:val="22"/>
              </w:rPr>
              <w:t>r</w:t>
            </w:r>
            <w:r w:rsidRPr="000B15C4">
              <w:rPr>
                <w:i/>
                <w:szCs w:val="22"/>
              </w:rPr>
              <w:t>eports</w:t>
            </w:r>
          </w:p>
          <w:p w14:paraId="6187C58D" w14:textId="1E916D48" w:rsidR="00491D11" w:rsidRPr="000B15C4" w:rsidRDefault="00491D11" w:rsidP="005710C7">
            <w:pPr>
              <w:pStyle w:val="Text1CharCharChar"/>
              <w:spacing w:after="60"/>
              <w:rPr>
                <w:rFonts w:ascii="Arial" w:hAnsi="Arial" w:cs="Arial"/>
                <w:sz w:val="22"/>
                <w:szCs w:val="22"/>
              </w:rPr>
            </w:pPr>
            <w:r w:rsidRPr="000B15C4">
              <w:rPr>
                <w:rFonts w:ascii="Arial" w:hAnsi="Arial" w:cs="Arial"/>
                <w:sz w:val="22"/>
                <w:szCs w:val="22"/>
              </w:rPr>
              <w:t xml:space="preserve">Reports generated from </w:t>
            </w:r>
            <w:r>
              <w:rPr>
                <w:rFonts w:ascii="Arial" w:hAnsi="Arial" w:cs="Arial"/>
                <w:sz w:val="22"/>
                <w:szCs w:val="22"/>
              </w:rPr>
              <w:t>c</w:t>
            </w:r>
            <w:r w:rsidRPr="000B15C4">
              <w:rPr>
                <w:rFonts w:ascii="Arial" w:hAnsi="Arial" w:cs="Arial"/>
                <w:sz w:val="22"/>
                <w:szCs w:val="22"/>
              </w:rPr>
              <w:t xml:space="preserve">harges </w:t>
            </w:r>
            <w:r>
              <w:rPr>
                <w:rFonts w:ascii="Arial" w:hAnsi="Arial" w:cs="Arial"/>
                <w:sz w:val="22"/>
                <w:szCs w:val="22"/>
              </w:rPr>
              <w:t>r</w:t>
            </w:r>
            <w:r w:rsidRPr="000B15C4">
              <w:rPr>
                <w:rFonts w:ascii="Arial" w:hAnsi="Arial" w:cs="Arial"/>
                <w:sz w:val="22"/>
                <w:szCs w:val="22"/>
              </w:rPr>
              <w:t xml:space="preserve">egister. </w:t>
            </w:r>
          </w:p>
        </w:tc>
        <w:tc>
          <w:tcPr>
            <w:tcW w:w="92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30B294C1" w14:textId="44C438FE" w:rsidR="00491D11" w:rsidRPr="000B15C4" w:rsidRDefault="00491D11" w:rsidP="005710C7">
            <w:pPr>
              <w:pStyle w:val="Text1CharCharChar"/>
              <w:spacing w:after="60"/>
              <w:rPr>
                <w:rFonts w:ascii="Arial" w:hAnsi="Arial" w:cs="Arial"/>
                <w:sz w:val="22"/>
                <w:szCs w:val="22"/>
              </w:rPr>
            </w:pPr>
            <w:r>
              <w:rPr>
                <w:rFonts w:ascii="Arial" w:hAnsi="Arial" w:cs="Arial"/>
                <w:sz w:val="22"/>
                <w:szCs w:val="22"/>
              </w:rPr>
              <w:t>U</w:t>
            </w:r>
            <w:r w:rsidRPr="000B15C4">
              <w:rPr>
                <w:rFonts w:ascii="Arial" w:hAnsi="Arial" w:cs="Arial"/>
                <w:sz w:val="22"/>
                <w:szCs w:val="22"/>
              </w:rPr>
              <w:t>ntil administrative use ceases.</w:t>
            </w:r>
          </w:p>
        </w:tc>
      </w:tr>
      <w:tr w:rsidR="00491D11" w:rsidRPr="000B15C4" w14:paraId="7B2F5FB0" w14:textId="77777777" w:rsidTr="00074041">
        <w:tblPrEx>
          <w:tblCellMar>
            <w:top w:w="57" w:type="dxa"/>
            <w:left w:w="119" w:type="dxa"/>
            <w:right w:w="119" w:type="dxa"/>
          </w:tblCellMar>
        </w:tblPrEx>
        <w:trPr>
          <w:gridAfter w:val="1"/>
          <w:wAfter w:w="2" w:type="pct"/>
        </w:trPr>
        <w:tc>
          <w:tcPr>
            <w:tcW w:w="499"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2B4450C1" w14:textId="2C41DE28" w:rsidR="00491D11" w:rsidRPr="000B15C4" w:rsidRDefault="00957548" w:rsidP="005710C7">
            <w:pPr>
              <w:pStyle w:val="Tabletext"/>
              <w:spacing w:before="60" w:after="60" w:line="240" w:lineRule="auto"/>
              <w:rPr>
                <w:sz w:val="22"/>
                <w:szCs w:val="22"/>
              </w:rPr>
            </w:pPr>
            <w:r>
              <w:rPr>
                <w:sz w:val="22"/>
                <w:szCs w:val="22"/>
              </w:rPr>
              <w:t>1944</w:t>
            </w:r>
          </w:p>
        </w:tc>
        <w:tc>
          <w:tcPr>
            <w:tcW w:w="3571"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1F11D8A0" w14:textId="77777777" w:rsidR="00491D11" w:rsidRPr="000B15C4" w:rsidRDefault="00491D11" w:rsidP="005710C7">
            <w:pPr>
              <w:pStyle w:val="Heading3"/>
              <w:spacing w:before="60" w:after="60" w:line="240" w:lineRule="auto"/>
              <w:rPr>
                <w:i/>
                <w:szCs w:val="22"/>
              </w:rPr>
            </w:pPr>
            <w:r w:rsidRPr="000B15C4">
              <w:rPr>
                <w:i/>
                <w:szCs w:val="22"/>
              </w:rPr>
              <w:t xml:space="preserve">Complaint </w:t>
            </w:r>
            <w:r>
              <w:rPr>
                <w:i/>
                <w:szCs w:val="22"/>
              </w:rPr>
              <w:t>a</w:t>
            </w:r>
            <w:r w:rsidRPr="000B15C4">
              <w:rPr>
                <w:i/>
                <w:szCs w:val="22"/>
              </w:rPr>
              <w:t xml:space="preserve">ssessment </w:t>
            </w:r>
            <w:r>
              <w:rPr>
                <w:i/>
                <w:szCs w:val="22"/>
              </w:rPr>
              <w:t>d</w:t>
            </w:r>
            <w:r w:rsidRPr="000B15C4">
              <w:rPr>
                <w:i/>
                <w:szCs w:val="22"/>
              </w:rPr>
              <w:t xml:space="preserve">ecisions and </w:t>
            </w:r>
            <w:r>
              <w:rPr>
                <w:i/>
                <w:szCs w:val="22"/>
              </w:rPr>
              <w:t>s</w:t>
            </w:r>
            <w:r w:rsidRPr="000B15C4">
              <w:rPr>
                <w:i/>
                <w:szCs w:val="22"/>
              </w:rPr>
              <w:t>chedules</w:t>
            </w:r>
          </w:p>
          <w:p w14:paraId="22B9B10B" w14:textId="0AB04539" w:rsidR="00491D11" w:rsidRPr="000B15C4" w:rsidRDefault="00491D11" w:rsidP="005710C7">
            <w:pPr>
              <w:pStyle w:val="Text1CharCharChar"/>
              <w:spacing w:after="60"/>
              <w:rPr>
                <w:rFonts w:ascii="Arial" w:hAnsi="Arial" w:cs="Arial"/>
                <w:sz w:val="22"/>
                <w:szCs w:val="22"/>
              </w:rPr>
            </w:pPr>
            <w:r w:rsidRPr="000B15C4">
              <w:rPr>
                <w:rFonts w:ascii="Arial" w:hAnsi="Arial" w:cs="Arial"/>
                <w:sz w:val="22"/>
                <w:szCs w:val="22"/>
              </w:rPr>
              <w:t xml:space="preserve">Reports generated from </w:t>
            </w:r>
            <w:proofErr w:type="spellStart"/>
            <w:r w:rsidRPr="000B15C4">
              <w:rPr>
                <w:rFonts w:ascii="Arial" w:hAnsi="Arial" w:cs="Arial"/>
                <w:sz w:val="22"/>
                <w:szCs w:val="22"/>
              </w:rPr>
              <w:t>RBase</w:t>
            </w:r>
            <w:proofErr w:type="spellEnd"/>
            <w:r w:rsidRPr="000B15C4">
              <w:rPr>
                <w:rFonts w:ascii="Arial" w:hAnsi="Arial" w:cs="Arial"/>
                <w:sz w:val="22"/>
                <w:szCs w:val="22"/>
              </w:rPr>
              <w:t xml:space="preserve"> complaints system from 1991 to 1999.</w:t>
            </w:r>
          </w:p>
        </w:tc>
        <w:tc>
          <w:tcPr>
            <w:tcW w:w="92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48C9A798" w14:textId="010265C0" w:rsidR="00491D11" w:rsidRPr="000B15C4" w:rsidRDefault="00491D11" w:rsidP="005710C7">
            <w:pPr>
              <w:pStyle w:val="Text1CharCharChar"/>
              <w:spacing w:after="60"/>
              <w:rPr>
                <w:rFonts w:ascii="Arial" w:hAnsi="Arial" w:cs="Arial"/>
                <w:sz w:val="22"/>
                <w:szCs w:val="22"/>
              </w:rPr>
            </w:pPr>
            <w:r w:rsidRPr="000B15C4">
              <w:rPr>
                <w:rFonts w:ascii="Arial" w:hAnsi="Arial" w:cs="Arial"/>
                <w:sz w:val="22"/>
                <w:szCs w:val="22"/>
              </w:rPr>
              <w:t xml:space="preserve">15 years after </w:t>
            </w:r>
            <w:r w:rsidR="008D568A">
              <w:rPr>
                <w:rFonts w:ascii="Arial" w:hAnsi="Arial" w:cs="Arial"/>
                <w:sz w:val="22"/>
                <w:szCs w:val="22"/>
              </w:rPr>
              <w:t xml:space="preserve">business </w:t>
            </w:r>
            <w:r w:rsidRPr="000B15C4">
              <w:rPr>
                <w:rFonts w:ascii="Arial" w:hAnsi="Arial" w:cs="Arial"/>
                <w:sz w:val="22"/>
                <w:szCs w:val="22"/>
              </w:rPr>
              <w:t>action</w:t>
            </w:r>
            <w:r w:rsidR="00E66127">
              <w:rPr>
                <w:rFonts w:ascii="Arial" w:hAnsi="Arial" w:cs="Arial"/>
                <w:sz w:val="22"/>
                <w:szCs w:val="22"/>
              </w:rPr>
              <w:t xml:space="preserve"> completed</w:t>
            </w:r>
            <w:r w:rsidRPr="000B15C4">
              <w:rPr>
                <w:rFonts w:ascii="Arial" w:hAnsi="Arial" w:cs="Arial"/>
                <w:sz w:val="22"/>
                <w:szCs w:val="22"/>
              </w:rPr>
              <w:t>.</w:t>
            </w:r>
          </w:p>
        </w:tc>
      </w:tr>
      <w:tr w:rsidR="008D568A" w:rsidRPr="000B15C4" w14:paraId="10482E21" w14:textId="77777777" w:rsidTr="00074041">
        <w:tblPrEx>
          <w:tblCellMar>
            <w:top w:w="57" w:type="dxa"/>
            <w:left w:w="119" w:type="dxa"/>
            <w:right w:w="119" w:type="dxa"/>
          </w:tblCellMar>
        </w:tblPrEx>
        <w:trPr>
          <w:gridAfter w:val="1"/>
          <w:wAfter w:w="2" w:type="pct"/>
        </w:trPr>
        <w:tc>
          <w:tcPr>
            <w:tcW w:w="499"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6376CB3C" w14:textId="08E2ADC8" w:rsidR="008D568A" w:rsidRPr="000B15C4" w:rsidRDefault="00957548" w:rsidP="005710C7">
            <w:pPr>
              <w:pStyle w:val="Tabletext"/>
              <w:spacing w:before="60" w:after="60" w:line="240" w:lineRule="auto"/>
              <w:rPr>
                <w:sz w:val="22"/>
                <w:szCs w:val="22"/>
              </w:rPr>
            </w:pPr>
            <w:r>
              <w:rPr>
                <w:sz w:val="22"/>
                <w:szCs w:val="22"/>
              </w:rPr>
              <w:t>1945</w:t>
            </w:r>
          </w:p>
        </w:tc>
        <w:tc>
          <w:tcPr>
            <w:tcW w:w="3571"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1229B418" w14:textId="77777777" w:rsidR="008D568A" w:rsidRPr="000B15C4" w:rsidRDefault="008D568A" w:rsidP="005710C7">
            <w:pPr>
              <w:pStyle w:val="Heading3"/>
              <w:spacing w:before="60" w:after="60" w:line="240" w:lineRule="auto"/>
              <w:rPr>
                <w:i/>
                <w:szCs w:val="22"/>
              </w:rPr>
            </w:pPr>
            <w:r w:rsidRPr="000B15C4">
              <w:rPr>
                <w:i/>
                <w:szCs w:val="22"/>
              </w:rPr>
              <w:t xml:space="preserve">Daily </w:t>
            </w:r>
            <w:r>
              <w:rPr>
                <w:i/>
                <w:szCs w:val="22"/>
              </w:rPr>
              <w:t>m</w:t>
            </w:r>
            <w:r w:rsidRPr="000B15C4">
              <w:rPr>
                <w:i/>
                <w:szCs w:val="22"/>
              </w:rPr>
              <w:t xml:space="preserve">atters </w:t>
            </w:r>
            <w:r>
              <w:rPr>
                <w:i/>
                <w:szCs w:val="22"/>
              </w:rPr>
              <w:t>a</w:t>
            </w:r>
            <w:r w:rsidRPr="000B15C4">
              <w:rPr>
                <w:i/>
                <w:szCs w:val="22"/>
              </w:rPr>
              <w:t xml:space="preserve">ssessed </w:t>
            </w:r>
            <w:r>
              <w:rPr>
                <w:i/>
                <w:szCs w:val="22"/>
              </w:rPr>
              <w:t>r</w:t>
            </w:r>
            <w:r w:rsidRPr="000B15C4">
              <w:rPr>
                <w:i/>
                <w:szCs w:val="22"/>
              </w:rPr>
              <w:t xml:space="preserve">eport – </w:t>
            </w:r>
            <w:r>
              <w:rPr>
                <w:i/>
                <w:szCs w:val="22"/>
              </w:rPr>
              <w:t>u</w:t>
            </w:r>
            <w:r w:rsidRPr="000B15C4">
              <w:rPr>
                <w:i/>
                <w:szCs w:val="22"/>
              </w:rPr>
              <w:t xml:space="preserve">nendorsed </w:t>
            </w:r>
          </w:p>
          <w:p w14:paraId="7387DA9E" w14:textId="64EEB716" w:rsidR="008D568A" w:rsidRPr="000B15C4" w:rsidRDefault="008D568A" w:rsidP="005710C7">
            <w:pPr>
              <w:pStyle w:val="Text1CharCharChar"/>
              <w:spacing w:after="60"/>
              <w:rPr>
                <w:rFonts w:ascii="Arial" w:hAnsi="Arial" w:cs="Arial"/>
                <w:sz w:val="22"/>
                <w:szCs w:val="22"/>
              </w:rPr>
            </w:pPr>
            <w:r w:rsidRPr="000B15C4">
              <w:rPr>
                <w:rFonts w:ascii="Arial" w:hAnsi="Arial" w:cs="Arial"/>
                <w:sz w:val="22"/>
                <w:szCs w:val="22"/>
              </w:rPr>
              <w:t>Report forwarded to QPS identifying matters assessed by the Complaints Services Assessment Committee</w:t>
            </w:r>
            <w:r>
              <w:rPr>
                <w:rFonts w:ascii="Arial" w:hAnsi="Arial" w:cs="Arial"/>
                <w:sz w:val="22"/>
                <w:szCs w:val="22"/>
              </w:rPr>
              <w:t>,</w:t>
            </w:r>
            <w:r w:rsidRPr="000B15C4">
              <w:rPr>
                <w:rFonts w:ascii="Arial" w:hAnsi="Arial" w:cs="Arial"/>
                <w:sz w:val="22"/>
                <w:szCs w:val="22"/>
              </w:rPr>
              <w:t xml:space="preserve"> which are relevant to the agency.</w:t>
            </w:r>
          </w:p>
        </w:tc>
        <w:tc>
          <w:tcPr>
            <w:tcW w:w="92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3DDADC74" w14:textId="091C27AC" w:rsidR="008D568A" w:rsidRPr="000B15C4" w:rsidRDefault="008D568A" w:rsidP="005710C7">
            <w:pPr>
              <w:pStyle w:val="Text1CharCharChar"/>
              <w:spacing w:after="60"/>
              <w:rPr>
                <w:rFonts w:ascii="Arial" w:hAnsi="Arial" w:cs="Arial"/>
                <w:sz w:val="22"/>
                <w:szCs w:val="22"/>
              </w:rPr>
            </w:pPr>
            <w:r w:rsidRPr="000B15C4">
              <w:rPr>
                <w:rFonts w:ascii="Arial" w:hAnsi="Arial" w:cs="Arial"/>
                <w:sz w:val="22"/>
                <w:szCs w:val="22"/>
              </w:rPr>
              <w:t xml:space="preserve">2 years after </w:t>
            </w:r>
            <w:r>
              <w:rPr>
                <w:rFonts w:ascii="Arial" w:hAnsi="Arial" w:cs="Arial"/>
                <w:sz w:val="22"/>
                <w:szCs w:val="22"/>
              </w:rPr>
              <w:t xml:space="preserve">business </w:t>
            </w:r>
            <w:r w:rsidRPr="000B15C4">
              <w:rPr>
                <w:rFonts w:ascii="Arial" w:hAnsi="Arial" w:cs="Arial"/>
                <w:sz w:val="22"/>
                <w:szCs w:val="22"/>
              </w:rPr>
              <w:t>action</w:t>
            </w:r>
            <w:r>
              <w:rPr>
                <w:rFonts w:ascii="Arial" w:hAnsi="Arial" w:cs="Arial"/>
                <w:sz w:val="22"/>
                <w:szCs w:val="22"/>
              </w:rPr>
              <w:t xml:space="preserve"> completed</w:t>
            </w:r>
            <w:r w:rsidRPr="000B15C4">
              <w:rPr>
                <w:rFonts w:ascii="Arial" w:hAnsi="Arial" w:cs="Arial"/>
                <w:sz w:val="22"/>
                <w:szCs w:val="22"/>
              </w:rPr>
              <w:t>.</w:t>
            </w:r>
          </w:p>
        </w:tc>
      </w:tr>
      <w:tr w:rsidR="008D568A" w:rsidRPr="000B15C4" w14:paraId="364FEE19" w14:textId="77777777" w:rsidTr="00074041">
        <w:tblPrEx>
          <w:tblCellMar>
            <w:top w:w="57" w:type="dxa"/>
            <w:left w:w="119" w:type="dxa"/>
            <w:right w:w="119" w:type="dxa"/>
          </w:tblCellMar>
        </w:tblPrEx>
        <w:trPr>
          <w:gridAfter w:val="1"/>
          <w:wAfter w:w="2" w:type="pct"/>
        </w:trPr>
        <w:tc>
          <w:tcPr>
            <w:tcW w:w="499"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3C1E4F40" w14:textId="5B832C58" w:rsidR="008D568A" w:rsidRPr="000B15C4" w:rsidRDefault="00957548" w:rsidP="005710C7">
            <w:pPr>
              <w:pStyle w:val="Tabletext"/>
              <w:spacing w:before="60" w:after="60" w:line="240" w:lineRule="auto"/>
              <w:rPr>
                <w:sz w:val="22"/>
                <w:szCs w:val="22"/>
              </w:rPr>
            </w:pPr>
            <w:r>
              <w:rPr>
                <w:sz w:val="22"/>
                <w:szCs w:val="22"/>
              </w:rPr>
              <w:t>1946</w:t>
            </w:r>
          </w:p>
        </w:tc>
        <w:tc>
          <w:tcPr>
            <w:tcW w:w="3571"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1F36E544" w14:textId="77777777" w:rsidR="008D568A" w:rsidRPr="000B15C4" w:rsidRDefault="008D568A" w:rsidP="005710C7">
            <w:pPr>
              <w:pStyle w:val="Heading3"/>
              <w:spacing w:before="60" w:after="60" w:line="240" w:lineRule="auto"/>
              <w:rPr>
                <w:i/>
                <w:szCs w:val="22"/>
              </w:rPr>
            </w:pPr>
            <w:r w:rsidRPr="000B15C4">
              <w:rPr>
                <w:i/>
                <w:szCs w:val="22"/>
              </w:rPr>
              <w:t xml:space="preserve">MAC </w:t>
            </w:r>
            <w:r>
              <w:rPr>
                <w:i/>
                <w:szCs w:val="22"/>
              </w:rPr>
              <w:t>d</w:t>
            </w:r>
            <w:r w:rsidRPr="000B15C4">
              <w:rPr>
                <w:i/>
                <w:szCs w:val="22"/>
              </w:rPr>
              <w:t xml:space="preserve">aily </w:t>
            </w:r>
            <w:r>
              <w:rPr>
                <w:i/>
                <w:szCs w:val="22"/>
              </w:rPr>
              <w:t>l</w:t>
            </w:r>
            <w:r w:rsidRPr="000B15C4">
              <w:rPr>
                <w:i/>
                <w:szCs w:val="22"/>
              </w:rPr>
              <w:t>ist</w:t>
            </w:r>
          </w:p>
          <w:p w14:paraId="05E67A73" w14:textId="180621EB" w:rsidR="008D568A" w:rsidRPr="000B15C4" w:rsidRDefault="008D568A" w:rsidP="005710C7">
            <w:pPr>
              <w:pStyle w:val="Text1CharCharChar"/>
              <w:spacing w:after="60"/>
              <w:rPr>
                <w:rFonts w:ascii="Arial" w:hAnsi="Arial" w:cs="Arial"/>
                <w:sz w:val="22"/>
                <w:szCs w:val="22"/>
              </w:rPr>
            </w:pPr>
            <w:r w:rsidRPr="000B15C4">
              <w:rPr>
                <w:rFonts w:ascii="Arial" w:hAnsi="Arial" w:cs="Arial"/>
                <w:sz w:val="22"/>
                <w:szCs w:val="22"/>
              </w:rPr>
              <w:t>COMPASS system print out of matters to be assessed by the M</w:t>
            </w:r>
            <w:r>
              <w:rPr>
                <w:rFonts w:ascii="Arial" w:hAnsi="Arial" w:cs="Arial"/>
                <w:sz w:val="22"/>
                <w:szCs w:val="22"/>
              </w:rPr>
              <w:t xml:space="preserve">atters </w:t>
            </w:r>
            <w:r w:rsidRPr="000B15C4">
              <w:rPr>
                <w:rFonts w:ascii="Arial" w:hAnsi="Arial" w:cs="Arial"/>
                <w:sz w:val="22"/>
                <w:szCs w:val="22"/>
              </w:rPr>
              <w:t>Assessment Committee.</w:t>
            </w:r>
          </w:p>
        </w:tc>
        <w:tc>
          <w:tcPr>
            <w:tcW w:w="92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75F44033" w14:textId="18F40386" w:rsidR="008D568A" w:rsidRPr="000B15C4" w:rsidRDefault="008D568A" w:rsidP="005710C7">
            <w:pPr>
              <w:pStyle w:val="Text1CharCharChar"/>
              <w:spacing w:after="60"/>
              <w:rPr>
                <w:rFonts w:ascii="Arial" w:hAnsi="Arial" w:cs="Arial"/>
                <w:sz w:val="22"/>
                <w:szCs w:val="22"/>
              </w:rPr>
            </w:pPr>
            <w:r w:rsidRPr="000B15C4">
              <w:rPr>
                <w:rFonts w:ascii="Arial" w:hAnsi="Arial" w:cs="Arial"/>
                <w:sz w:val="22"/>
                <w:szCs w:val="22"/>
              </w:rPr>
              <w:t xml:space="preserve">15 years after </w:t>
            </w:r>
            <w:r>
              <w:rPr>
                <w:rFonts w:ascii="Arial" w:hAnsi="Arial" w:cs="Arial"/>
                <w:sz w:val="22"/>
                <w:szCs w:val="22"/>
              </w:rPr>
              <w:t xml:space="preserve">business </w:t>
            </w:r>
            <w:r w:rsidRPr="000B15C4">
              <w:rPr>
                <w:rFonts w:ascii="Arial" w:hAnsi="Arial" w:cs="Arial"/>
                <w:sz w:val="22"/>
                <w:szCs w:val="22"/>
              </w:rPr>
              <w:t>action</w:t>
            </w:r>
            <w:r>
              <w:rPr>
                <w:rFonts w:ascii="Arial" w:hAnsi="Arial" w:cs="Arial"/>
                <w:sz w:val="22"/>
                <w:szCs w:val="22"/>
              </w:rPr>
              <w:t xml:space="preserve"> completed.</w:t>
            </w:r>
          </w:p>
        </w:tc>
      </w:tr>
      <w:tr w:rsidR="008D568A" w:rsidRPr="000B15C4" w14:paraId="55C121D0" w14:textId="77777777" w:rsidTr="00074041">
        <w:tblPrEx>
          <w:tblCellMar>
            <w:top w:w="57" w:type="dxa"/>
            <w:left w:w="119" w:type="dxa"/>
            <w:right w:w="119" w:type="dxa"/>
          </w:tblCellMar>
        </w:tblPrEx>
        <w:trPr>
          <w:gridAfter w:val="1"/>
          <w:wAfter w:w="2" w:type="pct"/>
        </w:trPr>
        <w:tc>
          <w:tcPr>
            <w:tcW w:w="499"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336DFB71" w14:textId="7C24D0A6" w:rsidR="008D568A" w:rsidRPr="000B15C4" w:rsidRDefault="00957548" w:rsidP="005710C7">
            <w:pPr>
              <w:pStyle w:val="Tabletext"/>
              <w:spacing w:before="60" w:after="60" w:line="240" w:lineRule="auto"/>
              <w:rPr>
                <w:sz w:val="22"/>
                <w:szCs w:val="22"/>
              </w:rPr>
            </w:pPr>
            <w:r>
              <w:rPr>
                <w:sz w:val="22"/>
                <w:szCs w:val="22"/>
              </w:rPr>
              <w:lastRenderedPageBreak/>
              <w:t>1947</w:t>
            </w:r>
          </w:p>
        </w:tc>
        <w:tc>
          <w:tcPr>
            <w:tcW w:w="3571"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030CF340" w14:textId="77777777" w:rsidR="008D568A" w:rsidRPr="000B15C4" w:rsidRDefault="008D568A" w:rsidP="005710C7">
            <w:pPr>
              <w:pStyle w:val="Heading3"/>
              <w:spacing w:before="60" w:after="60" w:line="240" w:lineRule="auto"/>
              <w:rPr>
                <w:i/>
                <w:szCs w:val="22"/>
              </w:rPr>
            </w:pPr>
            <w:r w:rsidRPr="000B15C4">
              <w:rPr>
                <w:i/>
                <w:szCs w:val="22"/>
              </w:rPr>
              <w:t xml:space="preserve">Police </w:t>
            </w:r>
            <w:r>
              <w:rPr>
                <w:i/>
                <w:szCs w:val="22"/>
              </w:rPr>
              <w:t>p</w:t>
            </w:r>
            <w:r w:rsidRPr="000B15C4">
              <w:rPr>
                <w:i/>
                <w:szCs w:val="22"/>
              </w:rPr>
              <w:t>ursuits</w:t>
            </w:r>
          </w:p>
          <w:p w14:paraId="55FE717D" w14:textId="7799A3C4" w:rsidR="008D568A" w:rsidRPr="000B15C4" w:rsidRDefault="008D568A" w:rsidP="005710C7">
            <w:pPr>
              <w:pStyle w:val="Text1CharCharChar"/>
              <w:spacing w:after="60"/>
              <w:rPr>
                <w:rFonts w:ascii="Arial" w:hAnsi="Arial" w:cs="Arial"/>
                <w:sz w:val="22"/>
                <w:szCs w:val="22"/>
              </w:rPr>
            </w:pPr>
            <w:r w:rsidRPr="000B15C4">
              <w:rPr>
                <w:rFonts w:ascii="Arial" w:hAnsi="Arial" w:cs="Arial"/>
                <w:sz w:val="22"/>
                <w:szCs w:val="22"/>
              </w:rPr>
              <w:t>Records relating to daily Q</w:t>
            </w:r>
            <w:r>
              <w:rPr>
                <w:rFonts w:ascii="Arial" w:hAnsi="Arial" w:cs="Arial"/>
                <w:sz w:val="22"/>
                <w:szCs w:val="22"/>
              </w:rPr>
              <w:t xml:space="preserve">ueensland </w:t>
            </w:r>
            <w:r w:rsidRPr="000B15C4">
              <w:rPr>
                <w:rFonts w:ascii="Arial" w:hAnsi="Arial" w:cs="Arial"/>
                <w:sz w:val="22"/>
                <w:szCs w:val="22"/>
              </w:rPr>
              <w:t>P</w:t>
            </w:r>
            <w:r>
              <w:rPr>
                <w:rFonts w:ascii="Arial" w:hAnsi="Arial" w:cs="Arial"/>
                <w:sz w:val="22"/>
                <w:szCs w:val="22"/>
              </w:rPr>
              <w:t xml:space="preserve">olice </w:t>
            </w:r>
            <w:r w:rsidRPr="000B15C4">
              <w:rPr>
                <w:rFonts w:ascii="Arial" w:hAnsi="Arial" w:cs="Arial"/>
                <w:sz w:val="22"/>
                <w:szCs w:val="22"/>
              </w:rPr>
              <w:t>S</w:t>
            </w:r>
            <w:r>
              <w:rPr>
                <w:rFonts w:ascii="Arial" w:hAnsi="Arial" w:cs="Arial"/>
                <w:sz w:val="22"/>
                <w:szCs w:val="22"/>
              </w:rPr>
              <w:t>ervice</w:t>
            </w:r>
            <w:r w:rsidRPr="000B15C4">
              <w:rPr>
                <w:rFonts w:ascii="Arial" w:hAnsi="Arial" w:cs="Arial"/>
                <w:sz w:val="22"/>
                <w:szCs w:val="22"/>
              </w:rPr>
              <w:t xml:space="preserve"> reports regarding the number of police pursuits undertaken.</w:t>
            </w:r>
          </w:p>
        </w:tc>
        <w:tc>
          <w:tcPr>
            <w:tcW w:w="92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1D54B56F" w14:textId="05CE7A52" w:rsidR="008D568A" w:rsidRPr="000B15C4" w:rsidRDefault="008D568A" w:rsidP="005710C7">
            <w:pPr>
              <w:pStyle w:val="Text1CharCharChar"/>
              <w:spacing w:after="60"/>
              <w:rPr>
                <w:rFonts w:ascii="Arial" w:hAnsi="Arial" w:cs="Arial"/>
                <w:sz w:val="22"/>
                <w:szCs w:val="22"/>
              </w:rPr>
            </w:pPr>
            <w:r w:rsidRPr="000B15C4">
              <w:rPr>
                <w:rFonts w:ascii="Arial" w:hAnsi="Arial" w:cs="Arial"/>
                <w:sz w:val="22"/>
                <w:szCs w:val="22"/>
              </w:rPr>
              <w:t xml:space="preserve">7 years after </w:t>
            </w:r>
            <w:r>
              <w:rPr>
                <w:rFonts w:ascii="Arial" w:hAnsi="Arial" w:cs="Arial"/>
                <w:sz w:val="22"/>
                <w:szCs w:val="22"/>
              </w:rPr>
              <w:t xml:space="preserve">business </w:t>
            </w:r>
            <w:r w:rsidRPr="000B15C4">
              <w:rPr>
                <w:rFonts w:ascii="Arial" w:hAnsi="Arial" w:cs="Arial"/>
                <w:sz w:val="22"/>
                <w:szCs w:val="22"/>
              </w:rPr>
              <w:t>action</w:t>
            </w:r>
            <w:r>
              <w:rPr>
                <w:rFonts w:ascii="Arial" w:hAnsi="Arial" w:cs="Arial"/>
                <w:sz w:val="22"/>
                <w:szCs w:val="22"/>
              </w:rPr>
              <w:t xml:space="preserve"> completed</w:t>
            </w:r>
            <w:r w:rsidRPr="000B15C4">
              <w:rPr>
                <w:rFonts w:ascii="Arial" w:hAnsi="Arial" w:cs="Arial"/>
                <w:sz w:val="22"/>
                <w:szCs w:val="22"/>
              </w:rPr>
              <w:t>.</w:t>
            </w:r>
          </w:p>
        </w:tc>
      </w:tr>
      <w:tr w:rsidR="008D568A" w:rsidRPr="000B15C4" w14:paraId="288BE36A" w14:textId="77777777" w:rsidTr="00074041">
        <w:tblPrEx>
          <w:tblCellMar>
            <w:top w:w="57" w:type="dxa"/>
            <w:left w:w="119" w:type="dxa"/>
            <w:right w:w="119" w:type="dxa"/>
          </w:tblCellMar>
        </w:tblPrEx>
        <w:tc>
          <w:tcPr>
            <w:tcW w:w="5000" w:type="pct"/>
            <w:gridSpan w:val="4"/>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0EA69AC3" w14:textId="77777777" w:rsidR="008D568A" w:rsidRPr="000B15C4" w:rsidRDefault="008D568A" w:rsidP="005710C7">
            <w:pPr>
              <w:pStyle w:val="Text1CharCharChar"/>
              <w:spacing w:after="60"/>
              <w:rPr>
                <w:rFonts w:ascii="Arial" w:hAnsi="Arial" w:cs="Arial"/>
                <w:b/>
                <w:sz w:val="22"/>
                <w:szCs w:val="22"/>
              </w:rPr>
            </w:pPr>
            <w:r w:rsidRPr="000B15C4">
              <w:rPr>
                <w:rFonts w:ascii="Arial" w:hAnsi="Arial" w:cs="Arial"/>
                <w:b/>
                <w:sz w:val="22"/>
                <w:szCs w:val="22"/>
              </w:rPr>
              <w:t>RESEARCH</w:t>
            </w:r>
          </w:p>
        </w:tc>
      </w:tr>
      <w:tr w:rsidR="00BB7527" w:rsidRPr="000B15C4" w14:paraId="60074A8E" w14:textId="77777777" w:rsidTr="00074041">
        <w:tblPrEx>
          <w:tblCellMar>
            <w:top w:w="57" w:type="dxa"/>
            <w:left w:w="119" w:type="dxa"/>
            <w:right w:w="119" w:type="dxa"/>
          </w:tblCellMar>
        </w:tblPrEx>
        <w:trPr>
          <w:gridAfter w:val="1"/>
          <w:wAfter w:w="2" w:type="pct"/>
        </w:trPr>
        <w:tc>
          <w:tcPr>
            <w:tcW w:w="499"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19A0124E" w14:textId="58938DEA" w:rsidR="00BB7527" w:rsidRPr="000B15C4" w:rsidRDefault="00957548" w:rsidP="005710C7">
            <w:pPr>
              <w:pStyle w:val="Tabletext"/>
              <w:spacing w:before="60" w:after="60" w:line="240" w:lineRule="auto"/>
              <w:rPr>
                <w:sz w:val="22"/>
                <w:szCs w:val="22"/>
              </w:rPr>
            </w:pPr>
            <w:r>
              <w:rPr>
                <w:sz w:val="22"/>
                <w:szCs w:val="22"/>
              </w:rPr>
              <w:t>1948</w:t>
            </w:r>
          </w:p>
        </w:tc>
        <w:tc>
          <w:tcPr>
            <w:tcW w:w="3571"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7BB1F148" w14:textId="77777777" w:rsidR="00BB7527" w:rsidRPr="000B15C4" w:rsidRDefault="00BB7527" w:rsidP="005710C7">
            <w:pPr>
              <w:pStyle w:val="Text1Char1Char1"/>
              <w:spacing w:after="60"/>
              <w:rPr>
                <w:rFonts w:ascii="Arial" w:hAnsi="Arial" w:cs="Arial"/>
                <w:b/>
                <w:i/>
                <w:sz w:val="22"/>
                <w:szCs w:val="22"/>
              </w:rPr>
            </w:pPr>
            <w:r w:rsidRPr="000B15C4">
              <w:rPr>
                <w:rFonts w:ascii="Arial" w:hAnsi="Arial" w:cs="Arial"/>
                <w:b/>
                <w:i/>
                <w:sz w:val="22"/>
                <w:szCs w:val="22"/>
              </w:rPr>
              <w:t xml:space="preserve">Research </w:t>
            </w:r>
            <w:r>
              <w:rPr>
                <w:rFonts w:ascii="Arial" w:hAnsi="Arial" w:cs="Arial"/>
                <w:b/>
                <w:i/>
                <w:sz w:val="22"/>
                <w:szCs w:val="22"/>
              </w:rPr>
              <w:t>d</w:t>
            </w:r>
            <w:r w:rsidRPr="000B15C4">
              <w:rPr>
                <w:rFonts w:ascii="Arial" w:hAnsi="Arial" w:cs="Arial"/>
                <w:b/>
                <w:i/>
                <w:sz w:val="22"/>
                <w:szCs w:val="22"/>
              </w:rPr>
              <w:t>atasets</w:t>
            </w:r>
          </w:p>
          <w:p w14:paraId="748259C1" w14:textId="77777777" w:rsidR="00BB7527" w:rsidRPr="000B15C4" w:rsidRDefault="00BB7527" w:rsidP="005710C7">
            <w:pPr>
              <w:pStyle w:val="Text1Char1Char1"/>
              <w:spacing w:after="60"/>
              <w:rPr>
                <w:rFonts w:ascii="Arial" w:hAnsi="Arial" w:cs="Arial"/>
                <w:sz w:val="22"/>
                <w:szCs w:val="22"/>
              </w:rPr>
            </w:pPr>
            <w:r w:rsidRPr="000B15C4">
              <w:rPr>
                <w:rFonts w:ascii="Arial" w:hAnsi="Arial" w:cs="Arial"/>
                <w:sz w:val="22"/>
                <w:szCs w:val="22"/>
              </w:rPr>
              <w:t>Datasets collected to support corrupt conduct research activity.</w:t>
            </w:r>
            <w:r>
              <w:rPr>
                <w:rFonts w:ascii="Arial" w:hAnsi="Arial" w:cs="Arial"/>
                <w:sz w:val="22"/>
                <w:szCs w:val="22"/>
              </w:rPr>
              <w:t xml:space="preserve"> </w:t>
            </w:r>
            <w:r w:rsidRPr="000B15C4">
              <w:rPr>
                <w:rFonts w:ascii="Arial" w:hAnsi="Arial" w:cs="Arial"/>
                <w:sz w:val="22"/>
                <w:szCs w:val="22"/>
              </w:rPr>
              <w:t>This includes:</w:t>
            </w:r>
          </w:p>
          <w:p w14:paraId="47BA3208" w14:textId="4BCB99E2" w:rsidR="00BB7527" w:rsidRPr="000B15C4" w:rsidRDefault="00BB7527" w:rsidP="005710C7">
            <w:pPr>
              <w:pStyle w:val="Text1Char1Char1"/>
              <w:numPr>
                <w:ilvl w:val="0"/>
                <w:numId w:val="51"/>
              </w:numPr>
              <w:spacing w:after="60"/>
              <w:rPr>
                <w:rFonts w:ascii="Arial" w:hAnsi="Arial" w:cs="Arial"/>
                <w:sz w:val="22"/>
                <w:szCs w:val="22"/>
              </w:rPr>
            </w:pPr>
            <w:proofErr w:type="gramStart"/>
            <w:r>
              <w:rPr>
                <w:rFonts w:ascii="Arial" w:hAnsi="Arial" w:cs="Arial"/>
                <w:sz w:val="22"/>
                <w:szCs w:val="22"/>
              </w:rPr>
              <w:t>raw</w:t>
            </w:r>
            <w:proofErr w:type="gramEnd"/>
            <w:r>
              <w:rPr>
                <w:rFonts w:ascii="Arial" w:hAnsi="Arial" w:cs="Arial"/>
                <w:sz w:val="22"/>
                <w:szCs w:val="22"/>
              </w:rPr>
              <w:t xml:space="preserve"> data/i</w:t>
            </w:r>
            <w:r w:rsidRPr="000B15C4">
              <w:rPr>
                <w:rFonts w:ascii="Arial" w:hAnsi="Arial" w:cs="Arial"/>
                <w:sz w:val="22"/>
                <w:szCs w:val="22"/>
              </w:rPr>
              <w:t>nstruments received from an external agency or collected by an instrument (i.e. qu</w:t>
            </w:r>
            <w:r>
              <w:rPr>
                <w:rFonts w:ascii="Arial" w:hAnsi="Arial" w:cs="Arial"/>
                <w:sz w:val="22"/>
                <w:szCs w:val="22"/>
              </w:rPr>
              <w:t>estionnaire, interviews, etc.)</w:t>
            </w:r>
          </w:p>
          <w:p w14:paraId="4D1E2C8E" w14:textId="77777777" w:rsidR="00BB7527" w:rsidRPr="000B15C4" w:rsidRDefault="00BB7527" w:rsidP="005710C7">
            <w:pPr>
              <w:pStyle w:val="Text1Char1Char1"/>
              <w:numPr>
                <w:ilvl w:val="0"/>
                <w:numId w:val="51"/>
              </w:numPr>
              <w:spacing w:after="60"/>
              <w:rPr>
                <w:rFonts w:ascii="Arial" w:hAnsi="Arial" w:cs="Arial"/>
                <w:sz w:val="22"/>
                <w:szCs w:val="22"/>
              </w:rPr>
            </w:pPr>
            <w:r w:rsidRPr="000B15C4">
              <w:rPr>
                <w:rFonts w:ascii="Arial" w:hAnsi="Arial" w:cs="Arial"/>
                <w:sz w:val="22"/>
                <w:szCs w:val="22"/>
              </w:rPr>
              <w:t>variables and analyses</w:t>
            </w:r>
          </w:p>
          <w:p w14:paraId="68AE57D2" w14:textId="19A020A6" w:rsidR="00BB7527" w:rsidRPr="00BB7527" w:rsidRDefault="00BB7527" w:rsidP="005710C7">
            <w:pPr>
              <w:pStyle w:val="ListParagraph"/>
              <w:numPr>
                <w:ilvl w:val="0"/>
                <w:numId w:val="51"/>
              </w:numPr>
              <w:spacing w:before="60" w:line="240" w:lineRule="auto"/>
              <w:rPr>
                <w:rFonts w:cs="Arial"/>
                <w:szCs w:val="22"/>
              </w:rPr>
            </w:pPr>
            <w:proofErr w:type="gramStart"/>
            <w:r w:rsidRPr="00BB7527">
              <w:rPr>
                <w:rFonts w:cs="Arial"/>
                <w:szCs w:val="22"/>
              </w:rPr>
              <w:t>spreadsheets</w:t>
            </w:r>
            <w:proofErr w:type="gramEnd"/>
            <w:r w:rsidRPr="00BB7527">
              <w:rPr>
                <w:rFonts w:cs="Arial"/>
                <w:szCs w:val="22"/>
              </w:rPr>
              <w:t xml:space="preserve"> and graphs/tables.</w:t>
            </w:r>
          </w:p>
        </w:tc>
        <w:tc>
          <w:tcPr>
            <w:tcW w:w="92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036BF79F" w14:textId="2835BEBF" w:rsidR="00BB7527" w:rsidRPr="000B15C4" w:rsidRDefault="00BB7527" w:rsidP="005710C7">
            <w:pPr>
              <w:spacing w:before="60" w:line="240" w:lineRule="auto"/>
              <w:rPr>
                <w:rFonts w:cs="Arial"/>
                <w:szCs w:val="22"/>
              </w:rPr>
            </w:pPr>
            <w:r w:rsidRPr="000B15C4">
              <w:rPr>
                <w:rFonts w:cs="Arial"/>
                <w:szCs w:val="22"/>
              </w:rPr>
              <w:t xml:space="preserve">25 years after </w:t>
            </w:r>
            <w:r>
              <w:rPr>
                <w:rFonts w:cs="Arial"/>
                <w:szCs w:val="22"/>
              </w:rPr>
              <w:t xml:space="preserve">business </w:t>
            </w:r>
            <w:r w:rsidRPr="000B15C4">
              <w:rPr>
                <w:rFonts w:cs="Arial"/>
                <w:szCs w:val="22"/>
              </w:rPr>
              <w:t>action</w:t>
            </w:r>
            <w:r>
              <w:rPr>
                <w:rFonts w:cs="Arial"/>
                <w:szCs w:val="22"/>
              </w:rPr>
              <w:t xml:space="preserve"> completed</w:t>
            </w:r>
            <w:r w:rsidRPr="000B15C4">
              <w:rPr>
                <w:rFonts w:cs="Arial"/>
                <w:szCs w:val="22"/>
              </w:rPr>
              <w:t>.</w:t>
            </w:r>
          </w:p>
        </w:tc>
      </w:tr>
      <w:tr w:rsidR="00BB7527" w:rsidRPr="000B15C4" w14:paraId="1BE61C1D" w14:textId="77777777" w:rsidTr="00074041">
        <w:tblPrEx>
          <w:tblCellMar>
            <w:top w:w="57" w:type="dxa"/>
            <w:left w:w="119" w:type="dxa"/>
            <w:right w:w="119" w:type="dxa"/>
          </w:tblCellMar>
        </w:tblPrEx>
        <w:trPr>
          <w:gridAfter w:val="1"/>
          <w:wAfter w:w="2" w:type="pct"/>
        </w:trPr>
        <w:tc>
          <w:tcPr>
            <w:tcW w:w="499"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12C4017B" w14:textId="5508181B" w:rsidR="00BB7527" w:rsidRPr="000B15C4" w:rsidRDefault="00957548" w:rsidP="005710C7">
            <w:pPr>
              <w:pStyle w:val="Tabletext"/>
              <w:spacing w:before="60" w:after="60" w:line="240" w:lineRule="auto"/>
              <w:rPr>
                <w:sz w:val="22"/>
                <w:szCs w:val="22"/>
              </w:rPr>
            </w:pPr>
            <w:r>
              <w:rPr>
                <w:sz w:val="22"/>
                <w:szCs w:val="22"/>
              </w:rPr>
              <w:t>1949</w:t>
            </w:r>
          </w:p>
        </w:tc>
        <w:tc>
          <w:tcPr>
            <w:tcW w:w="3571"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3C6FE8BD" w14:textId="77777777" w:rsidR="00BB7527" w:rsidRPr="000B15C4" w:rsidRDefault="00BB7527" w:rsidP="005710C7">
            <w:pPr>
              <w:pStyle w:val="Text1CharCharChar"/>
              <w:spacing w:after="60"/>
              <w:rPr>
                <w:rFonts w:ascii="Arial" w:hAnsi="Arial" w:cs="Arial"/>
                <w:b/>
                <w:i/>
                <w:sz w:val="22"/>
                <w:szCs w:val="22"/>
              </w:rPr>
            </w:pPr>
            <w:r w:rsidRPr="000B15C4">
              <w:rPr>
                <w:rFonts w:ascii="Arial" w:hAnsi="Arial" w:cs="Arial"/>
                <w:b/>
                <w:i/>
                <w:sz w:val="22"/>
                <w:szCs w:val="22"/>
              </w:rPr>
              <w:t xml:space="preserve">Major </w:t>
            </w:r>
            <w:r>
              <w:rPr>
                <w:rFonts w:ascii="Arial" w:hAnsi="Arial" w:cs="Arial"/>
                <w:b/>
                <w:i/>
                <w:sz w:val="22"/>
                <w:szCs w:val="22"/>
              </w:rPr>
              <w:t>r</w:t>
            </w:r>
            <w:r w:rsidRPr="000B15C4">
              <w:rPr>
                <w:rFonts w:ascii="Arial" w:hAnsi="Arial" w:cs="Arial"/>
                <w:b/>
                <w:i/>
                <w:sz w:val="22"/>
                <w:szCs w:val="22"/>
              </w:rPr>
              <w:t xml:space="preserve">esearch </w:t>
            </w:r>
            <w:r>
              <w:rPr>
                <w:rFonts w:ascii="Arial" w:hAnsi="Arial" w:cs="Arial"/>
                <w:b/>
                <w:i/>
                <w:sz w:val="22"/>
                <w:szCs w:val="22"/>
              </w:rPr>
              <w:t>p</w:t>
            </w:r>
            <w:r w:rsidRPr="000B15C4">
              <w:rPr>
                <w:rFonts w:ascii="Arial" w:hAnsi="Arial" w:cs="Arial"/>
                <w:b/>
                <w:i/>
                <w:sz w:val="22"/>
                <w:szCs w:val="22"/>
              </w:rPr>
              <w:t>rojects</w:t>
            </w:r>
          </w:p>
          <w:p w14:paraId="2C40678A" w14:textId="77777777" w:rsidR="00BB7527" w:rsidRPr="000B15C4" w:rsidRDefault="00BB7527" w:rsidP="005710C7">
            <w:pPr>
              <w:pStyle w:val="Text1CharCharChar"/>
              <w:spacing w:after="60"/>
              <w:rPr>
                <w:rFonts w:ascii="Arial" w:hAnsi="Arial" w:cs="Arial"/>
                <w:sz w:val="22"/>
                <w:szCs w:val="22"/>
              </w:rPr>
            </w:pPr>
            <w:r w:rsidRPr="000B15C4">
              <w:rPr>
                <w:rFonts w:ascii="Arial" w:hAnsi="Arial" w:cs="Arial"/>
                <w:sz w:val="22"/>
                <w:szCs w:val="22"/>
              </w:rPr>
              <w:t xml:space="preserve">Records relating to major projects undertaken in relation to </w:t>
            </w:r>
            <w:r>
              <w:rPr>
                <w:rFonts w:ascii="Arial" w:hAnsi="Arial" w:cs="Arial"/>
                <w:sz w:val="22"/>
                <w:szCs w:val="22"/>
              </w:rPr>
              <w:t>corruption</w:t>
            </w:r>
            <w:r w:rsidRPr="000B15C4">
              <w:rPr>
                <w:rFonts w:ascii="Arial" w:hAnsi="Arial" w:cs="Arial"/>
                <w:sz w:val="22"/>
                <w:szCs w:val="22"/>
              </w:rPr>
              <w:t xml:space="preserve"> and/or the prevention of </w:t>
            </w:r>
            <w:r>
              <w:rPr>
                <w:rFonts w:ascii="Arial" w:hAnsi="Arial" w:cs="Arial"/>
                <w:sz w:val="22"/>
                <w:szCs w:val="22"/>
              </w:rPr>
              <w:t>corruption</w:t>
            </w:r>
            <w:r w:rsidRPr="000B15C4">
              <w:rPr>
                <w:rFonts w:ascii="Arial" w:hAnsi="Arial" w:cs="Arial"/>
                <w:sz w:val="22"/>
                <w:szCs w:val="22"/>
              </w:rPr>
              <w:t>.</w:t>
            </w:r>
            <w:r>
              <w:rPr>
                <w:rFonts w:ascii="Arial" w:hAnsi="Arial" w:cs="Arial"/>
                <w:sz w:val="22"/>
                <w:szCs w:val="22"/>
              </w:rPr>
              <w:t xml:space="preserve"> </w:t>
            </w:r>
            <w:r w:rsidRPr="000B15C4">
              <w:rPr>
                <w:rFonts w:ascii="Arial" w:hAnsi="Arial" w:cs="Arial"/>
                <w:sz w:val="22"/>
                <w:szCs w:val="22"/>
              </w:rPr>
              <w:t>This includes:</w:t>
            </w:r>
          </w:p>
          <w:p w14:paraId="3DD0DA8C" w14:textId="77777777" w:rsidR="00BB7527" w:rsidRPr="000B15C4" w:rsidRDefault="00BB7527" w:rsidP="005710C7">
            <w:pPr>
              <w:pStyle w:val="Text1Char1Char1"/>
              <w:numPr>
                <w:ilvl w:val="0"/>
                <w:numId w:val="52"/>
              </w:numPr>
              <w:spacing w:after="60"/>
              <w:rPr>
                <w:rFonts w:ascii="Arial" w:hAnsi="Arial" w:cs="Arial"/>
                <w:sz w:val="22"/>
                <w:szCs w:val="22"/>
              </w:rPr>
            </w:pPr>
            <w:r w:rsidRPr="000B15C4">
              <w:rPr>
                <w:rFonts w:ascii="Arial" w:hAnsi="Arial" w:cs="Arial"/>
                <w:sz w:val="22"/>
                <w:szCs w:val="22"/>
              </w:rPr>
              <w:t>correspondence with external agencies or individuals</w:t>
            </w:r>
          </w:p>
          <w:p w14:paraId="105CF64B" w14:textId="77777777" w:rsidR="00BB7527" w:rsidRPr="000B15C4" w:rsidRDefault="00BB7527" w:rsidP="005710C7">
            <w:pPr>
              <w:pStyle w:val="Text1CharCharChar"/>
              <w:numPr>
                <w:ilvl w:val="0"/>
                <w:numId w:val="52"/>
              </w:numPr>
              <w:spacing w:after="60"/>
              <w:rPr>
                <w:rFonts w:ascii="Arial" w:hAnsi="Arial" w:cs="Arial"/>
                <w:sz w:val="22"/>
                <w:szCs w:val="22"/>
              </w:rPr>
            </w:pPr>
            <w:r w:rsidRPr="000B15C4">
              <w:rPr>
                <w:rFonts w:ascii="Arial" w:hAnsi="Arial" w:cs="Arial"/>
                <w:sz w:val="22"/>
                <w:szCs w:val="22"/>
              </w:rPr>
              <w:t>project plans</w:t>
            </w:r>
          </w:p>
          <w:p w14:paraId="59614F05" w14:textId="77777777" w:rsidR="00BB7527" w:rsidRPr="000B15C4" w:rsidRDefault="00BB7527" w:rsidP="005710C7">
            <w:pPr>
              <w:pStyle w:val="Text1CharCharChar"/>
              <w:numPr>
                <w:ilvl w:val="0"/>
                <w:numId w:val="52"/>
              </w:numPr>
              <w:spacing w:after="60"/>
              <w:rPr>
                <w:rFonts w:ascii="Arial" w:hAnsi="Arial" w:cs="Arial"/>
                <w:sz w:val="22"/>
                <w:szCs w:val="22"/>
              </w:rPr>
            </w:pPr>
            <w:r w:rsidRPr="000B15C4">
              <w:rPr>
                <w:rFonts w:ascii="Arial" w:hAnsi="Arial" w:cs="Arial"/>
                <w:sz w:val="22"/>
                <w:szCs w:val="22"/>
              </w:rPr>
              <w:t xml:space="preserve">submissions </w:t>
            </w:r>
          </w:p>
          <w:p w14:paraId="5B44D21B" w14:textId="0521605E" w:rsidR="00BB7527" w:rsidRPr="000B15C4" w:rsidRDefault="00BB7527" w:rsidP="005710C7">
            <w:pPr>
              <w:pStyle w:val="Text1CharCharChar"/>
              <w:numPr>
                <w:ilvl w:val="0"/>
                <w:numId w:val="52"/>
              </w:numPr>
              <w:spacing w:after="60"/>
              <w:rPr>
                <w:rFonts w:ascii="Arial" w:hAnsi="Arial" w:cs="Arial"/>
                <w:sz w:val="22"/>
                <w:szCs w:val="22"/>
              </w:rPr>
            </w:pPr>
            <w:proofErr w:type="gramStart"/>
            <w:r w:rsidRPr="000B15C4">
              <w:rPr>
                <w:rFonts w:ascii="Arial" w:hAnsi="Arial" w:cs="Arial"/>
                <w:sz w:val="22"/>
                <w:szCs w:val="22"/>
              </w:rPr>
              <w:t>reports</w:t>
            </w:r>
            <w:proofErr w:type="gramEnd"/>
            <w:r w:rsidRPr="000B15C4">
              <w:rPr>
                <w:rFonts w:ascii="Arial" w:hAnsi="Arial" w:cs="Arial"/>
                <w:sz w:val="22"/>
                <w:szCs w:val="22"/>
              </w:rPr>
              <w:t xml:space="preserve"> of findings</w:t>
            </w:r>
            <w:r>
              <w:rPr>
                <w:rFonts w:ascii="Arial" w:hAnsi="Arial" w:cs="Arial"/>
                <w:sz w:val="22"/>
                <w:szCs w:val="22"/>
              </w:rPr>
              <w:t>.</w:t>
            </w:r>
          </w:p>
        </w:tc>
        <w:tc>
          <w:tcPr>
            <w:tcW w:w="92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7A3D4752" w14:textId="7F798AD3" w:rsidR="00BB7527" w:rsidRPr="000B15C4" w:rsidRDefault="00BB7527" w:rsidP="005710C7">
            <w:pPr>
              <w:pStyle w:val="Text1CharCharChar"/>
              <w:spacing w:after="60"/>
              <w:rPr>
                <w:rFonts w:ascii="Arial" w:hAnsi="Arial" w:cs="Arial"/>
                <w:sz w:val="22"/>
                <w:szCs w:val="22"/>
              </w:rPr>
            </w:pPr>
            <w:r w:rsidRPr="000B15C4">
              <w:rPr>
                <w:rFonts w:ascii="Arial" w:hAnsi="Arial" w:cs="Arial"/>
                <w:sz w:val="22"/>
                <w:szCs w:val="22"/>
              </w:rPr>
              <w:t xml:space="preserve">25 years after </w:t>
            </w:r>
            <w:r>
              <w:rPr>
                <w:rFonts w:ascii="Arial" w:hAnsi="Arial" w:cs="Arial"/>
                <w:sz w:val="22"/>
                <w:szCs w:val="22"/>
              </w:rPr>
              <w:t xml:space="preserve">business </w:t>
            </w:r>
            <w:r w:rsidRPr="000B15C4">
              <w:rPr>
                <w:rFonts w:ascii="Arial" w:hAnsi="Arial" w:cs="Arial"/>
                <w:sz w:val="22"/>
                <w:szCs w:val="22"/>
              </w:rPr>
              <w:t>action</w:t>
            </w:r>
            <w:r>
              <w:rPr>
                <w:rFonts w:ascii="Arial" w:hAnsi="Arial" w:cs="Arial"/>
                <w:sz w:val="22"/>
                <w:szCs w:val="22"/>
              </w:rPr>
              <w:t xml:space="preserve"> completed</w:t>
            </w:r>
            <w:r w:rsidRPr="000B15C4">
              <w:rPr>
                <w:rFonts w:ascii="Arial" w:hAnsi="Arial" w:cs="Arial"/>
                <w:sz w:val="22"/>
                <w:szCs w:val="22"/>
              </w:rPr>
              <w:t xml:space="preserve">. </w:t>
            </w:r>
          </w:p>
        </w:tc>
      </w:tr>
      <w:tr w:rsidR="00BB7527" w:rsidRPr="000B15C4" w14:paraId="1084A18E" w14:textId="77777777" w:rsidTr="00074041">
        <w:tblPrEx>
          <w:tblCellMar>
            <w:top w:w="57" w:type="dxa"/>
            <w:left w:w="119" w:type="dxa"/>
            <w:right w:w="119" w:type="dxa"/>
          </w:tblCellMar>
        </w:tblPrEx>
        <w:trPr>
          <w:gridAfter w:val="1"/>
          <w:wAfter w:w="2" w:type="pct"/>
        </w:trPr>
        <w:tc>
          <w:tcPr>
            <w:tcW w:w="499"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65D139CF" w14:textId="02C42139" w:rsidR="00BB7527" w:rsidRPr="000B15C4" w:rsidRDefault="00957548" w:rsidP="005710C7">
            <w:pPr>
              <w:pStyle w:val="Tabletext"/>
              <w:spacing w:before="60" w:after="60" w:line="240" w:lineRule="auto"/>
              <w:rPr>
                <w:sz w:val="22"/>
                <w:szCs w:val="22"/>
              </w:rPr>
            </w:pPr>
            <w:r>
              <w:rPr>
                <w:sz w:val="22"/>
                <w:szCs w:val="22"/>
              </w:rPr>
              <w:t>1950</w:t>
            </w:r>
          </w:p>
        </w:tc>
        <w:tc>
          <w:tcPr>
            <w:tcW w:w="3571"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13F26789" w14:textId="77777777" w:rsidR="00BB7527" w:rsidRPr="000B15C4" w:rsidRDefault="00BB7527" w:rsidP="005710C7">
            <w:pPr>
              <w:pStyle w:val="Text1CharCharChar"/>
              <w:spacing w:after="60"/>
              <w:rPr>
                <w:rFonts w:ascii="Arial" w:hAnsi="Arial" w:cs="Arial"/>
                <w:b/>
                <w:i/>
                <w:sz w:val="22"/>
                <w:szCs w:val="22"/>
              </w:rPr>
            </w:pPr>
            <w:r w:rsidRPr="000B15C4">
              <w:rPr>
                <w:rFonts w:ascii="Arial" w:hAnsi="Arial" w:cs="Arial"/>
                <w:b/>
                <w:i/>
                <w:sz w:val="22"/>
                <w:szCs w:val="22"/>
              </w:rPr>
              <w:t xml:space="preserve">Minor </w:t>
            </w:r>
            <w:r>
              <w:rPr>
                <w:rFonts w:ascii="Arial" w:hAnsi="Arial" w:cs="Arial"/>
                <w:b/>
                <w:i/>
                <w:sz w:val="22"/>
                <w:szCs w:val="22"/>
              </w:rPr>
              <w:t>r</w:t>
            </w:r>
            <w:r w:rsidRPr="000B15C4">
              <w:rPr>
                <w:rFonts w:ascii="Arial" w:hAnsi="Arial" w:cs="Arial"/>
                <w:b/>
                <w:i/>
                <w:sz w:val="22"/>
                <w:szCs w:val="22"/>
              </w:rPr>
              <w:t xml:space="preserve">esearch </w:t>
            </w:r>
            <w:r>
              <w:rPr>
                <w:rFonts w:ascii="Arial" w:hAnsi="Arial" w:cs="Arial"/>
                <w:b/>
                <w:i/>
                <w:sz w:val="22"/>
                <w:szCs w:val="22"/>
              </w:rPr>
              <w:t>p</w:t>
            </w:r>
            <w:r w:rsidRPr="000B15C4">
              <w:rPr>
                <w:rFonts w:ascii="Arial" w:hAnsi="Arial" w:cs="Arial"/>
                <w:b/>
                <w:i/>
                <w:sz w:val="22"/>
                <w:szCs w:val="22"/>
              </w:rPr>
              <w:t>rojects</w:t>
            </w:r>
          </w:p>
          <w:p w14:paraId="557AAA84" w14:textId="77777777" w:rsidR="00BB7527" w:rsidRPr="000B15C4" w:rsidRDefault="00BB7527" w:rsidP="005710C7">
            <w:pPr>
              <w:pStyle w:val="Text1CharCharChar"/>
              <w:spacing w:after="60"/>
              <w:rPr>
                <w:rFonts w:ascii="Arial" w:hAnsi="Arial" w:cs="Arial"/>
                <w:sz w:val="22"/>
                <w:szCs w:val="22"/>
              </w:rPr>
            </w:pPr>
            <w:r w:rsidRPr="000B15C4">
              <w:rPr>
                <w:rFonts w:ascii="Arial" w:hAnsi="Arial" w:cs="Arial"/>
                <w:sz w:val="22"/>
                <w:szCs w:val="22"/>
              </w:rPr>
              <w:t xml:space="preserve">Records relating to minor projects (e.g. projects which result in an issues or information paper) relating </w:t>
            </w:r>
            <w:r>
              <w:rPr>
                <w:rFonts w:ascii="Arial" w:hAnsi="Arial" w:cs="Arial"/>
                <w:sz w:val="22"/>
                <w:szCs w:val="22"/>
              </w:rPr>
              <w:t>to corruption</w:t>
            </w:r>
            <w:r w:rsidRPr="000B15C4">
              <w:rPr>
                <w:rFonts w:ascii="Arial" w:hAnsi="Arial" w:cs="Arial"/>
                <w:sz w:val="22"/>
                <w:szCs w:val="22"/>
              </w:rPr>
              <w:t>.</w:t>
            </w:r>
            <w:r>
              <w:rPr>
                <w:rFonts w:ascii="Arial" w:hAnsi="Arial" w:cs="Arial"/>
                <w:sz w:val="22"/>
                <w:szCs w:val="22"/>
              </w:rPr>
              <w:t xml:space="preserve"> </w:t>
            </w:r>
            <w:r w:rsidRPr="000B15C4">
              <w:rPr>
                <w:rFonts w:ascii="Arial" w:hAnsi="Arial" w:cs="Arial"/>
                <w:sz w:val="22"/>
                <w:szCs w:val="22"/>
              </w:rPr>
              <w:t>This includes:</w:t>
            </w:r>
          </w:p>
          <w:p w14:paraId="5DEC692F" w14:textId="77777777" w:rsidR="00BB7527" w:rsidRPr="000B15C4" w:rsidRDefault="00BB7527" w:rsidP="005710C7">
            <w:pPr>
              <w:pStyle w:val="Text1Char1Char1"/>
              <w:numPr>
                <w:ilvl w:val="0"/>
                <w:numId w:val="53"/>
              </w:numPr>
              <w:spacing w:after="60"/>
              <w:rPr>
                <w:rFonts w:ascii="Arial" w:hAnsi="Arial" w:cs="Arial"/>
                <w:sz w:val="22"/>
                <w:szCs w:val="22"/>
              </w:rPr>
            </w:pPr>
            <w:r w:rsidRPr="000B15C4">
              <w:rPr>
                <w:rFonts w:ascii="Arial" w:hAnsi="Arial" w:cs="Arial"/>
                <w:sz w:val="22"/>
                <w:szCs w:val="22"/>
              </w:rPr>
              <w:t>correspondence with external agencies or individuals</w:t>
            </w:r>
          </w:p>
          <w:p w14:paraId="518C2B1B" w14:textId="77777777" w:rsidR="00BB7527" w:rsidRPr="000B15C4" w:rsidRDefault="00BB7527" w:rsidP="005710C7">
            <w:pPr>
              <w:pStyle w:val="Text1CharCharChar"/>
              <w:numPr>
                <w:ilvl w:val="0"/>
                <w:numId w:val="53"/>
              </w:numPr>
              <w:spacing w:after="60"/>
              <w:rPr>
                <w:rFonts w:ascii="Arial" w:hAnsi="Arial" w:cs="Arial"/>
                <w:sz w:val="22"/>
                <w:szCs w:val="22"/>
              </w:rPr>
            </w:pPr>
            <w:r w:rsidRPr="000B15C4">
              <w:rPr>
                <w:rFonts w:ascii="Arial" w:hAnsi="Arial" w:cs="Arial"/>
                <w:sz w:val="22"/>
                <w:szCs w:val="22"/>
              </w:rPr>
              <w:t xml:space="preserve">project plans </w:t>
            </w:r>
          </w:p>
          <w:p w14:paraId="095E8E64" w14:textId="77777777" w:rsidR="00BB7527" w:rsidRPr="000B15C4" w:rsidRDefault="00BB7527" w:rsidP="005710C7">
            <w:pPr>
              <w:pStyle w:val="Text1Char1Char1"/>
              <w:numPr>
                <w:ilvl w:val="0"/>
                <w:numId w:val="53"/>
              </w:numPr>
              <w:spacing w:after="60"/>
              <w:rPr>
                <w:rFonts w:ascii="Arial" w:hAnsi="Arial" w:cs="Arial"/>
                <w:sz w:val="22"/>
                <w:szCs w:val="22"/>
              </w:rPr>
            </w:pPr>
            <w:r w:rsidRPr="000B15C4">
              <w:rPr>
                <w:rFonts w:ascii="Arial" w:hAnsi="Arial" w:cs="Arial"/>
                <w:sz w:val="22"/>
                <w:szCs w:val="22"/>
              </w:rPr>
              <w:t>submissions</w:t>
            </w:r>
          </w:p>
          <w:p w14:paraId="4A5AE8CE" w14:textId="0B89552B" w:rsidR="00BB7527" w:rsidRPr="000B15C4" w:rsidRDefault="00BB7527" w:rsidP="005710C7">
            <w:pPr>
              <w:pStyle w:val="Text1CharCharChar"/>
              <w:numPr>
                <w:ilvl w:val="0"/>
                <w:numId w:val="53"/>
              </w:numPr>
              <w:spacing w:after="60"/>
              <w:rPr>
                <w:rFonts w:ascii="Arial" w:hAnsi="Arial" w:cs="Arial"/>
                <w:sz w:val="22"/>
                <w:szCs w:val="22"/>
              </w:rPr>
            </w:pPr>
            <w:proofErr w:type="gramStart"/>
            <w:r w:rsidRPr="000B15C4">
              <w:rPr>
                <w:rFonts w:ascii="Arial" w:hAnsi="Arial" w:cs="Arial"/>
                <w:sz w:val="22"/>
                <w:szCs w:val="22"/>
              </w:rPr>
              <w:t>reports</w:t>
            </w:r>
            <w:proofErr w:type="gramEnd"/>
            <w:r w:rsidRPr="000B15C4">
              <w:rPr>
                <w:rFonts w:ascii="Arial" w:hAnsi="Arial" w:cs="Arial"/>
                <w:sz w:val="22"/>
                <w:szCs w:val="22"/>
              </w:rPr>
              <w:t xml:space="preserve"> of findings</w:t>
            </w:r>
            <w:r>
              <w:rPr>
                <w:rFonts w:ascii="Arial" w:hAnsi="Arial" w:cs="Arial"/>
                <w:sz w:val="22"/>
                <w:szCs w:val="22"/>
              </w:rPr>
              <w:t>.</w:t>
            </w:r>
          </w:p>
        </w:tc>
        <w:tc>
          <w:tcPr>
            <w:tcW w:w="92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1CA21176" w14:textId="32AEFC77" w:rsidR="00BB7527" w:rsidRPr="000B15C4" w:rsidRDefault="00BB7527" w:rsidP="005710C7">
            <w:pPr>
              <w:pStyle w:val="Text1CharCharChar"/>
              <w:spacing w:after="60"/>
              <w:rPr>
                <w:rFonts w:ascii="Arial" w:hAnsi="Arial" w:cs="Arial"/>
                <w:sz w:val="22"/>
                <w:szCs w:val="22"/>
              </w:rPr>
            </w:pPr>
            <w:r w:rsidRPr="000B15C4">
              <w:rPr>
                <w:rFonts w:ascii="Arial" w:hAnsi="Arial" w:cs="Arial"/>
                <w:sz w:val="22"/>
                <w:szCs w:val="22"/>
              </w:rPr>
              <w:t xml:space="preserve">10 years after </w:t>
            </w:r>
            <w:r>
              <w:rPr>
                <w:rFonts w:ascii="Arial" w:hAnsi="Arial" w:cs="Arial"/>
                <w:sz w:val="22"/>
                <w:szCs w:val="22"/>
              </w:rPr>
              <w:t xml:space="preserve">business </w:t>
            </w:r>
            <w:r w:rsidRPr="000B15C4">
              <w:rPr>
                <w:rFonts w:ascii="Arial" w:hAnsi="Arial" w:cs="Arial"/>
                <w:sz w:val="22"/>
                <w:szCs w:val="22"/>
              </w:rPr>
              <w:t>action</w:t>
            </w:r>
            <w:r>
              <w:rPr>
                <w:rFonts w:ascii="Arial" w:hAnsi="Arial" w:cs="Arial"/>
                <w:sz w:val="22"/>
                <w:szCs w:val="22"/>
              </w:rPr>
              <w:t xml:space="preserve"> completed</w:t>
            </w:r>
            <w:r w:rsidRPr="000B15C4">
              <w:rPr>
                <w:rFonts w:ascii="Arial" w:hAnsi="Arial" w:cs="Arial"/>
                <w:sz w:val="22"/>
                <w:szCs w:val="22"/>
              </w:rPr>
              <w:t>.</w:t>
            </w:r>
          </w:p>
        </w:tc>
      </w:tr>
      <w:tr w:rsidR="00BB7527" w:rsidRPr="000B15C4" w14:paraId="1FB8E998" w14:textId="77777777" w:rsidTr="00074041">
        <w:tblPrEx>
          <w:tblCellMar>
            <w:top w:w="57" w:type="dxa"/>
            <w:left w:w="119" w:type="dxa"/>
            <w:right w:w="119" w:type="dxa"/>
          </w:tblCellMar>
        </w:tblPrEx>
        <w:tc>
          <w:tcPr>
            <w:tcW w:w="5000" w:type="pct"/>
            <w:gridSpan w:val="4"/>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033B9467" w14:textId="77777777" w:rsidR="00BB7527" w:rsidRPr="009177D6" w:rsidRDefault="00BB7527" w:rsidP="00C52CEE">
            <w:pPr>
              <w:pStyle w:val="Text1CharCharChar"/>
              <w:pageBreakBefore/>
              <w:spacing w:after="60"/>
              <w:rPr>
                <w:rFonts w:ascii="Arial" w:hAnsi="Arial" w:cs="Arial"/>
                <w:b/>
                <w:sz w:val="22"/>
                <w:szCs w:val="22"/>
              </w:rPr>
            </w:pPr>
            <w:r w:rsidRPr="009177D6">
              <w:rPr>
                <w:rFonts w:ascii="Arial" w:hAnsi="Arial" w:cs="Arial"/>
                <w:b/>
                <w:sz w:val="22"/>
                <w:szCs w:val="22"/>
              </w:rPr>
              <w:lastRenderedPageBreak/>
              <w:t>SURV</w:t>
            </w:r>
            <w:bookmarkStart w:id="21" w:name="_GoBack"/>
            <w:bookmarkEnd w:id="21"/>
            <w:r w:rsidRPr="009177D6">
              <w:rPr>
                <w:rFonts w:ascii="Arial" w:hAnsi="Arial" w:cs="Arial"/>
                <w:b/>
                <w:sz w:val="22"/>
                <w:szCs w:val="22"/>
              </w:rPr>
              <w:t>EILLANCE</w:t>
            </w:r>
          </w:p>
        </w:tc>
      </w:tr>
      <w:tr w:rsidR="001C3200" w:rsidRPr="009177D6" w14:paraId="106CB1DA" w14:textId="77777777" w:rsidTr="00074041">
        <w:tblPrEx>
          <w:tblCellMar>
            <w:top w:w="57" w:type="dxa"/>
            <w:left w:w="119" w:type="dxa"/>
            <w:right w:w="119" w:type="dxa"/>
          </w:tblCellMar>
        </w:tblPrEx>
        <w:trPr>
          <w:gridAfter w:val="1"/>
          <w:wAfter w:w="2" w:type="pct"/>
        </w:trPr>
        <w:tc>
          <w:tcPr>
            <w:tcW w:w="499"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13E62C36" w14:textId="323B0147" w:rsidR="001C3200" w:rsidRPr="009177D6" w:rsidRDefault="00114C93" w:rsidP="001C3200">
            <w:pPr>
              <w:pStyle w:val="Tabletext"/>
              <w:spacing w:before="60" w:after="60" w:line="240" w:lineRule="auto"/>
              <w:rPr>
                <w:sz w:val="22"/>
                <w:szCs w:val="22"/>
              </w:rPr>
            </w:pPr>
            <w:r>
              <w:rPr>
                <w:sz w:val="22"/>
                <w:szCs w:val="22"/>
              </w:rPr>
              <w:t>1951</w:t>
            </w:r>
          </w:p>
        </w:tc>
        <w:tc>
          <w:tcPr>
            <w:tcW w:w="3571"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41AEF438" w14:textId="77777777" w:rsidR="001C3200" w:rsidRPr="00B203B7" w:rsidRDefault="001C3200" w:rsidP="001C3200">
            <w:pPr>
              <w:pStyle w:val="Text1CharCharChar"/>
              <w:spacing w:after="60"/>
              <w:rPr>
                <w:rFonts w:ascii="Arial" w:hAnsi="Arial" w:cs="Arial"/>
                <w:b/>
                <w:sz w:val="22"/>
                <w:szCs w:val="22"/>
              </w:rPr>
            </w:pPr>
            <w:r w:rsidRPr="00B203B7">
              <w:rPr>
                <w:rFonts w:ascii="Arial" w:hAnsi="Arial" w:cs="Arial"/>
                <w:b/>
                <w:i/>
                <w:sz w:val="22"/>
                <w:szCs w:val="22"/>
              </w:rPr>
              <w:t>Surveillance – investigations and intelligence captured under a warrant</w:t>
            </w:r>
          </w:p>
          <w:p w14:paraId="6FDBD9CA" w14:textId="77777777" w:rsidR="001C3200" w:rsidRPr="00B203B7" w:rsidRDefault="001C3200" w:rsidP="001C3200">
            <w:pPr>
              <w:spacing w:before="60" w:line="240" w:lineRule="auto"/>
              <w:rPr>
                <w:rFonts w:cs="Arial"/>
                <w:szCs w:val="22"/>
              </w:rPr>
            </w:pPr>
            <w:r w:rsidRPr="00B203B7">
              <w:rPr>
                <w:rFonts w:cs="Arial"/>
                <w:szCs w:val="22"/>
              </w:rPr>
              <w:t xml:space="preserve">Records relating to surveillance for intelligence and/or investigations captured under a warrant. </w:t>
            </w:r>
          </w:p>
          <w:p w14:paraId="3569D79F" w14:textId="603F053B" w:rsidR="001C3200" w:rsidRPr="00BB7527" w:rsidRDefault="001C3200" w:rsidP="001C3200">
            <w:pPr>
              <w:pStyle w:val="Text1CharCharChar"/>
              <w:spacing w:after="60"/>
              <w:rPr>
                <w:rFonts w:ascii="Arial" w:hAnsi="Arial" w:cs="Arial"/>
                <w:sz w:val="22"/>
                <w:szCs w:val="22"/>
              </w:rPr>
            </w:pPr>
            <w:r w:rsidRPr="00B203B7">
              <w:rPr>
                <w:rFonts w:ascii="Arial" w:hAnsi="Arial" w:cs="Arial"/>
                <w:sz w:val="22"/>
                <w:szCs w:val="22"/>
              </w:rPr>
              <w:t>This includes surveillance logs and running sheets, transcripts, videos and photographs (master negative or digital image).</w:t>
            </w:r>
          </w:p>
        </w:tc>
        <w:tc>
          <w:tcPr>
            <w:tcW w:w="92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64F11983" w14:textId="6CB8832B" w:rsidR="001C3200" w:rsidRPr="009177D6" w:rsidRDefault="001C3200" w:rsidP="001C3200">
            <w:pPr>
              <w:pStyle w:val="Text1CharCharChar"/>
              <w:spacing w:after="60"/>
              <w:rPr>
                <w:rFonts w:ascii="Arial" w:hAnsi="Arial" w:cs="Arial"/>
                <w:sz w:val="22"/>
                <w:szCs w:val="22"/>
              </w:rPr>
            </w:pPr>
            <w:r>
              <w:rPr>
                <w:rFonts w:ascii="Arial" w:hAnsi="Arial" w:cs="Arial"/>
                <w:sz w:val="22"/>
                <w:szCs w:val="22"/>
              </w:rPr>
              <w:t>Until investigations and legal action, including appeal period is complete, then destroy.</w:t>
            </w:r>
          </w:p>
        </w:tc>
      </w:tr>
      <w:tr w:rsidR="001C3200" w:rsidRPr="009177D6" w14:paraId="6AF3AC67" w14:textId="77777777" w:rsidTr="00074041">
        <w:tblPrEx>
          <w:tblCellMar>
            <w:top w:w="57" w:type="dxa"/>
            <w:left w:w="119" w:type="dxa"/>
            <w:right w:w="119" w:type="dxa"/>
          </w:tblCellMar>
        </w:tblPrEx>
        <w:trPr>
          <w:gridAfter w:val="1"/>
          <w:wAfter w:w="2" w:type="pct"/>
        </w:trPr>
        <w:tc>
          <w:tcPr>
            <w:tcW w:w="499"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13868C50" w14:textId="269F1ABF" w:rsidR="001C3200" w:rsidRPr="009177D6" w:rsidRDefault="00114C93" w:rsidP="001C3200">
            <w:pPr>
              <w:pStyle w:val="Tabletext"/>
              <w:spacing w:before="60" w:after="60" w:line="240" w:lineRule="auto"/>
              <w:rPr>
                <w:sz w:val="22"/>
                <w:szCs w:val="22"/>
              </w:rPr>
            </w:pPr>
            <w:r>
              <w:rPr>
                <w:sz w:val="22"/>
                <w:szCs w:val="22"/>
              </w:rPr>
              <w:t>1952</w:t>
            </w:r>
          </w:p>
        </w:tc>
        <w:tc>
          <w:tcPr>
            <w:tcW w:w="3571"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26677AAD" w14:textId="77777777" w:rsidR="001C3200" w:rsidRPr="006F4F3D" w:rsidRDefault="001C3200" w:rsidP="001C3200">
            <w:pPr>
              <w:pStyle w:val="Text1CharCharChar"/>
              <w:spacing w:after="60"/>
              <w:rPr>
                <w:rFonts w:ascii="Arial" w:hAnsi="Arial" w:cs="Arial"/>
                <w:b/>
                <w:i/>
                <w:sz w:val="22"/>
                <w:szCs w:val="22"/>
              </w:rPr>
            </w:pPr>
            <w:r w:rsidRPr="006F4F3D">
              <w:rPr>
                <w:rFonts w:ascii="Arial" w:hAnsi="Arial" w:cs="Arial"/>
                <w:b/>
                <w:i/>
                <w:sz w:val="22"/>
                <w:szCs w:val="22"/>
              </w:rPr>
              <w:t>Surveillance –</w:t>
            </w:r>
            <w:r>
              <w:rPr>
                <w:rFonts w:ascii="Arial" w:hAnsi="Arial" w:cs="Arial"/>
                <w:b/>
                <w:i/>
                <w:sz w:val="22"/>
                <w:szCs w:val="22"/>
              </w:rPr>
              <w:t xml:space="preserve"> i</w:t>
            </w:r>
            <w:r w:rsidRPr="006F4F3D">
              <w:rPr>
                <w:rFonts w:ascii="Arial" w:hAnsi="Arial" w:cs="Arial"/>
                <w:b/>
                <w:i/>
                <w:sz w:val="22"/>
                <w:szCs w:val="22"/>
              </w:rPr>
              <w:t xml:space="preserve">nvestigations and </w:t>
            </w:r>
            <w:r>
              <w:rPr>
                <w:rFonts w:ascii="Arial" w:hAnsi="Arial" w:cs="Arial"/>
                <w:b/>
                <w:i/>
                <w:sz w:val="22"/>
                <w:szCs w:val="22"/>
              </w:rPr>
              <w:t>i</w:t>
            </w:r>
            <w:r w:rsidRPr="006F4F3D">
              <w:rPr>
                <w:rFonts w:ascii="Arial" w:hAnsi="Arial" w:cs="Arial"/>
                <w:b/>
                <w:i/>
                <w:sz w:val="22"/>
                <w:szCs w:val="22"/>
              </w:rPr>
              <w:t>ntelligence</w:t>
            </w:r>
            <w:r>
              <w:rPr>
                <w:rFonts w:ascii="Arial" w:hAnsi="Arial" w:cs="Arial"/>
                <w:b/>
                <w:i/>
                <w:sz w:val="22"/>
                <w:szCs w:val="22"/>
              </w:rPr>
              <w:t xml:space="preserve"> not captured under a warrant</w:t>
            </w:r>
          </w:p>
          <w:p w14:paraId="6AD9F937" w14:textId="77777777" w:rsidR="001C3200" w:rsidRPr="006F4F3D" w:rsidRDefault="001C3200" w:rsidP="001C3200">
            <w:pPr>
              <w:pStyle w:val="Text1CharCharChar"/>
              <w:spacing w:after="60"/>
              <w:rPr>
                <w:rFonts w:ascii="Arial" w:hAnsi="Arial" w:cs="Arial"/>
                <w:sz w:val="22"/>
                <w:szCs w:val="22"/>
              </w:rPr>
            </w:pPr>
            <w:r w:rsidRPr="006F4F3D">
              <w:rPr>
                <w:rFonts w:ascii="Arial" w:hAnsi="Arial" w:cs="Arial"/>
                <w:sz w:val="22"/>
                <w:szCs w:val="22"/>
              </w:rPr>
              <w:t xml:space="preserve">Records relating to surveillance for intelligence and/or investigations not captured under a warrant. </w:t>
            </w:r>
          </w:p>
          <w:p w14:paraId="473A9FED" w14:textId="77777777" w:rsidR="001C3200" w:rsidRPr="006F4F3D" w:rsidRDefault="001C3200" w:rsidP="001C3200">
            <w:pPr>
              <w:pStyle w:val="Text1CharCharChar"/>
              <w:spacing w:after="60"/>
              <w:rPr>
                <w:rFonts w:ascii="Arial" w:hAnsi="Arial" w:cs="Arial"/>
                <w:sz w:val="22"/>
                <w:szCs w:val="22"/>
              </w:rPr>
            </w:pPr>
            <w:r w:rsidRPr="006F4F3D">
              <w:rPr>
                <w:rFonts w:ascii="Arial" w:hAnsi="Arial" w:cs="Arial"/>
                <w:sz w:val="22"/>
                <w:szCs w:val="22"/>
              </w:rPr>
              <w:t>This includes surveillance logs and running sheets, transcripts, videos and photographs (master negative or digital image).</w:t>
            </w:r>
          </w:p>
          <w:p w14:paraId="2BC19D8C" w14:textId="2F162522" w:rsidR="001C3200" w:rsidRPr="009177D6" w:rsidRDefault="001C3200" w:rsidP="001C3200">
            <w:pPr>
              <w:pStyle w:val="Text1CharCharChar"/>
              <w:spacing w:after="60"/>
              <w:rPr>
                <w:rFonts w:ascii="Arial" w:hAnsi="Arial" w:cs="Arial"/>
                <w:b/>
                <w:i/>
                <w:sz w:val="22"/>
                <w:szCs w:val="22"/>
              </w:rPr>
            </w:pPr>
            <w:r w:rsidRPr="006F4F3D">
              <w:rPr>
                <w:rFonts w:ascii="Arial" w:hAnsi="Arial" w:cs="Arial"/>
                <w:sz w:val="22"/>
                <w:szCs w:val="22"/>
              </w:rPr>
              <w:t>Note: Copies of specific i</w:t>
            </w:r>
            <w:r>
              <w:rPr>
                <w:rFonts w:ascii="Arial" w:hAnsi="Arial" w:cs="Arial"/>
                <w:sz w:val="22"/>
                <w:szCs w:val="22"/>
              </w:rPr>
              <w:t>mages are held on the relevant i</w:t>
            </w:r>
            <w:r w:rsidRPr="006F4F3D">
              <w:rPr>
                <w:rFonts w:ascii="Arial" w:hAnsi="Arial" w:cs="Arial"/>
                <w:sz w:val="22"/>
                <w:szCs w:val="22"/>
              </w:rPr>
              <w:t>nvestigation files.</w:t>
            </w:r>
          </w:p>
        </w:tc>
        <w:tc>
          <w:tcPr>
            <w:tcW w:w="92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3DC5DE73" w14:textId="7F9B619D" w:rsidR="001C3200" w:rsidRDefault="001C3200" w:rsidP="001C3200">
            <w:pPr>
              <w:pStyle w:val="Text1CharCharChar"/>
              <w:spacing w:after="60"/>
              <w:rPr>
                <w:rFonts w:ascii="Arial" w:hAnsi="Arial" w:cs="Arial"/>
                <w:sz w:val="22"/>
                <w:szCs w:val="22"/>
              </w:rPr>
            </w:pPr>
            <w:r>
              <w:rPr>
                <w:rFonts w:ascii="Arial" w:hAnsi="Arial" w:cs="Arial"/>
                <w:sz w:val="22"/>
                <w:szCs w:val="22"/>
              </w:rPr>
              <w:t>U</w:t>
            </w:r>
            <w:r w:rsidRPr="006F4F3D">
              <w:rPr>
                <w:rFonts w:ascii="Arial" w:hAnsi="Arial" w:cs="Arial"/>
                <w:sz w:val="22"/>
                <w:szCs w:val="22"/>
              </w:rPr>
              <w:t>ntil no longer required for operational, investigative, or legal purposes, then destroy.</w:t>
            </w:r>
          </w:p>
        </w:tc>
      </w:tr>
      <w:tr w:rsidR="001C3200" w:rsidRPr="009177D6" w14:paraId="1B1347E1" w14:textId="77777777" w:rsidTr="00074041">
        <w:tblPrEx>
          <w:tblCellMar>
            <w:top w:w="57" w:type="dxa"/>
            <w:left w:w="119" w:type="dxa"/>
            <w:right w:w="119" w:type="dxa"/>
          </w:tblCellMar>
        </w:tblPrEx>
        <w:trPr>
          <w:gridAfter w:val="1"/>
          <w:wAfter w:w="2" w:type="pct"/>
        </w:trPr>
        <w:tc>
          <w:tcPr>
            <w:tcW w:w="499"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34EFA3F4" w14:textId="43D378E7" w:rsidR="001C3200" w:rsidRPr="009177D6" w:rsidRDefault="00114C93" w:rsidP="001C3200">
            <w:pPr>
              <w:pStyle w:val="Tabletext"/>
              <w:spacing w:before="60" w:after="60" w:line="240" w:lineRule="auto"/>
              <w:rPr>
                <w:sz w:val="22"/>
                <w:szCs w:val="22"/>
              </w:rPr>
            </w:pPr>
            <w:r>
              <w:rPr>
                <w:sz w:val="22"/>
                <w:szCs w:val="22"/>
              </w:rPr>
              <w:t>1953</w:t>
            </w:r>
          </w:p>
        </w:tc>
        <w:tc>
          <w:tcPr>
            <w:tcW w:w="3571"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083981F9" w14:textId="77777777" w:rsidR="001C3200" w:rsidRPr="009177D6" w:rsidRDefault="001C3200" w:rsidP="001C3200">
            <w:pPr>
              <w:pStyle w:val="Text1CharCharChar"/>
              <w:spacing w:after="60"/>
              <w:rPr>
                <w:rFonts w:ascii="Arial" w:hAnsi="Arial" w:cs="Arial"/>
                <w:b/>
                <w:i/>
                <w:sz w:val="22"/>
                <w:szCs w:val="22"/>
              </w:rPr>
            </w:pPr>
            <w:r w:rsidRPr="009177D6">
              <w:rPr>
                <w:rFonts w:ascii="Arial" w:hAnsi="Arial" w:cs="Arial"/>
                <w:b/>
                <w:i/>
                <w:sz w:val="22"/>
                <w:szCs w:val="22"/>
              </w:rPr>
              <w:t xml:space="preserve">Surveillance – </w:t>
            </w:r>
            <w:r>
              <w:rPr>
                <w:rFonts w:ascii="Arial" w:hAnsi="Arial" w:cs="Arial"/>
                <w:b/>
                <w:i/>
                <w:sz w:val="22"/>
                <w:szCs w:val="22"/>
              </w:rPr>
              <w:t>w</w:t>
            </w:r>
            <w:r w:rsidRPr="009177D6">
              <w:rPr>
                <w:rFonts w:ascii="Arial" w:hAnsi="Arial" w:cs="Arial"/>
                <w:b/>
                <w:i/>
                <w:sz w:val="22"/>
                <w:szCs w:val="22"/>
              </w:rPr>
              <w:t>o</w:t>
            </w:r>
            <w:r>
              <w:rPr>
                <w:rFonts w:ascii="Arial" w:hAnsi="Arial" w:cs="Arial"/>
                <w:b/>
                <w:i/>
                <w:sz w:val="22"/>
                <w:szCs w:val="22"/>
              </w:rPr>
              <w:t>r</w:t>
            </w:r>
            <w:r w:rsidRPr="009177D6">
              <w:rPr>
                <w:rFonts w:ascii="Arial" w:hAnsi="Arial" w:cs="Arial"/>
                <w:b/>
                <w:i/>
                <w:sz w:val="22"/>
                <w:szCs w:val="22"/>
              </w:rPr>
              <w:t xml:space="preserve">king </w:t>
            </w:r>
            <w:r>
              <w:rPr>
                <w:rFonts w:ascii="Arial" w:hAnsi="Arial" w:cs="Arial"/>
                <w:b/>
                <w:i/>
                <w:sz w:val="22"/>
                <w:szCs w:val="22"/>
              </w:rPr>
              <w:t>c</w:t>
            </w:r>
            <w:r w:rsidRPr="009177D6">
              <w:rPr>
                <w:rFonts w:ascii="Arial" w:hAnsi="Arial" w:cs="Arial"/>
                <w:b/>
                <w:i/>
                <w:sz w:val="22"/>
                <w:szCs w:val="22"/>
              </w:rPr>
              <w:t>opies</w:t>
            </w:r>
          </w:p>
          <w:p w14:paraId="5809B113" w14:textId="213BF371" w:rsidR="001C3200" w:rsidRPr="009177D6" w:rsidRDefault="001C3200" w:rsidP="001C3200">
            <w:pPr>
              <w:pStyle w:val="Text1CharCharChar"/>
              <w:spacing w:after="60"/>
              <w:rPr>
                <w:rFonts w:ascii="Arial" w:hAnsi="Arial" w:cs="Arial"/>
                <w:sz w:val="22"/>
                <w:szCs w:val="22"/>
              </w:rPr>
            </w:pPr>
            <w:r w:rsidRPr="009177D6">
              <w:rPr>
                <w:rFonts w:ascii="Arial" w:hAnsi="Arial" w:cs="Arial"/>
                <w:sz w:val="22"/>
                <w:szCs w:val="22"/>
              </w:rPr>
              <w:t>Working copies of surveillance material for corrupt conduct investigations.</w:t>
            </w:r>
          </w:p>
        </w:tc>
        <w:tc>
          <w:tcPr>
            <w:tcW w:w="92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06DB031E" w14:textId="675DADE0" w:rsidR="001C3200" w:rsidRPr="009177D6" w:rsidRDefault="001C3200" w:rsidP="001C3200">
            <w:pPr>
              <w:pStyle w:val="Text1CharCharChar"/>
              <w:spacing w:after="60"/>
              <w:rPr>
                <w:rFonts w:ascii="Arial" w:hAnsi="Arial" w:cs="Arial"/>
                <w:sz w:val="22"/>
                <w:szCs w:val="22"/>
              </w:rPr>
            </w:pPr>
            <w:r>
              <w:rPr>
                <w:rFonts w:ascii="Arial" w:hAnsi="Arial" w:cs="Arial"/>
                <w:sz w:val="22"/>
                <w:szCs w:val="22"/>
              </w:rPr>
              <w:t>U</w:t>
            </w:r>
            <w:r w:rsidRPr="009177D6">
              <w:rPr>
                <w:rFonts w:ascii="Arial" w:hAnsi="Arial" w:cs="Arial"/>
                <w:sz w:val="22"/>
                <w:szCs w:val="22"/>
              </w:rPr>
              <w:t>ntil administrative use ceases.</w:t>
            </w:r>
          </w:p>
        </w:tc>
      </w:tr>
      <w:tr w:rsidR="001C3200" w:rsidRPr="009177D6" w14:paraId="7D942F87" w14:textId="77777777" w:rsidTr="00074041">
        <w:tblPrEx>
          <w:tblCellMar>
            <w:top w:w="57" w:type="dxa"/>
            <w:left w:w="119" w:type="dxa"/>
            <w:right w:w="119" w:type="dxa"/>
          </w:tblCellMar>
        </w:tblPrEx>
        <w:trPr>
          <w:gridAfter w:val="1"/>
          <w:wAfter w:w="2" w:type="pct"/>
        </w:trPr>
        <w:tc>
          <w:tcPr>
            <w:tcW w:w="499"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4DB93C22" w14:textId="5559BD49" w:rsidR="001C3200" w:rsidRPr="009177D6" w:rsidRDefault="00114C93" w:rsidP="001C3200">
            <w:pPr>
              <w:pStyle w:val="Tabletext"/>
              <w:spacing w:before="60" w:after="60" w:line="240" w:lineRule="auto"/>
              <w:rPr>
                <w:sz w:val="22"/>
                <w:szCs w:val="22"/>
              </w:rPr>
            </w:pPr>
            <w:r>
              <w:rPr>
                <w:sz w:val="22"/>
                <w:szCs w:val="22"/>
              </w:rPr>
              <w:t>1954</w:t>
            </w:r>
          </w:p>
        </w:tc>
        <w:tc>
          <w:tcPr>
            <w:tcW w:w="3571"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52D92227" w14:textId="515E9182" w:rsidR="001C3200" w:rsidRPr="009177D6" w:rsidRDefault="001C3200" w:rsidP="001C3200">
            <w:pPr>
              <w:pStyle w:val="Heading3"/>
              <w:spacing w:before="60" w:after="60" w:line="240" w:lineRule="auto"/>
              <w:rPr>
                <w:i/>
                <w:szCs w:val="22"/>
              </w:rPr>
            </w:pPr>
            <w:r w:rsidRPr="009177D6">
              <w:rPr>
                <w:i/>
                <w:szCs w:val="22"/>
              </w:rPr>
              <w:t xml:space="preserve">Technical </w:t>
            </w:r>
            <w:r>
              <w:rPr>
                <w:i/>
                <w:szCs w:val="22"/>
              </w:rPr>
              <w:t>a</w:t>
            </w:r>
            <w:r w:rsidRPr="009177D6">
              <w:rPr>
                <w:i/>
                <w:szCs w:val="22"/>
              </w:rPr>
              <w:t>pplications</w:t>
            </w:r>
          </w:p>
          <w:p w14:paraId="550802B1" w14:textId="282684F5" w:rsidR="001C3200" w:rsidRPr="009177D6" w:rsidRDefault="001C3200" w:rsidP="001C3200">
            <w:pPr>
              <w:pStyle w:val="Text1CharCharChar"/>
              <w:spacing w:after="60"/>
              <w:rPr>
                <w:rFonts w:ascii="Arial" w:hAnsi="Arial" w:cs="Arial"/>
                <w:sz w:val="22"/>
                <w:szCs w:val="22"/>
              </w:rPr>
            </w:pPr>
            <w:r w:rsidRPr="009177D6">
              <w:rPr>
                <w:rFonts w:ascii="Arial" w:hAnsi="Arial" w:cs="Arial"/>
                <w:sz w:val="22"/>
                <w:szCs w:val="22"/>
              </w:rPr>
              <w:t>Records relating to applications for the use of technical devices, covert operatives and associated surveillance and support teams for corrupt conduct investigations.</w:t>
            </w:r>
          </w:p>
        </w:tc>
        <w:tc>
          <w:tcPr>
            <w:tcW w:w="928"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2F5C28C1" w14:textId="2BE23098" w:rsidR="001C3200" w:rsidRPr="009177D6" w:rsidRDefault="001C3200" w:rsidP="001C3200">
            <w:pPr>
              <w:pStyle w:val="Text1CharCharChar"/>
              <w:spacing w:after="60"/>
              <w:rPr>
                <w:rFonts w:ascii="Arial" w:hAnsi="Arial" w:cs="Arial"/>
                <w:sz w:val="22"/>
                <w:szCs w:val="22"/>
              </w:rPr>
            </w:pPr>
            <w:r w:rsidRPr="009177D6">
              <w:rPr>
                <w:rFonts w:ascii="Arial" w:hAnsi="Arial" w:cs="Arial"/>
                <w:sz w:val="22"/>
                <w:szCs w:val="22"/>
              </w:rPr>
              <w:t>1</w:t>
            </w:r>
            <w:r>
              <w:rPr>
                <w:rFonts w:ascii="Arial" w:hAnsi="Arial" w:cs="Arial"/>
                <w:sz w:val="22"/>
                <w:szCs w:val="22"/>
              </w:rPr>
              <w:t>0</w:t>
            </w:r>
            <w:r w:rsidRPr="009177D6">
              <w:rPr>
                <w:rFonts w:ascii="Arial" w:hAnsi="Arial" w:cs="Arial"/>
                <w:sz w:val="22"/>
                <w:szCs w:val="22"/>
              </w:rPr>
              <w:t xml:space="preserve"> years after </w:t>
            </w:r>
            <w:r>
              <w:rPr>
                <w:rFonts w:ascii="Arial" w:hAnsi="Arial" w:cs="Arial"/>
                <w:sz w:val="22"/>
                <w:szCs w:val="22"/>
              </w:rPr>
              <w:t xml:space="preserve">business </w:t>
            </w:r>
            <w:r w:rsidRPr="009177D6">
              <w:rPr>
                <w:rFonts w:ascii="Arial" w:hAnsi="Arial" w:cs="Arial"/>
                <w:sz w:val="22"/>
                <w:szCs w:val="22"/>
              </w:rPr>
              <w:t>action</w:t>
            </w:r>
            <w:r>
              <w:rPr>
                <w:rFonts w:ascii="Arial" w:hAnsi="Arial" w:cs="Arial"/>
                <w:sz w:val="22"/>
                <w:szCs w:val="22"/>
              </w:rPr>
              <w:t xml:space="preserve"> completed</w:t>
            </w:r>
            <w:r w:rsidRPr="009177D6">
              <w:rPr>
                <w:rFonts w:ascii="Arial" w:hAnsi="Arial" w:cs="Arial"/>
                <w:sz w:val="22"/>
                <w:szCs w:val="22"/>
              </w:rPr>
              <w:t>.</w:t>
            </w:r>
          </w:p>
        </w:tc>
      </w:tr>
    </w:tbl>
    <w:p w14:paraId="1F2D8583" w14:textId="77777777" w:rsidR="001A3C31" w:rsidRDefault="001A3C31" w:rsidP="00C83D00">
      <w:pPr>
        <w:rPr>
          <w:rStyle w:val="Heading2Char"/>
          <w:b w:val="0"/>
          <w:szCs w:val="36"/>
        </w:rPr>
      </w:pPr>
    </w:p>
    <w:p w14:paraId="3E750EFA" w14:textId="77777777" w:rsidR="00076515" w:rsidRDefault="00076515" w:rsidP="005710C7">
      <w:pPr>
        <w:spacing w:before="0" w:after="0" w:line="240" w:lineRule="auto"/>
        <w:rPr>
          <w:rStyle w:val="Heading2Char"/>
          <w:bCs w:val="0"/>
          <w:szCs w:val="36"/>
        </w:rPr>
      </w:pPr>
      <w:r>
        <w:rPr>
          <w:rStyle w:val="Heading2Char"/>
          <w:b w:val="0"/>
          <w:szCs w:val="36"/>
        </w:rPr>
        <w:br w:type="page"/>
      </w:r>
    </w:p>
    <w:p w14:paraId="66690F34" w14:textId="58E26A22" w:rsidR="00111EA9" w:rsidRPr="00847EBC" w:rsidRDefault="009177D6" w:rsidP="005710C7">
      <w:pPr>
        <w:pStyle w:val="Heading1"/>
        <w:spacing w:before="60" w:after="60" w:line="240" w:lineRule="auto"/>
        <w:rPr>
          <w:b w:val="0"/>
          <w:color w:val="5F5F5F"/>
          <w:sz w:val="28"/>
          <w:szCs w:val="36"/>
        </w:rPr>
      </w:pPr>
      <w:bookmarkStart w:id="22" w:name="_Toc469660682"/>
      <w:r w:rsidRPr="00847EBC">
        <w:rPr>
          <w:rStyle w:val="Heading2Char"/>
          <w:b/>
          <w:szCs w:val="36"/>
        </w:rPr>
        <w:lastRenderedPageBreak/>
        <w:t>POLICE SERVICE ADMINISTRATION</w:t>
      </w:r>
      <w:bookmarkEnd w:id="22"/>
    </w:p>
    <w:p w14:paraId="67793373" w14:textId="77777777" w:rsidR="00111EA9" w:rsidRPr="009177D6" w:rsidRDefault="009177D6" w:rsidP="005710C7">
      <w:pPr>
        <w:spacing w:before="120" w:after="120" w:line="240" w:lineRule="auto"/>
        <w:rPr>
          <w:szCs w:val="22"/>
        </w:rPr>
      </w:pPr>
      <w:r w:rsidRPr="009177D6">
        <w:rPr>
          <w:rFonts w:cs="Arial"/>
          <w:i/>
          <w:szCs w:val="22"/>
        </w:rPr>
        <w:t>The function of dealing with police service appeals and grievances under Part 9 of the Police Service Administration Act 1990.</w:t>
      </w:r>
    </w:p>
    <w:tbl>
      <w:tblPr>
        <w:tblW w:w="5000" w:type="pct"/>
        <w:tblInd w:w="-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495"/>
        <w:gridCol w:w="10842"/>
        <w:gridCol w:w="2789"/>
      </w:tblGrid>
      <w:tr w:rsidR="00076515" w:rsidRPr="004977CE" w14:paraId="661302A8" w14:textId="77777777" w:rsidTr="00076515">
        <w:trPr>
          <w:tblHeader/>
        </w:trPr>
        <w:tc>
          <w:tcPr>
            <w:tcW w:w="49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37B7493F" w14:textId="3AAF48C1" w:rsidR="00076515" w:rsidRPr="006F4F3D" w:rsidRDefault="00076515" w:rsidP="005710C7">
            <w:pPr>
              <w:pStyle w:val="Tabletext"/>
              <w:spacing w:before="60" w:after="60" w:line="240" w:lineRule="auto"/>
              <w:rPr>
                <w:b/>
              </w:rPr>
            </w:pPr>
            <w:r>
              <w:rPr>
                <w:b/>
              </w:rPr>
              <w:t>Disposal authorisation</w:t>
            </w:r>
          </w:p>
        </w:tc>
        <w:tc>
          <w:tcPr>
            <w:tcW w:w="3584" w:type="pct"/>
            <w:tcBorders>
              <w:top w:val="single" w:sz="4" w:space="0" w:color="C0C0C0"/>
              <w:left w:val="single" w:sz="4" w:space="0" w:color="C0C0C0"/>
              <w:bottom w:val="single" w:sz="18" w:space="0" w:color="C0C0C0"/>
              <w:right w:val="single" w:sz="4" w:space="0" w:color="C0C0C0"/>
              <w:tl2br w:val="nil"/>
              <w:tr2bl w:val="nil"/>
            </w:tcBorders>
            <w:shd w:val="clear" w:color="auto" w:fill="FFFFFF"/>
            <w:vAlign w:val="center"/>
          </w:tcPr>
          <w:p w14:paraId="441431E5" w14:textId="328E321C" w:rsidR="00076515" w:rsidRPr="006F4F3D" w:rsidRDefault="00076515" w:rsidP="005710C7">
            <w:pPr>
              <w:pStyle w:val="Tabletext"/>
              <w:spacing w:before="60" w:after="60" w:line="240" w:lineRule="auto"/>
              <w:rPr>
                <w:b/>
              </w:rPr>
            </w:pPr>
            <w:r w:rsidRPr="006F4F3D">
              <w:rPr>
                <w:b/>
              </w:rPr>
              <w:t>Description of records</w:t>
            </w:r>
          </w:p>
        </w:tc>
        <w:tc>
          <w:tcPr>
            <w:tcW w:w="922" w:type="pct"/>
            <w:tcBorders>
              <w:top w:val="single" w:sz="4" w:space="0" w:color="C0C0C0"/>
              <w:left w:val="single" w:sz="4" w:space="0" w:color="C0C0C0"/>
              <w:bottom w:val="single" w:sz="18" w:space="0" w:color="C0C0C0"/>
              <w:right w:val="single" w:sz="4" w:space="0" w:color="C0C0C0"/>
              <w:tl2br w:val="nil"/>
              <w:tr2bl w:val="nil"/>
            </w:tcBorders>
            <w:shd w:val="clear" w:color="auto" w:fill="FFFFFF"/>
            <w:vAlign w:val="center"/>
          </w:tcPr>
          <w:p w14:paraId="55CAF482" w14:textId="02D0A324" w:rsidR="00076515" w:rsidRPr="006F4F3D" w:rsidRDefault="00076515" w:rsidP="005710C7">
            <w:pPr>
              <w:pStyle w:val="Tabletext"/>
              <w:spacing w:before="60" w:after="60" w:line="240" w:lineRule="auto"/>
              <w:rPr>
                <w:b/>
              </w:rPr>
            </w:pPr>
            <w:r>
              <w:rPr>
                <w:b/>
              </w:rPr>
              <w:t>Retention period &amp; trigger</w:t>
            </w:r>
          </w:p>
        </w:tc>
      </w:tr>
      <w:tr w:rsidR="00076515" w:rsidRPr="006F4F3D" w14:paraId="624C7AE3" w14:textId="77777777" w:rsidTr="00076515">
        <w:tblPrEx>
          <w:tblCellMar>
            <w:top w:w="57" w:type="dxa"/>
            <w:left w:w="119" w:type="dxa"/>
            <w:right w:w="119" w:type="dxa"/>
          </w:tblCellMar>
        </w:tblPrEx>
        <w:tc>
          <w:tcPr>
            <w:tcW w:w="5000" w:type="pct"/>
            <w:gridSpan w:val="3"/>
            <w:tcBorders>
              <w:top w:val="single" w:sz="18" w:space="0" w:color="C0C0C0"/>
            </w:tcBorders>
            <w:shd w:val="clear" w:color="auto" w:fill="auto"/>
          </w:tcPr>
          <w:p w14:paraId="487F9A3A" w14:textId="229CECA3" w:rsidR="00076515" w:rsidRPr="00E0325F" w:rsidRDefault="00076515" w:rsidP="005710C7">
            <w:pPr>
              <w:pStyle w:val="Heading30"/>
              <w:spacing w:before="60" w:after="60"/>
            </w:pPr>
            <w:r>
              <w:t>APPEALS (</w:t>
            </w:r>
            <w:r w:rsidR="00CE4745">
              <w:t>RECOMMENDATIONS</w:t>
            </w:r>
            <w:r>
              <w:t>)</w:t>
            </w:r>
          </w:p>
        </w:tc>
      </w:tr>
      <w:tr w:rsidR="00076515" w:rsidRPr="00E0325F" w14:paraId="752F929C" w14:textId="77777777" w:rsidTr="00076515">
        <w:tblPrEx>
          <w:tblCellMar>
            <w:top w:w="57" w:type="dxa"/>
            <w:left w:w="119" w:type="dxa"/>
            <w:right w:w="119" w:type="dxa"/>
          </w:tblCellMar>
        </w:tblPrEx>
        <w:tc>
          <w:tcPr>
            <w:tcW w:w="494" w:type="pct"/>
            <w:shd w:val="clear" w:color="auto" w:fill="auto"/>
          </w:tcPr>
          <w:p w14:paraId="2B1342D0" w14:textId="67D2E97D" w:rsidR="00076515" w:rsidRPr="00E0325F" w:rsidRDefault="00114C93" w:rsidP="005710C7">
            <w:pPr>
              <w:pStyle w:val="Tabletext"/>
              <w:spacing w:before="60" w:after="60" w:line="240" w:lineRule="auto"/>
              <w:rPr>
                <w:sz w:val="22"/>
                <w:szCs w:val="22"/>
              </w:rPr>
            </w:pPr>
            <w:r>
              <w:rPr>
                <w:sz w:val="22"/>
                <w:szCs w:val="22"/>
              </w:rPr>
              <w:t>1955</w:t>
            </w:r>
          </w:p>
        </w:tc>
        <w:tc>
          <w:tcPr>
            <w:tcW w:w="3584" w:type="pct"/>
            <w:shd w:val="clear" w:color="auto" w:fill="auto"/>
          </w:tcPr>
          <w:p w14:paraId="3DBA442B" w14:textId="77777777" w:rsidR="00076515" w:rsidRPr="00E0325F" w:rsidRDefault="00076515" w:rsidP="005710C7">
            <w:pPr>
              <w:pStyle w:val="Text1CharCharChar"/>
              <w:spacing w:after="60"/>
              <w:rPr>
                <w:rFonts w:ascii="Arial" w:hAnsi="Arial" w:cs="Arial"/>
                <w:b/>
                <w:i/>
                <w:sz w:val="22"/>
                <w:szCs w:val="22"/>
              </w:rPr>
            </w:pPr>
            <w:r w:rsidRPr="00E0325F">
              <w:rPr>
                <w:rFonts w:ascii="Arial" w:hAnsi="Arial" w:cs="Arial"/>
                <w:b/>
                <w:i/>
                <w:sz w:val="22"/>
                <w:szCs w:val="22"/>
              </w:rPr>
              <w:t xml:space="preserve">Successful </w:t>
            </w:r>
            <w:r>
              <w:rPr>
                <w:rFonts w:ascii="Arial" w:hAnsi="Arial" w:cs="Arial"/>
                <w:b/>
                <w:i/>
                <w:sz w:val="22"/>
                <w:szCs w:val="22"/>
              </w:rPr>
              <w:t>p</w:t>
            </w:r>
            <w:r w:rsidRPr="00E0325F">
              <w:rPr>
                <w:rFonts w:ascii="Arial" w:hAnsi="Arial" w:cs="Arial"/>
                <w:b/>
                <w:i/>
                <w:sz w:val="22"/>
                <w:szCs w:val="22"/>
              </w:rPr>
              <w:t xml:space="preserve">olice </w:t>
            </w:r>
            <w:r>
              <w:rPr>
                <w:rFonts w:ascii="Arial" w:hAnsi="Arial" w:cs="Arial"/>
                <w:b/>
                <w:i/>
                <w:sz w:val="22"/>
                <w:szCs w:val="22"/>
              </w:rPr>
              <w:t>a</w:t>
            </w:r>
            <w:r w:rsidRPr="00E0325F">
              <w:rPr>
                <w:rFonts w:ascii="Arial" w:hAnsi="Arial" w:cs="Arial"/>
                <w:b/>
                <w:i/>
                <w:sz w:val="22"/>
                <w:szCs w:val="22"/>
              </w:rPr>
              <w:t>ppeals</w:t>
            </w:r>
          </w:p>
          <w:p w14:paraId="2DD5F87E" w14:textId="77777777" w:rsidR="00076515" w:rsidRPr="00E0325F" w:rsidRDefault="00076515" w:rsidP="005710C7">
            <w:pPr>
              <w:pStyle w:val="Text1CharCharChar"/>
              <w:spacing w:after="60"/>
              <w:rPr>
                <w:rFonts w:ascii="Arial" w:hAnsi="Arial" w:cs="Arial"/>
                <w:sz w:val="22"/>
                <w:szCs w:val="22"/>
              </w:rPr>
            </w:pPr>
            <w:r w:rsidRPr="00E0325F">
              <w:rPr>
                <w:rFonts w:ascii="Arial" w:hAnsi="Arial" w:cs="Arial"/>
                <w:sz w:val="22"/>
                <w:szCs w:val="22"/>
              </w:rPr>
              <w:t>Successful appeals by police officers against decisions made by the Queensland Police Service where the recommendation was for the original decision to be set aside or varied.</w:t>
            </w:r>
            <w:r>
              <w:rPr>
                <w:rFonts w:ascii="Arial" w:hAnsi="Arial" w:cs="Arial"/>
                <w:sz w:val="22"/>
                <w:szCs w:val="22"/>
              </w:rPr>
              <w:t xml:space="preserve"> </w:t>
            </w:r>
            <w:r w:rsidRPr="00E0325F">
              <w:rPr>
                <w:rFonts w:ascii="Arial" w:hAnsi="Arial" w:cs="Arial"/>
                <w:sz w:val="22"/>
                <w:szCs w:val="22"/>
              </w:rPr>
              <w:t>This includes:</w:t>
            </w:r>
          </w:p>
          <w:p w14:paraId="04AACF92" w14:textId="77777777" w:rsidR="00076515" w:rsidRPr="00E0325F" w:rsidRDefault="00076515" w:rsidP="00532EED">
            <w:pPr>
              <w:pStyle w:val="Text1CharCharChar"/>
              <w:numPr>
                <w:ilvl w:val="0"/>
                <w:numId w:val="54"/>
              </w:numPr>
              <w:spacing w:before="20" w:after="20"/>
              <w:rPr>
                <w:rFonts w:ascii="Arial" w:hAnsi="Arial" w:cs="Arial"/>
                <w:sz w:val="22"/>
                <w:szCs w:val="22"/>
              </w:rPr>
            </w:pPr>
            <w:r w:rsidRPr="00E0325F">
              <w:rPr>
                <w:rFonts w:ascii="Arial" w:hAnsi="Arial" w:cs="Arial"/>
                <w:sz w:val="22"/>
                <w:szCs w:val="22"/>
              </w:rPr>
              <w:t>disciplinary matters</w:t>
            </w:r>
          </w:p>
          <w:p w14:paraId="27E9C6B1" w14:textId="77777777" w:rsidR="00076515" w:rsidRPr="00E0325F" w:rsidRDefault="00076515" w:rsidP="00532EED">
            <w:pPr>
              <w:pStyle w:val="Text1CharCharChar"/>
              <w:numPr>
                <w:ilvl w:val="0"/>
                <w:numId w:val="54"/>
              </w:numPr>
              <w:spacing w:before="20" w:after="20"/>
              <w:rPr>
                <w:rFonts w:ascii="Arial" w:hAnsi="Arial" w:cs="Arial"/>
                <w:sz w:val="22"/>
                <w:szCs w:val="22"/>
              </w:rPr>
            </w:pPr>
            <w:r w:rsidRPr="00E0325F">
              <w:rPr>
                <w:rFonts w:ascii="Arial" w:hAnsi="Arial" w:cs="Arial"/>
                <w:sz w:val="22"/>
                <w:szCs w:val="22"/>
              </w:rPr>
              <w:t>dismissal</w:t>
            </w:r>
          </w:p>
          <w:p w14:paraId="4E78460C" w14:textId="77777777" w:rsidR="00076515" w:rsidRPr="00E0325F" w:rsidRDefault="00076515" w:rsidP="00532EED">
            <w:pPr>
              <w:pStyle w:val="Text1CharCharChar"/>
              <w:numPr>
                <w:ilvl w:val="0"/>
                <w:numId w:val="54"/>
              </w:numPr>
              <w:spacing w:before="20" w:after="20"/>
              <w:rPr>
                <w:rFonts w:ascii="Arial" w:hAnsi="Arial" w:cs="Arial"/>
                <w:sz w:val="22"/>
                <w:szCs w:val="22"/>
              </w:rPr>
            </w:pPr>
            <w:r w:rsidRPr="00E0325F">
              <w:rPr>
                <w:rFonts w:ascii="Arial" w:hAnsi="Arial" w:cs="Arial"/>
                <w:sz w:val="22"/>
                <w:szCs w:val="22"/>
              </w:rPr>
              <w:t>stand down</w:t>
            </w:r>
          </w:p>
          <w:p w14:paraId="77241AB7" w14:textId="77777777" w:rsidR="00076515" w:rsidRPr="00E0325F" w:rsidRDefault="00076515" w:rsidP="00532EED">
            <w:pPr>
              <w:pStyle w:val="Text1CharCharChar"/>
              <w:numPr>
                <w:ilvl w:val="0"/>
                <w:numId w:val="54"/>
              </w:numPr>
              <w:spacing w:before="20" w:after="20"/>
              <w:rPr>
                <w:rFonts w:ascii="Arial" w:hAnsi="Arial" w:cs="Arial"/>
                <w:sz w:val="22"/>
                <w:szCs w:val="22"/>
              </w:rPr>
            </w:pPr>
            <w:r w:rsidRPr="00E0325F">
              <w:rPr>
                <w:rFonts w:ascii="Arial" w:hAnsi="Arial" w:cs="Arial"/>
                <w:sz w:val="22"/>
                <w:szCs w:val="22"/>
              </w:rPr>
              <w:t>suspension</w:t>
            </w:r>
          </w:p>
          <w:p w14:paraId="3F21CEF3" w14:textId="77777777" w:rsidR="00076515" w:rsidRPr="00E0325F" w:rsidRDefault="00076515" w:rsidP="00532EED">
            <w:pPr>
              <w:pStyle w:val="Text1CharCharChar"/>
              <w:numPr>
                <w:ilvl w:val="0"/>
                <w:numId w:val="54"/>
              </w:numPr>
              <w:spacing w:before="20" w:after="20"/>
              <w:rPr>
                <w:rFonts w:ascii="Arial" w:hAnsi="Arial" w:cs="Arial"/>
                <w:sz w:val="22"/>
                <w:szCs w:val="22"/>
              </w:rPr>
            </w:pPr>
            <w:r w:rsidRPr="00E0325F">
              <w:rPr>
                <w:rFonts w:ascii="Arial" w:hAnsi="Arial" w:cs="Arial"/>
                <w:sz w:val="22"/>
                <w:szCs w:val="22"/>
              </w:rPr>
              <w:t>unapplied for transfers</w:t>
            </w:r>
          </w:p>
          <w:p w14:paraId="601A640F" w14:textId="0F0D0C7C" w:rsidR="00076515" w:rsidRPr="00E0325F" w:rsidRDefault="00076515" w:rsidP="00532EED">
            <w:pPr>
              <w:pStyle w:val="Text1CharCharChar"/>
              <w:numPr>
                <w:ilvl w:val="0"/>
                <w:numId w:val="54"/>
              </w:numPr>
              <w:spacing w:before="20" w:after="60"/>
              <w:rPr>
                <w:rFonts w:ascii="Arial" w:hAnsi="Arial" w:cs="Arial"/>
                <w:sz w:val="22"/>
                <w:szCs w:val="22"/>
              </w:rPr>
            </w:pPr>
            <w:proofErr w:type="gramStart"/>
            <w:r w:rsidRPr="00E0325F">
              <w:rPr>
                <w:rFonts w:ascii="Arial" w:hAnsi="Arial" w:cs="Arial"/>
                <w:sz w:val="22"/>
                <w:szCs w:val="22"/>
              </w:rPr>
              <w:t>promotion</w:t>
            </w:r>
            <w:proofErr w:type="gramEnd"/>
            <w:r w:rsidRPr="00E0325F">
              <w:rPr>
                <w:rFonts w:ascii="Arial" w:hAnsi="Arial" w:cs="Arial"/>
                <w:sz w:val="22"/>
                <w:szCs w:val="22"/>
              </w:rPr>
              <w:t xml:space="preserve"> and transfer</w:t>
            </w:r>
            <w:r>
              <w:rPr>
                <w:rFonts w:ascii="Arial" w:hAnsi="Arial" w:cs="Arial"/>
                <w:sz w:val="22"/>
                <w:szCs w:val="22"/>
              </w:rPr>
              <w:t>.</w:t>
            </w:r>
            <w:r w:rsidRPr="00E0325F">
              <w:rPr>
                <w:rFonts w:ascii="Arial" w:hAnsi="Arial" w:cs="Arial"/>
                <w:sz w:val="22"/>
                <w:szCs w:val="22"/>
              </w:rPr>
              <w:t xml:space="preserve"> </w:t>
            </w:r>
          </w:p>
        </w:tc>
        <w:tc>
          <w:tcPr>
            <w:tcW w:w="922" w:type="pct"/>
            <w:shd w:val="clear" w:color="auto" w:fill="auto"/>
          </w:tcPr>
          <w:p w14:paraId="79776A22" w14:textId="4A939293" w:rsidR="00076515" w:rsidRPr="00E0325F" w:rsidRDefault="00076515" w:rsidP="005710C7">
            <w:pPr>
              <w:pStyle w:val="Text1CharCharChar"/>
              <w:spacing w:after="60"/>
              <w:rPr>
                <w:rFonts w:ascii="Arial" w:hAnsi="Arial" w:cs="Arial"/>
                <w:sz w:val="22"/>
                <w:szCs w:val="22"/>
              </w:rPr>
            </w:pPr>
            <w:r w:rsidRPr="00E0325F">
              <w:rPr>
                <w:rFonts w:ascii="Arial" w:hAnsi="Arial" w:cs="Arial"/>
                <w:sz w:val="22"/>
                <w:szCs w:val="22"/>
              </w:rPr>
              <w:t xml:space="preserve">15 years after </w:t>
            </w:r>
            <w:r>
              <w:rPr>
                <w:rFonts w:ascii="Arial" w:hAnsi="Arial" w:cs="Arial"/>
                <w:sz w:val="22"/>
                <w:szCs w:val="22"/>
              </w:rPr>
              <w:t xml:space="preserve">business </w:t>
            </w:r>
            <w:r w:rsidRPr="00E0325F">
              <w:rPr>
                <w:rFonts w:ascii="Arial" w:hAnsi="Arial" w:cs="Arial"/>
                <w:sz w:val="22"/>
                <w:szCs w:val="22"/>
              </w:rPr>
              <w:t>action</w:t>
            </w:r>
            <w:r>
              <w:rPr>
                <w:rFonts w:ascii="Arial" w:hAnsi="Arial" w:cs="Arial"/>
                <w:sz w:val="22"/>
                <w:szCs w:val="22"/>
              </w:rPr>
              <w:t xml:space="preserve"> completed</w:t>
            </w:r>
            <w:r w:rsidRPr="00E0325F">
              <w:rPr>
                <w:rFonts w:ascii="Arial" w:hAnsi="Arial" w:cs="Arial"/>
                <w:sz w:val="22"/>
                <w:szCs w:val="22"/>
              </w:rPr>
              <w:t>.</w:t>
            </w:r>
          </w:p>
        </w:tc>
      </w:tr>
      <w:tr w:rsidR="00076515" w:rsidRPr="00E0325F" w14:paraId="1744E9E4" w14:textId="77777777" w:rsidTr="00076515">
        <w:tblPrEx>
          <w:tblCellMar>
            <w:top w:w="57" w:type="dxa"/>
            <w:left w:w="119" w:type="dxa"/>
            <w:right w:w="119" w:type="dxa"/>
          </w:tblCellMar>
        </w:tblPrEx>
        <w:tc>
          <w:tcPr>
            <w:tcW w:w="494" w:type="pct"/>
            <w:shd w:val="clear" w:color="auto" w:fill="auto"/>
          </w:tcPr>
          <w:p w14:paraId="3D18590B" w14:textId="1E1707DC" w:rsidR="00076515" w:rsidRPr="00E0325F" w:rsidRDefault="00114C93" w:rsidP="005710C7">
            <w:pPr>
              <w:pStyle w:val="Tabletext"/>
              <w:spacing w:before="60" w:after="60" w:line="240" w:lineRule="auto"/>
              <w:rPr>
                <w:sz w:val="22"/>
                <w:szCs w:val="22"/>
              </w:rPr>
            </w:pPr>
            <w:r>
              <w:rPr>
                <w:sz w:val="22"/>
                <w:szCs w:val="22"/>
              </w:rPr>
              <w:t>1956</w:t>
            </w:r>
          </w:p>
        </w:tc>
        <w:tc>
          <w:tcPr>
            <w:tcW w:w="3584" w:type="pct"/>
            <w:shd w:val="clear" w:color="auto" w:fill="auto"/>
          </w:tcPr>
          <w:p w14:paraId="502715F5" w14:textId="77777777" w:rsidR="00076515" w:rsidRPr="00E0325F" w:rsidRDefault="00076515" w:rsidP="005710C7">
            <w:pPr>
              <w:pStyle w:val="Text1charCharCharChar0"/>
              <w:spacing w:after="60"/>
              <w:rPr>
                <w:rFonts w:ascii="Arial" w:hAnsi="Arial" w:cs="Arial"/>
                <w:b/>
                <w:i/>
                <w:sz w:val="22"/>
                <w:szCs w:val="22"/>
              </w:rPr>
            </w:pPr>
            <w:r w:rsidRPr="00E0325F">
              <w:rPr>
                <w:rFonts w:ascii="Arial" w:hAnsi="Arial" w:cs="Arial"/>
                <w:b/>
                <w:i/>
                <w:sz w:val="22"/>
                <w:szCs w:val="22"/>
              </w:rPr>
              <w:t xml:space="preserve">Unsuccessful </w:t>
            </w:r>
            <w:r>
              <w:rPr>
                <w:rFonts w:ascii="Arial" w:hAnsi="Arial" w:cs="Arial"/>
                <w:b/>
                <w:i/>
                <w:sz w:val="22"/>
                <w:szCs w:val="22"/>
              </w:rPr>
              <w:t>p</w:t>
            </w:r>
            <w:r w:rsidRPr="00E0325F">
              <w:rPr>
                <w:rFonts w:ascii="Arial" w:hAnsi="Arial" w:cs="Arial"/>
                <w:b/>
                <w:i/>
                <w:sz w:val="22"/>
                <w:szCs w:val="22"/>
              </w:rPr>
              <w:t xml:space="preserve">olice </w:t>
            </w:r>
            <w:r>
              <w:rPr>
                <w:rFonts w:ascii="Arial" w:hAnsi="Arial" w:cs="Arial"/>
                <w:b/>
                <w:i/>
                <w:sz w:val="22"/>
                <w:szCs w:val="22"/>
              </w:rPr>
              <w:t>a</w:t>
            </w:r>
            <w:r w:rsidRPr="00E0325F">
              <w:rPr>
                <w:rFonts w:ascii="Arial" w:hAnsi="Arial" w:cs="Arial"/>
                <w:b/>
                <w:i/>
                <w:sz w:val="22"/>
                <w:szCs w:val="22"/>
              </w:rPr>
              <w:t>ppeals</w:t>
            </w:r>
          </w:p>
          <w:p w14:paraId="0F1A2B9C" w14:textId="0682319F" w:rsidR="00076515" w:rsidRPr="00E0325F" w:rsidRDefault="00076515" w:rsidP="005710C7">
            <w:pPr>
              <w:pStyle w:val="Text1CharCharChar"/>
              <w:spacing w:after="60"/>
              <w:rPr>
                <w:rFonts w:ascii="Arial" w:hAnsi="Arial" w:cs="Arial"/>
                <w:sz w:val="22"/>
                <w:szCs w:val="22"/>
              </w:rPr>
            </w:pPr>
            <w:r w:rsidRPr="00E0325F">
              <w:rPr>
                <w:rFonts w:ascii="Arial" w:hAnsi="Arial" w:cs="Arial"/>
                <w:sz w:val="22"/>
                <w:szCs w:val="22"/>
              </w:rPr>
              <w:t>Unsuccessful appeals by police officers against decisions made by the Queensland Police Service.</w:t>
            </w:r>
            <w:r>
              <w:rPr>
                <w:rFonts w:ascii="Arial" w:hAnsi="Arial" w:cs="Arial"/>
                <w:sz w:val="22"/>
                <w:szCs w:val="22"/>
              </w:rPr>
              <w:t xml:space="preserve"> </w:t>
            </w:r>
            <w:r w:rsidRPr="00E0325F">
              <w:rPr>
                <w:rFonts w:ascii="Arial" w:hAnsi="Arial" w:cs="Arial"/>
                <w:sz w:val="22"/>
                <w:szCs w:val="22"/>
              </w:rPr>
              <w:t>This includes where the original decision has been affirmed or the application has been withdrawn.</w:t>
            </w:r>
          </w:p>
        </w:tc>
        <w:tc>
          <w:tcPr>
            <w:tcW w:w="922" w:type="pct"/>
            <w:shd w:val="clear" w:color="auto" w:fill="auto"/>
          </w:tcPr>
          <w:p w14:paraId="7A07C607" w14:textId="03FAB301" w:rsidR="00076515" w:rsidRPr="00E0325F" w:rsidRDefault="00076515" w:rsidP="005710C7">
            <w:pPr>
              <w:pStyle w:val="Text1CharCharChar"/>
              <w:spacing w:after="60"/>
              <w:rPr>
                <w:rFonts w:ascii="Arial" w:hAnsi="Arial" w:cs="Arial"/>
                <w:sz w:val="22"/>
                <w:szCs w:val="22"/>
              </w:rPr>
            </w:pPr>
            <w:r w:rsidRPr="00E0325F">
              <w:rPr>
                <w:rFonts w:ascii="Arial" w:hAnsi="Arial" w:cs="Arial"/>
                <w:sz w:val="22"/>
                <w:szCs w:val="22"/>
              </w:rPr>
              <w:t xml:space="preserve">2 years after </w:t>
            </w:r>
            <w:r>
              <w:rPr>
                <w:rFonts w:ascii="Arial" w:hAnsi="Arial" w:cs="Arial"/>
                <w:sz w:val="22"/>
                <w:szCs w:val="22"/>
              </w:rPr>
              <w:t xml:space="preserve">business </w:t>
            </w:r>
            <w:r w:rsidRPr="00E0325F">
              <w:rPr>
                <w:rFonts w:ascii="Arial" w:hAnsi="Arial" w:cs="Arial"/>
                <w:sz w:val="22"/>
                <w:szCs w:val="22"/>
              </w:rPr>
              <w:t>action</w:t>
            </w:r>
            <w:r>
              <w:rPr>
                <w:rFonts w:ascii="Arial" w:hAnsi="Arial" w:cs="Arial"/>
                <w:sz w:val="22"/>
                <w:szCs w:val="22"/>
              </w:rPr>
              <w:t xml:space="preserve"> completed</w:t>
            </w:r>
            <w:r w:rsidRPr="00E0325F">
              <w:rPr>
                <w:rFonts w:ascii="Arial" w:hAnsi="Arial" w:cs="Arial"/>
                <w:sz w:val="22"/>
                <w:szCs w:val="22"/>
              </w:rPr>
              <w:t>.</w:t>
            </w:r>
          </w:p>
        </w:tc>
      </w:tr>
      <w:tr w:rsidR="00076515" w:rsidRPr="006F4F3D" w14:paraId="4452AF7D" w14:textId="77777777" w:rsidTr="00076515">
        <w:tblPrEx>
          <w:tblCellMar>
            <w:top w:w="57" w:type="dxa"/>
            <w:left w:w="119" w:type="dxa"/>
            <w:right w:w="119" w:type="dxa"/>
          </w:tblCellMar>
        </w:tblPrEx>
        <w:tc>
          <w:tcPr>
            <w:tcW w:w="5000" w:type="pct"/>
            <w:gridSpan w:val="3"/>
            <w:shd w:val="clear" w:color="auto" w:fill="auto"/>
          </w:tcPr>
          <w:p w14:paraId="6BC01E2E" w14:textId="77777777" w:rsidR="00076515" w:rsidRPr="00E0325F" w:rsidRDefault="00076515" w:rsidP="005710C7">
            <w:pPr>
              <w:pStyle w:val="Tabletext"/>
              <w:spacing w:before="60" w:after="60" w:line="240" w:lineRule="auto"/>
              <w:rPr>
                <w:b/>
                <w:sz w:val="22"/>
                <w:szCs w:val="22"/>
              </w:rPr>
            </w:pPr>
            <w:r w:rsidRPr="00E0325F">
              <w:rPr>
                <w:b/>
                <w:sz w:val="22"/>
                <w:szCs w:val="22"/>
              </w:rPr>
              <w:t>CONTROL</w:t>
            </w:r>
          </w:p>
        </w:tc>
      </w:tr>
      <w:tr w:rsidR="00076515" w:rsidRPr="00E0325F" w14:paraId="4723E52A" w14:textId="77777777" w:rsidTr="00076515">
        <w:tblPrEx>
          <w:tblCellMar>
            <w:top w:w="57" w:type="dxa"/>
            <w:left w:w="119" w:type="dxa"/>
            <w:right w:w="119" w:type="dxa"/>
          </w:tblCellMar>
        </w:tblPrEx>
        <w:tc>
          <w:tcPr>
            <w:tcW w:w="494"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33233417" w14:textId="020E77C4" w:rsidR="00076515" w:rsidRPr="00E0325F" w:rsidRDefault="00114C93" w:rsidP="005710C7">
            <w:pPr>
              <w:pStyle w:val="Tabletext"/>
              <w:spacing w:before="60" w:after="60" w:line="240" w:lineRule="auto"/>
              <w:rPr>
                <w:sz w:val="22"/>
                <w:szCs w:val="22"/>
              </w:rPr>
            </w:pPr>
            <w:r>
              <w:rPr>
                <w:sz w:val="22"/>
                <w:szCs w:val="22"/>
              </w:rPr>
              <w:t>1957</w:t>
            </w:r>
          </w:p>
        </w:tc>
        <w:tc>
          <w:tcPr>
            <w:tcW w:w="3584"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3C4D32DA" w14:textId="00C37EEE" w:rsidR="00076515" w:rsidRPr="00E0325F" w:rsidRDefault="00076515" w:rsidP="005710C7">
            <w:pPr>
              <w:pStyle w:val="Text1CharCharChar"/>
              <w:spacing w:after="60"/>
              <w:rPr>
                <w:rFonts w:ascii="Arial" w:hAnsi="Arial" w:cs="Arial"/>
                <w:b/>
                <w:i/>
                <w:sz w:val="22"/>
                <w:szCs w:val="22"/>
              </w:rPr>
            </w:pPr>
            <w:r w:rsidRPr="00E0325F">
              <w:rPr>
                <w:rFonts w:ascii="Arial" w:hAnsi="Arial" w:cs="Arial"/>
                <w:b/>
                <w:i/>
                <w:sz w:val="22"/>
                <w:szCs w:val="22"/>
              </w:rPr>
              <w:t xml:space="preserve">Commissioner for </w:t>
            </w:r>
            <w:r>
              <w:rPr>
                <w:rFonts w:ascii="Arial" w:hAnsi="Arial" w:cs="Arial"/>
                <w:b/>
                <w:i/>
                <w:sz w:val="22"/>
                <w:szCs w:val="22"/>
              </w:rPr>
              <w:t>P</w:t>
            </w:r>
            <w:r w:rsidRPr="00E0325F">
              <w:rPr>
                <w:rFonts w:ascii="Arial" w:hAnsi="Arial" w:cs="Arial"/>
                <w:b/>
                <w:i/>
                <w:sz w:val="22"/>
                <w:szCs w:val="22"/>
              </w:rPr>
              <w:t xml:space="preserve">olice </w:t>
            </w:r>
            <w:r>
              <w:rPr>
                <w:rFonts w:ascii="Arial" w:hAnsi="Arial" w:cs="Arial"/>
                <w:b/>
                <w:i/>
                <w:sz w:val="22"/>
                <w:szCs w:val="22"/>
              </w:rPr>
              <w:t>s</w:t>
            </w:r>
            <w:r w:rsidRPr="00E0325F">
              <w:rPr>
                <w:rFonts w:ascii="Arial" w:hAnsi="Arial" w:cs="Arial"/>
                <w:b/>
                <w:i/>
                <w:sz w:val="22"/>
                <w:szCs w:val="22"/>
              </w:rPr>
              <w:t xml:space="preserve">ervice </w:t>
            </w:r>
            <w:r>
              <w:rPr>
                <w:rFonts w:ascii="Arial" w:hAnsi="Arial" w:cs="Arial"/>
                <w:b/>
                <w:i/>
                <w:sz w:val="22"/>
                <w:szCs w:val="22"/>
              </w:rPr>
              <w:t>r</w:t>
            </w:r>
            <w:r w:rsidRPr="00E0325F">
              <w:rPr>
                <w:rFonts w:ascii="Arial" w:hAnsi="Arial" w:cs="Arial"/>
                <w:b/>
                <w:i/>
                <w:sz w:val="22"/>
                <w:szCs w:val="22"/>
              </w:rPr>
              <w:t xml:space="preserve">eviews (CPSR) </w:t>
            </w:r>
            <w:r>
              <w:rPr>
                <w:rFonts w:ascii="Arial" w:hAnsi="Arial" w:cs="Arial"/>
                <w:b/>
                <w:i/>
                <w:sz w:val="22"/>
                <w:szCs w:val="22"/>
              </w:rPr>
              <w:t>d</w:t>
            </w:r>
            <w:r w:rsidRPr="00E0325F">
              <w:rPr>
                <w:rFonts w:ascii="Arial" w:hAnsi="Arial" w:cs="Arial"/>
                <w:b/>
                <w:i/>
                <w:sz w:val="22"/>
                <w:szCs w:val="22"/>
              </w:rPr>
              <w:t>atabase</w:t>
            </w:r>
          </w:p>
          <w:p w14:paraId="78A4A55E" w14:textId="0083439A" w:rsidR="00076515" w:rsidRPr="00E0325F" w:rsidRDefault="00076515" w:rsidP="005710C7">
            <w:pPr>
              <w:pStyle w:val="Text1CharCharChar"/>
              <w:spacing w:after="60"/>
              <w:rPr>
                <w:rFonts w:ascii="Arial" w:hAnsi="Arial" w:cs="Arial"/>
                <w:sz w:val="22"/>
                <w:szCs w:val="22"/>
              </w:rPr>
            </w:pPr>
            <w:r w:rsidRPr="00E0325F">
              <w:rPr>
                <w:rFonts w:ascii="Arial" w:hAnsi="Arial" w:cs="Arial"/>
                <w:sz w:val="22"/>
                <w:szCs w:val="22"/>
              </w:rPr>
              <w:t xml:space="preserve">Datasets relating to Commissioner for Police </w:t>
            </w:r>
            <w:r>
              <w:rPr>
                <w:rFonts w:ascii="Arial" w:hAnsi="Arial" w:cs="Arial"/>
                <w:sz w:val="22"/>
                <w:szCs w:val="22"/>
              </w:rPr>
              <w:t>s</w:t>
            </w:r>
            <w:r w:rsidRPr="00E0325F">
              <w:rPr>
                <w:rFonts w:ascii="Arial" w:hAnsi="Arial" w:cs="Arial"/>
                <w:sz w:val="22"/>
                <w:szCs w:val="22"/>
              </w:rPr>
              <w:t xml:space="preserve">ervice </w:t>
            </w:r>
            <w:r>
              <w:rPr>
                <w:rFonts w:ascii="Arial" w:hAnsi="Arial" w:cs="Arial"/>
                <w:sz w:val="22"/>
                <w:szCs w:val="22"/>
              </w:rPr>
              <w:t>r</w:t>
            </w:r>
            <w:r w:rsidRPr="00E0325F">
              <w:rPr>
                <w:rFonts w:ascii="Arial" w:hAnsi="Arial" w:cs="Arial"/>
                <w:sz w:val="22"/>
                <w:szCs w:val="22"/>
              </w:rPr>
              <w:t>eview cases</w:t>
            </w:r>
            <w:r>
              <w:rPr>
                <w:rFonts w:ascii="Arial" w:hAnsi="Arial" w:cs="Arial"/>
                <w:sz w:val="22"/>
                <w:szCs w:val="22"/>
              </w:rPr>
              <w:t>,</w:t>
            </w:r>
            <w:r w:rsidRPr="00E0325F">
              <w:rPr>
                <w:rFonts w:ascii="Arial" w:hAnsi="Arial" w:cs="Arial"/>
                <w:sz w:val="22"/>
                <w:szCs w:val="22"/>
              </w:rPr>
              <w:t xml:space="preserve"> which are maintained in the CPSR </w:t>
            </w:r>
            <w:r>
              <w:rPr>
                <w:rFonts w:ascii="Arial" w:hAnsi="Arial" w:cs="Arial"/>
                <w:sz w:val="22"/>
                <w:szCs w:val="22"/>
              </w:rPr>
              <w:t>d</w:t>
            </w:r>
            <w:r w:rsidRPr="00E0325F">
              <w:rPr>
                <w:rFonts w:ascii="Arial" w:hAnsi="Arial" w:cs="Arial"/>
                <w:sz w:val="22"/>
                <w:szCs w:val="22"/>
              </w:rPr>
              <w:t>atabase.</w:t>
            </w:r>
          </w:p>
          <w:p w14:paraId="1B04A5E8" w14:textId="5F68EE9F" w:rsidR="00076515" w:rsidRPr="00E0325F" w:rsidRDefault="00076515" w:rsidP="005710C7">
            <w:pPr>
              <w:pStyle w:val="Text1CharCharChar"/>
              <w:spacing w:after="60"/>
              <w:rPr>
                <w:rFonts w:ascii="Arial" w:hAnsi="Arial" w:cs="Arial"/>
                <w:sz w:val="22"/>
                <w:szCs w:val="22"/>
              </w:rPr>
            </w:pPr>
            <w:r w:rsidRPr="00E0325F">
              <w:rPr>
                <w:rFonts w:ascii="Arial" w:hAnsi="Arial" w:cs="Arial"/>
                <w:sz w:val="22"/>
                <w:szCs w:val="22"/>
              </w:rPr>
              <w:t>This includes details of the applicant, dates, matter disputed (e.g. appointments, transfers, disciplinary action, rank increase, promotion, etc.), CCC’s recommendation and whether the Police Commissioner agrees.</w:t>
            </w:r>
          </w:p>
        </w:tc>
        <w:tc>
          <w:tcPr>
            <w:tcW w:w="92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1C5D6CCE" w14:textId="3BC6D01A" w:rsidR="00076515" w:rsidRPr="00E0325F" w:rsidRDefault="00076515" w:rsidP="00A06EA1">
            <w:pPr>
              <w:pStyle w:val="Text1CharCharChar"/>
              <w:spacing w:after="60"/>
              <w:rPr>
                <w:rFonts w:ascii="Arial" w:hAnsi="Arial" w:cs="Arial"/>
                <w:sz w:val="22"/>
                <w:szCs w:val="22"/>
              </w:rPr>
            </w:pPr>
            <w:r>
              <w:rPr>
                <w:rFonts w:ascii="Arial" w:hAnsi="Arial" w:cs="Arial"/>
                <w:sz w:val="22"/>
                <w:szCs w:val="22"/>
              </w:rPr>
              <w:t>P</w:t>
            </w:r>
            <w:r w:rsidRPr="00E0325F">
              <w:rPr>
                <w:rFonts w:ascii="Arial" w:hAnsi="Arial" w:cs="Arial"/>
                <w:sz w:val="22"/>
                <w:szCs w:val="22"/>
              </w:rPr>
              <w:t>ermanent by</w:t>
            </w:r>
            <w:r>
              <w:rPr>
                <w:rFonts w:ascii="Arial" w:hAnsi="Arial" w:cs="Arial"/>
                <w:sz w:val="22"/>
                <w:szCs w:val="22"/>
              </w:rPr>
              <w:t xml:space="preserve"> the</w:t>
            </w:r>
            <w:r w:rsidRPr="00E0325F">
              <w:rPr>
                <w:rFonts w:ascii="Arial" w:hAnsi="Arial" w:cs="Arial"/>
                <w:sz w:val="22"/>
                <w:szCs w:val="22"/>
              </w:rPr>
              <w:t xml:space="preserve"> agency.</w:t>
            </w:r>
          </w:p>
        </w:tc>
      </w:tr>
      <w:tr w:rsidR="00076515" w:rsidRPr="006F4F3D" w14:paraId="6CEA5101" w14:textId="77777777" w:rsidTr="00076515">
        <w:tblPrEx>
          <w:tblCellMar>
            <w:top w:w="57" w:type="dxa"/>
            <w:left w:w="119" w:type="dxa"/>
            <w:right w:w="119" w:type="dxa"/>
          </w:tblCellMar>
        </w:tblPrEx>
        <w:tc>
          <w:tcPr>
            <w:tcW w:w="5000" w:type="pct"/>
            <w:gridSpan w:val="3"/>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7FD6C256" w14:textId="77777777" w:rsidR="00076515" w:rsidRPr="00E0325F" w:rsidRDefault="00076515" w:rsidP="005710C7">
            <w:pPr>
              <w:pStyle w:val="Tabletext"/>
              <w:spacing w:before="60" w:after="60" w:line="240" w:lineRule="auto"/>
              <w:rPr>
                <w:b/>
                <w:sz w:val="22"/>
                <w:szCs w:val="22"/>
              </w:rPr>
            </w:pPr>
            <w:r w:rsidRPr="00E0325F">
              <w:rPr>
                <w:b/>
                <w:sz w:val="22"/>
                <w:szCs w:val="22"/>
              </w:rPr>
              <w:t>REPRESENTATIVES</w:t>
            </w:r>
          </w:p>
        </w:tc>
      </w:tr>
      <w:tr w:rsidR="00076515" w:rsidRPr="00E0325F" w14:paraId="21BB9938" w14:textId="77777777" w:rsidTr="00076515">
        <w:tblPrEx>
          <w:tblCellMar>
            <w:top w:w="57" w:type="dxa"/>
            <w:left w:w="119" w:type="dxa"/>
            <w:right w:w="119" w:type="dxa"/>
          </w:tblCellMar>
        </w:tblPrEx>
        <w:tc>
          <w:tcPr>
            <w:tcW w:w="494"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743285A0" w14:textId="3C401CAC" w:rsidR="00076515" w:rsidRPr="00E0325F" w:rsidRDefault="00114C93" w:rsidP="005710C7">
            <w:pPr>
              <w:pStyle w:val="Tabletext"/>
              <w:spacing w:before="60" w:after="60" w:line="240" w:lineRule="auto"/>
              <w:rPr>
                <w:sz w:val="22"/>
                <w:szCs w:val="22"/>
              </w:rPr>
            </w:pPr>
            <w:r>
              <w:rPr>
                <w:sz w:val="22"/>
                <w:szCs w:val="22"/>
              </w:rPr>
              <w:t>1958</w:t>
            </w:r>
          </w:p>
        </w:tc>
        <w:tc>
          <w:tcPr>
            <w:tcW w:w="3584"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50C89260" w14:textId="77777777" w:rsidR="00076515" w:rsidRPr="00E0325F" w:rsidRDefault="00076515" w:rsidP="005710C7">
            <w:pPr>
              <w:pStyle w:val="Text1CharCharChar"/>
              <w:spacing w:after="60"/>
              <w:rPr>
                <w:rFonts w:ascii="Arial" w:hAnsi="Arial" w:cs="Arial"/>
                <w:b/>
                <w:i/>
                <w:sz w:val="22"/>
                <w:szCs w:val="22"/>
              </w:rPr>
            </w:pPr>
            <w:r w:rsidRPr="00E0325F">
              <w:rPr>
                <w:rFonts w:ascii="Arial" w:hAnsi="Arial" w:cs="Arial"/>
                <w:b/>
                <w:i/>
                <w:sz w:val="22"/>
                <w:szCs w:val="22"/>
              </w:rPr>
              <w:t xml:space="preserve">Review </w:t>
            </w:r>
            <w:r>
              <w:rPr>
                <w:rFonts w:ascii="Arial" w:hAnsi="Arial" w:cs="Arial"/>
                <w:b/>
                <w:i/>
                <w:sz w:val="22"/>
                <w:szCs w:val="22"/>
              </w:rPr>
              <w:t>c</w:t>
            </w:r>
            <w:r w:rsidRPr="00E0325F">
              <w:rPr>
                <w:rFonts w:ascii="Arial" w:hAnsi="Arial" w:cs="Arial"/>
                <w:b/>
                <w:i/>
                <w:sz w:val="22"/>
                <w:szCs w:val="22"/>
              </w:rPr>
              <w:t xml:space="preserve">ommissioner </w:t>
            </w:r>
            <w:r>
              <w:rPr>
                <w:rFonts w:ascii="Arial" w:hAnsi="Arial" w:cs="Arial"/>
                <w:b/>
                <w:i/>
                <w:sz w:val="22"/>
                <w:szCs w:val="22"/>
              </w:rPr>
              <w:t>a</w:t>
            </w:r>
            <w:r w:rsidRPr="00E0325F">
              <w:rPr>
                <w:rFonts w:ascii="Arial" w:hAnsi="Arial" w:cs="Arial"/>
                <w:b/>
                <w:i/>
                <w:sz w:val="22"/>
                <w:szCs w:val="22"/>
              </w:rPr>
              <w:t xml:space="preserve">ppointment </w:t>
            </w:r>
          </w:p>
          <w:p w14:paraId="13CD697B" w14:textId="39A447B0" w:rsidR="00076515" w:rsidRPr="00E0325F" w:rsidRDefault="00076515" w:rsidP="005710C7">
            <w:pPr>
              <w:pStyle w:val="Text1CharCharChar"/>
              <w:spacing w:after="60"/>
              <w:rPr>
                <w:rFonts w:ascii="Arial" w:hAnsi="Arial" w:cs="Arial"/>
                <w:sz w:val="22"/>
                <w:szCs w:val="22"/>
              </w:rPr>
            </w:pPr>
            <w:r w:rsidRPr="00E0325F">
              <w:rPr>
                <w:rFonts w:ascii="Arial" w:hAnsi="Arial" w:cs="Arial"/>
                <w:sz w:val="22"/>
                <w:szCs w:val="22"/>
              </w:rPr>
              <w:t xml:space="preserve">Records relating to the nomination and appointment of Review Commissioners approved by the Governor in Council. </w:t>
            </w:r>
          </w:p>
        </w:tc>
        <w:tc>
          <w:tcPr>
            <w:tcW w:w="92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4A545E89" w14:textId="02BA3E7E" w:rsidR="00076515" w:rsidRPr="00E0325F" w:rsidRDefault="00D57F5F" w:rsidP="005710C7">
            <w:pPr>
              <w:pStyle w:val="Text1CharCharChar"/>
              <w:spacing w:after="60"/>
              <w:rPr>
                <w:rFonts w:ascii="Arial" w:hAnsi="Arial" w:cs="Arial"/>
                <w:sz w:val="22"/>
                <w:szCs w:val="22"/>
              </w:rPr>
            </w:pPr>
            <w:r>
              <w:rPr>
                <w:rFonts w:ascii="Arial" w:hAnsi="Arial" w:cs="Arial"/>
                <w:sz w:val="22"/>
                <w:szCs w:val="22"/>
              </w:rPr>
              <w:t>10 y</w:t>
            </w:r>
            <w:r w:rsidR="00076515" w:rsidRPr="00E0325F">
              <w:rPr>
                <w:rFonts w:ascii="Arial" w:hAnsi="Arial" w:cs="Arial"/>
                <w:sz w:val="22"/>
                <w:szCs w:val="22"/>
              </w:rPr>
              <w:t>ears after cessation of appointment.</w:t>
            </w:r>
          </w:p>
        </w:tc>
      </w:tr>
    </w:tbl>
    <w:p w14:paraId="4D67EBB1" w14:textId="58854BB8" w:rsidR="00E0325F" w:rsidRPr="00847EBC" w:rsidRDefault="00E0325F" w:rsidP="005710C7">
      <w:pPr>
        <w:pStyle w:val="Heading1"/>
        <w:spacing w:before="60" w:after="60" w:line="240" w:lineRule="auto"/>
        <w:rPr>
          <w:b w:val="0"/>
          <w:color w:val="5F5F5F"/>
          <w:sz w:val="28"/>
          <w:szCs w:val="36"/>
        </w:rPr>
      </w:pPr>
      <w:bookmarkStart w:id="23" w:name="_Toc469660683"/>
      <w:r w:rsidRPr="00847EBC">
        <w:rPr>
          <w:rStyle w:val="Heading2Char"/>
          <w:b/>
          <w:szCs w:val="36"/>
        </w:rPr>
        <w:lastRenderedPageBreak/>
        <w:t>STRATEGIC MANAGEMENT</w:t>
      </w:r>
      <w:bookmarkEnd w:id="23"/>
    </w:p>
    <w:p w14:paraId="26C9D4CC" w14:textId="07F2B260" w:rsidR="00E0325F" w:rsidRPr="00E0325F" w:rsidRDefault="00E0325F" w:rsidP="005710C7">
      <w:pPr>
        <w:spacing w:before="120" w:line="240" w:lineRule="auto"/>
        <w:rPr>
          <w:rFonts w:cs="Arial"/>
          <w:i/>
          <w:iCs/>
          <w:szCs w:val="22"/>
        </w:rPr>
      </w:pPr>
      <w:r w:rsidRPr="00E0325F">
        <w:rPr>
          <w:rFonts w:cs="Arial"/>
          <w:i/>
          <w:iCs/>
          <w:szCs w:val="22"/>
        </w:rPr>
        <w:t>Records relating to the development, monitoring and reviewing of business plans, strategic plans, corporate plans and other long-term organisational strategies. Also includes quality assurance and certification and the formulation and amendment of legislation</w:t>
      </w:r>
      <w:r w:rsidR="002F6BCB">
        <w:rPr>
          <w:rFonts w:cs="Arial"/>
          <w:i/>
          <w:iCs/>
          <w:szCs w:val="22"/>
        </w:rPr>
        <w:t>,</w:t>
      </w:r>
      <w:r w:rsidRPr="00E0325F">
        <w:rPr>
          <w:rFonts w:cs="Arial"/>
          <w:i/>
          <w:iCs/>
          <w:szCs w:val="22"/>
        </w:rPr>
        <w:t xml:space="preserve"> which provides the legislative basis for the organisation.</w:t>
      </w:r>
    </w:p>
    <w:p w14:paraId="27F55460" w14:textId="61FA43BD" w:rsidR="00E0325F" w:rsidRPr="00E0325F" w:rsidRDefault="00E0325F" w:rsidP="005710C7">
      <w:pPr>
        <w:spacing w:before="60" w:line="240" w:lineRule="auto"/>
        <w:ind w:right="-74"/>
        <w:rPr>
          <w:rFonts w:cs="Arial"/>
          <w:i/>
          <w:szCs w:val="22"/>
        </w:rPr>
      </w:pPr>
      <w:r w:rsidRPr="00E0325F">
        <w:rPr>
          <w:rFonts w:cs="Arial"/>
          <w:i/>
          <w:szCs w:val="22"/>
        </w:rPr>
        <w:t>This section includes records relating to strategic management having different retention periods or other special requirements from those strategic management records covered by the General Retention and Disposal Schedule</w:t>
      </w:r>
      <w:r w:rsidR="00E178D2">
        <w:rPr>
          <w:rFonts w:cs="Arial"/>
          <w:i/>
          <w:szCs w:val="22"/>
        </w:rPr>
        <w:t>.</w:t>
      </w:r>
    </w:p>
    <w:p w14:paraId="09B2BE8B" w14:textId="5CEB232F" w:rsidR="00E0325F" w:rsidRPr="00E0325F" w:rsidRDefault="00E0325F" w:rsidP="005710C7">
      <w:pPr>
        <w:spacing w:before="60" w:after="120" w:line="240" w:lineRule="auto"/>
        <w:ind w:right="-74"/>
        <w:rPr>
          <w:rFonts w:cs="Arial"/>
          <w:i/>
          <w:szCs w:val="22"/>
        </w:rPr>
      </w:pPr>
      <w:r w:rsidRPr="00E0325F">
        <w:rPr>
          <w:rFonts w:cs="Arial"/>
          <w:i/>
          <w:szCs w:val="22"/>
        </w:rPr>
        <w:t>See the General Retention and Disposal Schedule</w:t>
      </w:r>
      <w:r w:rsidR="00516878">
        <w:rPr>
          <w:rFonts w:cs="Arial"/>
          <w:i/>
          <w:szCs w:val="22"/>
        </w:rPr>
        <w:t xml:space="preserve"> </w:t>
      </w:r>
      <w:r w:rsidRPr="00E0325F">
        <w:rPr>
          <w:rFonts w:cs="Arial"/>
          <w:i/>
          <w:szCs w:val="22"/>
        </w:rPr>
        <w:t>for all other strategic management records.</w:t>
      </w:r>
    </w:p>
    <w:tbl>
      <w:tblPr>
        <w:tblW w:w="4954" w:type="pct"/>
        <w:tblInd w:w="-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493"/>
        <w:gridCol w:w="10697"/>
        <w:gridCol w:w="2797"/>
      </w:tblGrid>
      <w:tr w:rsidR="002F6BCB" w:rsidRPr="004977CE" w14:paraId="5C95C5A3" w14:textId="77777777" w:rsidTr="002F6BCB">
        <w:trPr>
          <w:tblHeader/>
        </w:trPr>
        <w:tc>
          <w:tcPr>
            <w:tcW w:w="498"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4903F8BA" w14:textId="4C4B7DF1" w:rsidR="002F6BCB" w:rsidRPr="006F4F3D" w:rsidRDefault="002F6BCB" w:rsidP="005710C7">
            <w:pPr>
              <w:pStyle w:val="Tabletext"/>
              <w:spacing w:before="60" w:after="60" w:line="240" w:lineRule="auto"/>
              <w:rPr>
                <w:b/>
              </w:rPr>
            </w:pPr>
            <w:r>
              <w:rPr>
                <w:b/>
              </w:rPr>
              <w:t>Disposal authorisation</w:t>
            </w:r>
          </w:p>
        </w:tc>
        <w:tc>
          <w:tcPr>
            <w:tcW w:w="3569" w:type="pct"/>
            <w:tcBorders>
              <w:top w:val="single" w:sz="4" w:space="0" w:color="C0C0C0"/>
              <w:left w:val="single" w:sz="4" w:space="0" w:color="C0C0C0"/>
              <w:bottom w:val="single" w:sz="18" w:space="0" w:color="C0C0C0"/>
              <w:right w:val="single" w:sz="4" w:space="0" w:color="C0C0C0"/>
              <w:tl2br w:val="nil"/>
              <w:tr2bl w:val="nil"/>
            </w:tcBorders>
            <w:shd w:val="clear" w:color="auto" w:fill="FFFFFF"/>
            <w:vAlign w:val="center"/>
          </w:tcPr>
          <w:p w14:paraId="50F4DF66" w14:textId="2D30A082" w:rsidR="002F6BCB" w:rsidRPr="006F4F3D" w:rsidRDefault="002F6BCB" w:rsidP="005710C7">
            <w:pPr>
              <w:pStyle w:val="Tabletext"/>
              <w:spacing w:before="60" w:after="60" w:line="240" w:lineRule="auto"/>
              <w:rPr>
                <w:b/>
              </w:rPr>
            </w:pPr>
            <w:r w:rsidRPr="006F4F3D">
              <w:rPr>
                <w:b/>
              </w:rPr>
              <w:t>Description of records</w:t>
            </w:r>
          </w:p>
        </w:tc>
        <w:tc>
          <w:tcPr>
            <w:tcW w:w="933" w:type="pct"/>
            <w:tcBorders>
              <w:top w:val="single" w:sz="4" w:space="0" w:color="C0C0C0"/>
              <w:left w:val="single" w:sz="4" w:space="0" w:color="C0C0C0"/>
              <w:bottom w:val="single" w:sz="18" w:space="0" w:color="C0C0C0"/>
              <w:right w:val="single" w:sz="4" w:space="0" w:color="C0C0C0"/>
              <w:tl2br w:val="nil"/>
              <w:tr2bl w:val="nil"/>
            </w:tcBorders>
            <w:shd w:val="clear" w:color="auto" w:fill="FFFFFF"/>
            <w:vAlign w:val="center"/>
          </w:tcPr>
          <w:p w14:paraId="5D2B2E22" w14:textId="404E83C7" w:rsidR="002F6BCB" w:rsidRPr="006F4F3D" w:rsidRDefault="002F6BCB" w:rsidP="005710C7">
            <w:pPr>
              <w:pStyle w:val="Tabletext"/>
              <w:spacing w:before="60" w:after="60" w:line="240" w:lineRule="auto"/>
              <w:rPr>
                <w:b/>
              </w:rPr>
            </w:pPr>
            <w:r>
              <w:rPr>
                <w:b/>
              </w:rPr>
              <w:t>Retention period &amp; trigger</w:t>
            </w:r>
          </w:p>
        </w:tc>
      </w:tr>
      <w:tr w:rsidR="002F6BCB" w:rsidRPr="006F4F3D" w14:paraId="0D09EC66" w14:textId="77777777" w:rsidTr="002F6BCB">
        <w:tblPrEx>
          <w:tblCellMar>
            <w:top w:w="57" w:type="dxa"/>
            <w:left w:w="119" w:type="dxa"/>
            <w:right w:w="119" w:type="dxa"/>
          </w:tblCellMar>
        </w:tblPrEx>
        <w:tc>
          <w:tcPr>
            <w:tcW w:w="5000" w:type="pct"/>
            <w:gridSpan w:val="3"/>
            <w:tcBorders>
              <w:top w:val="single" w:sz="18" w:space="0" w:color="C0C0C0"/>
            </w:tcBorders>
            <w:shd w:val="clear" w:color="auto" w:fill="auto"/>
          </w:tcPr>
          <w:p w14:paraId="40295761" w14:textId="77777777" w:rsidR="002F6BCB" w:rsidRPr="00E0325F" w:rsidRDefault="002F6BCB" w:rsidP="005710C7">
            <w:pPr>
              <w:pStyle w:val="Heading30"/>
              <w:spacing w:before="60" w:after="60"/>
            </w:pPr>
            <w:r>
              <w:t>STRATEGIC MANAGEMENT</w:t>
            </w:r>
          </w:p>
        </w:tc>
      </w:tr>
      <w:tr w:rsidR="002F6BCB" w:rsidRPr="00E0325F" w14:paraId="097FF3C0" w14:textId="77777777" w:rsidTr="002F6BCB">
        <w:tblPrEx>
          <w:tblCellMar>
            <w:top w:w="57" w:type="dxa"/>
            <w:left w:w="119" w:type="dxa"/>
            <w:right w:w="119" w:type="dxa"/>
          </w:tblCellMar>
        </w:tblPrEx>
        <w:tc>
          <w:tcPr>
            <w:tcW w:w="498" w:type="pct"/>
            <w:shd w:val="clear" w:color="auto" w:fill="auto"/>
          </w:tcPr>
          <w:p w14:paraId="50BEB575" w14:textId="37515598" w:rsidR="002F6BCB" w:rsidRPr="00E0325F" w:rsidRDefault="00114C93" w:rsidP="005710C7">
            <w:pPr>
              <w:pStyle w:val="Tabletext"/>
              <w:spacing w:before="60" w:after="60" w:line="240" w:lineRule="auto"/>
              <w:rPr>
                <w:sz w:val="22"/>
                <w:szCs w:val="22"/>
              </w:rPr>
            </w:pPr>
            <w:r>
              <w:rPr>
                <w:sz w:val="22"/>
                <w:szCs w:val="22"/>
              </w:rPr>
              <w:t>1959</w:t>
            </w:r>
          </w:p>
        </w:tc>
        <w:tc>
          <w:tcPr>
            <w:tcW w:w="3569" w:type="pct"/>
            <w:shd w:val="clear" w:color="auto" w:fill="auto"/>
          </w:tcPr>
          <w:p w14:paraId="0B05F77C" w14:textId="77777777" w:rsidR="002F6BCB" w:rsidRPr="00E0325F" w:rsidRDefault="002F6BCB" w:rsidP="005710C7">
            <w:pPr>
              <w:pStyle w:val="Text1CharCharChar"/>
              <w:spacing w:after="60"/>
              <w:rPr>
                <w:rFonts w:ascii="Arial" w:hAnsi="Arial" w:cs="Arial"/>
                <w:b/>
                <w:i/>
                <w:sz w:val="22"/>
                <w:szCs w:val="22"/>
              </w:rPr>
            </w:pPr>
            <w:r w:rsidRPr="00E0325F">
              <w:rPr>
                <w:rFonts w:ascii="Arial" w:hAnsi="Arial" w:cs="Arial"/>
                <w:b/>
                <w:i/>
                <w:sz w:val="22"/>
                <w:szCs w:val="22"/>
              </w:rPr>
              <w:t xml:space="preserve">Tabling of </w:t>
            </w:r>
            <w:r>
              <w:rPr>
                <w:rFonts w:ascii="Arial" w:hAnsi="Arial" w:cs="Arial"/>
                <w:b/>
                <w:i/>
                <w:sz w:val="22"/>
                <w:szCs w:val="22"/>
              </w:rPr>
              <w:t>r</w:t>
            </w:r>
            <w:r w:rsidRPr="00E0325F">
              <w:rPr>
                <w:rFonts w:ascii="Arial" w:hAnsi="Arial" w:cs="Arial"/>
                <w:b/>
                <w:i/>
                <w:sz w:val="22"/>
                <w:szCs w:val="22"/>
              </w:rPr>
              <w:t>eports</w:t>
            </w:r>
          </w:p>
          <w:p w14:paraId="5AF03DF1" w14:textId="7EF3FA74" w:rsidR="002F6BCB" w:rsidRPr="00E0325F" w:rsidRDefault="002F6BCB" w:rsidP="005710C7">
            <w:pPr>
              <w:pStyle w:val="Text1CharCharChar"/>
              <w:spacing w:after="60"/>
              <w:rPr>
                <w:rFonts w:ascii="Arial" w:hAnsi="Arial" w:cs="Arial"/>
                <w:sz w:val="22"/>
                <w:szCs w:val="22"/>
              </w:rPr>
            </w:pPr>
            <w:r w:rsidRPr="00E0325F">
              <w:rPr>
                <w:rFonts w:ascii="Arial" w:hAnsi="Arial" w:cs="Arial"/>
                <w:sz w:val="22"/>
                <w:szCs w:val="22"/>
              </w:rPr>
              <w:t>Notifications relating to the tabling of Crime and Corruption Commission reports under s</w:t>
            </w:r>
            <w:r>
              <w:rPr>
                <w:rFonts w:ascii="Arial" w:hAnsi="Arial" w:cs="Arial"/>
                <w:sz w:val="22"/>
                <w:szCs w:val="22"/>
              </w:rPr>
              <w:t>.</w:t>
            </w:r>
            <w:r w:rsidRPr="00E0325F">
              <w:rPr>
                <w:rFonts w:ascii="Arial" w:hAnsi="Arial" w:cs="Arial"/>
                <w:sz w:val="22"/>
                <w:szCs w:val="22"/>
              </w:rPr>
              <w:t xml:space="preserve">69 of the </w:t>
            </w:r>
            <w:r w:rsidRPr="00E0325F">
              <w:rPr>
                <w:rFonts w:ascii="Arial" w:hAnsi="Arial" w:cs="Arial"/>
                <w:i/>
                <w:sz w:val="22"/>
                <w:szCs w:val="22"/>
              </w:rPr>
              <w:t>Crime and Corruption Act 2001.</w:t>
            </w:r>
          </w:p>
        </w:tc>
        <w:tc>
          <w:tcPr>
            <w:tcW w:w="933" w:type="pct"/>
            <w:shd w:val="clear" w:color="auto" w:fill="auto"/>
          </w:tcPr>
          <w:p w14:paraId="4D852F9A" w14:textId="4EECAFD3" w:rsidR="002F6BCB" w:rsidRPr="00E0325F" w:rsidRDefault="002F6BCB" w:rsidP="005710C7">
            <w:pPr>
              <w:pStyle w:val="Text1CharCharChar"/>
              <w:spacing w:after="60"/>
              <w:rPr>
                <w:rFonts w:ascii="Arial" w:hAnsi="Arial" w:cs="Arial"/>
                <w:i/>
                <w:iCs/>
                <w:sz w:val="22"/>
                <w:szCs w:val="22"/>
              </w:rPr>
            </w:pPr>
            <w:r w:rsidRPr="00E0325F">
              <w:rPr>
                <w:rFonts w:ascii="Arial" w:hAnsi="Arial" w:cs="Arial"/>
                <w:sz w:val="22"/>
                <w:szCs w:val="22"/>
              </w:rPr>
              <w:t xml:space="preserve">5 years after </w:t>
            </w:r>
            <w:r>
              <w:rPr>
                <w:rFonts w:ascii="Arial" w:hAnsi="Arial" w:cs="Arial"/>
                <w:sz w:val="22"/>
                <w:szCs w:val="22"/>
              </w:rPr>
              <w:t xml:space="preserve">business </w:t>
            </w:r>
            <w:r w:rsidRPr="00E0325F">
              <w:rPr>
                <w:rFonts w:ascii="Arial" w:hAnsi="Arial" w:cs="Arial"/>
                <w:sz w:val="22"/>
                <w:szCs w:val="22"/>
              </w:rPr>
              <w:t>action</w:t>
            </w:r>
            <w:r>
              <w:rPr>
                <w:rFonts w:ascii="Arial" w:hAnsi="Arial" w:cs="Arial"/>
                <w:sz w:val="22"/>
                <w:szCs w:val="22"/>
              </w:rPr>
              <w:t xml:space="preserve"> completed</w:t>
            </w:r>
            <w:r w:rsidRPr="00E0325F">
              <w:rPr>
                <w:rFonts w:ascii="Arial" w:hAnsi="Arial" w:cs="Arial"/>
                <w:sz w:val="22"/>
                <w:szCs w:val="22"/>
              </w:rPr>
              <w:t>.</w:t>
            </w:r>
          </w:p>
        </w:tc>
      </w:tr>
    </w:tbl>
    <w:p w14:paraId="0CB6C733" w14:textId="77777777" w:rsidR="00E0325F" w:rsidRDefault="00E0325F" w:rsidP="00C83D00">
      <w:pPr>
        <w:rPr>
          <w:rStyle w:val="Heading2Char"/>
          <w:szCs w:val="36"/>
        </w:rPr>
      </w:pPr>
    </w:p>
    <w:p w14:paraId="204B68BC" w14:textId="77777777" w:rsidR="00A62E14" w:rsidRDefault="00A62E14" w:rsidP="005710C7">
      <w:pPr>
        <w:spacing w:before="0" w:after="0" w:line="240" w:lineRule="auto"/>
        <w:rPr>
          <w:rStyle w:val="Heading2Char"/>
          <w:bCs w:val="0"/>
          <w:szCs w:val="36"/>
        </w:rPr>
      </w:pPr>
      <w:r>
        <w:rPr>
          <w:rStyle w:val="Heading2Char"/>
          <w:b w:val="0"/>
          <w:szCs w:val="36"/>
        </w:rPr>
        <w:br w:type="page"/>
      </w:r>
    </w:p>
    <w:p w14:paraId="193897E3" w14:textId="137A396F" w:rsidR="00E0325F" w:rsidRPr="00847EBC" w:rsidRDefault="00E0325F" w:rsidP="005710C7">
      <w:pPr>
        <w:pStyle w:val="Heading1"/>
        <w:spacing w:before="60" w:after="60" w:line="240" w:lineRule="auto"/>
        <w:rPr>
          <w:b w:val="0"/>
          <w:color w:val="5F5F5F"/>
          <w:sz w:val="28"/>
          <w:szCs w:val="36"/>
        </w:rPr>
      </w:pPr>
      <w:bookmarkStart w:id="24" w:name="_Toc469660684"/>
      <w:r w:rsidRPr="00847EBC">
        <w:rPr>
          <w:rStyle w:val="Heading2Char"/>
          <w:b/>
          <w:szCs w:val="36"/>
        </w:rPr>
        <w:lastRenderedPageBreak/>
        <w:t>WITNESS PROTECTION</w:t>
      </w:r>
      <w:bookmarkEnd w:id="24"/>
    </w:p>
    <w:p w14:paraId="2B27A839" w14:textId="0F8C139F" w:rsidR="00E0325F" w:rsidRPr="00E0325F" w:rsidRDefault="00E0325F" w:rsidP="005710C7">
      <w:pPr>
        <w:spacing w:before="120" w:after="120" w:line="240" w:lineRule="auto"/>
        <w:rPr>
          <w:rFonts w:cs="Arial"/>
          <w:i/>
          <w:szCs w:val="22"/>
        </w:rPr>
      </w:pPr>
      <w:r w:rsidRPr="00E0325F">
        <w:rPr>
          <w:rFonts w:cs="Arial"/>
          <w:i/>
          <w:szCs w:val="22"/>
        </w:rPr>
        <w:t>The function of providing protection to persons who have provided assistance to law enforcement agencies during investigations.</w:t>
      </w:r>
      <w:r w:rsidR="00516878">
        <w:rPr>
          <w:rFonts w:cs="Arial"/>
          <w:i/>
          <w:szCs w:val="22"/>
        </w:rPr>
        <w:t xml:space="preserve"> </w:t>
      </w:r>
      <w:r w:rsidRPr="00E0325F">
        <w:rPr>
          <w:rFonts w:cs="Arial"/>
          <w:i/>
          <w:szCs w:val="22"/>
        </w:rPr>
        <w:t>Protection may include identity change and or relocation to another area or state and also includes protection for witnesses attending court.</w:t>
      </w:r>
    </w:p>
    <w:tbl>
      <w:tblPr>
        <w:tblW w:w="4883" w:type="pct"/>
        <w:tblInd w:w="-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493"/>
        <w:gridCol w:w="10555"/>
        <w:gridCol w:w="2724"/>
      </w:tblGrid>
      <w:tr w:rsidR="00D57F5F" w:rsidRPr="004977CE" w14:paraId="784E5DA5" w14:textId="77777777" w:rsidTr="00D57F5F">
        <w:trPr>
          <w:tblHeader/>
        </w:trPr>
        <w:tc>
          <w:tcPr>
            <w:tcW w:w="505"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1C4F520C" w14:textId="2D7D6014" w:rsidR="00D57F5F" w:rsidRPr="006F4F3D" w:rsidRDefault="00D57F5F" w:rsidP="005710C7">
            <w:pPr>
              <w:pStyle w:val="Tabletext"/>
              <w:spacing w:before="60" w:after="60" w:line="240" w:lineRule="auto"/>
              <w:rPr>
                <w:b/>
              </w:rPr>
            </w:pPr>
            <w:r>
              <w:rPr>
                <w:b/>
              </w:rPr>
              <w:t>Disposal authorisation</w:t>
            </w:r>
          </w:p>
        </w:tc>
        <w:tc>
          <w:tcPr>
            <w:tcW w:w="3573" w:type="pct"/>
            <w:tcBorders>
              <w:top w:val="single" w:sz="4" w:space="0" w:color="C0C0C0"/>
              <w:left w:val="single" w:sz="4" w:space="0" w:color="C0C0C0"/>
              <w:bottom w:val="single" w:sz="18" w:space="0" w:color="C0C0C0"/>
              <w:right w:val="single" w:sz="4" w:space="0" w:color="C0C0C0"/>
              <w:tl2br w:val="nil"/>
              <w:tr2bl w:val="nil"/>
            </w:tcBorders>
            <w:shd w:val="clear" w:color="auto" w:fill="FFFFFF"/>
            <w:vAlign w:val="center"/>
          </w:tcPr>
          <w:p w14:paraId="10D12940" w14:textId="22052D79" w:rsidR="00D57F5F" w:rsidRPr="006F4F3D" w:rsidRDefault="00D57F5F" w:rsidP="005710C7">
            <w:pPr>
              <w:pStyle w:val="Tabletext"/>
              <w:spacing w:before="60" w:after="60" w:line="240" w:lineRule="auto"/>
              <w:rPr>
                <w:b/>
              </w:rPr>
            </w:pPr>
            <w:r w:rsidRPr="006F4F3D">
              <w:rPr>
                <w:b/>
              </w:rPr>
              <w:t>Description of records</w:t>
            </w:r>
          </w:p>
        </w:tc>
        <w:tc>
          <w:tcPr>
            <w:tcW w:w="922" w:type="pct"/>
            <w:tcBorders>
              <w:top w:val="single" w:sz="4" w:space="0" w:color="C0C0C0"/>
              <w:left w:val="single" w:sz="4" w:space="0" w:color="C0C0C0"/>
              <w:bottom w:val="single" w:sz="18" w:space="0" w:color="C0C0C0"/>
              <w:right w:val="single" w:sz="4" w:space="0" w:color="C0C0C0"/>
              <w:tl2br w:val="nil"/>
              <w:tr2bl w:val="nil"/>
            </w:tcBorders>
            <w:shd w:val="clear" w:color="auto" w:fill="FFFFFF"/>
            <w:vAlign w:val="center"/>
          </w:tcPr>
          <w:p w14:paraId="4328338C" w14:textId="2F7E9F24" w:rsidR="00D57F5F" w:rsidRPr="006F4F3D" w:rsidRDefault="00D57F5F" w:rsidP="005710C7">
            <w:pPr>
              <w:pStyle w:val="Tabletext"/>
              <w:spacing w:before="60" w:after="60" w:line="240" w:lineRule="auto"/>
              <w:rPr>
                <w:b/>
              </w:rPr>
            </w:pPr>
            <w:r>
              <w:rPr>
                <w:b/>
              </w:rPr>
              <w:t>Retention period &amp; trigger</w:t>
            </w:r>
          </w:p>
        </w:tc>
      </w:tr>
      <w:tr w:rsidR="00D57F5F" w:rsidRPr="006F4F3D" w14:paraId="35A20372" w14:textId="77777777" w:rsidTr="00D57F5F">
        <w:tblPrEx>
          <w:tblCellMar>
            <w:top w:w="57" w:type="dxa"/>
            <w:left w:w="119" w:type="dxa"/>
            <w:right w:w="119" w:type="dxa"/>
          </w:tblCellMar>
        </w:tblPrEx>
        <w:tc>
          <w:tcPr>
            <w:tcW w:w="5000" w:type="pct"/>
            <w:gridSpan w:val="3"/>
            <w:tcBorders>
              <w:top w:val="single" w:sz="18" w:space="0" w:color="C0C0C0"/>
            </w:tcBorders>
            <w:shd w:val="clear" w:color="auto" w:fill="auto"/>
          </w:tcPr>
          <w:p w14:paraId="41C17493" w14:textId="77777777" w:rsidR="00D57F5F" w:rsidRPr="00E0325F" w:rsidRDefault="00D57F5F" w:rsidP="005710C7">
            <w:pPr>
              <w:pStyle w:val="Heading30"/>
              <w:spacing w:before="60" w:after="60"/>
            </w:pPr>
            <w:r>
              <w:t>AGREEMENTS</w:t>
            </w:r>
          </w:p>
        </w:tc>
      </w:tr>
      <w:tr w:rsidR="00D57F5F" w:rsidRPr="00E0325F" w14:paraId="7B394E0C" w14:textId="77777777" w:rsidTr="00D57F5F">
        <w:tblPrEx>
          <w:tblCellMar>
            <w:top w:w="57" w:type="dxa"/>
            <w:left w:w="119" w:type="dxa"/>
            <w:right w:w="119" w:type="dxa"/>
          </w:tblCellMar>
        </w:tblPrEx>
        <w:tc>
          <w:tcPr>
            <w:tcW w:w="505" w:type="pct"/>
            <w:shd w:val="clear" w:color="auto" w:fill="auto"/>
          </w:tcPr>
          <w:p w14:paraId="236AF04D" w14:textId="32C41468" w:rsidR="00D57F5F" w:rsidRPr="00E0325F" w:rsidRDefault="00114C93" w:rsidP="005710C7">
            <w:pPr>
              <w:pStyle w:val="Tabletext"/>
              <w:spacing w:before="60" w:after="60" w:line="240" w:lineRule="auto"/>
              <w:rPr>
                <w:sz w:val="22"/>
                <w:szCs w:val="22"/>
              </w:rPr>
            </w:pPr>
            <w:r>
              <w:rPr>
                <w:sz w:val="22"/>
                <w:szCs w:val="22"/>
              </w:rPr>
              <w:t>1960</w:t>
            </w:r>
          </w:p>
        </w:tc>
        <w:tc>
          <w:tcPr>
            <w:tcW w:w="3573" w:type="pct"/>
            <w:shd w:val="clear" w:color="auto" w:fill="auto"/>
          </w:tcPr>
          <w:p w14:paraId="5686D7A6" w14:textId="77777777" w:rsidR="00D57F5F" w:rsidRPr="00E0325F" w:rsidRDefault="00D57F5F" w:rsidP="005710C7">
            <w:pPr>
              <w:pStyle w:val="Text1CharCharChar"/>
              <w:spacing w:after="60"/>
              <w:rPr>
                <w:rFonts w:ascii="Arial" w:hAnsi="Arial" w:cs="Arial"/>
                <w:b/>
                <w:i/>
                <w:sz w:val="22"/>
                <w:szCs w:val="22"/>
              </w:rPr>
            </w:pPr>
            <w:r w:rsidRPr="00E0325F">
              <w:rPr>
                <w:rFonts w:ascii="Arial" w:hAnsi="Arial" w:cs="Arial"/>
                <w:b/>
                <w:i/>
                <w:sz w:val="22"/>
                <w:szCs w:val="22"/>
              </w:rPr>
              <w:t xml:space="preserve">Witness </w:t>
            </w:r>
            <w:r>
              <w:rPr>
                <w:rFonts w:ascii="Arial" w:hAnsi="Arial" w:cs="Arial"/>
                <w:b/>
                <w:i/>
                <w:sz w:val="22"/>
                <w:szCs w:val="22"/>
              </w:rPr>
              <w:t>p</w:t>
            </w:r>
            <w:r w:rsidRPr="00E0325F">
              <w:rPr>
                <w:rFonts w:ascii="Arial" w:hAnsi="Arial" w:cs="Arial"/>
                <w:b/>
                <w:i/>
                <w:sz w:val="22"/>
                <w:szCs w:val="22"/>
              </w:rPr>
              <w:t xml:space="preserve">rotection </w:t>
            </w:r>
            <w:r>
              <w:rPr>
                <w:rFonts w:ascii="Arial" w:hAnsi="Arial" w:cs="Arial"/>
                <w:b/>
                <w:i/>
                <w:sz w:val="22"/>
                <w:szCs w:val="22"/>
              </w:rPr>
              <w:t>a</w:t>
            </w:r>
            <w:r w:rsidRPr="00E0325F">
              <w:rPr>
                <w:rFonts w:ascii="Arial" w:hAnsi="Arial" w:cs="Arial"/>
                <w:b/>
                <w:i/>
                <w:sz w:val="22"/>
                <w:szCs w:val="22"/>
              </w:rPr>
              <w:t>greements</w:t>
            </w:r>
          </w:p>
          <w:p w14:paraId="0E0BD140" w14:textId="77777777" w:rsidR="00D57F5F" w:rsidRPr="00E0325F" w:rsidRDefault="00D57F5F" w:rsidP="005710C7">
            <w:pPr>
              <w:pStyle w:val="Text1CharCharChar"/>
              <w:spacing w:after="60"/>
              <w:rPr>
                <w:rFonts w:ascii="Arial" w:hAnsi="Arial" w:cs="Arial"/>
                <w:sz w:val="22"/>
                <w:szCs w:val="22"/>
              </w:rPr>
            </w:pPr>
            <w:r w:rsidRPr="00E0325F">
              <w:rPr>
                <w:rFonts w:ascii="Arial" w:hAnsi="Arial" w:cs="Arial"/>
                <w:sz w:val="22"/>
                <w:szCs w:val="22"/>
              </w:rPr>
              <w:t>Records relating to the agreement between the witness and the Crime and Corruption Commission enabling the witness to enter the Witness Protection Program.</w:t>
            </w:r>
            <w:r>
              <w:rPr>
                <w:rFonts w:ascii="Arial" w:hAnsi="Arial" w:cs="Arial"/>
                <w:sz w:val="22"/>
                <w:szCs w:val="22"/>
              </w:rPr>
              <w:t xml:space="preserve"> </w:t>
            </w:r>
            <w:r w:rsidRPr="00E0325F">
              <w:rPr>
                <w:rFonts w:ascii="Arial" w:hAnsi="Arial" w:cs="Arial"/>
                <w:sz w:val="22"/>
                <w:szCs w:val="22"/>
              </w:rPr>
              <w:t>This includes the following:</w:t>
            </w:r>
          </w:p>
          <w:p w14:paraId="766744D6" w14:textId="77777777" w:rsidR="00D57F5F" w:rsidRPr="00E0325F" w:rsidRDefault="00D57F5F" w:rsidP="005710C7">
            <w:pPr>
              <w:pStyle w:val="Text1CharCharChar"/>
              <w:numPr>
                <w:ilvl w:val="0"/>
                <w:numId w:val="55"/>
              </w:numPr>
              <w:spacing w:after="60"/>
              <w:rPr>
                <w:rFonts w:ascii="Arial" w:hAnsi="Arial" w:cs="Arial"/>
                <w:sz w:val="22"/>
                <w:szCs w:val="22"/>
              </w:rPr>
            </w:pPr>
            <w:r w:rsidRPr="00E0325F">
              <w:rPr>
                <w:rFonts w:ascii="Arial" w:hAnsi="Arial" w:cs="Arial"/>
                <w:sz w:val="22"/>
                <w:szCs w:val="22"/>
              </w:rPr>
              <w:t>registration of operation name form</w:t>
            </w:r>
          </w:p>
          <w:p w14:paraId="72C8B59B" w14:textId="77777777" w:rsidR="00D57F5F" w:rsidRPr="00E0325F" w:rsidRDefault="00D57F5F" w:rsidP="005710C7">
            <w:pPr>
              <w:pStyle w:val="Text1CharCharChar"/>
              <w:numPr>
                <w:ilvl w:val="0"/>
                <w:numId w:val="55"/>
              </w:numPr>
              <w:spacing w:after="60"/>
              <w:rPr>
                <w:rFonts w:ascii="Arial" w:hAnsi="Arial" w:cs="Arial"/>
                <w:sz w:val="22"/>
                <w:szCs w:val="22"/>
              </w:rPr>
            </w:pPr>
            <w:r w:rsidRPr="00E0325F">
              <w:rPr>
                <w:rFonts w:ascii="Arial" w:hAnsi="Arial" w:cs="Arial"/>
                <w:sz w:val="22"/>
                <w:szCs w:val="22"/>
              </w:rPr>
              <w:t>application for witness protection</w:t>
            </w:r>
          </w:p>
          <w:p w14:paraId="18EC02DB" w14:textId="77777777" w:rsidR="00D57F5F" w:rsidRPr="00E0325F" w:rsidRDefault="00D57F5F" w:rsidP="005710C7">
            <w:pPr>
              <w:pStyle w:val="Text1CharCharChar"/>
              <w:numPr>
                <w:ilvl w:val="0"/>
                <w:numId w:val="55"/>
              </w:numPr>
              <w:spacing w:after="60"/>
              <w:rPr>
                <w:rFonts w:ascii="Arial" w:hAnsi="Arial" w:cs="Arial"/>
                <w:sz w:val="22"/>
                <w:szCs w:val="22"/>
              </w:rPr>
            </w:pPr>
            <w:r w:rsidRPr="00E0325F">
              <w:rPr>
                <w:rFonts w:ascii="Arial" w:hAnsi="Arial" w:cs="Arial"/>
                <w:sz w:val="22"/>
                <w:szCs w:val="22"/>
              </w:rPr>
              <w:t>confidentiality agreements</w:t>
            </w:r>
          </w:p>
          <w:p w14:paraId="313655AA" w14:textId="77777777" w:rsidR="00D57F5F" w:rsidRPr="00E0325F" w:rsidRDefault="00D57F5F" w:rsidP="005710C7">
            <w:pPr>
              <w:pStyle w:val="Text1CharCharChar"/>
              <w:numPr>
                <w:ilvl w:val="0"/>
                <w:numId w:val="55"/>
              </w:numPr>
              <w:spacing w:after="60"/>
              <w:rPr>
                <w:rFonts w:ascii="Arial" w:hAnsi="Arial" w:cs="Arial"/>
                <w:sz w:val="22"/>
                <w:szCs w:val="22"/>
              </w:rPr>
            </w:pPr>
            <w:r w:rsidRPr="00E0325F">
              <w:rPr>
                <w:rFonts w:ascii="Arial" w:hAnsi="Arial" w:cs="Arial"/>
                <w:sz w:val="22"/>
                <w:szCs w:val="22"/>
              </w:rPr>
              <w:t>initial threat assessment</w:t>
            </w:r>
          </w:p>
          <w:p w14:paraId="0C8126E3" w14:textId="77777777" w:rsidR="00D57F5F" w:rsidRPr="00E0325F" w:rsidRDefault="00D57F5F" w:rsidP="005710C7">
            <w:pPr>
              <w:pStyle w:val="Text1CharCharChar"/>
              <w:numPr>
                <w:ilvl w:val="0"/>
                <w:numId w:val="55"/>
              </w:numPr>
              <w:spacing w:after="60"/>
              <w:rPr>
                <w:rFonts w:ascii="Arial" w:hAnsi="Arial" w:cs="Arial"/>
                <w:sz w:val="22"/>
                <w:szCs w:val="22"/>
              </w:rPr>
            </w:pPr>
            <w:r w:rsidRPr="00E0325F">
              <w:rPr>
                <w:rFonts w:ascii="Arial" w:hAnsi="Arial" w:cs="Arial"/>
                <w:sz w:val="22"/>
                <w:szCs w:val="22"/>
              </w:rPr>
              <w:t>interim offer of protection</w:t>
            </w:r>
          </w:p>
          <w:p w14:paraId="51BD9AEB" w14:textId="77777777" w:rsidR="00D57F5F" w:rsidRPr="00E0325F" w:rsidRDefault="00D57F5F" w:rsidP="005710C7">
            <w:pPr>
              <w:pStyle w:val="Text1CharCharChar"/>
              <w:numPr>
                <w:ilvl w:val="0"/>
                <w:numId w:val="55"/>
              </w:numPr>
              <w:spacing w:after="60"/>
              <w:rPr>
                <w:rFonts w:ascii="Arial" w:hAnsi="Arial" w:cs="Arial"/>
                <w:sz w:val="22"/>
                <w:szCs w:val="22"/>
              </w:rPr>
            </w:pPr>
            <w:r w:rsidRPr="00E0325F">
              <w:rPr>
                <w:rFonts w:ascii="Arial" w:hAnsi="Arial" w:cs="Arial"/>
                <w:sz w:val="22"/>
                <w:szCs w:val="22"/>
              </w:rPr>
              <w:t>full offer of protection</w:t>
            </w:r>
          </w:p>
          <w:p w14:paraId="71ED1C02" w14:textId="77777777" w:rsidR="00D57F5F" w:rsidRPr="00E0325F" w:rsidRDefault="00D57F5F" w:rsidP="005710C7">
            <w:pPr>
              <w:pStyle w:val="Text1CharCharChar"/>
              <w:numPr>
                <w:ilvl w:val="0"/>
                <w:numId w:val="55"/>
              </w:numPr>
              <w:spacing w:after="60"/>
              <w:rPr>
                <w:rFonts w:ascii="Arial" w:hAnsi="Arial" w:cs="Arial"/>
                <w:sz w:val="22"/>
                <w:szCs w:val="22"/>
              </w:rPr>
            </w:pPr>
            <w:r w:rsidRPr="00E0325F">
              <w:rPr>
                <w:rFonts w:ascii="Arial" w:hAnsi="Arial" w:cs="Arial"/>
                <w:sz w:val="22"/>
                <w:szCs w:val="22"/>
              </w:rPr>
              <w:t>request to withdraw from protection</w:t>
            </w:r>
          </w:p>
          <w:p w14:paraId="54A02BC9" w14:textId="3058757C" w:rsidR="00D57F5F" w:rsidRPr="00E0325F" w:rsidRDefault="00D57F5F" w:rsidP="005710C7">
            <w:pPr>
              <w:pStyle w:val="Text1CharCharChar"/>
              <w:numPr>
                <w:ilvl w:val="0"/>
                <w:numId w:val="55"/>
              </w:numPr>
              <w:spacing w:after="60"/>
              <w:rPr>
                <w:rFonts w:ascii="Arial" w:hAnsi="Arial" w:cs="Arial"/>
                <w:sz w:val="22"/>
                <w:szCs w:val="22"/>
              </w:rPr>
            </w:pPr>
            <w:proofErr w:type="gramStart"/>
            <w:r w:rsidRPr="00E0325F">
              <w:rPr>
                <w:rFonts w:ascii="Arial" w:hAnsi="Arial" w:cs="Arial"/>
                <w:sz w:val="22"/>
                <w:szCs w:val="22"/>
              </w:rPr>
              <w:t>notice</w:t>
            </w:r>
            <w:proofErr w:type="gramEnd"/>
            <w:r w:rsidRPr="00E0325F">
              <w:rPr>
                <w:rFonts w:ascii="Arial" w:hAnsi="Arial" w:cs="Arial"/>
                <w:sz w:val="22"/>
                <w:szCs w:val="22"/>
              </w:rPr>
              <w:t xml:space="preserve"> of suspension from program</w:t>
            </w:r>
            <w:r>
              <w:rPr>
                <w:rFonts w:ascii="Arial" w:hAnsi="Arial" w:cs="Arial"/>
                <w:sz w:val="22"/>
                <w:szCs w:val="22"/>
              </w:rPr>
              <w:t>.</w:t>
            </w:r>
          </w:p>
        </w:tc>
        <w:tc>
          <w:tcPr>
            <w:tcW w:w="922" w:type="pct"/>
            <w:shd w:val="clear" w:color="auto" w:fill="auto"/>
          </w:tcPr>
          <w:p w14:paraId="1FBC9BFB" w14:textId="244B3D27" w:rsidR="00D57F5F" w:rsidRPr="00E0325F" w:rsidRDefault="00D57F5F" w:rsidP="005710C7">
            <w:pPr>
              <w:pStyle w:val="Text1CharCharChar"/>
              <w:spacing w:after="60"/>
              <w:rPr>
                <w:rFonts w:ascii="Arial" w:hAnsi="Arial" w:cs="Arial"/>
                <w:sz w:val="22"/>
                <w:szCs w:val="22"/>
              </w:rPr>
            </w:pPr>
            <w:r w:rsidRPr="00E0325F">
              <w:rPr>
                <w:rFonts w:ascii="Arial" w:hAnsi="Arial" w:cs="Arial"/>
                <w:sz w:val="22"/>
                <w:szCs w:val="22"/>
              </w:rPr>
              <w:t xml:space="preserve">75 years after </w:t>
            </w:r>
            <w:r>
              <w:rPr>
                <w:rFonts w:ascii="Arial" w:hAnsi="Arial" w:cs="Arial"/>
                <w:sz w:val="22"/>
                <w:szCs w:val="22"/>
              </w:rPr>
              <w:t xml:space="preserve">business </w:t>
            </w:r>
            <w:r w:rsidRPr="00E0325F">
              <w:rPr>
                <w:rFonts w:ascii="Arial" w:hAnsi="Arial" w:cs="Arial"/>
                <w:sz w:val="22"/>
                <w:szCs w:val="22"/>
              </w:rPr>
              <w:t>action</w:t>
            </w:r>
            <w:r>
              <w:rPr>
                <w:rFonts w:ascii="Arial" w:hAnsi="Arial" w:cs="Arial"/>
                <w:sz w:val="22"/>
                <w:szCs w:val="22"/>
              </w:rPr>
              <w:t xml:space="preserve"> completed</w:t>
            </w:r>
            <w:r w:rsidRPr="00E0325F">
              <w:rPr>
                <w:rFonts w:ascii="Arial" w:hAnsi="Arial" w:cs="Arial"/>
                <w:sz w:val="22"/>
                <w:szCs w:val="22"/>
              </w:rPr>
              <w:t>.</w:t>
            </w:r>
          </w:p>
          <w:p w14:paraId="21B8BD7C" w14:textId="77777777" w:rsidR="00D57F5F" w:rsidRPr="00E0325F" w:rsidRDefault="00D57F5F" w:rsidP="005710C7">
            <w:pPr>
              <w:pStyle w:val="Text1Char1Char1Char"/>
              <w:spacing w:after="60"/>
              <w:rPr>
                <w:sz w:val="22"/>
                <w:szCs w:val="22"/>
              </w:rPr>
            </w:pPr>
          </w:p>
          <w:p w14:paraId="4749F498" w14:textId="77777777" w:rsidR="00D57F5F" w:rsidRPr="00E0325F" w:rsidRDefault="00D57F5F" w:rsidP="005710C7">
            <w:pPr>
              <w:pStyle w:val="Text1Char1Char1Char"/>
              <w:spacing w:after="60"/>
              <w:rPr>
                <w:sz w:val="22"/>
                <w:szCs w:val="22"/>
              </w:rPr>
            </w:pPr>
          </w:p>
        </w:tc>
      </w:tr>
      <w:tr w:rsidR="00D57F5F" w:rsidRPr="006F4F3D" w14:paraId="2767A4F8" w14:textId="77777777" w:rsidTr="00D57F5F">
        <w:tblPrEx>
          <w:tblCellMar>
            <w:top w:w="57" w:type="dxa"/>
            <w:left w:w="119" w:type="dxa"/>
            <w:right w:w="119" w:type="dxa"/>
          </w:tblCellMar>
        </w:tblPrEx>
        <w:tc>
          <w:tcPr>
            <w:tcW w:w="5000" w:type="pct"/>
            <w:gridSpan w:val="3"/>
            <w:shd w:val="clear" w:color="auto" w:fill="auto"/>
          </w:tcPr>
          <w:p w14:paraId="5FFA7BAE" w14:textId="77777777" w:rsidR="00D57F5F" w:rsidRPr="009C2067" w:rsidRDefault="00D57F5F" w:rsidP="005710C7">
            <w:pPr>
              <w:pStyle w:val="Tabletext"/>
              <w:spacing w:before="60" w:after="60" w:line="240" w:lineRule="auto"/>
              <w:rPr>
                <w:b/>
                <w:sz w:val="22"/>
                <w:szCs w:val="22"/>
              </w:rPr>
            </w:pPr>
            <w:r w:rsidRPr="009C2067">
              <w:rPr>
                <w:b/>
                <w:sz w:val="22"/>
                <w:szCs w:val="22"/>
              </w:rPr>
              <w:t>AUTHORISATION</w:t>
            </w:r>
          </w:p>
        </w:tc>
      </w:tr>
      <w:tr w:rsidR="00D57F5F" w:rsidRPr="009C2067" w14:paraId="592227E5" w14:textId="77777777" w:rsidTr="00D57F5F">
        <w:tblPrEx>
          <w:tblCellMar>
            <w:top w:w="57" w:type="dxa"/>
            <w:left w:w="119" w:type="dxa"/>
            <w:right w:w="119" w:type="dxa"/>
          </w:tblCellMar>
        </w:tblPrEx>
        <w:tc>
          <w:tcPr>
            <w:tcW w:w="505" w:type="pct"/>
            <w:shd w:val="clear" w:color="auto" w:fill="auto"/>
          </w:tcPr>
          <w:p w14:paraId="4E308101" w14:textId="0AA8D7F9" w:rsidR="00D57F5F" w:rsidRPr="009C2067" w:rsidRDefault="00114C93" w:rsidP="005710C7">
            <w:pPr>
              <w:pStyle w:val="Tabletext"/>
              <w:spacing w:before="60" w:after="60" w:line="240" w:lineRule="auto"/>
              <w:rPr>
                <w:sz w:val="22"/>
                <w:szCs w:val="22"/>
              </w:rPr>
            </w:pPr>
            <w:r>
              <w:rPr>
                <w:sz w:val="22"/>
                <w:szCs w:val="22"/>
              </w:rPr>
              <w:t>1961</w:t>
            </w:r>
          </w:p>
        </w:tc>
        <w:tc>
          <w:tcPr>
            <w:tcW w:w="3573" w:type="pct"/>
            <w:shd w:val="clear" w:color="auto" w:fill="auto"/>
          </w:tcPr>
          <w:p w14:paraId="1EEDAF96" w14:textId="77777777" w:rsidR="00D57F5F" w:rsidRPr="009C2067" w:rsidRDefault="00D57F5F" w:rsidP="005710C7">
            <w:pPr>
              <w:pStyle w:val="Heading3"/>
              <w:spacing w:before="60" w:after="60" w:line="240" w:lineRule="auto"/>
              <w:rPr>
                <w:i/>
                <w:szCs w:val="22"/>
              </w:rPr>
            </w:pPr>
            <w:r w:rsidRPr="009C2067">
              <w:rPr>
                <w:i/>
                <w:szCs w:val="22"/>
              </w:rPr>
              <w:t xml:space="preserve">New </w:t>
            </w:r>
            <w:r>
              <w:rPr>
                <w:i/>
                <w:szCs w:val="22"/>
              </w:rPr>
              <w:t>i</w:t>
            </w:r>
            <w:r w:rsidRPr="009C2067">
              <w:rPr>
                <w:i/>
                <w:szCs w:val="22"/>
              </w:rPr>
              <w:t>dentity</w:t>
            </w:r>
          </w:p>
          <w:p w14:paraId="50980D39" w14:textId="076BC3CE" w:rsidR="00D57F5F" w:rsidRPr="009C2067" w:rsidRDefault="00D57F5F" w:rsidP="005710C7">
            <w:pPr>
              <w:pStyle w:val="Text1CharCharChar"/>
              <w:spacing w:after="60"/>
              <w:rPr>
                <w:rFonts w:ascii="Arial" w:hAnsi="Arial" w:cs="Arial"/>
                <w:sz w:val="22"/>
                <w:szCs w:val="22"/>
              </w:rPr>
            </w:pPr>
            <w:r w:rsidRPr="009C2067">
              <w:rPr>
                <w:rFonts w:ascii="Arial" w:hAnsi="Arial" w:cs="Arial"/>
                <w:sz w:val="22"/>
                <w:szCs w:val="22"/>
              </w:rPr>
              <w:t>Records relating to the establishment of new identities</w:t>
            </w:r>
            <w:r>
              <w:rPr>
                <w:rFonts w:ascii="Arial" w:hAnsi="Arial" w:cs="Arial"/>
                <w:sz w:val="22"/>
                <w:szCs w:val="22"/>
              </w:rPr>
              <w:t xml:space="preserve"> for persons i</w:t>
            </w:r>
            <w:r w:rsidRPr="009C2067">
              <w:rPr>
                <w:rFonts w:ascii="Arial" w:hAnsi="Arial" w:cs="Arial"/>
                <w:sz w:val="22"/>
                <w:szCs w:val="22"/>
              </w:rPr>
              <w:t>n the Witness Protection Program and officers providing the protection.</w:t>
            </w:r>
            <w:r>
              <w:rPr>
                <w:rFonts w:ascii="Arial" w:hAnsi="Arial" w:cs="Arial"/>
                <w:sz w:val="22"/>
                <w:szCs w:val="22"/>
              </w:rPr>
              <w:t xml:space="preserve"> </w:t>
            </w:r>
            <w:r w:rsidRPr="009C2067">
              <w:rPr>
                <w:rFonts w:ascii="Arial" w:hAnsi="Arial" w:cs="Arial"/>
                <w:sz w:val="22"/>
                <w:szCs w:val="22"/>
              </w:rPr>
              <w:t>This includes correspondence with relevant agencies.</w:t>
            </w:r>
          </w:p>
        </w:tc>
        <w:tc>
          <w:tcPr>
            <w:tcW w:w="922" w:type="pct"/>
            <w:shd w:val="clear" w:color="auto" w:fill="auto"/>
          </w:tcPr>
          <w:p w14:paraId="744012E7" w14:textId="5AF474F2" w:rsidR="00D57F5F" w:rsidRPr="009C2067" w:rsidRDefault="00D57F5F" w:rsidP="005710C7">
            <w:pPr>
              <w:pStyle w:val="Text1CharCharChar"/>
              <w:spacing w:after="60"/>
              <w:rPr>
                <w:rFonts w:ascii="Arial" w:hAnsi="Arial" w:cs="Arial"/>
                <w:sz w:val="22"/>
                <w:szCs w:val="22"/>
              </w:rPr>
            </w:pPr>
            <w:r w:rsidRPr="009C2067">
              <w:rPr>
                <w:rFonts w:ascii="Arial" w:hAnsi="Arial" w:cs="Arial"/>
                <w:sz w:val="22"/>
                <w:szCs w:val="22"/>
              </w:rPr>
              <w:t xml:space="preserve">75 years after removal from the Witness Protection Program. </w:t>
            </w:r>
          </w:p>
        </w:tc>
      </w:tr>
      <w:tr w:rsidR="00D57F5F" w:rsidRPr="009C2067" w14:paraId="3B9EE2CF" w14:textId="77777777" w:rsidTr="00D57F5F">
        <w:tblPrEx>
          <w:tblCellMar>
            <w:top w:w="57" w:type="dxa"/>
            <w:left w:w="119" w:type="dxa"/>
            <w:right w:w="119" w:type="dxa"/>
          </w:tblCellMar>
        </w:tblPrEx>
        <w:tc>
          <w:tcPr>
            <w:tcW w:w="505"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0E615F53" w14:textId="7AF7ED35" w:rsidR="00D57F5F" w:rsidRPr="009C2067" w:rsidRDefault="00114C93" w:rsidP="005710C7">
            <w:pPr>
              <w:pStyle w:val="Tabletext"/>
              <w:spacing w:before="60" w:after="60" w:line="240" w:lineRule="auto"/>
              <w:rPr>
                <w:sz w:val="22"/>
                <w:szCs w:val="22"/>
              </w:rPr>
            </w:pPr>
            <w:r>
              <w:rPr>
                <w:sz w:val="22"/>
                <w:szCs w:val="22"/>
              </w:rPr>
              <w:t>1962</w:t>
            </w:r>
          </w:p>
        </w:tc>
        <w:tc>
          <w:tcPr>
            <w:tcW w:w="3573"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5981319C" w14:textId="77777777" w:rsidR="00D57F5F" w:rsidRPr="00D57F5F" w:rsidRDefault="00D57F5F" w:rsidP="005710C7">
            <w:pPr>
              <w:pStyle w:val="Heading3"/>
              <w:spacing w:before="60" w:after="60" w:line="240" w:lineRule="auto"/>
              <w:rPr>
                <w:rFonts w:cs="Arial"/>
                <w:i/>
                <w:szCs w:val="22"/>
              </w:rPr>
            </w:pPr>
            <w:r w:rsidRPr="00D57F5F">
              <w:rPr>
                <w:rFonts w:cs="Arial"/>
                <w:i/>
                <w:szCs w:val="22"/>
              </w:rPr>
              <w:t>Returned identity documents</w:t>
            </w:r>
          </w:p>
          <w:p w14:paraId="0AD902E7" w14:textId="46FBEB73" w:rsidR="00D57F5F" w:rsidRPr="00D57F5F" w:rsidRDefault="00D57F5F" w:rsidP="005710C7">
            <w:pPr>
              <w:pStyle w:val="Text1CharCharChar"/>
              <w:spacing w:after="60"/>
              <w:rPr>
                <w:rFonts w:ascii="Arial" w:hAnsi="Arial" w:cs="Arial"/>
                <w:sz w:val="22"/>
                <w:szCs w:val="22"/>
              </w:rPr>
            </w:pPr>
            <w:r w:rsidRPr="00D57F5F">
              <w:rPr>
                <w:rFonts w:ascii="Arial" w:hAnsi="Arial" w:cs="Arial"/>
                <w:sz w:val="22"/>
                <w:szCs w:val="22"/>
              </w:rPr>
              <w:t>Documents no longer required for establishing a new identity</w:t>
            </w:r>
            <w:r>
              <w:rPr>
                <w:rFonts w:ascii="Arial" w:hAnsi="Arial" w:cs="Arial"/>
                <w:sz w:val="22"/>
                <w:szCs w:val="22"/>
              </w:rPr>
              <w:t>,</w:t>
            </w:r>
            <w:r w:rsidRPr="00D57F5F">
              <w:rPr>
                <w:rFonts w:ascii="Arial" w:hAnsi="Arial" w:cs="Arial"/>
                <w:sz w:val="22"/>
                <w:szCs w:val="22"/>
              </w:rPr>
              <w:t xml:space="preserve"> which are returned to the Crime and Corruption Commission</w:t>
            </w:r>
            <w:r w:rsidRPr="00D57F5F">
              <w:rPr>
                <w:rFonts w:ascii="Arial" w:hAnsi="Arial" w:cs="Arial"/>
                <w:i/>
                <w:sz w:val="22"/>
                <w:szCs w:val="22"/>
              </w:rPr>
              <w:t xml:space="preserve"> </w:t>
            </w:r>
            <w:r w:rsidRPr="00D57F5F">
              <w:rPr>
                <w:rFonts w:ascii="Arial" w:hAnsi="Arial" w:cs="Arial"/>
                <w:sz w:val="22"/>
                <w:szCs w:val="22"/>
              </w:rPr>
              <w:t xml:space="preserve">by a person previously in the Witness Protection Program. </w:t>
            </w:r>
          </w:p>
        </w:tc>
        <w:tc>
          <w:tcPr>
            <w:tcW w:w="92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425114FC" w14:textId="043AA2B5" w:rsidR="00D57F5F" w:rsidRPr="009C2067" w:rsidRDefault="00D57F5F" w:rsidP="005710C7">
            <w:pPr>
              <w:pStyle w:val="Text1CharCharChar"/>
              <w:spacing w:after="60"/>
              <w:rPr>
                <w:rFonts w:ascii="Arial" w:hAnsi="Arial" w:cs="Arial"/>
                <w:sz w:val="22"/>
                <w:szCs w:val="22"/>
              </w:rPr>
            </w:pPr>
            <w:r w:rsidRPr="009C2067">
              <w:rPr>
                <w:rFonts w:ascii="Arial" w:hAnsi="Arial" w:cs="Arial"/>
                <w:sz w:val="22"/>
                <w:szCs w:val="22"/>
              </w:rPr>
              <w:t>Destroy as soon as practicable in accordance with s</w:t>
            </w:r>
            <w:r>
              <w:rPr>
                <w:rFonts w:ascii="Arial" w:hAnsi="Arial" w:cs="Arial"/>
                <w:sz w:val="22"/>
                <w:szCs w:val="22"/>
              </w:rPr>
              <w:t>.</w:t>
            </w:r>
            <w:r w:rsidRPr="009C2067">
              <w:rPr>
                <w:rFonts w:ascii="Arial" w:hAnsi="Arial" w:cs="Arial"/>
                <w:sz w:val="22"/>
                <w:szCs w:val="22"/>
              </w:rPr>
              <w:t xml:space="preserve">22 of the </w:t>
            </w:r>
            <w:r w:rsidRPr="009C2067">
              <w:rPr>
                <w:rFonts w:ascii="Arial" w:hAnsi="Arial" w:cs="Arial"/>
                <w:i/>
                <w:sz w:val="22"/>
                <w:szCs w:val="22"/>
              </w:rPr>
              <w:t>Witness Protection Act 2000.</w:t>
            </w:r>
          </w:p>
        </w:tc>
      </w:tr>
      <w:tr w:rsidR="00D57F5F" w:rsidRPr="00093A02" w14:paraId="21565090" w14:textId="77777777" w:rsidTr="00D57F5F">
        <w:tblPrEx>
          <w:tblCellMar>
            <w:top w:w="57" w:type="dxa"/>
            <w:left w:w="119" w:type="dxa"/>
            <w:right w:w="119" w:type="dxa"/>
          </w:tblCellMar>
        </w:tblPrEx>
        <w:tc>
          <w:tcPr>
            <w:tcW w:w="505"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5970022E" w14:textId="7806B206" w:rsidR="00D57F5F" w:rsidRPr="00093A02" w:rsidRDefault="00AE1063" w:rsidP="005710C7">
            <w:pPr>
              <w:pStyle w:val="Tabletext"/>
              <w:spacing w:before="60" w:after="60" w:line="240" w:lineRule="auto"/>
              <w:rPr>
                <w:sz w:val="22"/>
                <w:szCs w:val="22"/>
              </w:rPr>
            </w:pPr>
            <w:r>
              <w:rPr>
                <w:sz w:val="22"/>
                <w:szCs w:val="22"/>
              </w:rPr>
              <w:t>1963</w:t>
            </w:r>
          </w:p>
        </w:tc>
        <w:tc>
          <w:tcPr>
            <w:tcW w:w="3573"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7ED76CB4" w14:textId="77777777" w:rsidR="00D57F5F" w:rsidRPr="00156205" w:rsidRDefault="00D57F5F" w:rsidP="005710C7">
            <w:pPr>
              <w:pStyle w:val="Heading3"/>
              <w:spacing w:before="60" w:after="60" w:line="240" w:lineRule="auto"/>
              <w:rPr>
                <w:i/>
                <w:szCs w:val="22"/>
              </w:rPr>
            </w:pPr>
            <w:r w:rsidRPr="00156205">
              <w:rPr>
                <w:i/>
                <w:szCs w:val="22"/>
              </w:rPr>
              <w:t>Relocations</w:t>
            </w:r>
          </w:p>
          <w:p w14:paraId="297242EF" w14:textId="420EFDD2" w:rsidR="00D57F5F" w:rsidRPr="00093A02" w:rsidRDefault="00D57F5F" w:rsidP="005710C7">
            <w:pPr>
              <w:pStyle w:val="Text1CharCharChar"/>
              <w:spacing w:after="60"/>
              <w:rPr>
                <w:rFonts w:ascii="Arial" w:hAnsi="Arial" w:cs="Arial"/>
                <w:sz w:val="22"/>
                <w:szCs w:val="22"/>
              </w:rPr>
            </w:pPr>
            <w:r w:rsidRPr="00093A02">
              <w:rPr>
                <w:rFonts w:ascii="Arial" w:hAnsi="Arial" w:cs="Arial"/>
                <w:sz w:val="22"/>
                <w:szCs w:val="22"/>
              </w:rPr>
              <w:lastRenderedPageBreak/>
              <w:t xml:space="preserve">Records relating to the relocation of persons </w:t>
            </w:r>
            <w:r>
              <w:rPr>
                <w:rFonts w:ascii="Arial" w:hAnsi="Arial" w:cs="Arial"/>
                <w:sz w:val="22"/>
                <w:szCs w:val="22"/>
              </w:rPr>
              <w:t>i</w:t>
            </w:r>
            <w:r w:rsidRPr="00093A02">
              <w:rPr>
                <w:rFonts w:ascii="Arial" w:hAnsi="Arial" w:cs="Arial"/>
                <w:sz w:val="22"/>
                <w:szCs w:val="22"/>
              </w:rPr>
              <w:t>n the Witness Protection Program. Includes correspondence with relevant companies and agencies and correspondence relating to the:</w:t>
            </w:r>
          </w:p>
          <w:p w14:paraId="1F7E82F3" w14:textId="20D7CA57" w:rsidR="00D57F5F" w:rsidRPr="00093A02" w:rsidRDefault="00D57F5F" w:rsidP="005710C7">
            <w:pPr>
              <w:pStyle w:val="Text1CharCharChar"/>
              <w:numPr>
                <w:ilvl w:val="0"/>
                <w:numId w:val="29"/>
              </w:numPr>
              <w:spacing w:after="60"/>
              <w:rPr>
                <w:rFonts w:ascii="Arial" w:hAnsi="Arial" w:cs="Arial"/>
                <w:sz w:val="22"/>
                <w:szCs w:val="22"/>
              </w:rPr>
            </w:pPr>
            <w:r>
              <w:rPr>
                <w:rFonts w:ascii="Arial" w:hAnsi="Arial" w:cs="Arial"/>
                <w:sz w:val="22"/>
                <w:szCs w:val="22"/>
              </w:rPr>
              <w:t>loan of property</w:t>
            </w:r>
          </w:p>
          <w:p w14:paraId="3470BDD9" w14:textId="537259A0" w:rsidR="00D57F5F" w:rsidRPr="00093A02" w:rsidRDefault="00D57F5F" w:rsidP="005710C7">
            <w:pPr>
              <w:pStyle w:val="Text1CharCharChar"/>
              <w:numPr>
                <w:ilvl w:val="0"/>
                <w:numId w:val="29"/>
              </w:numPr>
              <w:spacing w:after="60"/>
              <w:rPr>
                <w:rFonts w:ascii="Arial" w:hAnsi="Arial" w:cs="Arial"/>
                <w:sz w:val="22"/>
                <w:szCs w:val="22"/>
              </w:rPr>
            </w:pPr>
            <w:proofErr w:type="gramStart"/>
            <w:r w:rsidRPr="00093A02">
              <w:rPr>
                <w:rFonts w:ascii="Arial" w:hAnsi="Arial" w:cs="Arial"/>
                <w:sz w:val="22"/>
                <w:szCs w:val="22"/>
              </w:rPr>
              <w:t>change</w:t>
            </w:r>
            <w:proofErr w:type="gramEnd"/>
            <w:r w:rsidRPr="00093A02">
              <w:rPr>
                <w:rFonts w:ascii="Arial" w:hAnsi="Arial" w:cs="Arial"/>
                <w:sz w:val="22"/>
                <w:szCs w:val="22"/>
              </w:rPr>
              <w:t xml:space="preserve"> of address. </w:t>
            </w:r>
          </w:p>
        </w:tc>
        <w:tc>
          <w:tcPr>
            <w:tcW w:w="92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64300D10" w14:textId="726BE098" w:rsidR="00D57F5F" w:rsidRPr="00093A02" w:rsidRDefault="00D57F5F" w:rsidP="005710C7">
            <w:pPr>
              <w:pStyle w:val="Text1CharCharChar"/>
              <w:spacing w:after="60"/>
              <w:rPr>
                <w:rFonts w:ascii="Arial" w:hAnsi="Arial" w:cs="Arial"/>
                <w:sz w:val="22"/>
                <w:szCs w:val="22"/>
              </w:rPr>
            </w:pPr>
            <w:r w:rsidRPr="00093A02">
              <w:rPr>
                <w:rFonts w:ascii="Arial" w:hAnsi="Arial" w:cs="Arial"/>
                <w:sz w:val="22"/>
                <w:szCs w:val="22"/>
              </w:rPr>
              <w:lastRenderedPageBreak/>
              <w:t xml:space="preserve">15 years after removal from the Witness Protection Program </w:t>
            </w:r>
          </w:p>
          <w:p w14:paraId="227219D9" w14:textId="77777777" w:rsidR="00D57F5F" w:rsidRPr="00093A02" w:rsidRDefault="00D57F5F" w:rsidP="005710C7">
            <w:pPr>
              <w:pStyle w:val="Text1CharCharChar"/>
              <w:spacing w:after="60"/>
              <w:rPr>
                <w:rFonts w:ascii="Arial" w:hAnsi="Arial" w:cs="Arial"/>
                <w:i/>
                <w:sz w:val="22"/>
                <w:szCs w:val="22"/>
              </w:rPr>
            </w:pPr>
            <w:r w:rsidRPr="00093A02">
              <w:rPr>
                <w:rFonts w:ascii="Arial" w:hAnsi="Arial" w:cs="Arial"/>
                <w:b/>
                <w:i/>
                <w:sz w:val="22"/>
                <w:szCs w:val="22"/>
              </w:rPr>
              <w:lastRenderedPageBreak/>
              <w:t>AND</w:t>
            </w:r>
            <w:r w:rsidRPr="00093A02">
              <w:rPr>
                <w:rFonts w:ascii="Arial" w:hAnsi="Arial" w:cs="Arial"/>
                <w:i/>
                <w:sz w:val="22"/>
                <w:szCs w:val="22"/>
              </w:rPr>
              <w:t xml:space="preserve"> </w:t>
            </w:r>
          </w:p>
          <w:p w14:paraId="0E56570D" w14:textId="3898603B" w:rsidR="00D57F5F" w:rsidRPr="00093A02" w:rsidRDefault="00D57F5F" w:rsidP="005710C7">
            <w:pPr>
              <w:pStyle w:val="Text1Char1Char1Char"/>
              <w:spacing w:after="60"/>
              <w:rPr>
                <w:sz w:val="22"/>
                <w:szCs w:val="22"/>
                <w:highlight w:val="darkYellow"/>
              </w:rPr>
            </w:pPr>
            <w:proofErr w:type="gramStart"/>
            <w:r>
              <w:rPr>
                <w:rFonts w:ascii="Arial" w:hAnsi="Arial" w:cs="Arial"/>
                <w:sz w:val="22"/>
                <w:szCs w:val="22"/>
              </w:rPr>
              <w:t>after</w:t>
            </w:r>
            <w:proofErr w:type="gramEnd"/>
            <w:r>
              <w:rPr>
                <w:rFonts w:ascii="Arial" w:hAnsi="Arial" w:cs="Arial"/>
                <w:sz w:val="22"/>
                <w:szCs w:val="22"/>
              </w:rPr>
              <w:t xml:space="preserve"> business</w:t>
            </w:r>
            <w:r w:rsidRPr="00093A02">
              <w:rPr>
                <w:rFonts w:ascii="Arial" w:hAnsi="Arial" w:cs="Arial"/>
                <w:sz w:val="22"/>
                <w:szCs w:val="22"/>
              </w:rPr>
              <w:t xml:space="preserve"> action</w:t>
            </w:r>
            <w:r>
              <w:rPr>
                <w:rFonts w:ascii="Arial" w:hAnsi="Arial" w:cs="Arial"/>
                <w:sz w:val="22"/>
                <w:szCs w:val="22"/>
              </w:rPr>
              <w:t xml:space="preserve"> completed</w:t>
            </w:r>
            <w:r w:rsidRPr="00093A02">
              <w:rPr>
                <w:rFonts w:ascii="Arial" w:hAnsi="Arial" w:cs="Arial"/>
                <w:sz w:val="22"/>
                <w:szCs w:val="22"/>
              </w:rPr>
              <w:t>.</w:t>
            </w:r>
            <w:r>
              <w:rPr>
                <w:rFonts w:ascii="Arial" w:hAnsi="Arial" w:cs="Arial"/>
                <w:sz w:val="22"/>
                <w:szCs w:val="22"/>
              </w:rPr>
              <w:t xml:space="preserve"> </w:t>
            </w:r>
          </w:p>
        </w:tc>
      </w:tr>
      <w:tr w:rsidR="00D57F5F" w:rsidRPr="00093A02" w14:paraId="1555B5E5" w14:textId="77777777" w:rsidTr="00D57F5F">
        <w:tblPrEx>
          <w:tblCellMar>
            <w:top w:w="57" w:type="dxa"/>
            <w:left w:w="119" w:type="dxa"/>
            <w:right w:w="119" w:type="dxa"/>
          </w:tblCellMar>
        </w:tblPrEx>
        <w:tc>
          <w:tcPr>
            <w:tcW w:w="505"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075D58B1" w14:textId="62226880" w:rsidR="00D57F5F" w:rsidRPr="00093A02" w:rsidRDefault="00AE1063" w:rsidP="005710C7">
            <w:pPr>
              <w:pStyle w:val="Tabletext"/>
              <w:spacing w:before="60" w:after="60" w:line="240" w:lineRule="auto"/>
              <w:rPr>
                <w:sz w:val="22"/>
                <w:szCs w:val="22"/>
              </w:rPr>
            </w:pPr>
            <w:r>
              <w:rPr>
                <w:sz w:val="22"/>
                <w:szCs w:val="22"/>
              </w:rPr>
              <w:t>1964</w:t>
            </w:r>
          </w:p>
        </w:tc>
        <w:tc>
          <w:tcPr>
            <w:tcW w:w="3573"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192FD351" w14:textId="77777777" w:rsidR="00D57F5F" w:rsidRPr="00156205" w:rsidRDefault="00D57F5F" w:rsidP="005710C7">
            <w:pPr>
              <w:pStyle w:val="Text1CharCharChar"/>
              <w:spacing w:after="60"/>
              <w:rPr>
                <w:rFonts w:ascii="Arial" w:hAnsi="Arial" w:cs="Arial"/>
                <w:b/>
                <w:i/>
                <w:sz w:val="22"/>
                <w:szCs w:val="22"/>
              </w:rPr>
            </w:pPr>
            <w:r w:rsidRPr="00156205">
              <w:rPr>
                <w:rFonts w:ascii="Arial" w:hAnsi="Arial" w:cs="Arial"/>
                <w:b/>
                <w:i/>
                <w:sz w:val="22"/>
                <w:szCs w:val="22"/>
              </w:rPr>
              <w:t xml:space="preserve">Covert </w:t>
            </w:r>
            <w:r>
              <w:rPr>
                <w:rFonts w:ascii="Arial" w:hAnsi="Arial" w:cs="Arial"/>
                <w:b/>
                <w:i/>
                <w:sz w:val="22"/>
                <w:szCs w:val="22"/>
              </w:rPr>
              <w:t>c</w:t>
            </w:r>
            <w:r w:rsidRPr="00156205">
              <w:rPr>
                <w:rFonts w:ascii="Arial" w:hAnsi="Arial" w:cs="Arial"/>
                <w:b/>
                <w:i/>
                <w:sz w:val="22"/>
                <w:szCs w:val="22"/>
              </w:rPr>
              <w:t xml:space="preserve">ompany </w:t>
            </w:r>
            <w:r>
              <w:rPr>
                <w:rFonts w:ascii="Arial" w:hAnsi="Arial" w:cs="Arial"/>
                <w:b/>
                <w:i/>
                <w:sz w:val="22"/>
                <w:szCs w:val="22"/>
              </w:rPr>
              <w:t>e</w:t>
            </w:r>
            <w:r w:rsidRPr="00156205">
              <w:rPr>
                <w:rFonts w:ascii="Arial" w:hAnsi="Arial" w:cs="Arial"/>
                <w:b/>
                <w:i/>
                <w:sz w:val="22"/>
                <w:szCs w:val="22"/>
              </w:rPr>
              <w:t>stablishment</w:t>
            </w:r>
          </w:p>
          <w:p w14:paraId="62A784FA" w14:textId="5ACA78F4" w:rsidR="00D57F5F" w:rsidRPr="00093A02" w:rsidRDefault="00D57F5F" w:rsidP="005710C7">
            <w:pPr>
              <w:pStyle w:val="Text1CharCharChar"/>
              <w:spacing w:after="60"/>
              <w:rPr>
                <w:rFonts w:ascii="Arial" w:hAnsi="Arial" w:cs="Arial"/>
                <w:sz w:val="22"/>
                <w:szCs w:val="22"/>
              </w:rPr>
            </w:pPr>
            <w:r w:rsidRPr="00093A02">
              <w:rPr>
                <w:rFonts w:ascii="Arial" w:hAnsi="Arial" w:cs="Arial"/>
                <w:sz w:val="22"/>
                <w:szCs w:val="22"/>
              </w:rPr>
              <w:t>Records relating to the establishment of covert companies relating to witness protection.</w:t>
            </w:r>
            <w:r>
              <w:rPr>
                <w:rFonts w:ascii="Arial" w:hAnsi="Arial" w:cs="Arial"/>
                <w:sz w:val="22"/>
                <w:szCs w:val="22"/>
              </w:rPr>
              <w:t xml:space="preserve"> </w:t>
            </w:r>
            <w:r w:rsidRPr="00093A02">
              <w:rPr>
                <w:rFonts w:ascii="Arial" w:hAnsi="Arial" w:cs="Arial"/>
                <w:sz w:val="22"/>
                <w:szCs w:val="22"/>
              </w:rPr>
              <w:t xml:space="preserve">This includes documentation required to enable a company to be incorporated under the </w:t>
            </w:r>
            <w:r w:rsidRPr="00093A02">
              <w:rPr>
                <w:rFonts w:ascii="Arial" w:hAnsi="Arial" w:cs="Arial"/>
                <w:i/>
                <w:sz w:val="22"/>
                <w:szCs w:val="22"/>
              </w:rPr>
              <w:t>Corporations Act 2001</w:t>
            </w:r>
            <w:r w:rsidRPr="00093A02">
              <w:rPr>
                <w:rFonts w:ascii="Arial" w:hAnsi="Arial" w:cs="Arial"/>
                <w:sz w:val="22"/>
                <w:szCs w:val="22"/>
              </w:rPr>
              <w:t xml:space="preserve"> and/or a business name to be registered under the </w:t>
            </w:r>
            <w:r w:rsidRPr="00093A02">
              <w:rPr>
                <w:rFonts w:ascii="Arial" w:hAnsi="Arial" w:cs="Arial"/>
                <w:i/>
                <w:sz w:val="22"/>
                <w:szCs w:val="22"/>
              </w:rPr>
              <w:t>Business Names Registration Act 2011</w:t>
            </w:r>
            <w:r>
              <w:rPr>
                <w:rFonts w:ascii="Arial" w:hAnsi="Arial" w:cs="Arial"/>
                <w:sz w:val="22"/>
                <w:szCs w:val="22"/>
              </w:rPr>
              <w:t>.</w:t>
            </w:r>
          </w:p>
        </w:tc>
        <w:tc>
          <w:tcPr>
            <w:tcW w:w="92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4FA5590A" w14:textId="14DA1D44" w:rsidR="00D57F5F" w:rsidRPr="00093A02" w:rsidRDefault="00D57F5F" w:rsidP="005710C7">
            <w:pPr>
              <w:pStyle w:val="Text1CharCharChar"/>
              <w:spacing w:after="60"/>
              <w:rPr>
                <w:rFonts w:ascii="Arial" w:hAnsi="Arial" w:cs="Arial"/>
                <w:sz w:val="22"/>
                <w:szCs w:val="22"/>
              </w:rPr>
            </w:pPr>
            <w:r w:rsidRPr="00093A02">
              <w:rPr>
                <w:rFonts w:ascii="Arial" w:hAnsi="Arial" w:cs="Arial"/>
                <w:sz w:val="22"/>
                <w:szCs w:val="22"/>
              </w:rPr>
              <w:t xml:space="preserve">7 years after expiry or cessation of company registration. </w:t>
            </w:r>
          </w:p>
        </w:tc>
      </w:tr>
      <w:tr w:rsidR="00D57F5F" w:rsidRPr="00093A02" w14:paraId="08DC712C" w14:textId="77777777" w:rsidTr="00D57F5F">
        <w:tblPrEx>
          <w:tblCellMar>
            <w:top w:w="57" w:type="dxa"/>
            <w:left w:w="119" w:type="dxa"/>
            <w:right w:w="119" w:type="dxa"/>
          </w:tblCellMar>
        </w:tblPrEx>
        <w:tc>
          <w:tcPr>
            <w:tcW w:w="505"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142FBCD4" w14:textId="48C4848A" w:rsidR="00D57F5F" w:rsidRPr="00093A02" w:rsidRDefault="00AE1063" w:rsidP="005710C7">
            <w:pPr>
              <w:pStyle w:val="Tabletext"/>
              <w:spacing w:before="60" w:after="60" w:line="240" w:lineRule="auto"/>
              <w:rPr>
                <w:sz w:val="22"/>
                <w:szCs w:val="22"/>
              </w:rPr>
            </w:pPr>
            <w:r>
              <w:rPr>
                <w:sz w:val="22"/>
                <w:szCs w:val="22"/>
              </w:rPr>
              <w:t>1965</w:t>
            </w:r>
          </w:p>
        </w:tc>
        <w:tc>
          <w:tcPr>
            <w:tcW w:w="3573"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6865FBD3" w14:textId="77777777" w:rsidR="00D57F5F" w:rsidRPr="00093A02" w:rsidRDefault="00D57F5F" w:rsidP="005710C7">
            <w:pPr>
              <w:pStyle w:val="Text1CharCharChar"/>
              <w:spacing w:after="60"/>
              <w:rPr>
                <w:rFonts w:ascii="Arial" w:hAnsi="Arial" w:cs="Arial"/>
                <w:b/>
                <w:i/>
                <w:sz w:val="22"/>
                <w:szCs w:val="22"/>
              </w:rPr>
            </w:pPr>
            <w:r w:rsidRPr="00093A02">
              <w:rPr>
                <w:rFonts w:ascii="Arial" w:hAnsi="Arial" w:cs="Arial"/>
                <w:b/>
                <w:i/>
                <w:sz w:val="22"/>
                <w:szCs w:val="22"/>
              </w:rPr>
              <w:t xml:space="preserve">Disclosures </w:t>
            </w:r>
            <w:r>
              <w:rPr>
                <w:rFonts w:ascii="Arial" w:hAnsi="Arial" w:cs="Arial"/>
                <w:b/>
                <w:i/>
                <w:sz w:val="22"/>
                <w:szCs w:val="22"/>
              </w:rPr>
              <w:t>a</w:t>
            </w:r>
            <w:r w:rsidRPr="00093A02">
              <w:rPr>
                <w:rFonts w:ascii="Arial" w:hAnsi="Arial" w:cs="Arial"/>
                <w:b/>
                <w:i/>
                <w:sz w:val="22"/>
                <w:szCs w:val="22"/>
              </w:rPr>
              <w:t xml:space="preserve">bout </w:t>
            </w:r>
            <w:r>
              <w:rPr>
                <w:rFonts w:ascii="Arial" w:hAnsi="Arial" w:cs="Arial"/>
                <w:b/>
                <w:i/>
                <w:sz w:val="22"/>
                <w:szCs w:val="22"/>
              </w:rPr>
              <w:t>p</w:t>
            </w:r>
            <w:r w:rsidRPr="00093A02">
              <w:rPr>
                <w:rFonts w:ascii="Arial" w:hAnsi="Arial" w:cs="Arial"/>
                <w:b/>
                <w:i/>
                <w:sz w:val="22"/>
                <w:szCs w:val="22"/>
              </w:rPr>
              <w:t xml:space="preserve">rotected </w:t>
            </w:r>
            <w:r>
              <w:rPr>
                <w:rFonts w:ascii="Arial" w:hAnsi="Arial" w:cs="Arial"/>
                <w:b/>
                <w:i/>
                <w:sz w:val="22"/>
                <w:szCs w:val="22"/>
              </w:rPr>
              <w:t>w</w:t>
            </w:r>
            <w:r w:rsidRPr="00093A02">
              <w:rPr>
                <w:rFonts w:ascii="Arial" w:hAnsi="Arial" w:cs="Arial"/>
                <w:b/>
                <w:i/>
                <w:sz w:val="22"/>
                <w:szCs w:val="22"/>
              </w:rPr>
              <w:t xml:space="preserve">itnesses or </w:t>
            </w:r>
            <w:r>
              <w:rPr>
                <w:rFonts w:ascii="Arial" w:hAnsi="Arial" w:cs="Arial"/>
                <w:b/>
                <w:i/>
                <w:sz w:val="22"/>
                <w:szCs w:val="22"/>
              </w:rPr>
              <w:t>o</w:t>
            </w:r>
            <w:r w:rsidRPr="00093A02">
              <w:rPr>
                <w:rFonts w:ascii="Arial" w:hAnsi="Arial" w:cs="Arial"/>
                <w:b/>
                <w:i/>
                <w:sz w:val="22"/>
                <w:szCs w:val="22"/>
              </w:rPr>
              <w:t>fficers</w:t>
            </w:r>
          </w:p>
          <w:p w14:paraId="784DB803" w14:textId="6D77AD29" w:rsidR="00D57F5F" w:rsidRPr="00093A02" w:rsidRDefault="00D57F5F" w:rsidP="005710C7">
            <w:pPr>
              <w:pStyle w:val="Text1CharCharChar"/>
              <w:spacing w:after="60"/>
              <w:rPr>
                <w:rFonts w:ascii="Arial" w:hAnsi="Arial" w:cs="Arial"/>
                <w:sz w:val="22"/>
                <w:szCs w:val="22"/>
              </w:rPr>
            </w:pPr>
            <w:r w:rsidRPr="00093A02">
              <w:rPr>
                <w:rFonts w:ascii="Arial" w:hAnsi="Arial" w:cs="Arial"/>
                <w:sz w:val="22"/>
                <w:szCs w:val="22"/>
              </w:rPr>
              <w:t>Records relating to the disclosure of information about protected witnesses or officers under s</w:t>
            </w:r>
            <w:r>
              <w:rPr>
                <w:rFonts w:ascii="Arial" w:hAnsi="Arial" w:cs="Arial"/>
                <w:sz w:val="22"/>
                <w:szCs w:val="22"/>
              </w:rPr>
              <w:t>.</w:t>
            </w:r>
            <w:r w:rsidRPr="00093A02">
              <w:rPr>
                <w:rFonts w:ascii="Arial" w:hAnsi="Arial" w:cs="Arial"/>
                <w:sz w:val="22"/>
                <w:szCs w:val="22"/>
              </w:rPr>
              <w:t xml:space="preserve">36 of the </w:t>
            </w:r>
            <w:r w:rsidRPr="00093A02">
              <w:rPr>
                <w:rFonts w:ascii="Arial" w:hAnsi="Arial" w:cs="Arial"/>
                <w:i/>
                <w:sz w:val="22"/>
                <w:szCs w:val="22"/>
              </w:rPr>
              <w:t>Witness Protection Act 2000.</w:t>
            </w:r>
          </w:p>
        </w:tc>
        <w:tc>
          <w:tcPr>
            <w:tcW w:w="92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589936E9" w14:textId="34EDCBE8" w:rsidR="00D57F5F" w:rsidRPr="00093A02" w:rsidRDefault="00D57F5F" w:rsidP="005710C7">
            <w:pPr>
              <w:pStyle w:val="Text1CharCharChar"/>
              <w:spacing w:after="60"/>
              <w:rPr>
                <w:rFonts w:ascii="Arial" w:hAnsi="Arial" w:cs="Arial"/>
                <w:sz w:val="22"/>
                <w:szCs w:val="22"/>
              </w:rPr>
            </w:pPr>
            <w:r w:rsidRPr="00093A02">
              <w:rPr>
                <w:rFonts w:ascii="Arial" w:hAnsi="Arial" w:cs="Arial"/>
                <w:sz w:val="22"/>
                <w:szCs w:val="22"/>
              </w:rPr>
              <w:t xml:space="preserve">7 years after </w:t>
            </w:r>
            <w:r>
              <w:rPr>
                <w:rFonts w:ascii="Arial" w:hAnsi="Arial" w:cs="Arial"/>
                <w:sz w:val="22"/>
                <w:szCs w:val="22"/>
              </w:rPr>
              <w:t xml:space="preserve">business </w:t>
            </w:r>
            <w:r w:rsidRPr="00093A02">
              <w:rPr>
                <w:rFonts w:ascii="Arial" w:hAnsi="Arial" w:cs="Arial"/>
                <w:sz w:val="22"/>
                <w:szCs w:val="22"/>
              </w:rPr>
              <w:t>action</w:t>
            </w:r>
            <w:r>
              <w:rPr>
                <w:rFonts w:ascii="Arial" w:hAnsi="Arial" w:cs="Arial"/>
                <w:sz w:val="22"/>
                <w:szCs w:val="22"/>
              </w:rPr>
              <w:t xml:space="preserve"> completed</w:t>
            </w:r>
            <w:r w:rsidRPr="00093A02">
              <w:rPr>
                <w:rFonts w:ascii="Arial" w:hAnsi="Arial" w:cs="Arial"/>
                <w:sz w:val="22"/>
                <w:szCs w:val="22"/>
              </w:rPr>
              <w:t>.</w:t>
            </w:r>
          </w:p>
        </w:tc>
      </w:tr>
      <w:tr w:rsidR="00D57F5F" w:rsidRPr="006F4F3D" w14:paraId="320D6FC4" w14:textId="77777777" w:rsidTr="00D57F5F">
        <w:tblPrEx>
          <w:tblCellMar>
            <w:top w:w="57" w:type="dxa"/>
            <w:left w:w="119" w:type="dxa"/>
            <w:right w:w="119" w:type="dxa"/>
          </w:tblCellMar>
        </w:tblPrEx>
        <w:tc>
          <w:tcPr>
            <w:tcW w:w="5000" w:type="pct"/>
            <w:gridSpan w:val="3"/>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54007ECD" w14:textId="77777777" w:rsidR="00D57F5F" w:rsidRPr="00093A02" w:rsidRDefault="00D57F5F" w:rsidP="005710C7">
            <w:pPr>
              <w:pStyle w:val="Tabletext"/>
              <w:spacing w:before="60" w:after="60" w:line="240" w:lineRule="auto"/>
              <w:rPr>
                <w:b/>
                <w:sz w:val="22"/>
                <w:szCs w:val="22"/>
              </w:rPr>
            </w:pPr>
            <w:r w:rsidRPr="00093A02">
              <w:rPr>
                <w:b/>
                <w:sz w:val="22"/>
                <w:szCs w:val="22"/>
              </w:rPr>
              <w:t>CONTROL</w:t>
            </w:r>
          </w:p>
        </w:tc>
      </w:tr>
      <w:tr w:rsidR="00D57F5F" w:rsidRPr="00093A02" w14:paraId="04D09868" w14:textId="77777777" w:rsidTr="00D57F5F">
        <w:tblPrEx>
          <w:tblCellMar>
            <w:top w:w="57" w:type="dxa"/>
            <w:left w:w="119" w:type="dxa"/>
            <w:right w:w="119" w:type="dxa"/>
          </w:tblCellMar>
        </w:tblPrEx>
        <w:tc>
          <w:tcPr>
            <w:tcW w:w="505"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48857E41" w14:textId="2EC96505" w:rsidR="00D57F5F" w:rsidRPr="00093A02" w:rsidRDefault="00AE1063" w:rsidP="005710C7">
            <w:pPr>
              <w:pStyle w:val="Tabletext"/>
              <w:spacing w:before="60" w:after="60" w:line="240" w:lineRule="auto"/>
              <w:rPr>
                <w:sz w:val="22"/>
                <w:szCs w:val="22"/>
              </w:rPr>
            </w:pPr>
            <w:r>
              <w:rPr>
                <w:sz w:val="22"/>
                <w:szCs w:val="22"/>
              </w:rPr>
              <w:t>1966</w:t>
            </w:r>
          </w:p>
        </w:tc>
        <w:tc>
          <w:tcPr>
            <w:tcW w:w="3573"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57B8BE51" w14:textId="77777777" w:rsidR="00D57F5F" w:rsidRPr="00093A02" w:rsidRDefault="00D57F5F" w:rsidP="005710C7">
            <w:pPr>
              <w:pStyle w:val="Text1CharCharChar"/>
              <w:spacing w:after="60"/>
              <w:rPr>
                <w:rFonts w:ascii="Arial" w:hAnsi="Arial" w:cs="Arial"/>
                <w:b/>
                <w:i/>
                <w:sz w:val="22"/>
                <w:szCs w:val="22"/>
              </w:rPr>
            </w:pPr>
            <w:r w:rsidRPr="00093A02">
              <w:rPr>
                <w:rFonts w:ascii="Arial" w:hAnsi="Arial" w:cs="Arial"/>
                <w:b/>
                <w:i/>
                <w:sz w:val="22"/>
                <w:szCs w:val="22"/>
              </w:rPr>
              <w:t xml:space="preserve">Witness </w:t>
            </w:r>
            <w:r>
              <w:rPr>
                <w:rFonts w:ascii="Arial" w:hAnsi="Arial" w:cs="Arial"/>
                <w:b/>
                <w:i/>
                <w:sz w:val="22"/>
                <w:szCs w:val="22"/>
              </w:rPr>
              <w:t>p</w:t>
            </w:r>
            <w:r w:rsidRPr="00093A02">
              <w:rPr>
                <w:rFonts w:ascii="Arial" w:hAnsi="Arial" w:cs="Arial"/>
                <w:b/>
                <w:i/>
                <w:sz w:val="22"/>
                <w:szCs w:val="22"/>
              </w:rPr>
              <w:t xml:space="preserve">rotection </w:t>
            </w:r>
            <w:r>
              <w:rPr>
                <w:rFonts w:ascii="Arial" w:hAnsi="Arial" w:cs="Arial"/>
                <w:b/>
                <w:i/>
                <w:sz w:val="22"/>
                <w:szCs w:val="22"/>
              </w:rPr>
              <w:t>r</w:t>
            </w:r>
            <w:r w:rsidRPr="00093A02">
              <w:rPr>
                <w:rFonts w:ascii="Arial" w:hAnsi="Arial" w:cs="Arial"/>
                <w:b/>
                <w:i/>
                <w:sz w:val="22"/>
                <w:szCs w:val="22"/>
              </w:rPr>
              <w:t>egister</w:t>
            </w:r>
          </w:p>
          <w:p w14:paraId="2868EA82" w14:textId="60A75BAA" w:rsidR="00D57F5F" w:rsidRPr="00093A02" w:rsidRDefault="00D57F5F" w:rsidP="005710C7">
            <w:pPr>
              <w:pStyle w:val="Text1CharCharChar"/>
              <w:spacing w:after="60"/>
              <w:rPr>
                <w:rFonts w:ascii="Arial" w:hAnsi="Arial" w:cs="Arial"/>
                <w:sz w:val="22"/>
                <w:szCs w:val="22"/>
              </w:rPr>
            </w:pPr>
            <w:r w:rsidRPr="00093A02">
              <w:rPr>
                <w:rFonts w:ascii="Arial" w:hAnsi="Arial" w:cs="Arial"/>
                <w:sz w:val="22"/>
                <w:szCs w:val="22"/>
              </w:rPr>
              <w:t xml:space="preserve">Witness </w:t>
            </w:r>
            <w:r>
              <w:rPr>
                <w:rFonts w:ascii="Arial" w:hAnsi="Arial" w:cs="Arial"/>
                <w:sz w:val="22"/>
                <w:szCs w:val="22"/>
              </w:rPr>
              <w:t>p</w:t>
            </w:r>
            <w:r w:rsidRPr="00093A02">
              <w:rPr>
                <w:rFonts w:ascii="Arial" w:hAnsi="Arial" w:cs="Arial"/>
                <w:sz w:val="22"/>
                <w:szCs w:val="22"/>
              </w:rPr>
              <w:t xml:space="preserve">rotection </w:t>
            </w:r>
            <w:r>
              <w:rPr>
                <w:rFonts w:ascii="Arial" w:hAnsi="Arial" w:cs="Arial"/>
                <w:sz w:val="22"/>
                <w:szCs w:val="22"/>
              </w:rPr>
              <w:t>r</w:t>
            </w:r>
            <w:r w:rsidRPr="00093A02">
              <w:rPr>
                <w:rFonts w:ascii="Arial" w:hAnsi="Arial" w:cs="Arial"/>
                <w:sz w:val="22"/>
                <w:szCs w:val="22"/>
              </w:rPr>
              <w:t>egister maintained under s</w:t>
            </w:r>
            <w:r>
              <w:rPr>
                <w:rFonts w:ascii="Arial" w:hAnsi="Arial" w:cs="Arial"/>
                <w:sz w:val="22"/>
                <w:szCs w:val="22"/>
              </w:rPr>
              <w:t>.</w:t>
            </w:r>
            <w:r w:rsidRPr="00093A02">
              <w:rPr>
                <w:rFonts w:ascii="Arial" w:hAnsi="Arial" w:cs="Arial"/>
                <w:sz w:val="22"/>
                <w:szCs w:val="22"/>
              </w:rPr>
              <w:t xml:space="preserve">35(1)(c) of the </w:t>
            </w:r>
            <w:r w:rsidRPr="00093A02">
              <w:rPr>
                <w:rFonts w:ascii="Arial" w:hAnsi="Arial" w:cs="Arial"/>
                <w:i/>
                <w:sz w:val="22"/>
                <w:szCs w:val="22"/>
              </w:rPr>
              <w:t>Witness Protection Act 2000</w:t>
            </w:r>
            <w:r w:rsidRPr="00093A02">
              <w:rPr>
                <w:rFonts w:ascii="Arial" w:hAnsi="Arial" w:cs="Arial"/>
                <w:sz w:val="22"/>
                <w:szCs w:val="22"/>
              </w:rPr>
              <w:t xml:space="preserve"> containing factual and assumed particulars of persons who have assumed new identities under the Witness Protection Program.</w:t>
            </w:r>
            <w:r>
              <w:rPr>
                <w:rFonts w:ascii="Arial" w:hAnsi="Arial" w:cs="Arial"/>
                <w:sz w:val="22"/>
                <w:szCs w:val="22"/>
              </w:rPr>
              <w:t xml:space="preserve"> </w:t>
            </w:r>
            <w:r w:rsidRPr="00093A02">
              <w:rPr>
                <w:rFonts w:ascii="Arial" w:hAnsi="Arial" w:cs="Arial"/>
                <w:sz w:val="22"/>
                <w:szCs w:val="22"/>
              </w:rPr>
              <w:t>This includes non-disclosure certificates.</w:t>
            </w:r>
            <w:r>
              <w:rPr>
                <w:rFonts w:ascii="Arial" w:hAnsi="Arial" w:cs="Arial"/>
                <w:sz w:val="22"/>
                <w:szCs w:val="22"/>
              </w:rPr>
              <w:t xml:space="preserve"> </w:t>
            </w:r>
          </w:p>
        </w:tc>
        <w:tc>
          <w:tcPr>
            <w:tcW w:w="92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5BF944C8" w14:textId="03BDC461" w:rsidR="00D57F5F" w:rsidRPr="00093A02" w:rsidRDefault="00D57F5F" w:rsidP="005710C7">
            <w:pPr>
              <w:pStyle w:val="Text1CharCharChar"/>
              <w:spacing w:after="60"/>
              <w:rPr>
                <w:rFonts w:ascii="Arial" w:hAnsi="Arial" w:cs="Arial"/>
                <w:sz w:val="22"/>
                <w:szCs w:val="22"/>
              </w:rPr>
            </w:pPr>
            <w:r w:rsidRPr="001F5C6D">
              <w:rPr>
                <w:rFonts w:ascii="Arial" w:hAnsi="Arial" w:cs="Arial"/>
                <w:sz w:val="22"/>
                <w:szCs w:val="22"/>
              </w:rPr>
              <w:t>Permanent. Transfer to QSA after business action completed.</w:t>
            </w:r>
          </w:p>
        </w:tc>
      </w:tr>
      <w:tr w:rsidR="00E5019F" w:rsidRPr="00093A02" w14:paraId="0DD1BF91" w14:textId="77777777" w:rsidTr="00E5019F">
        <w:tblPrEx>
          <w:tblCellMar>
            <w:top w:w="57" w:type="dxa"/>
            <w:left w:w="119" w:type="dxa"/>
            <w:right w:w="119" w:type="dxa"/>
          </w:tblCellMar>
        </w:tblPrEx>
        <w:tc>
          <w:tcPr>
            <w:tcW w:w="505"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517388E6" w14:textId="09C826AB" w:rsidR="00E5019F" w:rsidRPr="00093A02" w:rsidRDefault="00AE1063" w:rsidP="005710C7">
            <w:pPr>
              <w:pStyle w:val="Tabletext"/>
              <w:spacing w:before="60" w:after="60" w:line="240" w:lineRule="auto"/>
              <w:rPr>
                <w:sz w:val="22"/>
                <w:szCs w:val="22"/>
              </w:rPr>
            </w:pPr>
            <w:r>
              <w:rPr>
                <w:sz w:val="22"/>
                <w:szCs w:val="22"/>
              </w:rPr>
              <w:t>1967</w:t>
            </w:r>
          </w:p>
        </w:tc>
        <w:tc>
          <w:tcPr>
            <w:tcW w:w="3573"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2D0F35E5" w14:textId="77777777" w:rsidR="00E5019F" w:rsidRPr="00093A02" w:rsidRDefault="00E5019F" w:rsidP="005710C7">
            <w:pPr>
              <w:pStyle w:val="Text1CharCharChar"/>
              <w:spacing w:after="60"/>
              <w:rPr>
                <w:rFonts w:ascii="Arial" w:hAnsi="Arial" w:cs="Arial"/>
                <w:b/>
                <w:i/>
                <w:sz w:val="22"/>
                <w:szCs w:val="22"/>
              </w:rPr>
            </w:pPr>
            <w:r w:rsidRPr="00093A02">
              <w:rPr>
                <w:rFonts w:ascii="Arial" w:hAnsi="Arial" w:cs="Arial"/>
                <w:b/>
                <w:i/>
                <w:sz w:val="22"/>
                <w:szCs w:val="22"/>
              </w:rPr>
              <w:t xml:space="preserve">WITPROQUO – </w:t>
            </w:r>
            <w:r>
              <w:rPr>
                <w:rFonts w:ascii="Arial" w:hAnsi="Arial" w:cs="Arial"/>
                <w:b/>
                <w:i/>
                <w:sz w:val="22"/>
                <w:szCs w:val="22"/>
              </w:rPr>
              <w:t>w</w:t>
            </w:r>
            <w:r w:rsidRPr="00093A02">
              <w:rPr>
                <w:rFonts w:ascii="Arial" w:hAnsi="Arial" w:cs="Arial"/>
                <w:b/>
                <w:i/>
                <w:sz w:val="22"/>
                <w:szCs w:val="22"/>
              </w:rPr>
              <w:t xml:space="preserve">itness </w:t>
            </w:r>
            <w:r>
              <w:rPr>
                <w:rFonts w:ascii="Arial" w:hAnsi="Arial" w:cs="Arial"/>
                <w:b/>
                <w:i/>
                <w:sz w:val="22"/>
                <w:szCs w:val="22"/>
              </w:rPr>
              <w:t>p</w:t>
            </w:r>
            <w:r w:rsidRPr="00093A02">
              <w:rPr>
                <w:rFonts w:ascii="Arial" w:hAnsi="Arial" w:cs="Arial"/>
                <w:b/>
                <w:i/>
                <w:sz w:val="22"/>
                <w:szCs w:val="22"/>
              </w:rPr>
              <w:t xml:space="preserve">rotection </w:t>
            </w:r>
            <w:r>
              <w:rPr>
                <w:rFonts w:ascii="Arial" w:hAnsi="Arial" w:cs="Arial"/>
                <w:b/>
                <w:i/>
                <w:sz w:val="22"/>
                <w:szCs w:val="22"/>
              </w:rPr>
              <w:t>d</w:t>
            </w:r>
            <w:r w:rsidRPr="00093A02">
              <w:rPr>
                <w:rFonts w:ascii="Arial" w:hAnsi="Arial" w:cs="Arial"/>
                <w:b/>
                <w:i/>
                <w:sz w:val="22"/>
                <w:szCs w:val="22"/>
              </w:rPr>
              <w:t>atabase</w:t>
            </w:r>
          </w:p>
          <w:p w14:paraId="1C384693" w14:textId="05E397FB" w:rsidR="00E5019F" w:rsidRPr="00093A02" w:rsidRDefault="00E5019F" w:rsidP="005710C7">
            <w:pPr>
              <w:spacing w:before="60" w:line="240" w:lineRule="auto"/>
              <w:rPr>
                <w:szCs w:val="22"/>
              </w:rPr>
            </w:pPr>
            <w:r w:rsidRPr="00093A02">
              <w:rPr>
                <w:rFonts w:cs="Arial"/>
                <w:szCs w:val="22"/>
              </w:rPr>
              <w:t xml:space="preserve">Datasets relating to applications to enter the </w:t>
            </w:r>
            <w:r w:rsidR="000569E3">
              <w:rPr>
                <w:rFonts w:cs="Arial"/>
                <w:szCs w:val="22"/>
              </w:rPr>
              <w:t>W</w:t>
            </w:r>
            <w:r w:rsidRPr="00093A02">
              <w:rPr>
                <w:rFonts w:cs="Arial"/>
                <w:szCs w:val="22"/>
              </w:rPr>
              <w:t xml:space="preserve">itness </w:t>
            </w:r>
            <w:r w:rsidR="000569E3">
              <w:rPr>
                <w:rFonts w:cs="Arial"/>
                <w:szCs w:val="22"/>
              </w:rPr>
              <w:t>P</w:t>
            </w:r>
            <w:r w:rsidRPr="00093A02">
              <w:rPr>
                <w:rFonts w:cs="Arial"/>
                <w:szCs w:val="22"/>
              </w:rPr>
              <w:t xml:space="preserve">rotection </w:t>
            </w:r>
            <w:r w:rsidR="000569E3">
              <w:rPr>
                <w:rFonts w:cs="Arial"/>
                <w:szCs w:val="22"/>
              </w:rPr>
              <w:t>P</w:t>
            </w:r>
            <w:r w:rsidRPr="00093A02">
              <w:rPr>
                <w:rFonts w:cs="Arial"/>
                <w:szCs w:val="22"/>
              </w:rPr>
              <w:t>rogram</w:t>
            </w:r>
            <w:r w:rsidR="000569E3">
              <w:rPr>
                <w:rFonts w:cs="Arial"/>
                <w:szCs w:val="22"/>
              </w:rPr>
              <w:t>,</w:t>
            </w:r>
            <w:r w:rsidRPr="00093A02">
              <w:rPr>
                <w:rFonts w:cs="Arial"/>
                <w:szCs w:val="22"/>
              </w:rPr>
              <w:t xml:space="preserve"> which are maintained on the </w:t>
            </w:r>
            <w:r w:rsidR="000569E3">
              <w:rPr>
                <w:rFonts w:cs="Arial"/>
                <w:szCs w:val="22"/>
              </w:rPr>
              <w:t>w</w:t>
            </w:r>
            <w:r w:rsidRPr="00093A02">
              <w:rPr>
                <w:rFonts w:cs="Arial"/>
                <w:szCs w:val="22"/>
              </w:rPr>
              <w:t xml:space="preserve">itness </w:t>
            </w:r>
            <w:r w:rsidR="000569E3">
              <w:rPr>
                <w:rFonts w:cs="Arial"/>
                <w:szCs w:val="22"/>
              </w:rPr>
              <w:t>p</w:t>
            </w:r>
            <w:r w:rsidRPr="00093A02">
              <w:rPr>
                <w:rFonts w:cs="Arial"/>
                <w:szCs w:val="22"/>
              </w:rPr>
              <w:t xml:space="preserve">rotection </w:t>
            </w:r>
            <w:r w:rsidR="000569E3">
              <w:rPr>
                <w:rFonts w:cs="Arial"/>
                <w:szCs w:val="22"/>
              </w:rPr>
              <w:t>d</w:t>
            </w:r>
            <w:r w:rsidRPr="00093A02">
              <w:rPr>
                <w:rFonts w:cs="Arial"/>
                <w:szCs w:val="22"/>
              </w:rPr>
              <w:t xml:space="preserve">atabase </w:t>
            </w:r>
            <w:r w:rsidR="000569E3">
              <w:rPr>
                <w:rFonts w:cs="Arial"/>
                <w:szCs w:val="22"/>
              </w:rPr>
              <w:t xml:space="preserve">– </w:t>
            </w:r>
            <w:r w:rsidRPr="00093A02">
              <w:rPr>
                <w:rFonts w:cs="Arial"/>
                <w:szCs w:val="22"/>
              </w:rPr>
              <w:t>WITPROQUO.</w:t>
            </w:r>
          </w:p>
        </w:tc>
        <w:tc>
          <w:tcPr>
            <w:tcW w:w="92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35F83338" w14:textId="3227440B" w:rsidR="00E5019F" w:rsidRPr="00093A02" w:rsidRDefault="00E5019F" w:rsidP="005710C7">
            <w:pPr>
              <w:pStyle w:val="Text1CharCharChar"/>
              <w:spacing w:after="60"/>
              <w:rPr>
                <w:rFonts w:ascii="Arial" w:hAnsi="Arial" w:cs="Arial"/>
                <w:sz w:val="22"/>
                <w:szCs w:val="22"/>
              </w:rPr>
            </w:pPr>
            <w:r w:rsidRPr="00093A02">
              <w:rPr>
                <w:rFonts w:ascii="Arial" w:hAnsi="Arial" w:cs="Arial"/>
                <w:sz w:val="22"/>
                <w:szCs w:val="22"/>
              </w:rPr>
              <w:t>75 years after witness leaves the program.</w:t>
            </w:r>
          </w:p>
        </w:tc>
      </w:tr>
      <w:tr w:rsidR="000569E3" w:rsidRPr="006F4F3D" w14:paraId="3FB44E50" w14:textId="77777777" w:rsidTr="000569E3">
        <w:tblPrEx>
          <w:tblCellMar>
            <w:top w:w="57" w:type="dxa"/>
            <w:left w:w="119" w:type="dxa"/>
            <w:right w:w="119" w:type="dxa"/>
          </w:tblCellMar>
        </w:tblPrEx>
        <w:tc>
          <w:tcPr>
            <w:tcW w:w="5000" w:type="pct"/>
            <w:gridSpan w:val="3"/>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488C0BFA" w14:textId="77777777" w:rsidR="000569E3" w:rsidRPr="00093A02" w:rsidRDefault="000569E3" w:rsidP="005710C7">
            <w:pPr>
              <w:pStyle w:val="Tabletext"/>
              <w:spacing w:before="60" w:after="60" w:line="240" w:lineRule="auto"/>
              <w:rPr>
                <w:b/>
                <w:sz w:val="22"/>
                <w:szCs w:val="22"/>
              </w:rPr>
            </w:pPr>
            <w:r w:rsidRPr="00093A02">
              <w:rPr>
                <w:b/>
                <w:sz w:val="22"/>
                <w:szCs w:val="22"/>
              </w:rPr>
              <w:t>INTELLIGENCE</w:t>
            </w:r>
          </w:p>
        </w:tc>
      </w:tr>
      <w:tr w:rsidR="000569E3" w:rsidRPr="00093A02" w14:paraId="0D636B27" w14:textId="77777777" w:rsidTr="000569E3">
        <w:tblPrEx>
          <w:tblCellMar>
            <w:top w:w="57" w:type="dxa"/>
            <w:left w:w="119" w:type="dxa"/>
            <w:right w:w="119" w:type="dxa"/>
          </w:tblCellMar>
        </w:tblPrEx>
        <w:tc>
          <w:tcPr>
            <w:tcW w:w="505"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032D1A66" w14:textId="6C388B56" w:rsidR="000569E3" w:rsidRPr="00093A02" w:rsidRDefault="00AE1063" w:rsidP="005710C7">
            <w:pPr>
              <w:pStyle w:val="Tabletext"/>
              <w:spacing w:before="60" w:after="60" w:line="240" w:lineRule="auto"/>
              <w:rPr>
                <w:sz w:val="22"/>
                <w:szCs w:val="22"/>
              </w:rPr>
            </w:pPr>
            <w:r>
              <w:rPr>
                <w:sz w:val="22"/>
                <w:szCs w:val="22"/>
              </w:rPr>
              <w:t>1968</w:t>
            </w:r>
          </w:p>
        </w:tc>
        <w:tc>
          <w:tcPr>
            <w:tcW w:w="3573"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0B2D5753" w14:textId="77777777" w:rsidR="000569E3" w:rsidRPr="00093A02" w:rsidRDefault="000569E3" w:rsidP="005710C7">
            <w:pPr>
              <w:pStyle w:val="Text1CharCharChar"/>
              <w:spacing w:after="60"/>
              <w:rPr>
                <w:rFonts w:ascii="Arial" w:hAnsi="Arial" w:cs="Arial"/>
                <w:b/>
                <w:i/>
                <w:sz w:val="22"/>
                <w:szCs w:val="22"/>
              </w:rPr>
            </w:pPr>
            <w:r w:rsidRPr="00093A02">
              <w:rPr>
                <w:rFonts w:ascii="Arial" w:hAnsi="Arial" w:cs="Arial"/>
                <w:b/>
                <w:i/>
                <w:sz w:val="22"/>
                <w:szCs w:val="22"/>
              </w:rPr>
              <w:t xml:space="preserve">Intelligence </w:t>
            </w:r>
            <w:r>
              <w:rPr>
                <w:rFonts w:ascii="Arial" w:hAnsi="Arial" w:cs="Arial"/>
                <w:b/>
                <w:i/>
                <w:sz w:val="22"/>
                <w:szCs w:val="22"/>
              </w:rPr>
              <w:t>a</w:t>
            </w:r>
            <w:r w:rsidRPr="00093A02">
              <w:rPr>
                <w:rFonts w:ascii="Arial" w:hAnsi="Arial" w:cs="Arial"/>
                <w:b/>
                <w:i/>
                <w:sz w:val="22"/>
                <w:szCs w:val="22"/>
              </w:rPr>
              <w:t>nalysis</w:t>
            </w:r>
          </w:p>
          <w:p w14:paraId="58E7491B" w14:textId="4F32350E" w:rsidR="000569E3" w:rsidRPr="00093A02" w:rsidRDefault="000569E3" w:rsidP="005710C7">
            <w:pPr>
              <w:pStyle w:val="Text1CharCharChar"/>
              <w:spacing w:after="60"/>
              <w:rPr>
                <w:rFonts w:ascii="Arial" w:hAnsi="Arial" w:cs="Arial"/>
                <w:sz w:val="22"/>
                <w:szCs w:val="22"/>
              </w:rPr>
            </w:pPr>
            <w:r w:rsidRPr="00093A02">
              <w:rPr>
                <w:rFonts w:ascii="Arial" w:hAnsi="Arial" w:cs="Arial"/>
                <w:sz w:val="22"/>
                <w:szCs w:val="22"/>
              </w:rPr>
              <w:t>Records relating to the gathering and analysis of intelligence relating to persons on the Witness Protection Program.</w:t>
            </w:r>
            <w:r>
              <w:rPr>
                <w:rFonts w:ascii="Arial" w:hAnsi="Arial" w:cs="Arial"/>
                <w:sz w:val="22"/>
                <w:szCs w:val="22"/>
              </w:rPr>
              <w:t xml:space="preserve"> </w:t>
            </w:r>
            <w:r w:rsidRPr="00093A02">
              <w:rPr>
                <w:rFonts w:ascii="Arial" w:hAnsi="Arial" w:cs="Arial"/>
                <w:sz w:val="22"/>
                <w:szCs w:val="22"/>
              </w:rPr>
              <w:t xml:space="preserve">This includes checks undertaken by </w:t>
            </w:r>
            <w:r>
              <w:rPr>
                <w:rFonts w:ascii="Arial" w:hAnsi="Arial" w:cs="Arial"/>
                <w:sz w:val="22"/>
                <w:szCs w:val="22"/>
              </w:rPr>
              <w:t>i</w:t>
            </w:r>
            <w:r w:rsidRPr="00093A02">
              <w:rPr>
                <w:rFonts w:ascii="Arial" w:hAnsi="Arial" w:cs="Arial"/>
                <w:sz w:val="22"/>
                <w:szCs w:val="22"/>
              </w:rPr>
              <w:t xml:space="preserve">ntelligence </w:t>
            </w:r>
            <w:r>
              <w:rPr>
                <w:rFonts w:ascii="Arial" w:hAnsi="Arial" w:cs="Arial"/>
                <w:sz w:val="22"/>
                <w:szCs w:val="22"/>
              </w:rPr>
              <w:t>s</w:t>
            </w:r>
            <w:r w:rsidRPr="00093A02">
              <w:rPr>
                <w:rFonts w:ascii="Arial" w:hAnsi="Arial" w:cs="Arial"/>
                <w:sz w:val="22"/>
                <w:szCs w:val="22"/>
              </w:rPr>
              <w:t>ection, profiles etc.</w:t>
            </w:r>
          </w:p>
        </w:tc>
        <w:tc>
          <w:tcPr>
            <w:tcW w:w="92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3BEC7450" w14:textId="3523F205" w:rsidR="000569E3" w:rsidRPr="00093A02" w:rsidRDefault="000569E3" w:rsidP="005710C7">
            <w:pPr>
              <w:pStyle w:val="Text1CharCharChar"/>
              <w:spacing w:after="60"/>
              <w:rPr>
                <w:rFonts w:ascii="Arial" w:hAnsi="Arial" w:cs="Arial"/>
                <w:sz w:val="22"/>
                <w:szCs w:val="22"/>
              </w:rPr>
            </w:pPr>
            <w:r w:rsidRPr="00093A02">
              <w:rPr>
                <w:rFonts w:ascii="Arial" w:hAnsi="Arial" w:cs="Arial"/>
                <w:sz w:val="22"/>
                <w:szCs w:val="22"/>
              </w:rPr>
              <w:t xml:space="preserve">15 years after the removal of the witness from the program </w:t>
            </w:r>
          </w:p>
          <w:p w14:paraId="7937034A" w14:textId="77777777" w:rsidR="000569E3" w:rsidRPr="00093A02" w:rsidRDefault="000569E3" w:rsidP="005710C7">
            <w:pPr>
              <w:pStyle w:val="Text1Char1Char1Char"/>
              <w:spacing w:after="60"/>
              <w:rPr>
                <w:rFonts w:ascii="Arial" w:hAnsi="Arial" w:cs="Arial"/>
                <w:b/>
                <w:i/>
                <w:sz w:val="22"/>
                <w:szCs w:val="22"/>
              </w:rPr>
            </w:pPr>
            <w:r w:rsidRPr="00093A02">
              <w:rPr>
                <w:rFonts w:ascii="Arial" w:hAnsi="Arial" w:cs="Arial"/>
                <w:b/>
                <w:i/>
                <w:sz w:val="22"/>
                <w:szCs w:val="22"/>
              </w:rPr>
              <w:t>AND</w:t>
            </w:r>
          </w:p>
          <w:p w14:paraId="4E86331B" w14:textId="166E3378" w:rsidR="000569E3" w:rsidRPr="00093A02" w:rsidRDefault="00C107F2" w:rsidP="005710C7">
            <w:pPr>
              <w:pStyle w:val="Text1Char1Char1Char"/>
              <w:spacing w:after="60"/>
              <w:rPr>
                <w:sz w:val="22"/>
                <w:szCs w:val="22"/>
              </w:rPr>
            </w:pPr>
            <w:r>
              <w:rPr>
                <w:rFonts w:ascii="Arial" w:hAnsi="Arial" w:cs="Arial"/>
                <w:sz w:val="22"/>
                <w:szCs w:val="22"/>
              </w:rPr>
              <w:t xml:space="preserve">After </w:t>
            </w:r>
            <w:r w:rsidR="000569E3">
              <w:rPr>
                <w:rFonts w:ascii="Arial" w:hAnsi="Arial" w:cs="Arial"/>
                <w:sz w:val="22"/>
                <w:szCs w:val="22"/>
              </w:rPr>
              <w:t>business</w:t>
            </w:r>
            <w:r w:rsidR="000569E3" w:rsidRPr="00093A02">
              <w:rPr>
                <w:rFonts w:ascii="Arial" w:hAnsi="Arial" w:cs="Arial"/>
                <w:sz w:val="22"/>
                <w:szCs w:val="22"/>
              </w:rPr>
              <w:t xml:space="preserve"> action</w:t>
            </w:r>
            <w:r w:rsidR="000569E3">
              <w:rPr>
                <w:rFonts w:ascii="Arial" w:hAnsi="Arial" w:cs="Arial"/>
                <w:sz w:val="22"/>
                <w:szCs w:val="22"/>
              </w:rPr>
              <w:t xml:space="preserve"> completed</w:t>
            </w:r>
            <w:r w:rsidR="000569E3" w:rsidRPr="00093A02">
              <w:rPr>
                <w:rFonts w:ascii="Arial" w:hAnsi="Arial" w:cs="Arial"/>
                <w:sz w:val="22"/>
                <w:szCs w:val="22"/>
              </w:rPr>
              <w:t xml:space="preserve">. </w:t>
            </w:r>
          </w:p>
        </w:tc>
      </w:tr>
      <w:tr w:rsidR="000569E3" w:rsidRPr="006F4F3D" w14:paraId="58DBC6C9" w14:textId="77777777" w:rsidTr="000569E3">
        <w:tblPrEx>
          <w:tblCellMar>
            <w:top w:w="57" w:type="dxa"/>
            <w:left w:w="119" w:type="dxa"/>
            <w:right w:w="119" w:type="dxa"/>
          </w:tblCellMar>
        </w:tblPrEx>
        <w:tc>
          <w:tcPr>
            <w:tcW w:w="5000" w:type="pct"/>
            <w:gridSpan w:val="3"/>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70752365" w14:textId="77777777" w:rsidR="000569E3" w:rsidRPr="00093A02" w:rsidRDefault="000569E3" w:rsidP="005710C7">
            <w:pPr>
              <w:pStyle w:val="Tabletext"/>
              <w:spacing w:before="60" w:after="60" w:line="240" w:lineRule="auto"/>
              <w:rPr>
                <w:b/>
                <w:sz w:val="22"/>
                <w:szCs w:val="22"/>
              </w:rPr>
            </w:pPr>
            <w:r w:rsidRPr="00093A02">
              <w:rPr>
                <w:b/>
                <w:sz w:val="22"/>
                <w:szCs w:val="22"/>
              </w:rPr>
              <w:lastRenderedPageBreak/>
              <w:t>LEASING</w:t>
            </w:r>
          </w:p>
        </w:tc>
      </w:tr>
      <w:tr w:rsidR="000569E3" w:rsidRPr="00093A02" w14:paraId="4F13F4A8" w14:textId="77777777" w:rsidTr="000569E3">
        <w:tblPrEx>
          <w:tblCellMar>
            <w:top w:w="57" w:type="dxa"/>
            <w:left w:w="119" w:type="dxa"/>
            <w:right w:w="119" w:type="dxa"/>
          </w:tblCellMar>
        </w:tblPrEx>
        <w:tc>
          <w:tcPr>
            <w:tcW w:w="505"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0265F8D8" w14:textId="3039A11D" w:rsidR="000569E3" w:rsidRPr="00093A02" w:rsidRDefault="00AE1063" w:rsidP="005710C7">
            <w:pPr>
              <w:pStyle w:val="Tabletext"/>
              <w:spacing w:before="60" w:after="60" w:line="240" w:lineRule="auto"/>
              <w:rPr>
                <w:sz w:val="22"/>
                <w:szCs w:val="22"/>
              </w:rPr>
            </w:pPr>
            <w:r>
              <w:rPr>
                <w:sz w:val="22"/>
                <w:szCs w:val="22"/>
              </w:rPr>
              <w:t>1969</w:t>
            </w:r>
          </w:p>
        </w:tc>
        <w:tc>
          <w:tcPr>
            <w:tcW w:w="3573"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1CC0DDB4" w14:textId="77777777" w:rsidR="000569E3" w:rsidRPr="00093A02" w:rsidRDefault="000569E3" w:rsidP="005710C7">
            <w:pPr>
              <w:pStyle w:val="Text1CharCharChar"/>
              <w:spacing w:after="60"/>
              <w:rPr>
                <w:rFonts w:ascii="Arial" w:hAnsi="Arial" w:cs="Arial"/>
                <w:b/>
                <w:i/>
                <w:sz w:val="22"/>
                <w:szCs w:val="22"/>
              </w:rPr>
            </w:pPr>
            <w:r w:rsidRPr="00093A02">
              <w:rPr>
                <w:rFonts w:ascii="Arial" w:hAnsi="Arial" w:cs="Arial"/>
                <w:b/>
                <w:i/>
                <w:sz w:val="22"/>
                <w:szCs w:val="22"/>
              </w:rPr>
              <w:t xml:space="preserve">Safe </w:t>
            </w:r>
            <w:r>
              <w:rPr>
                <w:rFonts w:ascii="Arial" w:hAnsi="Arial" w:cs="Arial"/>
                <w:b/>
                <w:i/>
                <w:sz w:val="22"/>
                <w:szCs w:val="22"/>
              </w:rPr>
              <w:t>h</w:t>
            </w:r>
            <w:r w:rsidRPr="00093A02">
              <w:rPr>
                <w:rFonts w:ascii="Arial" w:hAnsi="Arial" w:cs="Arial"/>
                <w:b/>
                <w:i/>
                <w:sz w:val="22"/>
                <w:szCs w:val="22"/>
              </w:rPr>
              <w:t xml:space="preserve">ouse </w:t>
            </w:r>
            <w:r>
              <w:rPr>
                <w:rFonts w:ascii="Arial" w:hAnsi="Arial" w:cs="Arial"/>
                <w:b/>
                <w:i/>
                <w:sz w:val="22"/>
                <w:szCs w:val="22"/>
              </w:rPr>
              <w:t>l</w:t>
            </w:r>
            <w:r w:rsidRPr="00093A02">
              <w:rPr>
                <w:rFonts w:ascii="Arial" w:hAnsi="Arial" w:cs="Arial"/>
                <w:b/>
                <w:i/>
                <w:sz w:val="22"/>
                <w:szCs w:val="22"/>
              </w:rPr>
              <w:t>eases</w:t>
            </w:r>
          </w:p>
          <w:p w14:paraId="2D65E591" w14:textId="2E06108B" w:rsidR="000569E3" w:rsidRPr="00093A02" w:rsidRDefault="000569E3" w:rsidP="005710C7">
            <w:pPr>
              <w:pStyle w:val="Text1CharCharChar"/>
              <w:spacing w:after="60"/>
              <w:rPr>
                <w:rFonts w:ascii="Arial" w:hAnsi="Arial" w:cs="Arial"/>
                <w:sz w:val="22"/>
                <w:szCs w:val="22"/>
              </w:rPr>
            </w:pPr>
            <w:r w:rsidRPr="00093A02">
              <w:rPr>
                <w:rFonts w:ascii="Arial" w:hAnsi="Arial" w:cs="Arial"/>
                <w:sz w:val="22"/>
                <w:szCs w:val="22"/>
              </w:rPr>
              <w:t>Records relating to lease arrangements for safe house accommodation for persons included in the Witness Protection Program, including agreements and correspondence with relevant companies.</w:t>
            </w:r>
          </w:p>
        </w:tc>
        <w:tc>
          <w:tcPr>
            <w:tcW w:w="92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3924AD2A" w14:textId="5BE99BA6" w:rsidR="000569E3" w:rsidRPr="00093A02" w:rsidRDefault="000569E3" w:rsidP="005710C7">
            <w:pPr>
              <w:pStyle w:val="Text1CharCharChar"/>
              <w:spacing w:after="60"/>
              <w:rPr>
                <w:rFonts w:ascii="Arial" w:hAnsi="Arial" w:cs="Arial"/>
                <w:sz w:val="22"/>
                <w:szCs w:val="22"/>
              </w:rPr>
            </w:pPr>
            <w:r w:rsidRPr="00093A02">
              <w:rPr>
                <w:rFonts w:ascii="Arial" w:hAnsi="Arial" w:cs="Arial"/>
                <w:sz w:val="22"/>
                <w:szCs w:val="22"/>
              </w:rPr>
              <w:t>7 years after lease expires.</w:t>
            </w:r>
          </w:p>
        </w:tc>
      </w:tr>
      <w:tr w:rsidR="000569E3" w:rsidRPr="006F4F3D" w14:paraId="7B204089" w14:textId="77777777" w:rsidTr="000569E3">
        <w:tblPrEx>
          <w:tblCellMar>
            <w:top w:w="57" w:type="dxa"/>
            <w:left w:w="119" w:type="dxa"/>
            <w:right w:w="119" w:type="dxa"/>
          </w:tblCellMar>
        </w:tblPrEx>
        <w:tc>
          <w:tcPr>
            <w:tcW w:w="5000" w:type="pct"/>
            <w:gridSpan w:val="3"/>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7A1E6547" w14:textId="77777777" w:rsidR="000569E3" w:rsidRPr="00093A02" w:rsidRDefault="000569E3" w:rsidP="005710C7">
            <w:pPr>
              <w:pStyle w:val="Tabletext"/>
              <w:spacing w:before="60" w:after="60" w:line="240" w:lineRule="auto"/>
              <w:rPr>
                <w:b/>
                <w:sz w:val="22"/>
                <w:szCs w:val="22"/>
              </w:rPr>
            </w:pPr>
            <w:r w:rsidRPr="00093A02">
              <w:rPr>
                <w:b/>
                <w:sz w:val="22"/>
                <w:szCs w:val="22"/>
              </w:rPr>
              <w:t>LIAISON</w:t>
            </w:r>
          </w:p>
        </w:tc>
      </w:tr>
      <w:tr w:rsidR="000569E3" w:rsidRPr="006F4F3D" w14:paraId="29D1F82A" w14:textId="77777777" w:rsidTr="000569E3">
        <w:tblPrEx>
          <w:tblCellMar>
            <w:top w:w="57" w:type="dxa"/>
            <w:left w:w="119" w:type="dxa"/>
            <w:right w:w="119" w:type="dxa"/>
          </w:tblCellMar>
        </w:tblPrEx>
        <w:tc>
          <w:tcPr>
            <w:tcW w:w="505"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1F58CFC4" w14:textId="4F830D8D" w:rsidR="000569E3" w:rsidRDefault="00AE1063" w:rsidP="005710C7">
            <w:pPr>
              <w:pStyle w:val="Tabletext"/>
              <w:spacing w:before="60" w:after="60" w:line="240" w:lineRule="auto"/>
              <w:rPr>
                <w:sz w:val="22"/>
                <w:szCs w:val="22"/>
              </w:rPr>
            </w:pPr>
            <w:r>
              <w:rPr>
                <w:sz w:val="22"/>
                <w:szCs w:val="22"/>
              </w:rPr>
              <w:t>1970</w:t>
            </w:r>
          </w:p>
        </w:tc>
        <w:tc>
          <w:tcPr>
            <w:tcW w:w="3573"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19A1ACFA" w14:textId="77777777" w:rsidR="000569E3" w:rsidRPr="000C1046" w:rsidRDefault="000569E3" w:rsidP="005710C7">
            <w:pPr>
              <w:pStyle w:val="Text1CharCharChar"/>
              <w:spacing w:after="60"/>
              <w:rPr>
                <w:rFonts w:ascii="Arial" w:hAnsi="Arial" w:cs="Arial"/>
                <w:b/>
                <w:i/>
                <w:sz w:val="22"/>
                <w:szCs w:val="22"/>
              </w:rPr>
            </w:pPr>
            <w:r w:rsidRPr="000C1046">
              <w:rPr>
                <w:rFonts w:ascii="Arial" w:hAnsi="Arial" w:cs="Arial"/>
                <w:b/>
                <w:i/>
                <w:sz w:val="22"/>
                <w:szCs w:val="22"/>
              </w:rPr>
              <w:t xml:space="preserve">Telephone </w:t>
            </w:r>
            <w:r>
              <w:rPr>
                <w:rFonts w:ascii="Arial" w:hAnsi="Arial" w:cs="Arial"/>
                <w:b/>
                <w:i/>
                <w:sz w:val="22"/>
                <w:szCs w:val="22"/>
              </w:rPr>
              <w:t>r</w:t>
            </w:r>
            <w:r w:rsidRPr="000C1046">
              <w:rPr>
                <w:rFonts w:ascii="Arial" w:hAnsi="Arial" w:cs="Arial"/>
                <w:b/>
                <w:i/>
                <w:sz w:val="22"/>
                <w:szCs w:val="22"/>
              </w:rPr>
              <w:t xml:space="preserve">ecordings with </w:t>
            </w:r>
            <w:r>
              <w:rPr>
                <w:rFonts w:ascii="Arial" w:hAnsi="Arial" w:cs="Arial"/>
                <w:b/>
                <w:i/>
                <w:sz w:val="22"/>
                <w:szCs w:val="22"/>
              </w:rPr>
              <w:t>p</w:t>
            </w:r>
            <w:r w:rsidRPr="000C1046">
              <w:rPr>
                <w:rFonts w:ascii="Arial" w:hAnsi="Arial" w:cs="Arial"/>
                <w:b/>
                <w:i/>
                <w:sz w:val="22"/>
                <w:szCs w:val="22"/>
              </w:rPr>
              <w:t xml:space="preserve">rotected </w:t>
            </w:r>
            <w:r>
              <w:rPr>
                <w:rFonts w:ascii="Arial" w:hAnsi="Arial" w:cs="Arial"/>
                <w:b/>
                <w:i/>
                <w:sz w:val="22"/>
                <w:szCs w:val="22"/>
              </w:rPr>
              <w:t>i</w:t>
            </w:r>
            <w:r w:rsidRPr="000C1046">
              <w:rPr>
                <w:rFonts w:ascii="Arial" w:hAnsi="Arial" w:cs="Arial"/>
                <w:b/>
                <w:i/>
                <w:sz w:val="22"/>
                <w:szCs w:val="22"/>
              </w:rPr>
              <w:t>ndividuals</w:t>
            </w:r>
          </w:p>
          <w:p w14:paraId="12A5AA72" w14:textId="6A75BA60" w:rsidR="000569E3" w:rsidRPr="000C1046" w:rsidRDefault="000569E3" w:rsidP="005710C7">
            <w:pPr>
              <w:pStyle w:val="Text1CharCharChar"/>
              <w:spacing w:after="60"/>
              <w:rPr>
                <w:rFonts w:ascii="Arial" w:hAnsi="Arial" w:cs="Arial"/>
                <w:sz w:val="22"/>
                <w:szCs w:val="22"/>
              </w:rPr>
            </w:pPr>
            <w:r w:rsidRPr="000C1046">
              <w:rPr>
                <w:rFonts w:ascii="Arial" w:hAnsi="Arial" w:cs="Arial"/>
                <w:sz w:val="22"/>
                <w:szCs w:val="22"/>
              </w:rPr>
              <w:t>Recordings of telephone calls with individuals in the Witness Protection Program.</w:t>
            </w:r>
            <w:r>
              <w:rPr>
                <w:rFonts w:ascii="Arial" w:hAnsi="Arial" w:cs="Arial"/>
                <w:sz w:val="22"/>
                <w:szCs w:val="22"/>
              </w:rPr>
              <w:t xml:space="preserve"> </w:t>
            </w:r>
            <w:r w:rsidRPr="000C1046">
              <w:rPr>
                <w:rFonts w:ascii="Arial" w:hAnsi="Arial" w:cs="Arial"/>
                <w:sz w:val="22"/>
                <w:szCs w:val="22"/>
              </w:rPr>
              <w:t>This includes voice logging tapes and CD-R discs.</w:t>
            </w:r>
          </w:p>
        </w:tc>
        <w:tc>
          <w:tcPr>
            <w:tcW w:w="92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78888E8F" w14:textId="3004CBFA" w:rsidR="000569E3" w:rsidRPr="000C1046" w:rsidRDefault="000569E3" w:rsidP="005710C7">
            <w:pPr>
              <w:pStyle w:val="Text1CharCharChar"/>
              <w:spacing w:after="60"/>
              <w:rPr>
                <w:rFonts w:ascii="Arial" w:hAnsi="Arial" w:cs="Arial"/>
                <w:sz w:val="22"/>
                <w:szCs w:val="22"/>
              </w:rPr>
            </w:pPr>
            <w:r w:rsidRPr="000C1046">
              <w:rPr>
                <w:rFonts w:ascii="Arial" w:hAnsi="Arial" w:cs="Arial"/>
                <w:sz w:val="22"/>
                <w:szCs w:val="22"/>
              </w:rPr>
              <w:t xml:space="preserve">5 years after </w:t>
            </w:r>
            <w:r>
              <w:rPr>
                <w:rFonts w:ascii="Arial" w:hAnsi="Arial" w:cs="Arial"/>
                <w:sz w:val="22"/>
                <w:szCs w:val="22"/>
              </w:rPr>
              <w:t xml:space="preserve">business </w:t>
            </w:r>
            <w:r w:rsidRPr="000C1046">
              <w:rPr>
                <w:rFonts w:ascii="Arial" w:hAnsi="Arial" w:cs="Arial"/>
                <w:sz w:val="22"/>
                <w:szCs w:val="22"/>
              </w:rPr>
              <w:t>action</w:t>
            </w:r>
            <w:r>
              <w:rPr>
                <w:rFonts w:ascii="Arial" w:hAnsi="Arial" w:cs="Arial"/>
                <w:sz w:val="22"/>
                <w:szCs w:val="22"/>
              </w:rPr>
              <w:t xml:space="preserve"> completed</w:t>
            </w:r>
            <w:r w:rsidRPr="000C1046">
              <w:rPr>
                <w:rFonts w:ascii="Arial" w:hAnsi="Arial" w:cs="Arial"/>
                <w:sz w:val="22"/>
                <w:szCs w:val="22"/>
              </w:rPr>
              <w:t>.</w:t>
            </w:r>
          </w:p>
        </w:tc>
      </w:tr>
      <w:tr w:rsidR="000569E3" w:rsidRPr="006F4F3D" w14:paraId="593F11F5" w14:textId="77777777" w:rsidTr="000569E3">
        <w:tblPrEx>
          <w:tblCellMar>
            <w:top w:w="57" w:type="dxa"/>
            <w:left w:w="119" w:type="dxa"/>
            <w:right w:w="119" w:type="dxa"/>
          </w:tblCellMar>
        </w:tblPrEx>
        <w:tc>
          <w:tcPr>
            <w:tcW w:w="5000" w:type="pct"/>
            <w:gridSpan w:val="3"/>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28E44BDC" w14:textId="77777777" w:rsidR="000569E3" w:rsidRPr="00FA124B" w:rsidRDefault="000569E3" w:rsidP="005710C7">
            <w:pPr>
              <w:pStyle w:val="Tabletext"/>
              <w:spacing w:before="60" w:after="60" w:line="240" w:lineRule="auto"/>
              <w:rPr>
                <w:b/>
                <w:sz w:val="22"/>
                <w:szCs w:val="22"/>
              </w:rPr>
            </w:pPr>
            <w:r w:rsidRPr="00FA124B">
              <w:rPr>
                <w:b/>
                <w:sz w:val="22"/>
                <w:szCs w:val="22"/>
              </w:rPr>
              <w:t>MEDICAL HISTORIES</w:t>
            </w:r>
          </w:p>
        </w:tc>
      </w:tr>
      <w:tr w:rsidR="000569E3" w:rsidRPr="006F4F3D" w14:paraId="6B3534C0" w14:textId="77777777" w:rsidTr="000569E3">
        <w:tblPrEx>
          <w:tblCellMar>
            <w:top w:w="57" w:type="dxa"/>
            <w:left w:w="119" w:type="dxa"/>
            <w:right w:w="119" w:type="dxa"/>
          </w:tblCellMar>
        </w:tblPrEx>
        <w:tc>
          <w:tcPr>
            <w:tcW w:w="505"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63A0D871" w14:textId="545F9024" w:rsidR="000569E3" w:rsidRDefault="00AE1063" w:rsidP="005710C7">
            <w:pPr>
              <w:pStyle w:val="Tabletext"/>
              <w:spacing w:before="60" w:after="60" w:line="240" w:lineRule="auto"/>
              <w:rPr>
                <w:sz w:val="22"/>
                <w:szCs w:val="22"/>
              </w:rPr>
            </w:pPr>
            <w:r>
              <w:rPr>
                <w:sz w:val="22"/>
                <w:szCs w:val="22"/>
              </w:rPr>
              <w:t>1971</w:t>
            </w:r>
          </w:p>
        </w:tc>
        <w:tc>
          <w:tcPr>
            <w:tcW w:w="3573"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75CAA735" w14:textId="77777777" w:rsidR="000569E3" w:rsidRPr="000C1046" w:rsidRDefault="000569E3" w:rsidP="005710C7">
            <w:pPr>
              <w:pStyle w:val="Text1CharCharChar"/>
              <w:spacing w:after="60"/>
              <w:rPr>
                <w:rFonts w:ascii="Arial" w:hAnsi="Arial" w:cs="Arial"/>
                <w:b/>
                <w:i/>
                <w:sz w:val="22"/>
                <w:szCs w:val="22"/>
              </w:rPr>
            </w:pPr>
            <w:r w:rsidRPr="000C1046">
              <w:rPr>
                <w:rFonts w:ascii="Arial" w:hAnsi="Arial" w:cs="Arial"/>
                <w:b/>
                <w:i/>
                <w:sz w:val="22"/>
                <w:szCs w:val="22"/>
              </w:rPr>
              <w:t xml:space="preserve">Medical </w:t>
            </w:r>
            <w:r>
              <w:rPr>
                <w:rFonts w:ascii="Arial" w:hAnsi="Arial" w:cs="Arial"/>
                <w:b/>
                <w:i/>
                <w:sz w:val="22"/>
                <w:szCs w:val="22"/>
              </w:rPr>
              <w:t>h</w:t>
            </w:r>
            <w:r w:rsidRPr="000C1046">
              <w:rPr>
                <w:rFonts w:ascii="Arial" w:hAnsi="Arial" w:cs="Arial"/>
                <w:b/>
                <w:i/>
                <w:sz w:val="22"/>
                <w:szCs w:val="22"/>
              </w:rPr>
              <w:t xml:space="preserve">istory </w:t>
            </w:r>
            <w:r>
              <w:rPr>
                <w:rFonts w:ascii="Arial" w:hAnsi="Arial" w:cs="Arial"/>
                <w:b/>
                <w:i/>
                <w:sz w:val="22"/>
                <w:szCs w:val="22"/>
              </w:rPr>
              <w:t>a</w:t>
            </w:r>
            <w:r w:rsidRPr="000C1046">
              <w:rPr>
                <w:rFonts w:ascii="Arial" w:hAnsi="Arial" w:cs="Arial"/>
                <w:b/>
                <w:i/>
                <w:sz w:val="22"/>
                <w:szCs w:val="22"/>
              </w:rPr>
              <w:t>nalysis</w:t>
            </w:r>
          </w:p>
          <w:p w14:paraId="087CE8CE" w14:textId="7A7D9D81" w:rsidR="000569E3" w:rsidRPr="000C1046" w:rsidRDefault="000569E3" w:rsidP="005710C7">
            <w:pPr>
              <w:pStyle w:val="Text1CharCharChar"/>
              <w:spacing w:after="60"/>
              <w:rPr>
                <w:rFonts w:ascii="Arial" w:hAnsi="Arial" w:cs="Arial"/>
                <w:sz w:val="22"/>
                <w:szCs w:val="22"/>
              </w:rPr>
            </w:pPr>
            <w:r w:rsidRPr="000C1046">
              <w:rPr>
                <w:rFonts w:ascii="Arial" w:hAnsi="Arial" w:cs="Arial"/>
                <w:sz w:val="22"/>
                <w:szCs w:val="22"/>
              </w:rPr>
              <w:t>Records relating to the collection of medical information and reviews of the health status of persons to be included in the Witness Protection Program.</w:t>
            </w:r>
          </w:p>
        </w:tc>
        <w:tc>
          <w:tcPr>
            <w:tcW w:w="92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3AFBDC0A" w14:textId="12722C7C" w:rsidR="000569E3" w:rsidRPr="000C1046" w:rsidRDefault="000569E3" w:rsidP="005710C7">
            <w:pPr>
              <w:pStyle w:val="Text1Char1Char1Char"/>
              <w:spacing w:after="60"/>
              <w:rPr>
                <w:sz w:val="22"/>
                <w:szCs w:val="22"/>
                <w:highlight w:val="darkYellow"/>
              </w:rPr>
            </w:pPr>
            <w:r w:rsidRPr="000C1046">
              <w:rPr>
                <w:rFonts w:ascii="Arial" w:hAnsi="Arial" w:cs="Arial"/>
                <w:sz w:val="22"/>
                <w:szCs w:val="22"/>
              </w:rPr>
              <w:t xml:space="preserve">10 years after </w:t>
            </w:r>
            <w:r>
              <w:rPr>
                <w:rFonts w:ascii="Arial" w:hAnsi="Arial" w:cs="Arial"/>
                <w:sz w:val="22"/>
                <w:szCs w:val="22"/>
              </w:rPr>
              <w:t xml:space="preserve">business </w:t>
            </w:r>
            <w:r w:rsidRPr="000C1046">
              <w:rPr>
                <w:rFonts w:ascii="Arial" w:hAnsi="Arial" w:cs="Arial"/>
                <w:sz w:val="22"/>
                <w:szCs w:val="22"/>
              </w:rPr>
              <w:t>action</w:t>
            </w:r>
            <w:r>
              <w:rPr>
                <w:rFonts w:ascii="Arial" w:hAnsi="Arial" w:cs="Arial"/>
                <w:sz w:val="22"/>
                <w:szCs w:val="22"/>
              </w:rPr>
              <w:t xml:space="preserve"> completed</w:t>
            </w:r>
            <w:r w:rsidRPr="000C1046">
              <w:rPr>
                <w:rFonts w:ascii="Arial" w:hAnsi="Arial" w:cs="Arial"/>
                <w:sz w:val="22"/>
                <w:szCs w:val="22"/>
              </w:rPr>
              <w:t xml:space="preserve">. </w:t>
            </w:r>
          </w:p>
        </w:tc>
      </w:tr>
      <w:tr w:rsidR="000569E3" w:rsidRPr="006F4F3D" w14:paraId="21FE2FF6" w14:textId="77777777" w:rsidTr="000569E3">
        <w:tblPrEx>
          <w:tblCellMar>
            <w:top w:w="57" w:type="dxa"/>
            <w:left w:w="119" w:type="dxa"/>
            <w:right w:w="119" w:type="dxa"/>
          </w:tblCellMar>
        </w:tblPrEx>
        <w:tc>
          <w:tcPr>
            <w:tcW w:w="5000" w:type="pct"/>
            <w:gridSpan w:val="3"/>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6C194F25" w14:textId="77777777" w:rsidR="000569E3" w:rsidRPr="00FA124B" w:rsidRDefault="000569E3" w:rsidP="005710C7">
            <w:pPr>
              <w:pStyle w:val="Tabletext"/>
              <w:spacing w:before="60" w:after="60" w:line="240" w:lineRule="auto"/>
              <w:rPr>
                <w:b/>
                <w:sz w:val="22"/>
                <w:szCs w:val="22"/>
              </w:rPr>
            </w:pPr>
            <w:r w:rsidRPr="00FA124B">
              <w:rPr>
                <w:b/>
                <w:sz w:val="22"/>
                <w:szCs w:val="22"/>
              </w:rPr>
              <w:t>RISK MANAGEMENT</w:t>
            </w:r>
          </w:p>
        </w:tc>
      </w:tr>
      <w:tr w:rsidR="000569E3" w:rsidRPr="00FA124B" w14:paraId="24C95AFE" w14:textId="77777777" w:rsidTr="000569E3">
        <w:tblPrEx>
          <w:tblCellMar>
            <w:top w:w="57" w:type="dxa"/>
            <w:left w:w="119" w:type="dxa"/>
            <w:right w:w="119" w:type="dxa"/>
          </w:tblCellMar>
        </w:tblPrEx>
        <w:tc>
          <w:tcPr>
            <w:tcW w:w="505"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2F82AB0A" w14:textId="3F713ACF" w:rsidR="000569E3" w:rsidRPr="00FA124B" w:rsidRDefault="00AE1063" w:rsidP="005710C7">
            <w:pPr>
              <w:pStyle w:val="Tabletext"/>
              <w:spacing w:before="60" w:after="60" w:line="240" w:lineRule="auto"/>
              <w:rPr>
                <w:sz w:val="22"/>
                <w:szCs w:val="22"/>
              </w:rPr>
            </w:pPr>
            <w:r>
              <w:rPr>
                <w:sz w:val="22"/>
                <w:szCs w:val="22"/>
              </w:rPr>
              <w:t>1972</w:t>
            </w:r>
          </w:p>
        </w:tc>
        <w:tc>
          <w:tcPr>
            <w:tcW w:w="3573"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632F3C08" w14:textId="77777777" w:rsidR="000569E3" w:rsidRPr="00FA124B" w:rsidRDefault="000569E3" w:rsidP="005710C7">
            <w:pPr>
              <w:pStyle w:val="Text1CharCharChar"/>
              <w:spacing w:after="60"/>
              <w:rPr>
                <w:rFonts w:ascii="Arial" w:hAnsi="Arial" w:cs="Arial"/>
                <w:b/>
                <w:i/>
                <w:sz w:val="22"/>
                <w:szCs w:val="22"/>
              </w:rPr>
            </w:pPr>
            <w:r w:rsidRPr="00FA124B">
              <w:rPr>
                <w:rFonts w:ascii="Arial" w:hAnsi="Arial" w:cs="Arial"/>
                <w:b/>
                <w:i/>
                <w:sz w:val="22"/>
                <w:szCs w:val="22"/>
              </w:rPr>
              <w:t xml:space="preserve">Risk </w:t>
            </w:r>
            <w:r>
              <w:rPr>
                <w:rFonts w:ascii="Arial" w:hAnsi="Arial" w:cs="Arial"/>
                <w:b/>
                <w:i/>
                <w:sz w:val="22"/>
                <w:szCs w:val="22"/>
              </w:rPr>
              <w:t>a</w:t>
            </w:r>
            <w:r w:rsidRPr="00FA124B">
              <w:rPr>
                <w:rFonts w:ascii="Arial" w:hAnsi="Arial" w:cs="Arial"/>
                <w:b/>
                <w:i/>
                <w:sz w:val="22"/>
                <w:szCs w:val="22"/>
              </w:rPr>
              <w:t>ssessment</w:t>
            </w:r>
          </w:p>
          <w:p w14:paraId="3B614249" w14:textId="261EE58F" w:rsidR="000569E3" w:rsidRPr="00FA124B" w:rsidRDefault="000569E3" w:rsidP="005710C7">
            <w:pPr>
              <w:pStyle w:val="Text1CharCharChar"/>
              <w:spacing w:after="60"/>
              <w:rPr>
                <w:rFonts w:ascii="Arial" w:hAnsi="Arial" w:cs="Arial"/>
                <w:sz w:val="22"/>
                <w:szCs w:val="22"/>
              </w:rPr>
            </w:pPr>
            <w:r w:rsidRPr="00FA124B">
              <w:rPr>
                <w:rFonts w:ascii="Arial" w:hAnsi="Arial" w:cs="Arial"/>
                <w:sz w:val="22"/>
                <w:szCs w:val="22"/>
              </w:rPr>
              <w:t>Records relating to risk assessments undertaken in relation to persons in the Witness Protection Program.</w:t>
            </w:r>
            <w:r>
              <w:rPr>
                <w:rFonts w:ascii="Arial" w:hAnsi="Arial" w:cs="Arial"/>
                <w:sz w:val="22"/>
                <w:szCs w:val="22"/>
              </w:rPr>
              <w:t xml:space="preserve"> </w:t>
            </w:r>
            <w:r w:rsidRPr="00FA124B">
              <w:rPr>
                <w:rFonts w:ascii="Arial" w:hAnsi="Arial" w:cs="Arial"/>
                <w:sz w:val="22"/>
                <w:szCs w:val="22"/>
              </w:rPr>
              <w:t>This includes the deliberate risk assessment worksheet.</w:t>
            </w:r>
          </w:p>
        </w:tc>
        <w:tc>
          <w:tcPr>
            <w:tcW w:w="92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1D38BD78" w14:textId="2BC97DBC" w:rsidR="000569E3" w:rsidRPr="00FA124B" w:rsidRDefault="000569E3" w:rsidP="005710C7">
            <w:pPr>
              <w:pStyle w:val="Text1Char1Char1Char"/>
              <w:spacing w:after="60"/>
              <w:rPr>
                <w:sz w:val="22"/>
                <w:szCs w:val="22"/>
                <w:highlight w:val="darkYellow"/>
              </w:rPr>
            </w:pPr>
            <w:r w:rsidRPr="00FA124B">
              <w:rPr>
                <w:rFonts w:ascii="Arial" w:hAnsi="Arial" w:cs="Arial"/>
                <w:sz w:val="22"/>
                <w:szCs w:val="22"/>
              </w:rPr>
              <w:t xml:space="preserve">75 years after </w:t>
            </w:r>
            <w:r>
              <w:rPr>
                <w:rFonts w:ascii="Arial" w:hAnsi="Arial" w:cs="Arial"/>
                <w:sz w:val="22"/>
                <w:szCs w:val="22"/>
              </w:rPr>
              <w:t xml:space="preserve">business </w:t>
            </w:r>
            <w:r w:rsidRPr="00FA124B">
              <w:rPr>
                <w:rFonts w:ascii="Arial" w:hAnsi="Arial" w:cs="Arial"/>
                <w:sz w:val="22"/>
                <w:szCs w:val="22"/>
              </w:rPr>
              <w:t>action</w:t>
            </w:r>
            <w:r>
              <w:rPr>
                <w:rFonts w:ascii="Arial" w:hAnsi="Arial" w:cs="Arial"/>
                <w:sz w:val="22"/>
                <w:szCs w:val="22"/>
              </w:rPr>
              <w:t xml:space="preserve"> completed</w:t>
            </w:r>
            <w:r w:rsidRPr="00FA124B">
              <w:rPr>
                <w:rFonts w:ascii="Arial" w:hAnsi="Arial" w:cs="Arial"/>
                <w:sz w:val="22"/>
                <w:szCs w:val="22"/>
              </w:rPr>
              <w:t>.</w:t>
            </w:r>
          </w:p>
        </w:tc>
      </w:tr>
      <w:tr w:rsidR="000569E3" w:rsidRPr="006F4F3D" w14:paraId="4A603BDC" w14:textId="77777777" w:rsidTr="000569E3">
        <w:tblPrEx>
          <w:tblCellMar>
            <w:top w:w="57" w:type="dxa"/>
            <w:left w:w="119" w:type="dxa"/>
            <w:right w:w="119" w:type="dxa"/>
          </w:tblCellMar>
        </w:tblPrEx>
        <w:tc>
          <w:tcPr>
            <w:tcW w:w="5000" w:type="pct"/>
            <w:gridSpan w:val="3"/>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3A181EBE" w14:textId="77777777" w:rsidR="000569E3" w:rsidRPr="00FA124B" w:rsidRDefault="000569E3" w:rsidP="005710C7">
            <w:pPr>
              <w:pStyle w:val="Tabletext"/>
              <w:spacing w:before="60" w:after="60" w:line="240" w:lineRule="auto"/>
              <w:rPr>
                <w:b/>
                <w:sz w:val="22"/>
                <w:szCs w:val="22"/>
              </w:rPr>
            </w:pPr>
            <w:r w:rsidRPr="00FA124B">
              <w:rPr>
                <w:b/>
                <w:sz w:val="22"/>
                <w:szCs w:val="22"/>
              </w:rPr>
              <w:t>SECURITY</w:t>
            </w:r>
          </w:p>
        </w:tc>
      </w:tr>
      <w:tr w:rsidR="000569E3" w:rsidRPr="00FA124B" w14:paraId="33540F89" w14:textId="77777777" w:rsidTr="000569E3">
        <w:tblPrEx>
          <w:tblCellMar>
            <w:top w:w="57" w:type="dxa"/>
            <w:left w:w="119" w:type="dxa"/>
            <w:right w:w="119" w:type="dxa"/>
          </w:tblCellMar>
        </w:tblPrEx>
        <w:tc>
          <w:tcPr>
            <w:tcW w:w="505"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68E542C8" w14:textId="1930FB89" w:rsidR="000569E3" w:rsidRPr="00FA124B" w:rsidRDefault="00AE1063" w:rsidP="005710C7">
            <w:pPr>
              <w:pStyle w:val="Tabletext"/>
              <w:spacing w:before="60" w:after="60" w:line="240" w:lineRule="auto"/>
              <w:rPr>
                <w:sz w:val="22"/>
                <w:szCs w:val="22"/>
              </w:rPr>
            </w:pPr>
            <w:r>
              <w:rPr>
                <w:sz w:val="22"/>
                <w:szCs w:val="22"/>
              </w:rPr>
              <w:t>1973</w:t>
            </w:r>
          </w:p>
        </w:tc>
        <w:tc>
          <w:tcPr>
            <w:tcW w:w="3573"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70545AAD" w14:textId="77777777" w:rsidR="000569E3" w:rsidRPr="00FA124B" w:rsidRDefault="000569E3" w:rsidP="005710C7">
            <w:pPr>
              <w:pStyle w:val="Heading3"/>
              <w:spacing w:before="60" w:after="60" w:line="240" w:lineRule="auto"/>
              <w:rPr>
                <w:i/>
                <w:szCs w:val="22"/>
              </w:rPr>
            </w:pPr>
            <w:r w:rsidRPr="00FA124B">
              <w:rPr>
                <w:i/>
                <w:szCs w:val="22"/>
              </w:rPr>
              <w:t>Breaches</w:t>
            </w:r>
          </w:p>
          <w:p w14:paraId="5B054CE2" w14:textId="21B1CC48" w:rsidR="000569E3" w:rsidRPr="00FA124B" w:rsidRDefault="000569E3" w:rsidP="005710C7">
            <w:pPr>
              <w:pStyle w:val="Text1CharCharChar"/>
              <w:spacing w:after="60"/>
              <w:rPr>
                <w:rFonts w:ascii="Arial" w:hAnsi="Arial" w:cs="Arial"/>
                <w:sz w:val="22"/>
                <w:szCs w:val="22"/>
              </w:rPr>
            </w:pPr>
            <w:r w:rsidRPr="00FA124B">
              <w:rPr>
                <w:rFonts w:ascii="Arial" w:hAnsi="Arial" w:cs="Arial"/>
                <w:sz w:val="22"/>
                <w:szCs w:val="22"/>
              </w:rPr>
              <w:t>Records relating to breaches of protection agreements</w:t>
            </w:r>
            <w:r>
              <w:rPr>
                <w:rFonts w:ascii="Arial" w:hAnsi="Arial" w:cs="Arial"/>
                <w:sz w:val="22"/>
                <w:szCs w:val="22"/>
              </w:rPr>
              <w:t>,</w:t>
            </w:r>
            <w:r w:rsidRPr="00FA124B">
              <w:rPr>
                <w:rFonts w:ascii="Arial" w:hAnsi="Arial" w:cs="Arial"/>
                <w:sz w:val="22"/>
                <w:szCs w:val="22"/>
              </w:rPr>
              <w:t xml:space="preserve"> which could result in a threat to the security of the witness (e.g. contact with the media).</w:t>
            </w:r>
            <w:r>
              <w:rPr>
                <w:rFonts w:ascii="Arial" w:hAnsi="Arial" w:cs="Arial"/>
                <w:sz w:val="22"/>
                <w:szCs w:val="22"/>
              </w:rPr>
              <w:t xml:space="preserve"> </w:t>
            </w:r>
            <w:r w:rsidRPr="00FA124B">
              <w:rPr>
                <w:rFonts w:ascii="Arial" w:hAnsi="Arial" w:cs="Arial"/>
                <w:sz w:val="22"/>
                <w:szCs w:val="22"/>
              </w:rPr>
              <w:t>This includes the Notice of Breach Form.</w:t>
            </w:r>
          </w:p>
        </w:tc>
        <w:tc>
          <w:tcPr>
            <w:tcW w:w="92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756359DB" w14:textId="1CD1292E" w:rsidR="000569E3" w:rsidRPr="00FA124B" w:rsidRDefault="000569E3" w:rsidP="005710C7">
            <w:pPr>
              <w:pStyle w:val="Text1CharCharChar"/>
              <w:spacing w:after="60"/>
              <w:rPr>
                <w:rFonts w:ascii="Arial" w:hAnsi="Arial" w:cs="Arial"/>
                <w:sz w:val="22"/>
                <w:szCs w:val="22"/>
              </w:rPr>
            </w:pPr>
            <w:r w:rsidRPr="00FA124B">
              <w:rPr>
                <w:rFonts w:ascii="Arial" w:hAnsi="Arial" w:cs="Arial"/>
                <w:sz w:val="22"/>
                <w:szCs w:val="22"/>
              </w:rPr>
              <w:t xml:space="preserve">25 years after </w:t>
            </w:r>
            <w:r>
              <w:rPr>
                <w:rFonts w:ascii="Arial" w:hAnsi="Arial" w:cs="Arial"/>
                <w:sz w:val="22"/>
                <w:szCs w:val="22"/>
              </w:rPr>
              <w:t xml:space="preserve">business </w:t>
            </w:r>
            <w:r w:rsidRPr="00FA124B">
              <w:rPr>
                <w:rFonts w:ascii="Arial" w:hAnsi="Arial" w:cs="Arial"/>
                <w:sz w:val="22"/>
                <w:szCs w:val="22"/>
              </w:rPr>
              <w:t>action</w:t>
            </w:r>
            <w:r>
              <w:rPr>
                <w:rFonts w:ascii="Arial" w:hAnsi="Arial" w:cs="Arial"/>
                <w:sz w:val="22"/>
                <w:szCs w:val="22"/>
              </w:rPr>
              <w:t xml:space="preserve"> completed</w:t>
            </w:r>
            <w:r w:rsidRPr="00FA124B">
              <w:rPr>
                <w:rFonts w:ascii="Arial" w:hAnsi="Arial" w:cs="Arial"/>
                <w:sz w:val="22"/>
                <w:szCs w:val="22"/>
              </w:rPr>
              <w:t>.</w:t>
            </w:r>
          </w:p>
          <w:p w14:paraId="7F7B2C01" w14:textId="77777777" w:rsidR="000569E3" w:rsidRPr="00FA124B" w:rsidRDefault="000569E3" w:rsidP="005710C7">
            <w:pPr>
              <w:pStyle w:val="Text1Char1Char1Char"/>
              <w:spacing w:after="60"/>
              <w:rPr>
                <w:sz w:val="22"/>
                <w:szCs w:val="22"/>
              </w:rPr>
            </w:pPr>
          </w:p>
        </w:tc>
      </w:tr>
      <w:tr w:rsidR="000569E3" w:rsidRPr="00FA124B" w14:paraId="248B3DF9" w14:textId="77777777" w:rsidTr="000569E3">
        <w:tblPrEx>
          <w:tblCellMar>
            <w:top w:w="57" w:type="dxa"/>
            <w:left w:w="119" w:type="dxa"/>
            <w:right w:w="119" w:type="dxa"/>
          </w:tblCellMar>
        </w:tblPrEx>
        <w:tc>
          <w:tcPr>
            <w:tcW w:w="505"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3AE4C746" w14:textId="3E5035EC" w:rsidR="000569E3" w:rsidRPr="00FA124B" w:rsidRDefault="00AE1063" w:rsidP="005710C7">
            <w:pPr>
              <w:pStyle w:val="Tabletext"/>
              <w:spacing w:before="60" w:after="60" w:line="240" w:lineRule="auto"/>
              <w:rPr>
                <w:sz w:val="22"/>
                <w:szCs w:val="22"/>
              </w:rPr>
            </w:pPr>
            <w:r>
              <w:rPr>
                <w:sz w:val="22"/>
                <w:szCs w:val="22"/>
              </w:rPr>
              <w:t>1974</w:t>
            </w:r>
          </w:p>
        </w:tc>
        <w:tc>
          <w:tcPr>
            <w:tcW w:w="3573"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1B732E99" w14:textId="77777777" w:rsidR="000569E3" w:rsidRPr="00FA124B" w:rsidRDefault="000569E3" w:rsidP="005710C7">
            <w:pPr>
              <w:pStyle w:val="Heading3"/>
              <w:spacing w:before="60" w:after="60" w:line="240" w:lineRule="auto"/>
              <w:rPr>
                <w:i/>
                <w:szCs w:val="22"/>
              </w:rPr>
            </w:pPr>
            <w:r w:rsidRPr="00FA124B">
              <w:rPr>
                <w:i/>
                <w:szCs w:val="22"/>
              </w:rPr>
              <w:t xml:space="preserve">Court </w:t>
            </w:r>
            <w:r>
              <w:rPr>
                <w:i/>
                <w:szCs w:val="22"/>
              </w:rPr>
              <w:t>s</w:t>
            </w:r>
            <w:r w:rsidRPr="00FA124B">
              <w:rPr>
                <w:i/>
                <w:szCs w:val="22"/>
              </w:rPr>
              <w:t>ecurity</w:t>
            </w:r>
          </w:p>
          <w:p w14:paraId="04437EA2" w14:textId="2CCF5D47" w:rsidR="000569E3" w:rsidRPr="00FA124B" w:rsidRDefault="000569E3" w:rsidP="005710C7">
            <w:pPr>
              <w:pStyle w:val="Text1CharCharChar"/>
              <w:spacing w:after="60"/>
              <w:rPr>
                <w:rFonts w:ascii="Arial" w:hAnsi="Arial" w:cs="Arial"/>
                <w:sz w:val="22"/>
                <w:szCs w:val="22"/>
              </w:rPr>
            </w:pPr>
            <w:r w:rsidRPr="00FA124B">
              <w:rPr>
                <w:rFonts w:ascii="Arial" w:hAnsi="Arial" w:cs="Arial"/>
                <w:sz w:val="22"/>
                <w:szCs w:val="22"/>
              </w:rPr>
              <w:t>Records relating to the provision of security when a witness is required to attend court or other high risk appointments.</w:t>
            </w:r>
            <w:r>
              <w:rPr>
                <w:rFonts w:ascii="Arial" w:hAnsi="Arial" w:cs="Arial"/>
                <w:sz w:val="22"/>
                <w:szCs w:val="22"/>
              </w:rPr>
              <w:t xml:space="preserve"> </w:t>
            </w:r>
            <w:r w:rsidRPr="00FA124B">
              <w:rPr>
                <w:rFonts w:ascii="Arial" w:hAnsi="Arial" w:cs="Arial"/>
                <w:sz w:val="22"/>
                <w:szCs w:val="22"/>
              </w:rPr>
              <w:t>This includes operational orders.</w:t>
            </w:r>
          </w:p>
        </w:tc>
        <w:tc>
          <w:tcPr>
            <w:tcW w:w="92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2C5DC640" w14:textId="2E368F55" w:rsidR="000569E3" w:rsidRPr="00FA124B" w:rsidRDefault="000569E3" w:rsidP="005710C7">
            <w:pPr>
              <w:pStyle w:val="Text1CharCharChar"/>
              <w:spacing w:after="60"/>
              <w:rPr>
                <w:rFonts w:ascii="Arial" w:hAnsi="Arial" w:cs="Arial"/>
                <w:sz w:val="22"/>
                <w:szCs w:val="22"/>
              </w:rPr>
            </w:pPr>
            <w:r w:rsidRPr="00FA124B">
              <w:rPr>
                <w:rFonts w:ascii="Arial" w:hAnsi="Arial" w:cs="Arial"/>
                <w:sz w:val="22"/>
                <w:szCs w:val="22"/>
              </w:rPr>
              <w:t xml:space="preserve">7 years after </w:t>
            </w:r>
            <w:r>
              <w:rPr>
                <w:rFonts w:ascii="Arial" w:hAnsi="Arial" w:cs="Arial"/>
                <w:sz w:val="22"/>
                <w:szCs w:val="22"/>
              </w:rPr>
              <w:t xml:space="preserve">business </w:t>
            </w:r>
            <w:r w:rsidRPr="00FA124B">
              <w:rPr>
                <w:rFonts w:ascii="Arial" w:hAnsi="Arial" w:cs="Arial"/>
                <w:sz w:val="22"/>
                <w:szCs w:val="22"/>
              </w:rPr>
              <w:t>action</w:t>
            </w:r>
            <w:r>
              <w:rPr>
                <w:rFonts w:ascii="Arial" w:hAnsi="Arial" w:cs="Arial"/>
                <w:sz w:val="22"/>
                <w:szCs w:val="22"/>
              </w:rPr>
              <w:t xml:space="preserve"> completed</w:t>
            </w:r>
            <w:r w:rsidRPr="00FA124B">
              <w:rPr>
                <w:rFonts w:ascii="Arial" w:hAnsi="Arial" w:cs="Arial"/>
                <w:sz w:val="22"/>
                <w:szCs w:val="22"/>
              </w:rPr>
              <w:t>.</w:t>
            </w:r>
          </w:p>
        </w:tc>
      </w:tr>
      <w:tr w:rsidR="000569E3" w:rsidRPr="00FA124B" w14:paraId="105E1102" w14:textId="77777777" w:rsidTr="000569E3">
        <w:tblPrEx>
          <w:tblCellMar>
            <w:top w:w="57" w:type="dxa"/>
            <w:left w:w="119" w:type="dxa"/>
            <w:right w:w="119" w:type="dxa"/>
          </w:tblCellMar>
        </w:tblPrEx>
        <w:tc>
          <w:tcPr>
            <w:tcW w:w="505"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0CD54031" w14:textId="69E51949" w:rsidR="000569E3" w:rsidRPr="00FA124B" w:rsidRDefault="00AE1063" w:rsidP="005710C7">
            <w:pPr>
              <w:pStyle w:val="Tabletext"/>
              <w:spacing w:before="60" w:after="60" w:line="240" w:lineRule="auto"/>
              <w:rPr>
                <w:sz w:val="22"/>
                <w:szCs w:val="22"/>
              </w:rPr>
            </w:pPr>
            <w:r>
              <w:rPr>
                <w:sz w:val="22"/>
                <w:szCs w:val="22"/>
              </w:rPr>
              <w:lastRenderedPageBreak/>
              <w:t>1975</w:t>
            </w:r>
          </w:p>
        </w:tc>
        <w:tc>
          <w:tcPr>
            <w:tcW w:w="3573"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00383682" w14:textId="77777777" w:rsidR="000569E3" w:rsidRPr="00D027A7" w:rsidRDefault="000569E3" w:rsidP="005710C7">
            <w:pPr>
              <w:pStyle w:val="Heading3"/>
              <w:spacing w:before="60" w:after="60" w:line="240" w:lineRule="auto"/>
              <w:rPr>
                <w:i/>
                <w:szCs w:val="22"/>
              </w:rPr>
            </w:pPr>
            <w:r w:rsidRPr="00D027A7">
              <w:rPr>
                <w:i/>
                <w:szCs w:val="22"/>
              </w:rPr>
              <w:t>Mail vetting</w:t>
            </w:r>
          </w:p>
          <w:p w14:paraId="2E0B5888" w14:textId="078FD4A6" w:rsidR="000569E3" w:rsidRPr="00FA124B" w:rsidRDefault="000569E3" w:rsidP="005710C7">
            <w:pPr>
              <w:pStyle w:val="Text1CharCharChar"/>
              <w:spacing w:after="60"/>
              <w:rPr>
                <w:rFonts w:ascii="Arial" w:hAnsi="Arial" w:cs="Arial"/>
                <w:sz w:val="22"/>
                <w:szCs w:val="22"/>
              </w:rPr>
            </w:pPr>
            <w:r w:rsidRPr="00FA124B">
              <w:rPr>
                <w:rFonts w:ascii="Arial" w:hAnsi="Arial" w:cs="Arial"/>
                <w:sz w:val="22"/>
                <w:szCs w:val="22"/>
              </w:rPr>
              <w:t>Register of mail that is forwarded to the witness via the Witness Protection Unit.</w:t>
            </w:r>
          </w:p>
        </w:tc>
        <w:tc>
          <w:tcPr>
            <w:tcW w:w="92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04501C65" w14:textId="76735574" w:rsidR="000569E3" w:rsidRPr="00FA124B" w:rsidRDefault="000569E3" w:rsidP="005710C7">
            <w:pPr>
              <w:pStyle w:val="Text1CharCharChar"/>
              <w:spacing w:after="60"/>
              <w:rPr>
                <w:rFonts w:ascii="Arial" w:hAnsi="Arial" w:cs="Arial"/>
                <w:sz w:val="22"/>
                <w:szCs w:val="22"/>
              </w:rPr>
            </w:pPr>
            <w:r w:rsidRPr="00FA124B">
              <w:rPr>
                <w:rFonts w:ascii="Arial" w:hAnsi="Arial" w:cs="Arial"/>
                <w:sz w:val="22"/>
                <w:szCs w:val="22"/>
              </w:rPr>
              <w:t xml:space="preserve">7 years after </w:t>
            </w:r>
            <w:r>
              <w:rPr>
                <w:rFonts w:ascii="Arial" w:hAnsi="Arial" w:cs="Arial"/>
                <w:sz w:val="22"/>
                <w:szCs w:val="22"/>
              </w:rPr>
              <w:t xml:space="preserve">business </w:t>
            </w:r>
            <w:r w:rsidRPr="00FA124B">
              <w:rPr>
                <w:rFonts w:ascii="Arial" w:hAnsi="Arial" w:cs="Arial"/>
                <w:sz w:val="22"/>
                <w:szCs w:val="22"/>
              </w:rPr>
              <w:t>action</w:t>
            </w:r>
            <w:r>
              <w:rPr>
                <w:rFonts w:ascii="Arial" w:hAnsi="Arial" w:cs="Arial"/>
                <w:sz w:val="22"/>
                <w:szCs w:val="22"/>
              </w:rPr>
              <w:t xml:space="preserve"> completed</w:t>
            </w:r>
            <w:r w:rsidRPr="00FA124B">
              <w:rPr>
                <w:rFonts w:ascii="Arial" w:hAnsi="Arial" w:cs="Arial"/>
                <w:sz w:val="22"/>
                <w:szCs w:val="22"/>
              </w:rPr>
              <w:t>.</w:t>
            </w:r>
          </w:p>
        </w:tc>
      </w:tr>
    </w:tbl>
    <w:p w14:paraId="742BE696" w14:textId="146762D7" w:rsidR="00B742A2" w:rsidRPr="006A7BB9" w:rsidRDefault="00B742A2" w:rsidP="005710C7">
      <w:pPr>
        <w:spacing w:before="60" w:line="240" w:lineRule="auto"/>
      </w:pPr>
    </w:p>
    <w:sectPr w:rsidR="00B742A2" w:rsidRPr="006A7BB9" w:rsidSect="00C83D00">
      <w:headerReference w:type="even" r:id="rId15"/>
      <w:headerReference w:type="default" r:id="rId16"/>
      <w:footerReference w:type="even" r:id="rId17"/>
      <w:footerReference w:type="default" r:id="rId18"/>
      <w:headerReference w:type="first" r:id="rId19"/>
      <w:footerReference w:type="first" r:id="rId20"/>
      <w:pgSz w:w="16838" w:h="11906" w:orient="landscape" w:code="9"/>
      <w:pgMar w:top="993" w:right="851" w:bottom="1077" w:left="851"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170D5" w14:textId="77777777" w:rsidR="008B2041" w:rsidRDefault="008B2041" w:rsidP="00285E0B">
      <w:r>
        <w:separator/>
      </w:r>
    </w:p>
  </w:endnote>
  <w:endnote w:type="continuationSeparator" w:id="0">
    <w:p w14:paraId="15F8E170" w14:textId="77777777" w:rsidR="008B2041" w:rsidRDefault="008B2041" w:rsidP="00285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2047F" w14:textId="77777777" w:rsidR="00C83D00" w:rsidRDefault="00C83D00" w:rsidP="008963FA">
    <w:pPr>
      <w:pStyle w:val="Footer-landscape"/>
      <w:ind w:left="-480" w:right="-464" w:firstLine="480"/>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64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AEC3A" w14:textId="7C3B1CBB" w:rsidR="00C83D00" w:rsidRPr="008B7B5F" w:rsidRDefault="00C83D00" w:rsidP="005E49D0">
    <w:pPr>
      <w:pStyle w:val="Footer-landscape"/>
      <w:tabs>
        <w:tab w:val="clear" w:pos="14572"/>
        <w:tab w:val="right" w:pos="15120"/>
      </w:tabs>
    </w:pPr>
    <w:r w:rsidRPr="008B7B5F">
      <w:tab/>
    </w:r>
    <w:r>
      <w:t xml:space="preserve">Page </w:t>
    </w:r>
    <w:r>
      <w:rPr>
        <w:rStyle w:val="PageNumber"/>
      </w:rPr>
      <w:fldChar w:fldCharType="begin"/>
    </w:r>
    <w:r>
      <w:rPr>
        <w:rStyle w:val="PageNumber"/>
      </w:rPr>
      <w:instrText xml:space="preserve"> PAGE </w:instrText>
    </w:r>
    <w:r>
      <w:rPr>
        <w:rStyle w:val="PageNumber"/>
      </w:rPr>
      <w:fldChar w:fldCharType="separate"/>
    </w:r>
    <w:r w:rsidR="00C52CEE">
      <w:rPr>
        <w:rStyle w:val="PageNumber"/>
        <w:noProof/>
      </w:rPr>
      <w:t>54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52CEE">
      <w:rPr>
        <w:rStyle w:val="PageNumber"/>
        <w:noProof/>
      </w:rPr>
      <w:t>57</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BEA22" w14:textId="5C8EECA5" w:rsidR="00C83D00" w:rsidRPr="0039204E" w:rsidRDefault="00C83D00" w:rsidP="0039204E">
    <w:pPr>
      <w:pStyle w:val="Footer"/>
      <w:rPr>
        <w:szCs w:val="22"/>
      </w:rPr>
    </w:pPr>
    <w:r>
      <w:rPr>
        <w:noProof/>
        <w:szCs w:val="22"/>
        <w:lang w:eastAsia="en-AU"/>
      </w:rPr>
      <w:drawing>
        <wp:anchor distT="0" distB="0" distL="114300" distR="114300" simplePos="0" relativeHeight="251658240" behindDoc="1" locked="0" layoutInCell="1" allowOverlap="1" wp14:anchorId="73F0F447" wp14:editId="68B400C8">
          <wp:simplePos x="0" y="0"/>
          <wp:positionH relativeFrom="page">
            <wp:posOffset>361315</wp:posOffset>
          </wp:positionH>
          <wp:positionV relativeFrom="page">
            <wp:posOffset>6423660</wp:posOffset>
          </wp:positionV>
          <wp:extent cx="9952355" cy="903605"/>
          <wp:effectExtent l="0" t="0" r="4445" b="10795"/>
          <wp:wrapNone/>
          <wp:docPr id="14" name="Picture 14" descr="dsitia footer A4 landscap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dsitia footer A4 landscap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2355" cy="9036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F5C41" w14:textId="77777777" w:rsidR="008B2041" w:rsidRDefault="008B2041" w:rsidP="00285E0B">
      <w:r>
        <w:separator/>
      </w:r>
    </w:p>
  </w:footnote>
  <w:footnote w:type="continuationSeparator" w:id="0">
    <w:p w14:paraId="00F25B50" w14:textId="77777777" w:rsidR="008B2041" w:rsidRDefault="008B2041" w:rsidP="00285E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440A5" w14:textId="77777777" w:rsidR="00C83D00" w:rsidRDefault="00C83D00" w:rsidP="000166C6">
    <w:pPr>
      <w:pStyle w:val="Header-landscape"/>
      <w:ind w:left="-480" w:right="-464"/>
    </w:pPr>
    <w:r>
      <w:t>Department of Science, Information Technology and Innovation</w:t>
    </w:r>
  </w:p>
  <w:p w14:paraId="2620AFBE" w14:textId="77777777" w:rsidR="00C83D00" w:rsidRPr="0039204E" w:rsidRDefault="00C83D00" w:rsidP="003920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0877F" w14:textId="73D30B73" w:rsidR="00C83D00" w:rsidRDefault="00C83D00" w:rsidP="00921750">
    <w:pPr>
      <w:pStyle w:val="Header-landscape"/>
      <w:tabs>
        <w:tab w:val="clear" w:pos="14572"/>
        <w:tab w:val="right" w:pos="15120"/>
      </w:tabs>
      <w:ind w:left="0" w:right="-32"/>
    </w:pPr>
    <w:r>
      <w:tab/>
      <w:t>Crime and Corruption Commission retention and disposal schedule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B5099" w14:textId="517222B5" w:rsidR="00C83D00" w:rsidRDefault="00C83D00" w:rsidP="00E97154">
    <w:pPr>
      <w:pStyle w:val="Header"/>
    </w:pPr>
    <w:r>
      <w:rPr>
        <w:noProof/>
        <w:lang w:eastAsia="en-AU"/>
      </w:rPr>
      <w:drawing>
        <wp:anchor distT="0" distB="0" distL="114300" distR="114300" simplePos="0" relativeHeight="251657216" behindDoc="1" locked="0" layoutInCell="1" allowOverlap="1" wp14:anchorId="26931748" wp14:editId="79CA2D8C">
          <wp:simplePos x="0" y="0"/>
          <wp:positionH relativeFrom="page">
            <wp:posOffset>413385</wp:posOffset>
          </wp:positionH>
          <wp:positionV relativeFrom="page">
            <wp:posOffset>227965</wp:posOffset>
          </wp:positionV>
          <wp:extent cx="9952355" cy="903605"/>
          <wp:effectExtent l="0" t="0" r="4445" b="10795"/>
          <wp:wrapNone/>
          <wp:docPr id="13" name="Picture 13" descr="dsiti header A4 landscap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dsiti header A4 landscap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2355" cy="9036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0A0A"/>
    <w:multiLevelType w:val="hybridMultilevel"/>
    <w:tmpl w:val="99FCD578"/>
    <w:lvl w:ilvl="0" w:tplc="619C08B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406577"/>
    <w:multiLevelType w:val="hybridMultilevel"/>
    <w:tmpl w:val="39E0C7AA"/>
    <w:lvl w:ilvl="0" w:tplc="FB68710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44A2C71"/>
    <w:multiLevelType w:val="multilevel"/>
    <w:tmpl w:val="C778EB54"/>
    <w:numStyleLink w:val="StyleNumbered"/>
  </w:abstractNum>
  <w:abstractNum w:abstractNumId="3" w15:restartNumberingAfterBreak="0">
    <w:nsid w:val="0BAC7701"/>
    <w:multiLevelType w:val="hybridMultilevel"/>
    <w:tmpl w:val="5A8AF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D01803"/>
    <w:multiLevelType w:val="hybridMultilevel"/>
    <w:tmpl w:val="D3DC4CC4"/>
    <w:lvl w:ilvl="0" w:tplc="DD84AE44">
      <w:start w:val="1"/>
      <w:numFmt w:val="bullet"/>
      <w:lvlText w:val=""/>
      <w:lvlJc w:val="left"/>
      <w:pPr>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E3C35EC"/>
    <w:multiLevelType w:val="hybridMultilevel"/>
    <w:tmpl w:val="99783856"/>
    <w:lvl w:ilvl="0" w:tplc="762E49BC">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101428"/>
    <w:multiLevelType w:val="hybridMultilevel"/>
    <w:tmpl w:val="C6C87B70"/>
    <w:lvl w:ilvl="0" w:tplc="35F6755E">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BD1BE1"/>
    <w:multiLevelType w:val="hybridMultilevel"/>
    <w:tmpl w:val="D2688916"/>
    <w:lvl w:ilvl="0" w:tplc="7A8007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2EB6223"/>
    <w:multiLevelType w:val="hybridMultilevel"/>
    <w:tmpl w:val="688C422E"/>
    <w:lvl w:ilvl="0" w:tplc="AABA3E5E">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EB4F13"/>
    <w:multiLevelType w:val="hybridMultilevel"/>
    <w:tmpl w:val="4BD0FC36"/>
    <w:lvl w:ilvl="0" w:tplc="51382E7E">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FB3C83"/>
    <w:multiLevelType w:val="hybridMultilevel"/>
    <w:tmpl w:val="3EF255CA"/>
    <w:lvl w:ilvl="0" w:tplc="F2D6AC80">
      <w:start w:val="1"/>
      <w:numFmt w:val="bullet"/>
      <w:lvlText w:val=""/>
      <w:lvlJc w:val="left"/>
      <w:pPr>
        <w:ind w:left="360" w:hanging="360"/>
      </w:pPr>
      <w:rPr>
        <w:rFonts w:ascii="Symbol" w:hAnsi="Symbol" w:hint="default"/>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18B50C61"/>
    <w:multiLevelType w:val="hybridMultilevel"/>
    <w:tmpl w:val="1138EF7E"/>
    <w:lvl w:ilvl="0" w:tplc="F34C46B6">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8C507D"/>
    <w:multiLevelType w:val="multilevel"/>
    <w:tmpl w:val="C778EB54"/>
    <w:styleLink w:val="StyleNumbered"/>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ascii="Arial" w:hAnsi="Arial" w:hint="default"/>
        <w:sz w:val="22"/>
      </w:rPr>
    </w:lvl>
    <w:lvl w:ilvl="2">
      <w:start w:val="1"/>
      <w:numFmt w:val="lowerRoman"/>
      <w:pStyle w:val="ListNumber3"/>
      <w:lvlText w:val="%3."/>
      <w:lvlJc w:val="left"/>
      <w:pPr>
        <w:tabs>
          <w:tab w:val="num" w:pos="1021"/>
        </w:tabs>
        <w:ind w:left="1021" w:hanging="341"/>
      </w:pPr>
      <w:rPr>
        <w:rFonts w:hint="default"/>
      </w:rPr>
    </w:lvl>
    <w:lvl w:ilvl="3">
      <w:start w:val="1"/>
      <w:numFmt w:val="decimal"/>
      <w:pStyle w:val="ListNumber4"/>
      <w:lvlText w:val="%4."/>
      <w:lvlJc w:val="left"/>
      <w:pPr>
        <w:tabs>
          <w:tab w:val="num" w:pos="1361"/>
        </w:tabs>
        <w:ind w:left="1361" w:hanging="340"/>
      </w:pPr>
      <w:rPr>
        <w:rFonts w:hint="default"/>
      </w:rPr>
    </w:lvl>
    <w:lvl w:ilvl="4">
      <w:start w:val="1"/>
      <w:numFmt w:val="lowerLetter"/>
      <w:pStyle w:val="ListNumber5"/>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13" w15:restartNumberingAfterBreak="0">
    <w:nsid w:val="1A642876"/>
    <w:multiLevelType w:val="hybridMultilevel"/>
    <w:tmpl w:val="6B3A0B5A"/>
    <w:lvl w:ilvl="0" w:tplc="6D3ACCF4">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0304A9"/>
    <w:multiLevelType w:val="hybridMultilevel"/>
    <w:tmpl w:val="0630D89C"/>
    <w:lvl w:ilvl="0" w:tplc="ED2E90C4">
      <w:start w:val="1"/>
      <w:numFmt w:val="bullet"/>
      <w:lvlText w:val=""/>
      <w:lvlJc w:val="left"/>
      <w:pPr>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D9C2A0F"/>
    <w:multiLevelType w:val="hybridMultilevel"/>
    <w:tmpl w:val="9A10E388"/>
    <w:lvl w:ilvl="0" w:tplc="B916140A">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295955"/>
    <w:multiLevelType w:val="hybridMultilevel"/>
    <w:tmpl w:val="9C1EADF4"/>
    <w:lvl w:ilvl="0" w:tplc="E5EAFB9C">
      <w:start w:val="1"/>
      <w:numFmt w:val="bullet"/>
      <w:lvlText w:val=""/>
      <w:lvlJc w:val="left"/>
      <w:pPr>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27220B9F"/>
    <w:multiLevelType w:val="hybridMultilevel"/>
    <w:tmpl w:val="380802BE"/>
    <w:lvl w:ilvl="0" w:tplc="09846F74">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1153FC"/>
    <w:multiLevelType w:val="hybridMultilevel"/>
    <w:tmpl w:val="4740C050"/>
    <w:lvl w:ilvl="0" w:tplc="64E891C8">
      <w:start w:val="1"/>
      <w:numFmt w:val="bullet"/>
      <w:lvlText w:val=""/>
      <w:lvlJc w:val="left"/>
      <w:pPr>
        <w:ind w:left="360" w:hanging="360"/>
      </w:pPr>
      <w:rPr>
        <w:rFonts w:ascii="Symbol" w:hAnsi="Symbol" w:hint="default"/>
      </w:rPr>
    </w:lvl>
    <w:lvl w:ilvl="1" w:tplc="5142DAB6">
      <w:start w:val="1"/>
      <w:numFmt w:val="bullet"/>
      <w:lvlText w:val=""/>
      <w:lvlJc w:val="left"/>
      <w:pPr>
        <w:tabs>
          <w:tab w:val="num" w:pos="720"/>
        </w:tabs>
        <w:ind w:left="720" w:hanging="360"/>
      </w:pPr>
      <w:rPr>
        <w:rFonts w:ascii="Symbol" w:hAnsi="Symbol"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28493D79"/>
    <w:multiLevelType w:val="hybridMultilevel"/>
    <w:tmpl w:val="CA22FE5A"/>
    <w:lvl w:ilvl="0" w:tplc="6AA6B9C6">
      <w:start w:val="1"/>
      <w:numFmt w:val="bullet"/>
      <w:lvlText w:val=""/>
      <w:lvlJc w:val="left"/>
      <w:pPr>
        <w:ind w:left="360" w:hanging="360"/>
      </w:pPr>
      <w:rPr>
        <w:rFonts w:ascii="Symbol" w:hAnsi="Symbol" w:hint="default"/>
      </w:rPr>
    </w:lvl>
    <w:lvl w:ilvl="1" w:tplc="5142DAB6">
      <w:start w:val="1"/>
      <w:numFmt w:val="bullet"/>
      <w:lvlText w:val=""/>
      <w:lvlJc w:val="left"/>
      <w:pPr>
        <w:tabs>
          <w:tab w:val="num" w:pos="720"/>
        </w:tabs>
        <w:ind w:left="720" w:hanging="360"/>
      </w:pPr>
      <w:rPr>
        <w:rFonts w:ascii="Symbol" w:hAnsi="Symbol"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2B05246D"/>
    <w:multiLevelType w:val="hybridMultilevel"/>
    <w:tmpl w:val="23EC87D0"/>
    <w:lvl w:ilvl="0" w:tplc="EA6CDFD4">
      <w:start w:val="1"/>
      <w:numFmt w:val="bullet"/>
      <w:lvlText w:val=""/>
      <w:lvlJc w:val="left"/>
      <w:pPr>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B8A7CA8"/>
    <w:multiLevelType w:val="hybridMultilevel"/>
    <w:tmpl w:val="FADA036C"/>
    <w:lvl w:ilvl="0" w:tplc="750480B6">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BA643B7"/>
    <w:multiLevelType w:val="hybridMultilevel"/>
    <w:tmpl w:val="078A936C"/>
    <w:lvl w:ilvl="0" w:tplc="F1781950">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D1D65D7"/>
    <w:multiLevelType w:val="hybridMultilevel"/>
    <w:tmpl w:val="51EE88CA"/>
    <w:lvl w:ilvl="0" w:tplc="509ABE0C">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B80AB0"/>
    <w:multiLevelType w:val="hybridMultilevel"/>
    <w:tmpl w:val="B686E238"/>
    <w:lvl w:ilvl="0" w:tplc="5E30E114">
      <w:start w:val="1"/>
      <w:numFmt w:val="bullet"/>
      <w:lvlText w:val=""/>
      <w:lvlJc w:val="left"/>
      <w:pPr>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31997313"/>
    <w:multiLevelType w:val="hybridMultilevel"/>
    <w:tmpl w:val="BCB4BA48"/>
    <w:lvl w:ilvl="0" w:tplc="FE48CF62">
      <w:start w:val="1"/>
      <w:numFmt w:val="bullet"/>
      <w:lvlText w:val=""/>
      <w:lvlJc w:val="left"/>
      <w:pPr>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323D0D3E"/>
    <w:multiLevelType w:val="hybridMultilevel"/>
    <w:tmpl w:val="4EE89416"/>
    <w:lvl w:ilvl="0" w:tplc="AC4A13B4">
      <w:start w:val="1"/>
      <w:numFmt w:val="bullet"/>
      <w:lvlText w:val=""/>
      <w:lvlJc w:val="left"/>
      <w:pPr>
        <w:ind w:left="360" w:hanging="360"/>
      </w:pPr>
      <w:rPr>
        <w:rFonts w:ascii="Symbol" w:hAnsi="Symbol" w:hint="default"/>
      </w:rPr>
    </w:lvl>
    <w:lvl w:ilvl="1" w:tplc="5142DAB6">
      <w:start w:val="1"/>
      <w:numFmt w:val="bullet"/>
      <w:lvlText w:val=""/>
      <w:lvlJc w:val="left"/>
      <w:pPr>
        <w:tabs>
          <w:tab w:val="num" w:pos="720"/>
        </w:tabs>
        <w:ind w:left="720" w:hanging="360"/>
      </w:pPr>
      <w:rPr>
        <w:rFonts w:ascii="Symbol" w:hAnsi="Symbol"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32C45000"/>
    <w:multiLevelType w:val="hybridMultilevel"/>
    <w:tmpl w:val="88DCD444"/>
    <w:lvl w:ilvl="0" w:tplc="CD3E3994">
      <w:start w:val="1"/>
      <w:numFmt w:val="bullet"/>
      <w:lvlText w:val=""/>
      <w:lvlJc w:val="left"/>
      <w:pPr>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366A3CD2"/>
    <w:multiLevelType w:val="hybridMultilevel"/>
    <w:tmpl w:val="EA869B84"/>
    <w:lvl w:ilvl="0" w:tplc="353CB236">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7340304"/>
    <w:multiLevelType w:val="hybridMultilevel"/>
    <w:tmpl w:val="AA4467E6"/>
    <w:lvl w:ilvl="0" w:tplc="3A2AEE52">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8CC1EA5"/>
    <w:multiLevelType w:val="hybridMultilevel"/>
    <w:tmpl w:val="719496A8"/>
    <w:lvl w:ilvl="0" w:tplc="4CD847FE">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9BE6570"/>
    <w:multiLevelType w:val="hybridMultilevel"/>
    <w:tmpl w:val="A356C046"/>
    <w:lvl w:ilvl="0" w:tplc="23CA6B72">
      <w:start w:val="1"/>
      <w:numFmt w:val="bullet"/>
      <w:lvlText w:val=""/>
      <w:lvlJc w:val="left"/>
      <w:pPr>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3D58076D"/>
    <w:multiLevelType w:val="hybridMultilevel"/>
    <w:tmpl w:val="160C2A56"/>
    <w:lvl w:ilvl="0" w:tplc="13DAF884">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F304445"/>
    <w:multiLevelType w:val="hybridMultilevel"/>
    <w:tmpl w:val="08B20E88"/>
    <w:lvl w:ilvl="0" w:tplc="0C9046A4">
      <w:start w:val="1"/>
      <w:numFmt w:val="bullet"/>
      <w:lvlText w:val=""/>
      <w:lvlJc w:val="left"/>
      <w:pPr>
        <w:ind w:left="360" w:hanging="360"/>
      </w:pPr>
      <w:rPr>
        <w:rFonts w:ascii="Symbol" w:hAnsi="Symbol" w:hint="default"/>
      </w:rPr>
    </w:lvl>
    <w:lvl w:ilvl="1" w:tplc="5142DAB6">
      <w:start w:val="1"/>
      <w:numFmt w:val="bullet"/>
      <w:lvlText w:val=""/>
      <w:lvlJc w:val="left"/>
      <w:pPr>
        <w:tabs>
          <w:tab w:val="num" w:pos="720"/>
        </w:tabs>
        <w:ind w:left="720" w:hanging="360"/>
      </w:pPr>
      <w:rPr>
        <w:rFonts w:ascii="Symbol" w:hAnsi="Symbol"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3FE7356D"/>
    <w:multiLevelType w:val="hybridMultilevel"/>
    <w:tmpl w:val="B456F856"/>
    <w:lvl w:ilvl="0" w:tplc="E0E08720">
      <w:start w:val="1"/>
      <w:numFmt w:val="bullet"/>
      <w:lvlText w:val=""/>
      <w:lvlJc w:val="left"/>
      <w:pPr>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42BD0837"/>
    <w:multiLevelType w:val="hybridMultilevel"/>
    <w:tmpl w:val="476AFB08"/>
    <w:lvl w:ilvl="0" w:tplc="76EE0B94">
      <w:start w:val="1"/>
      <w:numFmt w:val="bullet"/>
      <w:lvlText w:val=""/>
      <w:lvlJc w:val="left"/>
      <w:pPr>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432767AB"/>
    <w:multiLevelType w:val="hybridMultilevel"/>
    <w:tmpl w:val="9342BF14"/>
    <w:lvl w:ilvl="0" w:tplc="10C831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55E78F9"/>
    <w:multiLevelType w:val="hybridMultilevel"/>
    <w:tmpl w:val="7E5C00BC"/>
    <w:lvl w:ilvl="0" w:tplc="C48CC328">
      <w:start w:val="1"/>
      <w:numFmt w:val="bullet"/>
      <w:lvlText w:val=""/>
      <w:lvlJc w:val="left"/>
      <w:pPr>
        <w:ind w:left="360" w:hanging="360"/>
      </w:pPr>
      <w:rPr>
        <w:rFonts w:ascii="Symbol" w:hAnsi="Symbol" w:hint="default"/>
      </w:rPr>
    </w:lvl>
    <w:lvl w:ilvl="1" w:tplc="0C090003" w:tentative="1">
      <w:start w:val="1"/>
      <w:numFmt w:val="bullet"/>
      <w:lvlText w:val="o"/>
      <w:lvlJc w:val="left"/>
      <w:pPr>
        <w:tabs>
          <w:tab w:val="num" w:pos="-348"/>
        </w:tabs>
        <w:ind w:left="-348" w:hanging="360"/>
      </w:pPr>
      <w:rPr>
        <w:rFonts w:ascii="Courier New" w:hAnsi="Courier New" w:cs="Courier New" w:hint="default"/>
      </w:rPr>
    </w:lvl>
    <w:lvl w:ilvl="2" w:tplc="0C090005" w:tentative="1">
      <w:start w:val="1"/>
      <w:numFmt w:val="bullet"/>
      <w:lvlText w:val=""/>
      <w:lvlJc w:val="left"/>
      <w:pPr>
        <w:tabs>
          <w:tab w:val="num" w:pos="372"/>
        </w:tabs>
        <w:ind w:left="372" w:hanging="360"/>
      </w:pPr>
      <w:rPr>
        <w:rFonts w:ascii="Wingdings" w:hAnsi="Wingdings" w:hint="default"/>
      </w:rPr>
    </w:lvl>
    <w:lvl w:ilvl="3" w:tplc="0C090001" w:tentative="1">
      <w:start w:val="1"/>
      <w:numFmt w:val="bullet"/>
      <w:lvlText w:val=""/>
      <w:lvlJc w:val="left"/>
      <w:pPr>
        <w:tabs>
          <w:tab w:val="num" w:pos="1092"/>
        </w:tabs>
        <w:ind w:left="1092" w:hanging="360"/>
      </w:pPr>
      <w:rPr>
        <w:rFonts w:ascii="Symbol" w:hAnsi="Symbol" w:hint="default"/>
      </w:rPr>
    </w:lvl>
    <w:lvl w:ilvl="4" w:tplc="0C090003" w:tentative="1">
      <w:start w:val="1"/>
      <w:numFmt w:val="bullet"/>
      <w:lvlText w:val="o"/>
      <w:lvlJc w:val="left"/>
      <w:pPr>
        <w:tabs>
          <w:tab w:val="num" w:pos="1812"/>
        </w:tabs>
        <w:ind w:left="1812" w:hanging="360"/>
      </w:pPr>
      <w:rPr>
        <w:rFonts w:ascii="Courier New" w:hAnsi="Courier New" w:cs="Courier New" w:hint="default"/>
      </w:rPr>
    </w:lvl>
    <w:lvl w:ilvl="5" w:tplc="0C090005" w:tentative="1">
      <w:start w:val="1"/>
      <w:numFmt w:val="bullet"/>
      <w:lvlText w:val=""/>
      <w:lvlJc w:val="left"/>
      <w:pPr>
        <w:tabs>
          <w:tab w:val="num" w:pos="2532"/>
        </w:tabs>
        <w:ind w:left="2532" w:hanging="360"/>
      </w:pPr>
      <w:rPr>
        <w:rFonts w:ascii="Wingdings" w:hAnsi="Wingdings" w:hint="default"/>
      </w:rPr>
    </w:lvl>
    <w:lvl w:ilvl="6" w:tplc="0C090001" w:tentative="1">
      <w:start w:val="1"/>
      <w:numFmt w:val="bullet"/>
      <w:lvlText w:val=""/>
      <w:lvlJc w:val="left"/>
      <w:pPr>
        <w:tabs>
          <w:tab w:val="num" w:pos="3252"/>
        </w:tabs>
        <w:ind w:left="3252" w:hanging="360"/>
      </w:pPr>
      <w:rPr>
        <w:rFonts w:ascii="Symbol" w:hAnsi="Symbol" w:hint="default"/>
      </w:rPr>
    </w:lvl>
    <w:lvl w:ilvl="7" w:tplc="0C090003" w:tentative="1">
      <w:start w:val="1"/>
      <w:numFmt w:val="bullet"/>
      <w:lvlText w:val="o"/>
      <w:lvlJc w:val="left"/>
      <w:pPr>
        <w:tabs>
          <w:tab w:val="num" w:pos="3972"/>
        </w:tabs>
        <w:ind w:left="3972" w:hanging="360"/>
      </w:pPr>
      <w:rPr>
        <w:rFonts w:ascii="Courier New" w:hAnsi="Courier New" w:cs="Courier New" w:hint="default"/>
      </w:rPr>
    </w:lvl>
    <w:lvl w:ilvl="8" w:tplc="0C090005" w:tentative="1">
      <w:start w:val="1"/>
      <w:numFmt w:val="bullet"/>
      <w:lvlText w:val=""/>
      <w:lvlJc w:val="left"/>
      <w:pPr>
        <w:tabs>
          <w:tab w:val="num" w:pos="4692"/>
        </w:tabs>
        <w:ind w:left="4692" w:hanging="360"/>
      </w:pPr>
      <w:rPr>
        <w:rFonts w:ascii="Wingdings" w:hAnsi="Wingdings" w:hint="default"/>
      </w:rPr>
    </w:lvl>
  </w:abstractNum>
  <w:abstractNum w:abstractNumId="38" w15:restartNumberingAfterBreak="0">
    <w:nsid w:val="49DE09F8"/>
    <w:multiLevelType w:val="hybridMultilevel"/>
    <w:tmpl w:val="226E1B48"/>
    <w:lvl w:ilvl="0" w:tplc="C1B012DA">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B9552A7"/>
    <w:multiLevelType w:val="multilevel"/>
    <w:tmpl w:val="B7EA22CA"/>
    <w:name w:val="Bullets22"/>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
      <w:lvlJc w:val="left"/>
      <w:pPr>
        <w:tabs>
          <w:tab w:val="num" w:pos="680"/>
        </w:tabs>
        <w:ind w:left="680" w:hanging="340"/>
      </w:pPr>
      <w:rPr>
        <w:rFonts w:ascii="Arial" w:hAnsi="Arial" w:hint="default"/>
      </w:rPr>
    </w:lvl>
    <w:lvl w:ilvl="2">
      <w:start w:val="1"/>
      <w:numFmt w:val="bullet"/>
      <w:pStyle w:val="ListBullet3"/>
      <w:lvlText w:val="◦"/>
      <w:lvlJc w:val="left"/>
      <w:pPr>
        <w:tabs>
          <w:tab w:val="num" w:pos="1021"/>
        </w:tabs>
        <w:ind w:left="1021" w:hanging="341"/>
      </w:pPr>
      <w:rPr>
        <w:rFonts w:ascii="Arial" w:hAnsi="Arial" w:hint="default"/>
      </w:rPr>
    </w:lvl>
    <w:lvl w:ilvl="3">
      <w:start w:val="1"/>
      <w:numFmt w:val="bullet"/>
      <w:pStyle w:val="ListBullet4"/>
      <w:lvlText w:val="▪"/>
      <w:lvlJc w:val="left"/>
      <w:pPr>
        <w:tabs>
          <w:tab w:val="num" w:pos="1361"/>
        </w:tabs>
        <w:ind w:left="1361" w:hanging="340"/>
      </w:pPr>
      <w:rPr>
        <w:rFonts w:ascii="Arial" w:hAnsi="Arial" w:hint="default"/>
      </w:rPr>
    </w:lvl>
    <w:lvl w:ilvl="4">
      <w:start w:val="1"/>
      <w:numFmt w:val="bullet"/>
      <w:pStyle w:val="ListBullet5"/>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0" w15:restartNumberingAfterBreak="0">
    <w:nsid w:val="4C0222C1"/>
    <w:multiLevelType w:val="hybridMultilevel"/>
    <w:tmpl w:val="29B0D1D2"/>
    <w:lvl w:ilvl="0" w:tplc="EE329B0C">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07A2B9F"/>
    <w:multiLevelType w:val="hybridMultilevel"/>
    <w:tmpl w:val="610225DE"/>
    <w:lvl w:ilvl="0" w:tplc="F9864C40">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EA6452E"/>
    <w:multiLevelType w:val="hybridMultilevel"/>
    <w:tmpl w:val="7B0C110A"/>
    <w:lvl w:ilvl="0" w:tplc="91748848">
      <w:start w:val="1"/>
      <w:numFmt w:val="bullet"/>
      <w:lvlText w:val=""/>
      <w:lvlJc w:val="left"/>
      <w:pPr>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43" w15:restartNumberingAfterBreak="0">
    <w:nsid w:val="62F93C88"/>
    <w:multiLevelType w:val="hybridMultilevel"/>
    <w:tmpl w:val="A146947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4" w15:restartNumberingAfterBreak="0">
    <w:nsid w:val="69261DFF"/>
    <w:multiLevelType w:val="hybridMultilevel"/>
    <w:tmpl w:val="DA3005E8"/>
    <w:lvl w:ilvl="0" w:tplc="5C5A5954">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9827B9B"/>
    <w:multiLevelType w:val="hybridMultilevel"/>
    <w:tmpl w:val="6542284E"/>
    <w:lvl w:ilvl="0" w:tplc="B0CC1E9E">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C0F3D0C"/>
    <w:multiLevelType w:val="hybridMultilevel"/>
    <w:tmpl w:val="7BA28D04"/>
    <w:lvl w:ilvl="0" w:tplc="21C881B0">
      <w:start w:val="1"/>
      <w:numFmt w:val="bullet"/>
      <w:lvlText w:val=""/>
      <w:lvlJc w:val="left"/>
      <w:pPr>
        <w:tabs>
          <w:tab w:val="num" w:pos="2199"/>
        </w:tabs>
        <w:ind w:left="2199" w:hanging="284"/>
      </w:pPr>
      <w:rPr>
        <w:rFonts w:ascii="Symbol" w:hAnsi="Symbol" w:hint="default"/>
        <w:b w:val="0"/>
        <w:i w:val="0"/>
        <w:color w:val="D31145"/>
        <w:sz w:val="22"/>
        <w:szCs w:val="22"/>
      </w:rPr>
    </w:lvl>
    <w:lvl w:ilvl="1" w:tplc="446EBDA4">
      <w:start w:val="1"/>
      <w:numFmt w:val="bullet"/>
      <w:lvlText w:val="–"/>
      <w:lvlJc w:val="left"/>
      <w:pPr>
        <w:tabs>
          <w:tab w:val="num" w:pos="1420"/>
        </w:tabs>
        <w:ind w:left="1420" w:hanging="340"/>
      </w:pPr>
      <w:rPr>
        <w:rFonts w:ascii="Arial" w:hAnsi="Arial" w:hint="default"/>
        <w:b w:val="0"/>
        <w:i w:val="0"/>
        <w:color w:val="D31145"/>
        <w:sz w:val="22"/>
        <w:szCs w:val="22"/>
      </w:rPr>
    </w:lvl>
    <w:lvl w:ilvl="2" w:tplc="256A3FE2">
      <w:start w:val="1"/>
      <w:numFmt w:val="bullet"/>
      <w:pStyle w:val="Bullets3rdlevel"/>
      <w:lvlText w:val="▪"/>
      <w:lvlJc w:val="left"/>
      <w:pPr>
        <w:tabs>
          <w:tab w:val="num" w:pos="2160"/>
        </w:tabs>
        <w:ind w:left="2160" w:hanging="360"/>
      </w:pPr>
      <w:rPr>
        <w:rFonts w:ascii="Courier New" w:hAnsi="Courier New" w:hint="default"/>
        <w:b w:val="0"/>
        <w:i w:val="0"/>
        <w:caps w:val="0"/>
        <w:smallCaps w:val="0"/>
        <w:strike w:val="0"/>
        <w:dstrike w:val="0"/>
        <w:vanish w:val="0"/>
        <w:color w:val="2E526B"/>
        <w:spacing w:val="0"/>
        <w:w w:val="10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3A34B7"/>
    <w:multiLevelType w:val="hybridMultilevel"/>
    <w:tmpl w:val="26ACE62E"/>
    <w:lvl w:ilvl="0" w:tplc="619C08B2">
      <w:start w:val="1"/>
      <w:numFmt w:val="bullet"/>
      <w:lvlText w:val=""/>
      <w:lvlJc w:val="left"/>
      <w:pPr>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6DB17287"/>
    <w:multiLevelType w:val="hybridMultilevel"/>
    <w:tmpl w:val="DB82CD0A"/>
    <w:lvl w:ilvl="0" w:tplc="58FE5DE0">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F067A94"/>
    <w:multiLevelType w:val="hybridMultilevel"/>
    <w:tmpl w:val="444A4204"/>
    <w:lvl w:ilvl="0" w:tplc="72083F26">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F3A43C5"/>
    <w:multiLevelType w:val="hybridMultilevel"/>
    <w:tmpl w:val="1C32F852"/>
    <w:lvl w:ilvl="0" w:tplc="079E765A">
      <w:start w:val="1"/>
      <w:numFmt w:val="bullet"/>
      <w:lvlText w:val=""/>
      <w:lvlJc w:val="left"/>
      <w:pPr>
        <w:ind w:left="360" w:hanging="360"/>
      </w:pPr>
      <w:rPr>
        <w:rFonts w:ascii="Symbol" w:hAnsi="Symbol" w:hint="default"/>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51" w15:restartNumberingAfterBreak="0">
    <w:nsid w:val="7197063A"/>
    <w:multiLevelType w:val="hybridMultilevel"/>
    <w:tmpl w:val="AC2C854C"/>
    <w:lvl w:ilvl="0" w:tplc="CA443A3E">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2014EC3"/>
    <w:multiLevelType w:val="hybridMultilevel"/>
    <w:tmpl w:val="BEFC5966"/>
    <w:lvl w:ilvl="0" w:tplc="8E04CD48">
      <w:start w:val="1"/>
      <w:numFmt w:val="bullet"/>
      <w:lvlText w:val=""/>
      <w:lvlJc w:val="left"/>
      <w:pPr>
        <w:ind w:left="360" w:hanging="360"/>
      </w:pPr>
      <w:rPr>
        <w:rFonts w:ascii="Symbol" w:hAnsi="Symbol" w:hint="default"/>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53" w15:restartNumberingAfterBreak="0">
    <w:nsid w:val="765C0290"/>
    <w:multiLevelType w:val="hybridMultilevel"/>
    <w:tmpl w:val="36BE6814"/>
    <w:lvl w:ilvl="0" w:tplc="5BCC3E28">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8634E3A"/>
    <w:multiLevelType w:val="hybridMultilevel"/>
    <w:tmpl w:val="A7B6828C"/>
    <w:lvl w:ilvl="0" w:tplc="152C7AB4">
      <w:start w:val="1"/>
      <w:numFmt w:val="bullet"/>
      <w:lvlText w:val=""/>
      <w:lvlJc w:val="left"/>
      <w:pPr>
        <w:ind w:left="360" w:hanging="360"/>
      </w:pPr>
      <w:rPr>
        <w:rFonts w:ascii="Symbol" w:hAnsi="Symbol" w:hint="default"/>
      </w:rPr>
    </w:lvl>
    <w:lvl w:ilvl="1" w:tplc="5142DAB6">
      <w:start w:val="1"/>
      <w:numFmt w:val="bullet"/>
      <w:lvlText w:val=""/>
      <w:lvlJc w:val="left"/>
      <w:pPr>
        <w:tabs>
          <w:tab w:val="num" w:pos="720"/>
        </w:tabs>
        <w:ind w:left="720" w:hanging="360"/>
      </w:pPr>
      <w:rPr>
        <w:rFonts w:ascii="Symbol" w:hAnsi="Symbol"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55" w15:restartNumberingAfterBreak="0">
    <w:nsid w:val="7B3031D0"/>
    <w:multiLevelType w:val="hybridMultilevel"/>
    <w:tmpl w:val="4800947E"/>
    <w:lvl w:ilvl="0" w:tplc="2C0E5D5C">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B566A7A"/>
    <w:multiLevelType w:val="hybridMultilevel"/>
    <w:tmpl w:val="30E8816A"/>
    <w:lvl w:ilvl="0" w:tplc="D3E8E40A">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39"/>
  </w:num>
  <w:num w:numId="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6"/>
  </w:num>
  <w:num w:numId="6">
    <w:abstractNumId w:val="16"/>
  </w:num>
  <w:num w:numId="7">
    <w:abstractNumId w:val="24"/>
  </w:num>
  <w:num w:numId="8">
    <w:abstractNumId w:val="52"/>
  </w:num>
  <w:num w:numId="9">
    <w:abstractNumId w:val="10"/>
  </w:num>
  <w:num w:numId="10">
    <w:abstractNumId w:val="44"/>
  </w:num>
  <w:num w:numId="11">
    <w:abstractNumId w:val="50"/>
  </w:num>
  <w:num w:numId="12">
    <w:abstractNumId w:val="34"/>
  </w:num>
  <w:num w:numId="13">
    <w:abstractNumId w:val="18"/>
  </w:num>
  <w:num w:numId="14">
    <w:abstractNumId w:val="20"/>
  </w:num>
  <w:num w:numId="15">
    <w:abstractNumId w:val="27"/>
  </w:num>
  <w:num w:numId="16">
    <w:abstractNumId w:val="19"/>
  </w:num>
  <w:num w:numId="17">
    <w:abstractNumId w:val="37"/>
  </w:num>
  <w:num w:numId="18">
    <w:abstractNumId w:val="35"/>
  </w:num>
  <w:num w:numId="19">
    <w:abstractNumId w:val="31"/>
  </w:num>
  <w:num w:numId="20">
    <w:abstractNumId w:val="33"/>
  </w:num>
  <w:num w:numId="21">
    <w:abstractNumId w:val="25"/>
  </w:num>
  <w:num w:numId="22">
    <w:abstractNumId w:val="4"/>
  </w:num>
  <w:num w:numId="23">
    <w:abstractNumId w:val="47"/>
  </w:num>
  <w:num w:numId="24">
    <w:abstractNumId w:val="0"/>
  </w:num>
  <w:num w:numId="25">
    <w:abstractNumId w:val="26"/>
  </w:num>
  <w:num w:numId="26">
    <w:abstractNumId w:val="14"/>
  </w:num>
  <w:num w:numId="27">
    <w:abstractNumId w:val="42"/>
  </w:num>
  <w:num w:numId="28">
    <w:abstractNumId w:val="54"/>
  </w:num>
  <w:num w:numId="29">
    <w:abstractNumId w:val="7"/>
  </w:num>
  <w:num w:numId="30">
    <w:abstractNumId w:val="38"/>
  </w:num>
  <w:num w:numId="31">
    <w:abstractNumId w:val="53"/>
  </w:num>
  <w:num w:numId="32">
    <w:abstractNumId w:val="21"/>
  </w:num>
  <w:num w:numId="33">
    <w:abstractNumId w:val="30"/>
  </w:num>
  <w:num w:numId="34">
    <w:abstractNumId w:val="13"/>
  </w:num>
  <w:num w:numId="35">
    <w:abstractNumId w:val="9"/>
  </w:num>
  <w:num w:numId="36">
    <w:abstractNumId w:val="51"/>
  </w:num>
  <w:num w:numId="37">
    <w:abstractNumId w:val="23"/>
  </w:num>
  <w:num w:numId="38">
    <w:abstractNumId w:val="11"/>
  </w:num>
  <w:num w:numId="39">
    <w:abstractNumId w:val="40"/>
  </w:num>
  <w:num w:numId="40">
    <w:abstractNumId w:val="32"/>
  </w:num>
  <w:num w:numId="41">
    <w:abstractNumId w:val="36"/>
  </w:num>
  <w:num w:numId="42">
    <w:abstractNumId w:val="29"/>
  </w:num>
  <w:num w:numId="43">
    <w:abstractNumId w:val="56"/>
  </w:num>
  <w:num w:numId="44">
    <w:abstractNumId w:val="45"/>
  </w:num>
  <w:num w:numId="45">
    <w:abstractNumId w:val="8"/>
  </w:num>
  <w:num w:numId="46">
    <w:abstractNumId w:val="15"/>
  </w:num>
  <w:num w:numId="47">
    <w:abstractNumId w:val="28"/>
  </w:num>
  <w:num w:numId="48">
    <w:abstractNumId w:val="17"/>
  </w:num>
  <w:num w:numId="49">
    <w:abstractNumId w:val="55"/>
  </w:num>
  <w:num w:numId="50">
    <w:abstractNumId w:val="41"/>
  </w:num>
  <w:num w:numId="51">
    <w:abstractNumId w:val="5"/>
  </w:num>
  <w:num w:numId="52">
    <w:abstractNumId w:val="48"/>
  </w:num>
  <w:num w:numId="53">
    <w:abstractNumId w:val="49"/>
  </w:num>
  <w:num w:numId="54">
    <w:abstractNumId w:val="6"/>
  </w:num>
  <w:num w:numId="55">
    <w:abstractNumId w:val="22"/>
  </w:num>
  <w:num w:numId="56">
    <w:abstractNumId w:val="3"/>
  </w:num>
  <w:num w:numId="57">
    <w:abstractNumId w:val="1"/>
  </w:num>
  <w:num w:numId="58">
    <w:abstractNumId w:val="3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9">
    <w:abstractNumId w:val="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154"/>
    <w:rsid w:val="0001057A"/>
    <w:rsid w:val="00015E32"/>
    <w:rsid w:val="000166C6"/>
    <w:rsid w:val="000213AC"/>
    <w:rsid w:val="00031994"/>
    <w:rsid w:val="000406A6"/>
    <w:rsid w:val="0005295A"/>
    <w:rsid w:val="000569E3"/>
    <w:rsid w:val="0005749A"/>
    <w:rsid w:val="000600A0"/>
    <w:rsid w:val="00065415"/>
    <w:rsid w:val="00067871"/>
    <w:rsid w:val="00070977"/>
    <w:rsid w:val="00074041"/>
    <w:rsid w:val="00076515"/>
    <w:rsid w:val="00077F9B"/>
    <w:rsid w:val="0008718A"/>
    <w:rsid w:val="000873AF"/>
    <w:rsid w:val="00091E0B"/>
    <w:rsid w:val="00093592"/>
    <w:rsid w:val="00093A02"/>
    <w:rsid w:val="00095340"/>
    <w:rsid w:val="00097762"/>
    <w:rsid w:val="000A3B70"/>
    <w:rsid w:val="000B15C4"/>
    <w:rsid w:val="000B2C1E"/>
    <w:rsid w:val="000B3C1E"/>
    <w:rsid w:val="000B59E2"/>
    <w:rsid w:val="000C01EA"/>
    <w:rsid w:val="000C1046"/>
    <w:rsid w:val="000D285D"/>
    <w:rsid w:val="000E7D15"/>
    <w:rsid w:val="000F4097"/>
    <w:rsid w:val="000F715F"/>
    <w:rsid w:val="001034B1"/>
    <w:rsid w:val="00104FB7"/>
    <w:rsid w:val="00111EA9"/>
    <w:rsid w:val="00114C93"/>
    <w:rsid w:val="0013285E"/>
    <w:rsid w:val="00135416"/>
    <w:rsid w:val="00151AE8"/>
    <w:rsid w:val="00153D88"/>
    <w:rsid w:val="00154B78"/>
    <w:rsid w:val="00156205"/>
    <w:rsid w:val="00174880"/>
    <w:rsid w:val="00183C73"/>
    <w:rsid w:val="001848AF"/>
    <w:rsid w:val="001A0962"/>
    <w:rsid w:val="001A1AA1"/>
    <w:rsid w:val="001A3C31"/>
    <w:rsid w:val="001B4CD4"/>
    <w:rsid w:val="001C3200"/>
    <w:rsid w:val="001C36DB"/>
    <w:rsid w:val="001C6734"/>
    <w:rsid w:val="001E2334"/>
    <w:rsid w:val="001E363C"/>
    <w:rsid w:val="001E3807"/>
    <w:rsid w:val="001E649C"/>
    <w:rsid w:val="001F04FB"/>
    <w:rsid w:val="001F5C6D"/>
    <w:rsid w:val="001F6C03"/>
    <w:rsid w:val="001F71B6"/>
    <w:rsid w:val="002055AE"/>
    <w:rsid w:val="002155A1"/>
    <w:rsid w:val="002245BA"/>
    <w:rsid w:val="002277F8"/>
    <w:rsid w:val="002407AA"/>
    <w:rsid w:val="00247346"/>
    <w:rsid w:val="00253F1D"/>
    <w:rsid w:val="00255865"/>
    <w:rsid w:val="00261516"/>
    <w:rsid w:val="00261EBF"/>
    <w:rsid w:val="00265FD2"/>
    <w:rsid w:val="002826C6"/>
    <w:rsid w:val="00285E0B"/>
    <w:rsid w:val="00286B3C"/>
    <w:rsid w:val="002928C9"/>
    <w:rsid w:val="00296130"/>
    <w:rsid w:val="002A7C0F"/>
    <w:rsid w:val="002A7FCA"/>
    <w:rsid w:val="002C7333"/>
    <w:rsid w:val="002D06AB"/>
    <w:rsid w:val="002E121D"/>
    <w:rsid w:val="002E7427"/>
    <w:rsid w:val="002F54B5"/>
    <w:rsid w:val="002F61C2"/>
    <w:rsid w:val="002F6BCB"/>
    <w:rsid w:val="002F7C8D"/>
    <w:rsid w:val="00311985"/>
    <w:rsid w:val="003318CE"/>
    <w:rsid w:val="003350A9"/>
    <w:rsid w:val="00336089"/>
    <w:rsid w:val="00341B70"/>
    <w:rsid w:val="003611EB"/>
    <w:rsid w:val="00361E1E"/>
    <w:rsid w:val="003637AA"/>
    <w:rsid w:val="00364384"/>
    <w:rsid w:val="00364DBC"/>
    <w:rsid w:val="00390E96"/>
    <w:rsid w:val="0039204E"/>
    <w:rsid w:val="003944F2"/>
    <w:rsid w:val="00396B54"/>
    <w:rsid w:val="003C17D9"/>
    <w:rsid w:val="003D1B05"/>
    <w:rsid w:val="003D31C4"/>
    <w:rsid w:val="003D341E"/>
    <w:rsid w:val="003D3675"/>
    <w:rsid w:val="003D50F3"/>
    <w:rsid w:val="003D6826"/>
    <w:rsid w:val="003F57D3"/>
    <w:rsid w:val="004110D8"/>
    <w:rsid w:val="004157F8"/>
    <w:rsid w:val="00427CFE"/>
    <w:rsid w:val="00432854"/>
    <w:rsid w:val="00433BF9"/>
    <w:rsid w:val="004538B3"/>
    <w:rsid w:val="00457543"/>
    <w:rsid w:val="00462CCE"/>
    <w:rsid w:val="00465508"/>
    <w:rsid w:val="00465518"/>
    <w:rsid w:val="00490E97"/>
    <w:rsid w:val="00491D11"/>
    <w:rsid w:val="004938F5"/>
    <w:rsid w:val="00497514"/>
    <w:rsid w:val="004C378C"/>
    <w:rsid w:val="004E105E"/>
    <w:rsid w:val="004E26F4"/>
    <w:rsid w:val="004F0554"/>
    <w:rsid w:val="004F4A56"/>
    <w:rsid w:val="005124B0"/>
    <w:rsid w:val="00514446"/>
    <w:rsid w:val="00515CB2"/>
    <w:rsid w:val="00516878"/>
    <w:rsid w:val="00532EED"/>
    <w:rsid w:val="00543D4B"/>
    <w:rsid w:val="005502EC"/>
    <w:rsid w:val="0056105F"/>
    <w:rsid w:val="00561980"/>
    <w:rsid w:val="00563190"/>
    <w:rsid w:val="005632EF"/>
    <w:rsid w:val="005637C5"/>
    <w:rsid w:val="00563DC3"/>
    <w:rsid w:val="005710C7"/>
    <w:rsid w:val="005716FB"/>
    <w:rsid w:val="00595FB3"/>
    <w:rsid w:val="00596D86"/>
    <w:rsid w:val="005A0187"/>
    <w:rsid w:val="005A75AE"/>
    <w:rsid w:val="005B6DFC"/>
    <w:rsid w:val="005B7D25"/>
    <w:rsid w:val="005C7D06"/>
    <w:rsid w:val="005D124F"/>
    <w:rsid w:val="005D27B8"/>
    <w:rsid w:val="005E49D0"/>
    <w:rsid w:val="005E7DDD"/>
    <w:rsid w:val="0060501B"/>
    <w:rsid w:val="00611411"/>
    <w:rsid w:val="0061605D"/>
    <w:rsid w:val="00621450"/>
    <w:rsid w:val="00634D9F"/>
    <w:rsid w:val="00646229"/>
    <w:rsid w:val="00656673"/>
    <w:rsid w:val="00662E9B"/>
    <w:rsid w:val="0066472A"/>
    <w:rsid w:val="00670CD0"/>
    <w:rsid w:val="006718A2"/>
    <w:rsid w:val="0067499E"/>
    <w:rsid w:val="006866E1"/>
    <w:rsid w:val="006918F2"/>
    <w:rsid w:val="00691D6D"/>
    <w:rsid w:val="0069385F"/>
    <w:rsid w:val="0069417B"/>
    <w:rsid w:val="006A7BB9"/>
    <w:rsid w:val="006B5F6E"/>
    <w:rsid w:val="006B6F11"/>
    <w:rsid w:val="006C042D"/>
    <w:rsid w:val="006C7597"/>
    <w:rsid w:val="006D17DA"/>
    <w:rsid w:val="006D676E"/>
    <w:rsid w:val="006E4EAA"/>
    <w:rsid w:val="006F4F3D"/>
    <w:rsid w:val="00701488"/>
    <w:rsid w:val="007106CB"/>
    <w:rsid w:val="0073181B"/>
    <w:rsid w:val="007510DD"/>
    <w:rsid w:val="00755064"/>
    <w:rsid w:val="00765937"/>
    <w:rsid w:val="00765968"/>
    <w:rsid w:val="0077492C"/>
    <w:rsid w:val="007818D7"/>
    <w:rsid w:val="00783DC6"/>
    <w:rsid w:val="007912E1"/>
    <w:rsid w:val="007932E5"/>
    <w:rsid w:val="0079421F"/>
    <w:rsid w:val="007970DD"/>
    <w:rsid w:val="007B0E18"/>
    <w:rsid w:val="007B413C"/>
    <w:rsid w:val="007C0D1E"/>
    <w:rsid w:val="007C14E1"/>
    <w:rsid w:val="007C1AEB"/>
    <w:rsid w:val="007D4A2C"/>
    <w:rsid w:val="007D775F"/>
    <w:rsid w:val="007D7B04"/>
    <w:rsid w:val="007E2511"/>
    <w:rsid w:val="007E5B6F"/>
    <w:rsid w:val="007F40A7"/>
    <w:rsid w:val="007F6852"/>
    <w:rsid w:val="00800EF3"/>
    <w:rsid w:val="00813F92"/>
    <w:rsid w:val="00814149"/>
    <w:rsid w:val="00823C00"/>
    <w:rsid w:val="00832AEF"/>
    <w:rsid w:val="008333A1"/>
    <w:rsid w:val="00835CB1"/>
    <w:rsid w:val="00844364"/>
    <w:rsid w:val="00847EBC"/>
    <w:rsid w:val="008538DA"/>
    <w:rsid w:val="00854A9E"/>
    <w:rsid w:val="00854B73"/>
    <w:rsid w:val="00885A2A"/>
    <w:rsid w:val="008963FA"/>
    <w:rsid w:val="00896BFC"/>
    <w:rsid w:val="008A055A"/>
    <w:rsid w:val="008B2041"/>
    <w:rsid w:val="008D0500"/>
    <w:rsid w:val="008D568A"/>
    <w:rsid w:val="008E65CF"/>
    <w:rsid w:val="008F05A5"/>
    <w:rsid w:val="00911B7B"/>
    <w:rsid w:val="009177D6"/>
    <w:rsid w:val="00921750"/>
    <w:rsid w:val="009279E3"/>
    <w:rsid w:val="00932D8E"/>
    <w:rsid w:val="00935AED"/>
    <w:rsid w:val="009429B8"/>
    <w:rsid w:val="00946F02"/>
    <w:rsid w:val="009500AD"/>
    <w:rsid w:val="00957548"/>
    <w:rsid w:val="009604EF"/>
    <w:rsid w:val="0097668C"/>
    <w:rsid w:val="009905BB"/>
    <w:rsid w:val="009B009B"/>
    <w:rsid w:val="009B038A"/>
    <w:rsid w:val="009C1C7E"/>
    <w:rsid w:val="009C2067"/>
    <w:rsid w:val="009C6CA6"/>
    <w:rsid w:val="009D67D4"/>
    <w:rsid w:val="009D771A"/>
    <w:rsid w:val="00A048D3"/>
    <w:rsid w:val="00A06EA1"/>
    <w:rsid w:val="00A12F8F"/>
    <w:rsid w:val="00A16024"/>
    <w:rsid w:val="00A27612"/>
    <w:rsid w:val="00A33568"/>
    <w:rsid w:val="00A36AB6"/>
    <w:rsid w:val="00A62E14"/>
    <w:rsid w:val="00A65436"/>
    <w:rsid w:val="00A65B41"/>
    <w:rsid w:val="00A66D54"/>
    <w:rsid w:val="00A704CD"/>
    <w:rsid w:val="00A71887"/>
    <w:rsid w:val="00A95DA8"/>
    <w:rsid w:val="00A97677"/>
    <w:rsid w:val="00AA03A0"/>
    <w:rsid w:val="00AA0D62"/>
    <w:rsid w:val="00AA65E8"/>
    <w:rsid w:val="00AB0B87"/>
    <w:rsid w:val="00AC2153"/>
    <w:rsid w:val="00AC5B07"/>
    <w:rsid w:val="00AD1C57"/>
    <w:rsid w:val="00AD218C"/>
    <w:rsid w:val="00AD2DA3"/>
    <w:rsid w:val="00AD69B1"/>
    <w:rsid w:val="00AD73A0"/>
    <w:rsid w:val="00AE0F56"/>
    <w:rsid w:val="00AE1063"/>
    <w:rsid w:val="00AE2962"/>
    <w:rsid w:val="00AE3516"/>
    <w:rsid w:val="00AE3554"/>
    <w:rsid w:val="00AE6509"/>
    <w:rsid w:val="00AF4687"/>
    <w:rsid w:val="00AF70E2"/>
    <w:rsid w:val="00B045A8"/>
    <w:rsid w:val="00B1179B"/>
    <w:rsid w:val="00B203B7"/>
    <w:rsid w:val="00B308E8"/>
    <w:rsid w:val="00B349B9"/>
    <w:rsid w:val="00B364A4"/>
    <w:rsid w:val="00B55B35"/>
    <w:rsid w:val="00B663CF"/>
    <w:rsid w:val="00B73A70"/>
    <w:rsid w:val="00B742A2"/>
    <w:rsid w:val="00B80570"/>
    <w:rsid w:val="00B90D6F"/>
    <w:rsid w:val="00B95E8A"/>
    <w:rsid w:val="00BB0E97"/>
    <w:rsid w:val="00BB7527"/>
    <w:rsid w:val="00BC2022"/>
    <w:rsid w:val="00BD3584"/>
    <w:rsid w:val="00BF10BB"/>
    <w:rsid w:val="00C02A23"/>
    <w:rsid w:val="00C107F2"/>
    <w:rsid w:val="00C1217F"/>
    <w:rsid w:val="00C219C1"/>
    <w:rsid w:val="00C42D24"/>
    <w:rsid w:val="00C50B59"/>
    <w:rsid w:val="00C52ABB"/>
    <w:rsid w:val="00C52CEE"/>
    <w:rsid w:val="00C53059"/>
    <w:rsid w:val="00C620DE"/>
    <w:rsid w:val="00C677F7"/>
    <w:rsid w:val="00C7617B"/>
    <w:rsid w:val="00C766AE"/>
    <w:rsid w:val="00C83D00"/>
    <w:rsid w:val="00C90B41"/>
    <w:rsid w:val="00C94429"/>
    <w:rsid w:val="00C94EA6"/>
    <w:rsid w:val="00CA125D"/>
    <w:rsid w:val="00CA41B2"/>
    <w:rsid w:val="00CC00FC"/>
    <w:rsid w:val="00CC19B7"/>
    <w:rsid w:val="00CC798D"/>
    <w:rsid w:val="00CD6FA5"/>
    <w:rsid w:val="00CE10CF"/>
    <w:rsid w:val="00CE4745"/>
    <w:rsid w:val="00D027A7"/>
    <w:rsid w:val="00D04656"/>
    <w:rsid w:val="00D12DBB"/>
    <w:rsid w:val="00D17FDD"/>
    <w:rsid w:val="00D24929"/>
    <w:rsid w:val="00D31A90"/>
    <w:rsid w:val="00D36662"/>
    <w:rsid w:val="00D40D95"/>
    <w:rsid w:val="00D45FA7"/>
    <w:rsid w:val="00D57F5F"/>
    <w:rsid w:val="00D67A26"/>
    <w:rsid w:val="00D70C0C"/>
    <w:rsid w:val="00D80733"/>
    <w:rsid w:val="00D818BD"/>
    <w:rsid w:val="00D82B83"/>
    <w:rsid w:val="00D865D8"/>
    <w:rsid w:val="00D875BC"/>
    <w:rsid w:val="00D93058"/>
    <w:rsid w:val="00DA76F5"/>
    <w:rsid w:val="00DB0660"/>
    <w:rsid w:val="00DB2E3A"/>
    <w:rsid w:val="00DC3AF4"/>
    <w:rsid w:val="00DC6057"/>
    <w:rsid w:val="00DD49CA"/>
    <w:rsid w:val="00DE40E5"/>
    <w:rsid w:val="00DF2815"/>
    <w:rsid w:val="00DF7180"/>
    <w:rsid w:val="00E029FD"/>
    <w:rsid w:val="00E0325F"/>
    <w:rsid w:val="00E178D2"/>
    <w:rsid w:val="00E3451D"/>
    <w:rsid w:val="00E364F9"/>
    <w:rsid w:val="00E37B89"/>
    <w:rsid w:val="00E5019F"/>
    <w:rsid w:val="00E66127"/>
    <w:rsid w:val="00E6668F"/>
    <w:rsid w:val="00E73D52"/>
    <w:rsid w:val="00E77501"/>
    <w:rsid w:val="00E81E34"/>
    <w:rsid w:val="00E85AA2"/>
    <w:rsid w:val="00E874E8"/>
    <w:rsid w:val="00E91F70"/>
    <w:rsid w:val="00E97154"/>
    <w:rsid w:val="00EB159C"/>
    <w:rsid w:val="00EC22A8"/>
    <w:rsid w:val="00EC46E5"/>
    <w:rsid w:val="00EC70CF"/>
    <w:rsid w:val="00ED21A8"/>
    <w:rsid w:val="00EE7CEC"/>
    <w:rsid w:val="00EE7F26"/>
    <w:rsid w:val="00F04993"/>
    <w:rsid w:val="00F07CFE"/>
    <w:rsid w:val="00F101C2"/>
    <w:rsid w:val="00F16865"/>
    <w:rsid w:val="00F26180"/>
    <w:rsid w:val="00F26249"/>
    <w:rsid w:val="00F324C7"/>
    <w:rsid w:val="00F533CB"/>
    <w:rsid w:val="00F62DB2"/>
    <w:rsid w:val="00F63BDF"/>
    <w:rsid w:val="00F6512E"/>
    <w:rsid w:val="00F67E2D"/>
    <w:rsid w:val="00F77A43"/>
    <w:rsid w:val="00F94831"/>
    <w:rsid w:val="00FA124B"/>
    <w:rsid w:val="00FA7C59"/>
    <w:rsid w:val="00FD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3ADF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154"/>
    <w:pPr>
      <w:spacing w:before="180" w:after="60" w:line="264" w:lineRule="auto"/>
    </w:pPr>
    <w:rPr>
      <w:rFonts w:ascii="Arial" w:hAnsi="Arial"/>
      <w:sz w:val="22"/>
      <w:szCs w:val="24"/>
      <w:lang w:eastAsia="en-US"/>
    </w:rPr>
  </w:style>
  <w:style w:type="paragraph" w:styleId="Heading1">
    <w:name w:val="heading 1"/>
    <w:basedOn w:val="Normal"/>
    <w:next w:val="Normal"/>
    <w:qFormat/>
    <w:rsid w:val="00E97154"/>
    <w:pPr>
      <w:autoSpaceDE w:val="0"/>
      <w:autoSpaceDN w:val="0"/>
      <w:adjustRightInd w:val="0"/>
      <w:spacing w:before="440" w:after="180"/>
      <w:outlineLvl w:val="0"/>
    </w:pPr>
    <w:rPr>
      <w:rFonts w:cs="Arial"/>
      <w:b/>
      <w:bCs/>
      <w:sz w:val="36"/>
      <w:szCs w:val="20"/>
      <w:lang w:eastAsia="en-AU"/>
    </w:rPr>
  </w:style>
  <w:style w:type="paragraph" w:styleId="Heading2">
    <w:name w:val="heading 2"/>
    <w:aliases w:val="Heading 2 Char1,Heading 2 Char Char1,Heading 2 Char3 Char Char,Heading 2 Char Char1 Char Char,Heading 2 Char1 Char Char Char Char,Heading 2 Char Char Char Char Char Char,Heading 2 Char2 Char Char Char,Heading 2 Char1 Char1 Char Char"/>
    <w:basedOn w:val="Normal"/>
    <w:next w:val="Normal"/>
    <w:link w:val="Heading2Char"/>
    <w:qFormat/>
    <w:rsid w:val="00E97154"/>
    <w:pPr>
      <w:autoSpaceDE w:val="0"/>
      <w:autoSpaceDN w:val="0"/>
      <w:adjustRightInd w:val="0"/>
      <w:spacing w:before="320" w:after="180"/>
      <w:outlineLvl w:val="1"/>
    </w:pPr>
    <w:rPr>
      <w:rFonts w:cs="Arial"/>
      <w:b/>
      <w:bCs/>
      <w:color w:val="5F5F5F"/>
      <w:sz w:val="28"/>
      <w:szCs w:val="20"/>
      <w:lang w:eastAsia="en-AU"/>
    </w:rPr>
  </w:style>
  <w:style w:type="paragraph" w:styleId="Heading3">
    <w:name w:val="heading 3"/>
    <w:aliases w:val="Heading 3 Char3,Heading 3 Char1 Char1,Heading 3 Char2 Char Char,Heading 3 Char1 Char Char Char,Heading 3 Char2 Char1,Heading 3 Char1 Char Char1,Heading 3 Char1,Heading 3 Char2 Char,Heading 3 Char1 Char Char,Heading 3 Char2,Heading 3 Char1 Char"/>
    <w:basedOn w:val="Normal"/>
    <w:next w:val="Normal"/>
    <w:link w:val="Heading3Char4"/>
    <w:qFormat/>
    <w:rsid w:val="00E97154"/>
    <w:pPr>
      <w:autoSpaceDE w:val="0"/>
      <w:autoSpaceDN w:val="0"/>
      <w:adjustRightInd w:val="0"/>
      <w:spacing w:before="280" w:after="180"/>
      <w:outlineLvl w:val="2"/>
    </w:pPr>
    <w:rPr>
      <w:b/>
      <w:bCs/>
      <w:szCs w:val="20"/>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landscape">
    <w:name w:val="Header-landscape"/>
    <w:basedOn w:val="Header"/>
    <w:rsid w:val="00E97154"/>
    <w:pPr>
      <w:pBdr>
        <w:top w:val="single" w:sz="4" w:space="4" w:color="808080"/>
        <w:bottom w:val="single" w:sz="4" w:space="4" w:color="808080"/>
      </w:pBdr>
      <w:tabs>
        <w:tab w:val="clear" w:pos="9639"/>
      </w:tabs>
      <w:spacing w:after="0" w:line="240" w:lineRule="auto"/>
      <w:ind w:left="-737" w:right="-737"/>
    </w:pPr>
  </w:style>
  <w:style w:type="paragraph" w:styleId="Header">
    <w:name w:val="header"/>
    <w:basedOn w:val="Normal"/>
    <w:rsid w:val="00E97154"/>
    <w:pPr>
      <w:tabs>
        <w:tab w:val="right" w:pos="9639"/>
        <w:tab w:val="right" w:pos="14572"/>
      </w:tabs>
      <w:spacing w:before="0"/>
    </w:pPr>
    <w:rPr>
      <w:sz w:val="18"/>
    </w:rPr>
  </w:style>
  <w:style w:type="paragraph" w:styleId="Footer">
    <w:name w:val="footer"/>
    <w:basedOn w:val="Header"/>
    <w:rsid w:val="00E97154"/>
  </w:style>
  <w:style w:type="paragraph" w:styleId="ListNumber">
    <w:name w:val="List Number"/>
    <w:basedOn w:val="Normal"/>
    <w:rsid w:val="00E97154"/>
    <w:pPr>
      <w:numPr>
        <w:numId w:val="2"/>
      </w:numPr>
      <w:spacing w:before="60"/>
    </w:pPr>
  </w:style>
  <w:style w:type="numbering" w:customStyle="1" w:styleId="StyleNumbered">
    <w:name w:val="Style Numbered"/>
    <w:basedOn w:val="NoList"/>
    <w:rsid w:val="00E97154"/>
    <w:pPr>
      <w:numPr>
        <w:numId w:val="1"/>
      </w:numPr>
    </w:pPr>
  </w:style>
  <w:style w:type="paragraph" w:styleId="TOC2">
    <w:name w:val="toc 2"/>
    <w:basedOn w:val="Heading2"/>
    <w:next w:val="Normal"/>
    <w:uiPriority w:val="39"/>
    <w:rsid w:val="00E97154"/>
    <w:pPr>
      <w:tabs>
        <w:tab w:val="right" w:leader="dot" w:pos="14600"/>
      </w:tabs>
      <w:spacing w:before="120" w:after="0"/>
      <w:ind w:left="340"/>
    </w:pPr>
    <w:rPr>
      <w:sz w:val="22"/>
    </w:rPr>
  </w:style>
  <w:style w:type="paragraph" w:styleId="ListNumber2">
    <w:name w:val="List Number 2"/>
    <w:basedOn w:val="Normal"/>
    <w:rsid w:val="00E97154"/>
    <w:pPr>
      <w:numPr>
        <w:ilvl w:val="1"/>
        <w:numId w:val="2"/>
      </w:numPr>
      <w:spacing w:before="60"/>
    </w:pPr>
  </w:style>
  <w:style w:type="paragraph" w:styleId="ListBullet">
    <w:name w:val="List Bullet"/>
    <w:basedOn w:val="Normal"/>
    <w:rsid w:val="00E97154"/>
    <w:pPr>
      <w:numPr>
        <w:numId w:val="3"/>
      </w:numPr>
      <w:spacing w:before="60"/>
    </w:pPr>
  </w:style>
  <w:style w:type="paragraph" w:styleId="ListNumber3">
    <w:name w:val="List Number 3"/>
    <w:basedOn w:val="Normal"/>
    <w:rsid w:val="00E97154"/>
    <w:pPr>
      <w:numPr>
        <w:ilvl w:val="2"/>
        <w:numId w:val="2"/>
      </w:numPr>
      <w:tabs>
        <w:tab w:val="clear" w:pos="1021"/>
        <w:tab w:val="left" w:pos="340"/>
      </w:tabs>
      <w:spacing w:before="60"/>
      <w:ind w:left="340" w:hanging="340"/>
    </w:pPr>
  </w:style>
  <w:style w:type="paragraph" w:styleId="ListBullet2">
    <w:name w:val="List Bullet 2"/>
    <w:basedOn w:val="Normal"/>
    <w:rsid w:val="00E97154"/>
    <w:pPr>
      <w:numPr>
        <w:ilvl w:val="1"/>
        <w:numId w:val="3"/>
      </w:numPr>
      <w:spacing w:before="60"/>
    </w:pPr>
  </w:style>
  <w:style w:type="paragraph" w:styleId="ListBullet3">
    <w:name w:val="List Bullet 3"/>
    <w:basedOn w:val="Normal"/>
    <w:rsid w:val="00E97154"/>
    <w:pPr>
      <w:numPr>
        <w:ilvl w:val="2"/>
        <w:numId w:val="3"/>
      </w:numPr>
      <w:spacing w:before="60"/>
      <w:ind w:left="1020" w:hanging="340"/>
    </w:pPr>
  </w:style>
  <w:style w:type="paragraph" w:styleId="ListBullet4">
    <w:name w:val="List Bullet 4"/>
    <w:basedOn w:val="Normal"/>
    <w:rsid w:val="00E97154"/>
    <w:pPr>
      <w:numPr>
        <w:ilvl w:val="3"/>
        <w:numId w:val="3"/>
      </w:numPr>
      <w:spacing w:before="120"/>
    </w:pPr>
  </w:style>
  <w:style w:type="paragraph" w:styleId="ListBullet5">
    <w:name w:val="List Bullet 5"/>
    <w:basedOn w:val="Normal"/>
    <w:rsid w:val="00E97154"/>
    <w:pPr>
      <w:numPr>
        <w:ilvl w:val="4"/>
        <w:numId w:val="3"/>
      </w:numPr>
    </w:pPr>
  </w:style>
  <w:style w:type="paragraph" w:styleId="ListNumber4">
    <w:name w:val="List Number 4"/>
    <w:basedOn w:val="Normal"/>
    <w:rsid w:val="00E97154"/>
    <w:pPr>
      <w:numPr>
        <w:ilvl w:val="3"/>
        <w:numId w:val="2"/>
      </w:numPr>
      <w:spacing w:before="120"/>
    </w:pPr>
  </w:style>
  <w:style w:type="paragraph" w:styleId="ListNumber5">
    <w:name w:val="List Number 5"/>
    <w:basedOn w:val="Normal"/>
    <w:rsid w:val="00E97154"/>
    <w:pPr>
      <w:numPr>
        <w:ilvl w:val="4"/>
        <w:numId w:val="2"/>
      </w:numPr>
      <w:spacing w:before="120"/>
    </w:pPr>
  </w:style>
  <w:style w:type="character" w:styleId="Hyperlink">
    <w:name w:val="Hyperlink"/>
    <w:rsid w:val="00E97154"/>
    <w:rPr>
      <w:color w:val="5F5F5F"/>
      <w:u w:val="single"/>
    </w:rPr>
  </w:style>
  <w:style w:type="paragraph" w:customStyle="1" w:styleId="Footer-landscape">
    <w:name w:val="Footer-landscape"/>
    <w:basedOn w:val="Footer"/>
    <w:rsid w:val="00E97154"/>
    <w:pPr>
      <w:pBdr>
        <w:top w:val="single" w:sz="4" w:space="4" w:color="808080"/>
      </w:pBdr>
      <w:tabs>
        <w:tab w:val="clear" w:pos="9639"/>
      </w:tabs>
      <w:spacing w:after="0" w:line="240" w:lineRule="auto"/>
      <w:ind w:left="-737" w:right="-737"/>
    </w:pPr>
  </w:style>
  <w:style w:type="table" w:customStyle="1" w:styleId="Table-LowInk">
    <w:name w:val="Table - Low Ink"/>
    <w:basedOn w:val="TableNormal"/>
    <w:rsid w:val="00E97154"/>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color w:val="auto"/>
        <w:sz w:val="24"/>
      </w:rPr>
      <w:tblPr>
        <w:tblCellMar>
          <w:top w:w="0" w:type="dxa"/>
          <w:left w:w="113" w:type="dxa"/>
          <w:bottom w:w="28" w:type="dxa"/>
          <w:right w:w="113" w:type="dxa"/>
        </w:tblCellMar>
      </w:tblPr>
      <w:tcPr>
        <w:tcBorders>
          <w:top w:val="single" w:sz="4" w:space="0" w:color="C0C0C0"/>
          <w:left w:val="single" w:sz="4" w:space="0" w:color="C0C0C0"/>
          <w:bottom w:val="single" w:sz="18" w:space="0" w:color="C0C0C0"/>
          <w:right w:val="single" w:sz="4" w:space="0" w:color="C0C0C0"/>
          <w:insideH w:val="single" w:sz="18" w:space="0" w:color="C0C0C0"/>
          <w:insideV w:val="single" w:sz="4" w:space="0" w:color="C0C0C0"/>
          <w:tl2br w:val="nil"/>
          <w:tr2bl w:val="nil"/>
        </w:tcBorders>
        <w:shd w:val="clear" w:color="auto" w:fill="FFFFFF"/>
      </w:tc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Tabletext">
    <w:name w:val="Table text"/>
    <w:basedOn w:val="Normal"/>
    <w:rsid w:val="00E97154"/>
    <w:pPr>
      <w:spacing w:before="20" w:after="20"/>
    </w:pPr>
    <w:rPr>
      <w:sz w:val="20"/>
      <w:szCs w:val="20"/>
    </w:rPr>
  </w:style>
  <w:style w:type="character" w:styleId="PageNumber">
    <w:name w:val="page number"/>
    <w:basedOn w:val="DefaultParagraphFont"/>
    <w:rsid w:val="00E97154"/>
  </w:style>
  <w:style w:type="paragraph" w:customStyle="1" w:styleId="Heading30">
    <w:name w:val="Heading3"/>
    <w:basedOn w:val="Tabletext"/>
    <w:rsid w:val="00E97154"/>
    <w:pPr>
      <w:spacing w:before="0" w:after="0" w:line="240" w:lineRule="auto"/>
    </w:pPr>
    <w:rPr>
      <w:b/>
      <w:bCs/>
      <w:sz w:val="22"/>
      <w:szCs w:val="22"/>
    </w:rPr>
  </w:style>
  <w:style w:type="character" w:customStyle="1" w:styleId="Heading2Char">
    <w:name w:val="Heading 2 Char"/>
    <w:aliases w:val="Heading 2 Char1 Char,Heading 2 Char Char1 Char,Heading 2 Char3 Char Char Char,Heading 2 Char Char1 Char Char Char,Heading 2 Char1 Char Char Char Char Char,Heading 2 Char Char Char Char Char Char Char,Heading 2 Char2 Char Char Char Char"/>
    <w:link w:val="Heading2"/>
    <w:rsid w:val="00E97154"/>
    <w:rPr>
      <w:rFonts w:ascii="Arial" w:hAnsi="Arial" w:cs="Arial"/>
      <w:b/>
      <w:bCs/>
      <w:color w:val="5F5F5F"/>
      <w:sz w:val="28"/>
      <w:lang w:val="en-AU" w:eastAsia="en-AU" w:bidi="ar-SA"/>
    </w:rPr>
  </w:style>
  <w:style w:type="paragraph" w:customStyle="1" w:styleId="Text1CharCharCharChar">
    <w:name w:val="Text1 Char Char Char Char"/>
    <w:basedOn w:val="Normal"/>
    <w:next w:val="Normal"/>
    <w:link w:val="Text1CharCharCharCharChar"/>
    <w:rsid w:val="000B3C1E"/>
    <w:pPr>
      <w:spacing w:before="60" w:after="0" w:line="240" w:lineRule="auto"/>
    </w:pPr>
    <w:rPr>
      <w:rFonts w:ascii="Courier" w:hAnsi="Courier"/>
      <w:snapToGrid w:val="0"/>
      <w:sz w:val="21"/>
    </w:rPr>
  </w:style>
  <w:style w:type="character" w:customStyle="1" w:styleId="Text1CharCharCharCharChar">
    <w:name w:val="Text1 Char Char Char Char Char"/>
    <w:link w:val="Text1CharCharCharChar"/>
    <w:rsid w:val="000B3C1E"/>
    <w:rPr>
      <w:rFonts w:ascii="Courier" w:hAnsi="Courier"/>
      <w:snapToGrid w:val="0"/>
      <w:sz w:val="21"/>
      <w:szCs w:val="24"/>
      <w:lang w:eastAsia="en-US"/>
    </w:rPr>
  </w:style>
  <w:style w:type="paragraph" w:styleId="BalloonText">
    <w:name w:val="Balloon Text"/>
    <w:basedOn w:val="Normal"/>
    <w:link w:val="BalloonTextChar"/>
    <w:rsid w:val="000B3C1E"/>
    <w:pPr>
      <w:widowControl w:val="0"/>
      <w:overflowPunct w:val="0"/>
      <w:autoSpaceDE w:val="0"/>
      <w:autoSpaceDN w:val="0"/>
      <w:adjustRightInd w:val="0"/>
      <w:spacing w:before="0" w:after="0" w:line="240" w:lineRule="auto"/>
      <w:textAlignment w:val="baseline"/>
    </w:pPr>
    <w:rPr>
      <w:rFonts w:ascii="Tahoma" w:hAnsi="Tahoma" w:cs="Tahoma"/>
      <w:sz w:val="16"/>
      <w:szCs w:val="16"/>
    </w:rPr>
  </w:style>
  <w:style w:type="character" w:customStyle="1" w:styleId="BalloonTextChar">
    <w:name w:val="Balloon Text Char"/>
    <w:link w:val="BalloonText"/>
    <w:rsid w:val="000B3C1E"/>
    <w:rPr>
      <w:rFonts w:ascii="Tahoma" w:hAnsi="Tahoma" w:cs="Tahoma"/>
      <w:sz w:val="16"/>
      <w:szCs w:val="16"/>
      <w:lang w:eastAsia="en-US"/>
    </w:rPr>
  </w:style>
  <w:style w:type="paragraph" w:customStyle="1" w:styleId="Text1CharCharChar">
    <w:name w:val="Text1 Char Char Char"/>
    <w:basedOn w:val="Normal"/>
    <w:next w:val="Normal"/>
    <w:rsid w:val="00111EA9"/>
    <w:pPr>
      <w:spacing w:before="60" w:after="0" w:line="240" w:lineRule="auto"/>
    </w:pPr>
    <w:rPr>
      <w:rFonts w:ascii="Courier" w:hAnsi="Courier"/>
      <w:snapToGrid w:val="0"/>
      <w:sz w:val="21"/>
    </w:rPr>
  </w:style>
  <w:style w:type="character" w:styleId="CommentReference">
    <w:name w:val="annotation reference"/>
    <w:rsid w:val="00111EA9"/>
    <w:rPr>
      <w:sz w:val="16"/>
      <w:szCs w:val="16"/>
    </w:rPr>
  </w:style>
  <w:style w:type="paragraph" w:styleId="CommentText">
    <w:name w:val="annotation text"/>
    <w:basedOn w:val="Normal"/>
    <w:link w:val="CommentTextChar"/>
    <w:rsid w:val="00111EA9"/>
    <w:pPr>
      <w:widowControl w:val="0"/>
      <w:overflowPunct w:val="0"/>
      <w:autoSpaceDE w:val="0"/>
      <w:autoSpaceDN w:val="0"/>
      <w:adjustRightInd w:val="0"/>
      <w:spacing w:before="0" w:after="0" w:line="240" w:lineRule="auto"/>
      <w:textAlignment w:val="baseline"/>
    </w:pPr>
    <w:rPr>
      <w:rFonts w:ascii="Courier" w:hAnsi="Courier"/>
      <w:sz w:val="20"/>
      <w:szCs w:val="20"/>
    </w:rPr>
  </w:style>
  <w:style w:type="character" w:customStyle="1" w:styleId="CommentTextChar">
    <w:name w:val="Comment Text Char"/>
    <w:link w:val="CommentText"/>
    <w:rsid w:val="00111EA9"/>
    <w:rPr>
      <w:rFonts w:ascii="Courier" w:hAnsi="Courier"/>
      <w:lang w:eastAsia="en-US"/>
    </w:rPr>
  </w:style>
  <w:style w:type="paragraph" w:customStyle="1" w:styleId="Text1Char1Char1CharChar">
    <w:name w:val="Text1 Char1 Char1 Char Char"/>
    <w:basedOn w:val="Normal"/>
    <w:next w:val="Text1CharCharChar"/>
    <w:link w:val="Text1Char1Char1CharCharChar"/>
    <w:rsid w:val="00111EA9"/>
    <w:pPr>
      <w:spacing w:before="60" w:after="0" w:line="240" w:lineRule="auto"/>
    </w:pPr>
    <w:rPr>
      <w:rFonts w:ascii="Courier" w:hAnsi="Courier"/>
      <w:bCs/>
      <w:snapToGrid w:val="0"/>
      <w:sz w:val="21"/>
    </w:rPr>
  </w:style>
  <w:style w:type="character" w:customStyle="1" w:styleId="Text1Char1Char1CharCharChar">
    <w:name w:val="Text1 Char1 Char1 Char Char Char"/>
    <w:link w:val="Text1Char1Char1CharChar"/>
    <w:rsid w:val="00111EA9"/>
    <w:rPr>
      <w:rFonts w:ascii="Courier" w:hAnsi="Courier"/>
      <w:bCs/>
      <w:snapToGrid w:val="0"/>
      <w:sz w:val="21"/>
      <w:szCs w:val="24"/>
      <w:lang w:eastAsia="en-US"/>
    </w:rPr>
  </w:style>
  <w:style w:type="paragraph" w:customStyle="1" w:styleId="Text1charCharCharChar0">
    <w:name w:val="Text1 char Char Char Char"/>
    <w:basedOn w:val="Normal"/>
    <w:link w:val="Text1charCharCharCharChar0"/>
    <w:rsid w:val="00111EA9"/>
    <w:pPr>
      <w:spacing w:before="60" w:after="0" w:line="240" w:lineRule="auto"/>
    </w:pPr>
    <w:rPr>
      <w:rFonts w:ascii="Courier" w:hAnsi="Courier"/>
      <w:bCs/>
      <w:snapToGrid w:val="0"/>
      <w:sz w:val="21"/>
    </w:rPr>
  </w:style>
  <w:style w:type="character" w:customStyle="1" w:styleId="Text1charCharCharCharChar0">
    <w:name w:val="Text1 char Char Char Char Char"/>
    <w:link w:val="Text1charCharCharChar0"/>
    <w:rsid w:val="00111EA9"/>
    <w:rPr>
      <w:rFonts w:ascii="Courier" w:hAnsi="Courier"/>
      <w:bCs/>
      <w:snapToGrid w:val="0"/>
      <w:sz w:val="21"/>
      <w:szCs w:val="24"/>
      <w:lang w:eastAsia="en-US"/>
    </w:rPr>
  </w:style>
  <w:style w:type="paragraph" w:customStyle="1" w:styleId="Text1Char1">
    <w:name w:val="Text1 Char1"/>
    <w:basedOn w:val="Normal"/>
    <w:next w:val="Normal"/>
    <w:rsid w:val="002A7C0F"/>
    <w:pPr>
      <w:spacing w:before="60" w:after="0" w:line="240" w:lineRule="auto"/>
    </w:pPr>
    <w:rPr>
      <w:rFonts w:ascii="Times New Roman" w:hAnsi="Times New Roman"/>
      <w:bCs/>
      <w:snapToGrid w:val="0"/>
      <w:sz w:val="21"/>
    </w:rPr>
  </w:style>
  <w:style w:type="character" w:customStyle="1" w:styleId="Heading3Char4">
    <w:name w:val="Heading 3 Char4"/>
    <w:aliases w:val="Heading 3 Char3 Char,Heading 3 Char1 Char1 Char,Heading 3 Char2 Char Char Char,Heading 3 Char1 Char Char Char Char,Heading 3 Char2 Char1 Char,Heading 3 Char1 Char Char1 Char,Heading 3 Char1 Char2,Heading 3 Char2 Char Char1"/>
    <w:link w:val="Heading3"/>
    <w:rsid w:val="002A7C0F"/>
    <w:rPr>
      <w:rFonts w:ascii="Arial" w:hAnsi="Arial"/>
      <w:b/>
      <w:bCs/>
      <w:sz w:val="22"/>
    </w:rPr>
  </w:style>
  <w:style w:type="character" w:customStyle="1" w:styleId="Heading3Char">
    <w:name w:val="Heading 3 Char"/>
    <w:rsid w:val="002A7C0F"/>
    <w:rPr>
      <w:b/>
      <w:bCs/>
      <w:sz w:val="21"/>
      <w:szCs w:val="24"/>
      <w:lang w:val="en-AU" w:eastAsia="en-US" w:bidi="ar-SA"/>
    </w:rPr>
  </w:style>
  <w:style w:type="paragraph" w:customStyle="1" w:styleId="Text1charChar">
    <w:name w:val="Text1 char Char"/>
    <w:basedOn w:val="Normal"/>
    <w:rsid w:val="002A7C0F"/>
    <w:pPr>
      <w:spacing w:before="60" w:after="0" w:line="240" w:lineRule="auto"/>
    </w:pPr>
    <w:rPr>
      <w:rFonts w:ascii="Times New Roman" w:hAnsi="Times New Roman"/>
      <w:bCs/>
      <w:snapToGrid w:val="0"/>
      <w:sz w:val="21"/>
    </w:rPr>
  </w:style>
  <w:style w:type="paragraph" w:customStyle="1" w:styleId="Text1Char1Char1">
    <w:name w:val="Text1 Char1 Char1"/>
    <w:basedOn w:val="Normal"/>
    <w:next w:val="Text1CharCharChar"/>
    <w:rsid w:val="00135416"/>
    <w:pPr>
      <w:spacing w:before="60" w:after="0" w:line="240" w:lineRule="auto"/>
    </w:pPr>
    <w:rPr>
      <w:rFonts w:ascii="Courier" w:hAnsi="Courier"/>
      <w:bCs/>
      <w:snapToGrid w:val="0"/>
      <w:sz w:val="21"/>
    </w:rPr>
  </w:style>
  <w:style w:type="paragraph" w:customStyle="1" w:styleId="Text1Char1Char1Char">
    <w:name w:val="Text1 Char1 Char1 Char"/>
    <w:basedOn w:val="Normal"/>
    <w:next w:val="Text1CharCharChar"/>
    <w:rsid w:val="00135416"/>
    <w:pPr>
      <w:spacing w:before="60" w:after="0" w:line="240" w:lineRule="auto"/>
    </w:pPr>
    <w:rPr>
      <w:rFonts w:ascii="Courier" w:hAnsi="Courier"/>
      <w:bCs/>
      <w:snapToGrid w:val="0"/>
      <w:sz w:val="21"/>
    </w:rPr>
  </w:style>
  <w:style w:type="paragraph" w:customStyle="1" w:styleId="Text1Char">
    <w:name w:val="Text1 Char"/>
    <w:basedOn w:val="Normal"/>
    <w:rsid w:val="00135416"/>
    <w:pPr>
      <w:spacing w:before="60" w:after="0" w:line="240" w:lineRule="auto"/>
    </w:pPr>
    <w:rPr>
      <w:rFonts w:ascii="Times New Roman" w:hAnsi="Times New Roman"/>
      <w:snapToGrid w:val="0"/>
      <w:sz w:val="21"/>
    </w:rPr>
  </w:style>
  <w:style w:type="paragraph" w:customStyle="1" w:styleId="Bullets3rdlevel">
    <w:name w:val="Bullets 3rd level"/>
    <w:basedOn w:val="Normal"/>
    <w:rsid w:val="00A65B41"/>
    <w:pPr>
      <w:numPr>
        <w:ilvl w:val="2"/>
        <w:numId w:val="5"/>
      </w:numPr>
      <w:tabs>
        <w:tab w:val="clear" w:pos="2160"/>
        <w:tab w:val="left" w:pos="1134"/>
        <w:tab w:val="num" w:pos="1276"/>
      </w:tabs>
      <w:autoSpaceDE w:val="0"/>
      <w:autoSpaceDN w:val="0"/>
      <w:adjustRightInd w:val="0"/>
      <w:spacing w:before="0" w:after="0" w:line="240" w:lineRule="auto"/>
      <w:ind w:left="1134"/>
    </w:pPr>
    <w:rPr>
      <w:szCs w:val="22"/>
      <w:lang w:eastAsia="en-AU"/>
    </w:rPr>
  </w:style>
  <w:style w:type="paragraph" w:customStyle="1" w:styleId="Tablesub-heading">
    <w:name w:val="Table sub-heading"/>
    <w:basedOn w:val="Normal"/>
    <w:rsid w:val="00A65B41"/>
    <w:pPr>
      <w:spacing w:before="120" w:after="120" w:line="240" w:lineRule="auto"/>
    </w:pPr>
    <w:rPr>
      <w:b/>
      <w:lang w:eastAsia="en-AU"/>
    </w:rPr>
  </w:style>
  <w:style w:type="paragraph" w:styleId="CommentSubject">
    <w:name w:val="annotation subject"/>
    <w:basedOn w:val="CommentText"/>
    <w:next w:val="CommentText"/>
    <w:link w:val="CommentSubjectChar"/>
    <w:rsid w:val="00835CB1"/>
    <w:pPr>
      <w:widowControl/>
      <w:overflowPunct/>
      <w:autoSpaceDE/>
      <w:autoSpaceDN/>
      <w:adjustRightInd/>
      <w:spacing w:before="180" w:after="60" w:line="264" w:lineRule="auto"/>
      <w:textAlignment w:val="auto"/>
    </w:pPr>
    <w:rPr>
      <w:rFonts w:ascii="Arial" w:hAnsi="Arial"/>
      <w:b/>
      <w:bCs/>
    </w:rPr>
  </w:style>
  <w:style w:type="character" w:customStyle="1" w:styleId="CommentSubjectChar">
    <w:name w:val="Comment Subject Char"/>
    <w:basedOn w:val="CommentTextChar"/>
    <w:link w:val="CommentSubject"/>
    <w:rsid w:val="00835CB1"/>
    <w:rPr>
      <w:rFonts w:ascii="Arial" w:hAnsi="Arial"/>
      <w:b/>
      <w:bCs/>
      <w:lang w:eastAsia="en-US"/>
    </w:rPr>
  </w:style>
  <w:style w:type="paragraph" w:customStyle="1" w:styleId="Documenttitle">
    <w:name w:val="Document title"/>
    <w:basedOn w:val="Heading1"/>
    <w:next w:val="Documentsubtitle"/>
    <w:rsid w:val="004F0554"/>
    <w:pPr>
      <w:keepNext/>
      <w:pBdr>
        <w:bottom w:val="single" w:sz="4" w:space="1" w:color="808080"/>
      </w:pBdr>
      <w:autoSpaceDE/>
      <w:autoSpaceDN/>
      <w:adjustRightInd/>
      <w:spacing w:before="120" w:after="120" w:line="240" w:lineRule="auto"/>
    </w:pPr>
    <w:rPr>
      <w:b w:val="0"/>
      <w:kern w:val="32"/>
      <w:sz w:val="56"/>
      <w:szCs w:val="32"/>
    </w:rPr>
  </w:style>
  <w:style w:type="paragraph" w:customStyle="1" w:styleId="Documentsubtitle">
    <w:name w:val="Document sub title"/>
    <w:basedOn w:val="Normal"/>
    <w:next w:val="Normal"/>
    <w:rsid w:val="004F0554"/>
    <w:pPr>
      <w:spacing w:before="0" w:after="320" w:line="300" w:lineRule="atLeast"/>
    </w:pPr>
    <w:rPr>
      <w:color w:val="808080"/>
      <w:sz w:val="28"/>
      <w:lang w:eastAsia="en-AU"/>
    </w:rPr>
  </w:style>
  <w:style w:type="paragraph" w:customStyle="1" w:styleId="Default">
    <w:name w:val="Default"/>
    <w:rsid w:val="004F055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64D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qld.gov.au/gov/recordkeeping"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qld.gov.au/gov/recordkeepi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qld.gov.au/gov/recordkeepin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qld.gov.au/gov/search-retention-and-disposal-schedule"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www.qld.gov.au/gov/search-retention-and-disposal-schedule" TargetMode="External"/><Relationship Id="rId14" Type="http://schemas.openxmlformats.org/officeDocument/2006/relationships/hyperlink" Target="https://www.qld.gov.au/gov/recordkeeping"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0C825-EB3F-406B-B6AA-C80FDF06EABA}">
  <ds:schemaRefs>
    <ds:schemaRef ds:uri="http://schemas.microsoft.com/office/2006/metadata/longProperties"/>
  </ds:schemaRefs>
</ds:datastoreItem>
</file>

<file path=customXml/itemProps2.xml><?xml version="1.0" encoding="utf-8"?>
<ds:datastoreItem xmlns:ds="http://schemas.openxmlformats.org/officeDocument/2006/customXml" ds:itemID="{3BF160D8-3E31-4541-8BBF-9ADF1C197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14147</Words>
  <Characters>80638</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Crime and Corruption Commission retention and disposal schedule</vt:lpstr>
    </vt:vector>
  </TitlesOfParts>
  <Company/>
  <LinksUpToDate>false</LinksUpToDate>
  <CharactersWithSpaces>94596</CharactersWithSpaces>
  <SharedDoc>false</SharedDoc>
  <HLinks>
    <vt:vector size="54" baseType="variant">
      <vt:variant>
        <vt:i4>4718713</vt:i4>
      </vt:variant>
      <vt:variant>
        <vt:i4>27</vt:i4>
      </vt:variant>
      <vt:variant>
        <vt:i4>0</vt:i4>
      </vt:variant>
      <vt:variant>
        <vt:i4>5</vt:i4>
      </vt:variant>
      <vt:variant>
        <vt:lpwstr>mailto:rkqueries@archives.qld.gov.au</vt:lpwstr>
      </vt:variant>
      <vt:variant>
        <vt:lpwstr/>
      </vt:variant>
      <vt:variant>
        <vt:i4>3735608</vt:i4>
      </vt:variant>
      <vt:variant>
        <vt:i4>24</vt:i4>
      </vt:variant>
      <vt:variant>
        <vt:i4>0</vt:i4>
      </vt:variant>
      <vt:variant>
        <vt:i4>5</vt:i4>
      </vt:variant>
      <vt:variant>
        <vt:lpwstr>http://www.archives.qld.gov.au/Recordkeeping/PreserveDownloads/Documents/GuideTransferDisposalPublicRecords.pdf</vt:lpwstr>
      </vt:variant>
      <vt:variant>
        <vt:lpwstr/>
      </vt:variant>
      <vt:variant>
        <vt:i4>6684725</vt:i4>
      </vt:variant>
      <vt:variant>
        <vt:i4>21</vt:i4>
      </vt:variant>
      <vt:variant>
        <vt:i4>0</vt:i4>
      </vt:variant>
      <vt:variant>
        <vt:i4>5</vt:i4>
      </vt:variant>
      <vt:variant>
        <vt:lpwstr>http://www.archives.qld.gov.au/Recordkeeping/GRKDownloads/Documents/Pre-1950s_Public_Records.pdf</vt:lpwstr>
      </vt:variant>
      <vt:variant>
        <vt:lpwstr/>
      </vt:variant>
      <vt:variant>
        <vt:i4>4718713</vt:i4>
      </vt:variant>
      <vt:variant>
        <vt:i4>18</vt:i4>
      </vt:variant>
      <vt:variant>
        <vt:i4>0</vt:i4>
      </vt:variant>
      <vt:variant>
        <vt:i4>5</vt:i4>
      </vt:variant>
      <vt:variant>
        <vt:lpwstr>mailto:rkqueries@archives.qld.gov.au</vt:lpwstr>
      </vt:variant>
      <vt:variant>
        <vt:lpwstr/>
      </vt:variant>
      <vt:variant>
        <vt:i4>3276832</vt:i4>
      </vt:variant>
      <vt:variant>
        <vt:i4>15</vt:i4>
      </vt:variant>
      <vt:variant>
        <vt:i4>0</vt:i4>
      </vt:variant>
      <vt:variant>
        <vt:i4>5</vt:i4>
      </vt:variant>
      <vt:variant>
        <vt:lpwstr>http://www.archives.qld.gov.au/Recordkeeping/GRKDownloads/Documents/GeneralDisposalSchedule.pdf</vt:lpwstr>
      </vt:variant>
      <vt:variant>
        <vt:lpwstr/>
      </vt:variant>
      <vt:variant>
        <vt:i4>3276832</vt:i4>
      </vt:variant>
      <vt:variant>
        <vt:i4>12</vt:i4>
      </vt:variant>
      <vt:variant>
        <vt:i4>0</vt:i4>
      </vt:variant>
      <vt:variant>
        <vt:i4>5</vt:i4>
      </vt:variant>
      <vt:variant>
        <vt:lpwstr>http://www.archives.qld.gov.au/Recordkeeping/GRKDownloads/Documents/GeneralDisposalSchedule.pdf</vt:lpwstr>
      </vt:variant>
      <vt:variant>
        <vt:lpwstr/>
      </vt:variant>
      <vt:variant>
        <vt:i4>4718713</vt:i4>
      </vt:variant>
      <vt:variant>
        <vt:i4>9</vt:i4>
      </vt:variant>
      <vt:variant>
        <vt:i4>0</vt:i4>
      </vt:variant>
      <vt:variant>
        <vt:i4>5</vt:i4>
      </vt:variant>
      <vt:variant>
        <vt:lpwstr>mailto:rkqueries@archives.qld.gov.au</vt:lpwstr>
      </vt:variant>
      <vt:variant>
        <vt:lpwstr/>
      </vt:variant>
      <vt:variant>
        <vt:i4>4718713</vt:i4>
      </vt:variant>
      <vt:variant>
        <vt:i4>6</vt:i4>
      </vt:variant>
      <vt:variant>
        <vt:i4>0</vt:i4>
      </vt:variant>
      <vt:variant>
        <vt:i4>5</vt:i4>
      </vt:variant>
      <vt:variant>
        <vt:lpwstr>mailto:rkqueries@archives.qld.gov.au</vt:lpwstr>
      </vt:variant>
      <vt:variant>
        <vt:lpwstr/>
      </vt:variant>
      <vt:variant>
        <vt:i4>3276832</vt:i4>
      </vt:variant>
      <vt:variant>
        <vt:i4>3</vt:i4>
      </vt:variant>
      <vt:variant>
        <vt:i4>0</vt:i4>
      </vt:variant>
      <vt:variant>
        <vt:i4>5</vt:i4>
      </vt:variant>
      <vt:variant>
        <vt:lpwstr>http://www.archives.qld.gov.au/Recordkeeping/GRKDownloads/Documents/GeneralDisposalSchedule.pdf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 and Corruption Commission retention and disposal schedule</dc:title>
  <dc:subject>Covers the core business records of the Crime and Corruption Commission.</dc:subject>
  <dc:creator>Queensland State Archives (Department of Science, Information Technology and Innovation)</dc:creator>
  <cp:keywords>Crime, corruption, Retention and Disposal Schedule, CCC</cp:keywords>
  <dc:description>Covers the core business records of the Crime and Corruption Commission.</dc:description>
  <cp:lastModifiedBy/>
  <cp:revision>1</cp:revision>
  <dcterms:created xsi:type="dcterms:W3CDTF">2017-05-31T01:57:00Z</dcterms:created>
  <dcterms:modified xsi:type="dcterms:W3CDTF">2017-05-31T02:25:00Z</dcterms:modified>
</cp:coreProperties>
</file>