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9776A" w14:textId="3B6FC836" w:rsidR="00F968C2" w:rsidRPr="001E39B0" w:rsidRDefault="00F968C2" w:rsidP="001E39B0">
      <w:pPr>
        <w:pStyle w:val="Heading1"/>
        <w:rPr>
          <w:sz w:val="52"/>
          <w:szCs w:val="56"/>
        </w:rPr>
      </w:pPr>
      <w:r w:rsidRPr="001E39B0">
        <w:rPr>
          <w:sz w:val="52"/>
          <w:szCs w:val="56"/>
        </w:rPr>
        <w:t>Workplace adjustments request and plan template</w:t>
      </w:r>
    </w:p>
    <w:p w14:paraId="4C26E9EF" w14:textId="77777777" w:rsidR="00F968C2" w:rsidRPr="00C97091" w:rsidRDefault="00F968C2" w:rsidP="00F968C2">
      <w:pPr>
        <w:pStyle w:val="Heading2"/>
        <w:rPr>
          <w:lang w:val="en-GB"/>
        </w:rPr>
      </w:pPr>
      <w:r w:rsidRPr="00C97091">
        <w:rPr>
          <w:lang w:val="en-GB"/>
        </w:rPr>
        <w:t xml:space="preserve">Purpose </w:t>
      </w:r>
    </w:p>
    <w:p w14:paraId="0BE95A28" w14:textId="77777777" w:rsidR="00F968C2" w:rsidRPr="00C97091" w:rsidRDefault="00F968C2" w:rsidP="00F968C2">
      <w:pPr>
        <w:rPr>
          <w:lang w:val="en-GB"/>
        </w:rPr>
      </w:pPr>
      <w:r w:rsidRPr="00C97091">
        <w:rPr>
          <w:lang w:val="en-GB"/>
        </w:rPr>
        <w:t xml:space="preserve">This form can be used </w:t>
      </w:r>
      <w:r>
        <w:rPr>
          <w:lang w:val="en-GB"/>
        </w:rPr>
        <w:t xml:space="preserve">by any employee in a Queensland public sector workplace </w:t>
      </w:r>
      <w:r w:rsidRPr="00C97091">
        <w:rPr>
          <w:lang w:val="en-GB"/>
        </w:rPr>
        <w:t xml:space="preserve">to request a workplace adjustment in accordance with the </w:t>
      </w:r>
      <w:r w:rsidRPr="00F4304E">
        <w:rPr>
          <w:i/>
          <w:lang w:val="en-GB"/>
        </w:rPr>
        <w:t>Disability Discrimination Act 1992</w:t>
      </w:r>
      <w:r w:rsidRPr="00C97091">
        <w:rPr>
          <w:lang w:val="en-GB"/>
        </w:rPr>
        <w:t xml:space="preserve"> (</w:t>
      </w:r>
      <w:proofErr w:type="spellStart"/>
      <w:r w:rsidRPr="00C97091">
        <w:rPr>
          <w:lang w:val="en-GB"/>
        </w:rPr>
        <w:t>Cth</w:t>
      </w:r>
      <w:proofErr w:type="spellEnd"/>
      <w:r w:rsidRPr="00C97091">
        <w:rPr>
          <w:lang w:val="en-GB"/>
        </w:rPr>
        <w:t xml:space="preserve">) and the </w:t>
      </w:r>
      <w:r w:rsidRPr="00F4304E">
        <w:rPr>
          <w:i/>
          <w:lang w:val="en-GB"/>
        </w:rPr>
        <w:t>Anti-Discrimination Act 1991</w:t>
      </w:r>
      <w:r w:rsidRPr="00C97091">
        <w:rPr>
          <w:lang w:val="en-GB"/>
        </w:rPr>
        <w:t xml:space="preserve"> (Qld).</w:t>
      </w:r>
    </w:p>
    <w:p w14:paraId="12346C54" w14:textId="4048347C" w:rsidR="00F968C2" w:rsidRPr="00C97091" w:rsidRDefault="00F968C2" w:rsidP="00F968C2">
      <w:pPr>
        <w:rPr>
          <w:lang w:val="en-GB"/>
        </w:rPr>
      </w:pPr>
      <w:r w:rsidRPr="00C97091">
        <w:rPr>
          <w:lang w:val="en-GB"/>
        </w:rPr>
        <w:t xml:space="preserve">It is not mandatory to use this form to </w:t>
      </w:r>
      <w:r>
        <w:rPr>
          <w:lang w:val="en-GB"/>
        </w:rPr>
        <w:t xml:space="preserve">request workplace adjustments or </w:t>
      </w:r>
      <w:r w:rsidRPr="00C97091">
        <w:rPr>
          <w:lang w:val="en-GB"/>
        </w:rPr>
        <w:t>create a</w:t>
      </w:r>
      <w:r>
        <w:rPr>
          <w:lang w:val="en-GB"/>
        </w:rPr>
        <w:t>n</w:t>
      </w:r>
      <w:r w:rsidRPr="00C97091">
        <w:rPr>
          <w:lang w:val="en-GB"/>
        </w:rPr>
        <w:t xml:space="preserve"> adjustment plan</w:t>
      </w:r>
      <w:r w:rsidR="000955E1">
        <w:rPr>
          <w:lang w:val="en-GB"/>
        </w:rPr>
        <w:t>.</w:t>
      </w:r>
      <w:r w:rsidR="000955E1" w:rsidRPr="00C97091">
        <w:rPr>
          <w:lang w:val="en-GB"/>
        </w:rPr>
        <w:t xml:space="preserve"> </w:t>
      </w:r>
      <w:r w:rsidR="000955E1">
        <w:rPr>
          <w:lang w:val="en-GB"/>
        </w:rPr>
        <w:t xml:space="preserve">It </w:t>
      </w:r>
      <w:r>
        <w:rPr>
          <w:lang w:val="en-GB"/>
        </w:rPr>
        <w:t>is optional. Y</w:t>
      </w:r>
      <w:r w:rsidRPr="00C97091">
        <w:rPr>
          <w:lang w:val="en-GB"/>
        </w:rPr>
        <w:t xml:space="preserve">our workplace may have a local adjustments policy, with a preferred request process and plan template. </w:t>
      </w:r>
    </w:p>
    <w:p w14:paraId="002C840C" w14:textId="77777777" w:rsidR="00F968C2" w:rsidRPr="00C97091" w:rsidRDefault="00F968C2" w:rsidP="00F968C2">
      <w:pPr>
        <w:rPr>
          <w:lang w:val="en-GB"/>
        </w:rPr>
      </w:pPr>
      <w:r w:rsidRPr="00C97091">
        <w:rPr>
          <w:lang w:val="en-GB"/>
        </w:rPr>
        <w:t xml:space="preserve">This form can be used to support you and your manager to start a conversation about adjustments and </w:t>
      </w:r>
      <w:proofErr w:type="gramStart"/>
      <w:r w:rsidRPr="00C97091">
        <w:rPr>
          <w:lang w:val="en-GB"/>
        </w:rPr>
        <w:t>supports, and</w:t>
      </w:r>
      <w:proofErr w:type="gramEnd"/>
      <w:r w:rsidRPr="00C97091">
        <w:rPr>
          <w:lang w:val="en-GB"/>
        </w:rPr>
        <w:t xml:space="preserve"> turn a request into a plan. It considers the requirements of </w:t>
      </w:r>
      <w:r>
        <w:rPr>
          <w:lang w:val="en-GB"/>
        </w:rPr>
        <w:t>relevant legislation</w:t>
      </w:r>
      <w:r w:rsidRPr="00C97091">
        <w:rPr>
          <w:lang w:val="en-GB"/>
        </w:rPr>
        <w:t xml:space="preserve">. </w:t>
      </w:r>
    </w:p>
    <w:p w14:paraId="46D2764F" w14:textId="77777777" w:rsidR="00F968C2" w:rsidRPr="00C97091" w:rsidRDefault="00F968C2" w:rsidP="00F968C2">
      <w:pPr>
        <w:rPr>
          <w:lang w:val="en-GB"/>
        </w:rPr>
      </w:pPr>
      <w:r w:rsidRPr="00C97091">
        <w:rPr>
          <w:lang w:val="en-GB"/>
        </w:rPr>
        <w:t xml:space="preserve">Read </w:t>
      </w:r>
      <w:hyperlink r:id="rId10" w:history="1">
        <w:r w:rsidRPr="00205D60">
          <w:rPr>
            <w:rStyle w:val="Hyperlink"/>
            <w:lang w:val="en-GB"/>
          </w:rPr>
          <w:t>Workplace adjustments for employees</w:t>
        </w:r>
      </w:hyperlink>
      <w:r w:rsidRPr="00C97091">
        <w:rPr>
          <w:lang w:val="en-GB"/>
        </w:rPr>
        <w:t xml:space="preserve"> to consider some information and practical advice about implementing adjustments.  </w:t>
      </w:r>
    </w:p>
    <w:p w14:paraId="13118627" w14:textId="446B36FD" w:rsidR="00F968C2" w:rsidRPr="00C97091" w:rsidRDefault="00F968C2" w:rsidP="00F968C2">
      <w:pPr>
        <w:rPr>
          <w:lang w:val="en-GB"/>
        </w:rPr>
      </w:pPr>
      <w:r w:rsidRPr="00C97091">
        <w:rPr>
          <w:lang w:val="en-GB"/>
        </w:rPr>
        <w:t xml:space="preserve">Employees who are seeking to apply for a flexible work arrangement outside the scope of the </w:t>
      </w:r>
      <w:r w:rsidRPr="00F4304E">
        <w:rPr>
          <w:i/>
          <w:lang w:val="en-GB"/>
        </w:rPr>
        <w:t>Anti-Discrimination Act 1991</w:t>
      </w:r>
      <w:r w:rsidRPr="00C97091">
        <w:rPr>
          <w:lang w:val="en-GB"/>
        </w:rPr>
        <w:t xml:space="preserve"> or the </w:t>
      </w:r>
      <w:r w:rsidRPr="00F4304E">
        <w:rPr>
          <w:i/>
          <w:lang w:val="en-GB"/>
        </w:rPr>
        <w:t>Disability Discrimination Act 1992</w:t>
      </w:r>
      <w:r w:rsidRPr="00C97091">
        <w:rPr>
          <w:lang w:val="en-GB"/>
        </w:rPr>
        <w:t>, should use the</w:t>
      </w:r>
      <w:r>
        <w:rPr>
          <w:lang w:val="en-GB"/>
        </w:rPr>
        <w:t xml:space="preserve"> </w:t>
      </w:r>
      <w:hyperlink r:id="rId11" w:history="1">
        <w:r w:rsidR="00407E73">
          <w:rPr>
            <w:rStyle w:val="Hyperlink"/>
            <w:lang w:val="en-GB"/>
          </w:rPr>
          <w:t>F</w:t>
        </w:r>
        <w:r w:rsidRPr="00A64FCA">
          <w:rPr>
            <w:rStyle w:val="Hyperlink"/>
            <w:lang w:val="en-GB"/>
          </w:rPr>
          <w:t>lexible work agreement request form</w:t>
        </w:r>
      </w:hyperlink>
      <w:r>
        <w:rPr>
          <w:lang w:val="en-GB"/>
        </w:rPr>
        <w:t xml:space="preserve"> or an equivalent form in your entity</w:t>
      </w:r>
      <w:r w:rsidRPr="00C97091">
        <w:rPr>
          <w:lang w:val="en-GB"/>
        </w:rPr>
        <w:t>.</w:t>
      </w:r>
    </w:p>
    <w:p w14:paraId="225432AD" w14:textId="77777777" w:rsidR="00F968C2" w:rsidRPr="00C97091" w:rsidRDefault="00F968C2" w:rsidP="00F968C2">
      <w:pPr>
        <w:pStyle w:val="Heading2"/>
        <w:rPr>
          <w:lang w:val="en-GB"/>
        </w:rPr>
      </w:pPr>
      <w:r w:rsidRPr="00C97091">
        <w:rPr>
          <w:lang w:val="en-GB"/>
        </w:rPr>
        <w:t>Key considerations</w:t>
      </w:r>
    </w:p>
    <w:p w14:paraId="1328ECA5" w14:textId="77777777" w:rsidR="00F968C2" w:rsidRPr="00C97091" w:rsidRDefault="00F968C2" w:rsidP="00F968C2">
      <w:pPr>
        <w:rPr>
          <w:lang w:val="en-GB"/>
        </w:rPr>
      </w:pPr>
      <w:r w:rsidRPr="00C97091">
        <w:rPr>
          <w:lang w:val="en-GB"/>
        </w:rPr>
        <w:t>A good practice approach to workplace adjustments (also called ‘reasonable adjustments’) entails offering adjustments at all stages of employment. Sharing this template would occur:</w:t>
      </w:r>
    </w:p>
    <w:p w14:paraId="240B2898" w14:textId="77777777" w:rsidR="00F968C2" w:rsidRPr="00AC608B" w:rsidRDefault="00F968C2" w:rsidP="00F968C2">
      <w:pPr>
        <w:pStyle w:val="ListParagraph"/>
        <w:numPr>
          <w:ilvl w:val="0"/>
          <w:numId w:val="38"/>
        </w:numPr>
        <w:tabs>
          <w:tab w:val="left" w:pos="2835"/>
        </w:tabs>
        <w:spacing w:line="240" w:lineRule="auto"/>
        <w:rPr>
          <w:lang w:val="en-GB"/>
        </w:rPr>
      </w:pPr>
      <w:r w:rsidRPr="00AC608B">
        <w:rPr>
          <w:lang w:val="en-GB"/>
        </w:rPr>
        <w:t>when an employee is offered employment or onboarded</w:t>
      </w:r>
    </w:p>
    <w:p w14:paraId="5B2120F7" w14:textId="12BAFEFE" w:rsidR="00F968C2" w:rsidRPr="00AC608B" w:rsidRDefault="00F968C2" w:rsidP="00F968C2">
      <w:pPr>
        <w:pStyle w:val="ListParagraph"/>
        <w:numPr>
          <w:ilvl w:val="0"/>
          <w:numId w:val="38"/>
        </w:numPr>
        <w:tabs>
          <w:tab w:val="left" w:pos="2835"/>
        </w:tabs>
        <w:spacing w:line="240" w:lineRule="auto"/>
        <w:rPr>
          <w:lang w:val="en-GB"/>
        </w:rPr>
      </w:pPr>
      <w:r w:rsidRPr="00AC608B">
        <w:rPr>
          <w:lang w:val="en-GB"/>
        </w:rPr>
        <w:t>at cyclical times for a team, such as every 6 months</w:t>
      </w:r>
    </w:p>
    <w:p w14:paraId="20FA8417" w14:textId="77777777" w:rsidR="00F968C2" w:rsidRPr="00AC608B" w:rsidRDefault="00F968C2" w:rsidP="00F968C2">
      <w:pPr>
        <w:pStyle w:val="ListParagraph"/>
        <w:numPr>
          <w:ilvl w:val="0"/>
          <w:numId w:val="38"/>
        </w:numPr>
        <w:tabs>
          <w:tab w:val="left" w:pos="2835"/>
        </w:tabs>
        <w:spacing w:line="240" w:lineRule="auto"/>
        <w:rPr>
          <w:lang w:val="en-GB"/>
        </w:rPr>
      </w:pPr>
      <w:r w:rsidRPr="00AC608B">
        <w:rPr>
          <w:lang w:val="en-GB"/>
        </w:rPr>
        <w:t>at any other time or change to the individual’s work or work environment.</w:t>
      </w:r>
    </w:p>
    <w:p w14:paraId="45AA3076" w14:textId="5F4415F3" w:rsidR="00F968C2" w:rsidRPr="00C97091" w:rsidRDefault="00F968C2" w:rsidP="00F968C2">
      <w:pPr>
        <w:rPr>
          <w:lang w:val="en-GB"/>
        </w:rPr>
      </w:pPr>
      <w:r w:rsidRPr="00C97091">
        <w:rPr>
          <w:lang w:val="en-GB"/>
        </w:rPr>
        <w:t xml:space="preserve">The plan invites employees to provide a reason for their request by describing how an adjustment may support them. This level of detail may suffice as evidence to access an adjustment. There is no standard requirement for further evidence, it is decided on a case-by-case basis. </w:t>
      </w:r>
    </w:p>
    <w:p w14:paraId="367609CF" w14:textId="0E4C6131" w:rsidR="001E39B0" w:rsidRPr="001E39B0" w:rsidRDefault="00F968C2" w:rsidP="001E39B0">
      <w:pPr>
        <w:rPr>
          <w:lang w:val="en-GB"/>
        </w:rPr>
      </w:pPr>
      <w:r w:rsidRPr="00C97091">
        <w:rPr>
          <w:lang w:val="en-GB"/>
        </w:rPr>
        <w:t>Managers will need to consult with the person who made the request</w:t>
      </w:r>
      <w:r>
        <w:rPr>
          <w:lang w:val="en-GB"/>
        </w:rPr>
        <w:t xml:space="preserve"> if they have questions, improvements or need further information</w:t>
      </w:r>
      <w:r w:rsidRPr="00C97091">
        <w:rPr>
          <w:lang w:val="en-GB"/>
        </w:rPr>
        <w:t xml:space="preserve">. They may also need to discuss aspects with others </w:t>
      </w:r>
      <w:r w:rsidRPr="00C97091">
        <w:rPr>
          <w:lang w:val="en-GB"/>
        </w:rPr>
        <w:lastRenderedPageBreak/>
        <w:t>who have operational responsibilities (e.g. a workplace health and safety officer, an IT officer or a facilities officer) related to the adjustment. Confidentiality principles must be applied.</w:t>
      </w:r>
    </w:p>
    <w:p w14:paraId="23710118" w14:textId="678CBED9" w:rsidR="00F968C2" w:rsidRPr="00C97091" w:rsidRDefault="00F968C2" w:rsidP="00F968C2">
      <w:pPr>
        <w:pStyle w:val="Heading2"/>
        <w:rPr>
          <w:lang w:val="en-GB"/>
        </w:rPr>
      </w:pPr>
      <w:r w:rsidRPr="00C97091">
        <w:rPr>
          <w:lang w:val="en-GB"/>
        </w:rPr>
        <w:t>Process overview</w:t>
      </w:r>
    </w:p>
    <w:p w14:paraId="5F762A07" w14:textId="71E7E017" w:rsidR="00F968C2" w:rsidRPr="00C97091" w:rsidRDefault="001F1CB1" w:rsidP="00407E73">
      <w:pPr>
        <w:jc w:val="center"/>
        <w:rPr>
          <w:lang w:val="en-GB"/>
        </w:rPr>
      </w:pPr>
      <w:r>
        <w:rPr>
          <w:noProof/>
          <w:lang w:val="en-GB"/>
        </w:rPr>
        <w:drawing>
          <wp:inline distT="0" distB="0" distL="0" distR="0" wp14:anchorId="029993DB" wp14:editId="19A15F97">
            <wp:extent cx="3823855" cy="3823855"/>
            <wp:effectExtent l="0" t="0" r="5715" b="5715"/>
            <wp:docPr id="1448452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52506" name="Picture 14484525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3855" cy="3823855"/>
                    </a:xfrm>
                    <a:prstGeom prst="rect">
                      <a:avLst/>
                    </a:prstGeom>
                  </pic:spPr>
                </pic:pic>
              </a:graphicData>
            </a:graphic>
          </wp:inline>
        </w:drawing>
      </w:r>
    </w:p>
    <w:p w14:paraId="1D6F0AD5" w14:textId="77777777" w:rsidR="00F968C2" w:rsidRPr="00C91FD8" w:rsidRDefault="00F968C2" w:rsidP="00F968C2">
      <w:pPr>
        <w:pStyle w:val="Heading3"/>
        <w:rPr>
          <w:b w:val="0"/>
          <w:lang w:val="en-GB"/>
        </w:rPr>
      </w:pPr>
      <w:r w:rsidRPr="00C91FD8">
        <w:rPr>
          <w:lang w:val="en-GB"/>
        </w:rPr>
        <w:t xml:space="preserve">Step 1: Invite </w:t>
      </w:r>
      <w:r>
        <w:rPr>
          <w:lang w:val="en-GB"/>
        </w:rPr>
        <w:t xml:space="preserve">employees to consider </w:t>
      </w:r>
      <w:r w:rsidRPr="00C91FD8">
        <w:rPr>
          <w:lang w:val="en-GB"/>
        </w:rPr>
        <w:t>adjustment</w:t>
      </w:r>
      <w:r>
        <w:rPr>
          <w:lang w:val="en-GB"/>
        </w:rPr>
        <w:t xml:space="preserve"> needs</w:t>
      </w:r>
    </w:p>
    <w:p w14:paraId="47FF4234" w14:textId="77777777" w:rsidR="00F968C2" w:rsidRPr="00C97091" w:rsidRDefault="00F968C2" w:rsidP="00F968C2">
      <w:pPr>
        <w:rPr>
          <w:lang w:val="en-GB"/>
        </w:rPr>
      </w:pPr>
      <w:r w:rsidRPr="00C97091">
        <w:rPr>
          <w:lang w:val="en-GB"/>
        </w:rPr>
        <w:t>Managers would:</w:t>
      </w:r>
    </w:p>
    <w:p w14:paraId="269BA0E8" w14:textId="77777777" w:rsidR="00F968C2" w:rsidRPr="00A53CDF" w:rsidRDefault="00F968C2" w:rsidP="00F968C2">
      <w:pPr>
        <w:pStyle w:val="ListParagraph"/>
        <w:numPr>
          <w:ilvl w:val="0"/>
          <w:numId w:val="38"/>
        </w:numPr>
        <w:tabs>
          <w:tab w:val="left" w:pos="2835"/>
        </w:tabs>
        <w:spacing w:line="240" w:lineRule="auto"/>
        <w:rPr>
          <w:lang w:val="en-GB"/>
        </w:rPr>
      </w:pPr>
      <w:r w:rsidRPr="00A53CDF">
        <w:rPr>
          <w:lang w:val="en-GB"/>
        </w:rPr>
        <w:t>encourage new and existing team members to consider if they would benefit from an adjustment</w:t>
      </w:r>
      <w:r>
        <w:rPr>
          <w:lang w:val="en-GB"/>
        </w:rPr>
        <w:t xml:space="preserve"> and provide them with information and a request template</w:t>
      </w:r>
      <w:r w:rsidRPr="00A53CDF">
        <w:rPr>
          <w:lang w:val="en-GB"/>
        </w:rPr>
        <w:t xml:space="preserve">—and ask again at routine intervals </w:t>
      </w:r>
    </w:p>
    <w:p w14:paraId="3B7899DB" w14:textId="77777777" w:rsidR="00F968C2" w:rsidRPr="00A53CDF" w:rsidRDefault="00F968C2" w:rsidP="00F968C2">
      <w:pPr>
        <w:pStyle w:val="ListParagraph"/>
        <w:numPr>
          <w:ilvl w:val="0"/>
          <w:numId w:val="38"/>
        </w:numPr>
        <w:tabs>
          <w:tab w:val="left" w:pos="2835"/>
        </w:tabs>
        <w:spacing w:line="240" w:lineRule="auto"/>
        <w:rPr>
          <w:lang w:val="en-GB"/>
        </w:rPr>
      </w:pPr>
      <w:r w:rsidRPr="00A53CDF">
        <w:rPr>
          <w:lang w:val="en-GB"/>
        </w:rPr>
        <w:t xml:space="preserve">consider any previous or existing adjustments for replication in the new role or workplace—this promotes the portability of adjustments where practicable and enables career mobility in the sector. </w:t>
      </w:r>
    </w:p>
    <w:p w14:paraId="1CB33B88" w14:textId="77777777" w:rsidR="00F968C2" w:rsidRPr="00ED5A9A" w:rsidRDefault="00F968C2" w:rsidP="00F968C2">
      <w:pPr>
        <w:pStyle w:val="Heading3"/>
        <w:rPr>
          <w:b w:val="0"/>
          <w:lang w:val="en-GB"/>
        </w:rPr>
      </w:pPr>
      <w:r w:rsidRPr="00ED5A9A">
        <w:rPr>
          <w:lang w:val="en-GB"/>
        </w:rPr>
        <w:t>Step 2: Employee considers and submits request</w:t>
      </w:r>
    </w:p>
    <w:p w14:paraId="22FF8323" w14:textId="77777777" w:rsidR="00F968C2" w:rsidRDefault="00F968C2" w:rsidP="00F968C2">
      <w:pPr>
        <w:rPr>
          <w:lang w:val="en-GB"/>
        </w:rPr>
      </w:pPr>
      <w:r w:rsidRPr="00C97091">
        <w:rPr>
          <w:lang w:val="en-GB"/>
        </w:rPr>
        <w:t>The employee reviews any information</w:t>
      </w:r>
      <w:r>
        <w:rPr>
          <w:lang w:val="en-GB"/>
        </w:rPr>
        <w:t xml:space="preserve"> and templates, </w:t>
      </w:r>
      <w:r w:rsidRPr="00C97091">
        <w:rPr>
          <w:lang w:val="en-GB"/>
        </w:rPr>
        <w:t xml:space="preserve">and submits a </w:t>
      </w:r>
      <w:r>
        <w:rPr>
          <w:lang w:val="en-GB"/>
        </w:rPr>
        <w:t xml:space="preserve">request </w:t>
      </w:r>
      <w:r w:rsidRPr="00C97091">
        <w:rPr>
          <w:lang w:val="en-GB"/>
        </w:rPr>
        <w:t>if they seek an adjustment</w:t>
      </w:r>
      <w:r>
        <w:rPr>
          <w:lang w:val="en-GB"/>
        </w:rPr>
        <w:t>/s</w:t>
      </w:r>
      <w:r w:rsidRPr="00C97091">
        <w:rPr>
          <w:lang w:val="en-GB"/>
        </w:rPr>
        <w:t>.</w:t>
      </w:r>
    </w:p>
    <w:p w14:paraId="3F568811" w14:textId="77777777" w:rsidR="00F968C2" w:rsidRPr="00ED5A9A" w:rsidRDefault="00F968C2" w:rsidP="00F968C2">
      <w:pPr>
        <w:pStyle w:val="Heading3"/>
        <w:rPr>
          <w:b w:val="0"/>
          <w:lang w:val="en-GB"/>
        </w:rPr>
      </w:pPr>
      <w:r w:rsidRPr="00ED5A9A">
        <w:rPr>
          <w:lang w:val="en-GB"/>
        </w:rPr>
        <w:t>Step 3: Manager/s respond</w:t>
      </w:r>
    </w:p>
    <w:p w14:paraId="75AED069" w14:textId="77777777" w:rsidR="00F968C2" w:rsidRPr="00C97091" w:rsidRDefault="00F968C2" w:rsidP="00F968C2">
      <w:pPr>
        <w:rPr>
          <w:lang w:val="en-GB"/>
        </w:rPr>
      </w:pPr>
      <w:r w:rsidRPr="00C97091">
        <w:rPr>
          <w:lang w:val="en-GB"/>
        </w:rPr>
        <w:t>Managers would:</w:t>
      </w:r>
    </w:p>
    <w:p w14:paraId="4E7E3CFC"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lastRenderedPageBreak/>
        <w:t xml:space="preserve">advise they have received the request and let the employee know when they will respond </w:t>
      </w:r>
    </w:p>
    <w:p w14:paraId="5BF67EAA"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t xml:space="preserve">review the request </w:t>
      </w:r>
    </w:p>
    <w:p w14:paraId="1A6627E9"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t xml:space="preserve">determine funding if needed, following local procedures for accessing funds </w:t>
      </w:r>
    </w:p>
    <w:p w14:paraId="5C15DB8D" w14:textId="77777777" w:rsidR="00F968C2" w:rsidRPr="00C97091" w:rsidRDefault="00F968C2" w:rsidP="00F968C2">
      <w:pPr>
        <w:pStyle w:val="ListParagraph"/>
        <w:numPr>
          <w:ilvl w:val="0"/>
          <w:numId w:val="38"/>
        </w:numPr>
        <w:tabs>
          <w:tab w:val="left" w:pos="2835"/>
        </w:tabs>
        <w:spacing w:line="240" w:lineRule="auto"/>
        <w:rPr>
          <w:lang w:val="en-GB"/>
        </w:rPr>
      </w:pPr>
      <w:proofErr w:type="gramStart"/>
      <w:r w:rsidRPr="00C97091">
        <w:rPr>
          <w:lang w:val="en-GB"/>
        </w:rPr>
        <w:t>make a decision</w:t>
      </w:r>
      <w:proofErr w:type="gramEnd"/>
      <w:r w:rsidRPr="00C97091">
        <w:rPr>
          <w:lang w:val="en-GB"/>
        </w:rPr>
        <w:t xml:space="preserve"> </w:t>
      </w:r>
      <w:r>
        <w:rPr>
          <w:lang w:val="en-GB"/>
        </w:rPr>
        <w:t>about</w:t>
      </w:r>
      <w:r w:rsidRPr="00C97091">
        <w:rPr>
          <w:lang w:val="en-GB"/>
        </w:rPr>
        <w:t xml:space="preserve"> the request</w:t>
      </w:r>
      <w:r>
        <w:rPr>
          <w:lang w:val="en-GB"/>
        </w:rPr>
        <w:t xml:space="preserve"> (see the Decision table on </w:t>
      </w:r>
      <w:proofErr w:type="spellStart"/>
      <w:r>
        <w:rPr>
          <w:lang w:val="en-GB"/>
        </w:rPr>
        <w:t>ForGov</w:t>
      </w:r>
      <w:proofErr w:type="spellEnd"/>
      <w:r>
        <w:rPr>
          <w:lang w:val="en-GB"/>
        </w:rPr>
        <w:t xml:space="preserve"> if needed)</w:t>
      </w:r>
    </w:p>
    <w:p w14:paraId="4D949C1E" w14:textId="77777777" w:rsidR="00F968C2" w:rsidRDefault="00F968C2" w:rsidP="00F968C2">
      <w:pPr>
        <w:pStyle w:val="ListParagraph"/>
        <w:numPr>
          <w:ilvl w:val="0"/>
          <w:numId w:val="38"/>
        </w:numPr>
        <w:tabs>
          <w:tab w:val="left" w:pos="2835"/>
        </w:tabs>
        <w:spacing w:line="240" w:lineRule="auto"/>
        <w:rPr>
          <w:lang w:val="en-GB"/>
        </w:rPr>
      </w:pPr>
      <w:r w:rsidRPr="00C97091">
        <w:rPr>
          <w:lang w:val="en-GB"/>
        </w:rPr>
        <w:t>provide a copy of the adjustment plan confirming if it can or cannot be facilitated</w:t>
      </w:r>
    </w:p>
    <w:p w14:paraId="59361A51" w14:textId="77777777" w:rsidR="00F968C2" w:rsidRPr="00A53CDF" w:rsidRDefault="00F968C2" w:rsidP="00F968C2">
      <w:pPr>
        <w:pStyle w:val="ListParagraph"/>
        <w:numPr>
          <w:ilvl w:val="0"/>
          <w:numId w:val="38"/>
        </w:numPr>
        <w:tabs>
          <w:tab w:val="left" w:pos="2835"/>
        </w:tabs>
        <w:spacing w:line="240" w:lineRule="auto"/>
        <w:rPr>
          <w:lang w:val="en-GB"/>
        </w:rPr>
      </w:pPr>
      <w:r w:rsidRPr="00A53CDF">
        <w:rPr>
          <w:lang w:val="en-GB"/>
        </w:rPr>
        <w:t>store any documents or written information provided according to legislation and policy on storage of sensitive personal information.</w:t>
      </w:r>
    </w:p>
    <w:p w14:paraId="0B9C7317" w14:textId="77777777" w:rsidR="00F968C2" w:rsidRPr="00C97091" w:rsidRDefault="00F968C2" w:rsidP="00F968C2">
      <w:pPr>
        <w:rPr>
          <w:lang w:val="en-GB"/>
        </w:rPr>
      </w:pPr>
      <w:r w:rsidRPr="00C97091">
        <w:rPr>
          <w:lang w:val="en-GB"/>
        </w:rPr>
        <w:t>The response would include:</w:t>
      </w:r>
    </w:p>
    <w:p w14:paraId="0BF7EEC8" w14:textId="77777777" w:rsidR="00F968C2" w:rsidRPr="00DD0BE1" w:rsidRDefault="00F968C2" w:rsidP="00F968C2">
      <w:pPr>
        <w:pStyle w:val="ListParagraph"/>
        <w:numPr>
          <w:ilvl w:val="0"/>
          <w:numId w:val="38"/>
        </w:numPr>
        <w:tabs>
          <w:tab w:val="left" w:pos="2835"/>
        </w:tabs>
        <w:spacing w:line="240" w:lineRule="auto"/>
        <w:rPr>
          <w:lang w:val="en-GB"/>
        </w:rPr>
      </w:pPr>
      <w:r w:rsidRPr="00DD0BE1">
        <w:rPr>
          <w:lang w:val="en-GB"/>
        </w:rPr>
        <w:t xml:space="preserve">how and when the employee can expect the adjustments to be implemented </w:t>
      </w:r>
    </w:p>
    <w:p w14:paraId="419035B0" w14:textId="77777777" w:rsidR="00F968C2" w:rsidRPr="00DD0BE1" w:rsidRDefault="00F968C2" w:rsidP="00F968C2">
      <w:pPr>
        <w:pStyle w:val="ListParagraph"/>
        <w:numPr>
          <w:ilvl w:val="0"/>
          <w:numId w:val="38"/>
        </w:numPr>
        <w:tabs>
          <w:tab w:val="left" w:pos="2835"/>
        </w:tabs>
        <w:spacing w:line="240" w:lineRule="auto"/>
        <w:rPr>
          <w:lang w:val="en-GB"/>
        </w:rPr>
      </w:pPr>
      <w:r w:rsidRPr="00DD0BE1">
        <w:rPr>
          <w:lang w:val="en-GB"/>
        </w:rPr>
        <w:t xml:space="preserve">advice on why any part was rejected, with evidence to support unjustifiable hardship and human rights considerations, and how the manager and employee may seek different support </w:t>
      </w:r>
    </w:p>
    <w:p w14:paraId="54688245" w14:textId="77777777" w:rsidR="00F968C2" w:rsidRPr="00DD0BE1" w:rsidRDefault="00F968C2" w:rsidP="00F968C2">
      <w:pPr>
        <w:pStyle w:val="ListParagraph"/>
        <w:numPr>
          <w:ilvl w:val="0"/>
          <w:numId w:val="38"/>
        </w:numPr>
        <w:tabs>
          <w:tab w:val="left" w:pos="2835"/>
        </w:tabs>
        <w:spacing w:line="240" w:lineRule="auto"/>
        <w:rPr>
          <w:lang w:val="en-GB"/>
        </w:rPr>
      </w:pPr>
      <w:r w:rsidRPr="00DD0BE1">
        <w:rPr>
          <w:lang w:val="en-GB"/>
        </w:rPr>
        <w:t xml:space="preserve">advice about what to do if the employee is unhappy with the outcome </w:t>
      </w:r>
    </w:p>
    <w:p w14:paraId="485A6908"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t xml:space="preserve">advice about how the workplace handles employee privacy, and </w:t>
      </w:r>
    </w:p>
    <w:p w14:paraId="4F7C3B30"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t>who to contact if the employee has any questions or seeks to appeal the decision.</w:t>
      </w:r>
    </w:p>
    <w:p w14:paraId="6BF76DC3" w14:textId="77777777" w:rsidR="00F968C2" w:rsidRPr="00ED5A9A" w:rsidRDefault="00F968C2" w:rsidP="00F968C2">
      <w:pPr>
        <w:pStyle w:val="Heading3"/>
        <w:rPr>
          <w:b w:val="0"/>
          <w:lang w:val="en-GB"/>
        </w:rPr>
      </w:pPr>
      <w:r w:rsidRPr="00ED5A9A">
        <w:rPr>
          <w:lang w:val="en-GB"/>
        </w:rPr>
        <w:t xml:space="preserve">Step 4: Monitor and review </w:t>
      </w:r>
    </w:p>
    <w:p w14:paraId="0E3ABD11" w14:textId="77777777" w:rsidR="00F968C2" w:rsidRPr="00C97091" w:rsidRDefault="00F968C2" w:rsidP="00F968C2">
      <w:pPr>
        <w:rPr>
          <w:lang w:val="en-GB"/>
        </w:rPr>
      </w:pPr>
      <w:r w:rsidRPr="00C97091">
        <w:rPr>
          <w:lang w:val="en-GB"/>
        </w:rPr>
        <w:t>Managers and employees can monitor and review individual and operational needs over time or as circumstances change. This may result in additions, removals, or changes to adjustments.</w:t>
      </w:r>
    </w:p>
    <w:p w14:paraId="7E73E5F3" w14:textId="77777777" w:rsidR="00F968C2" w:rsidRPr="00C97091" w:rsidRDefault="00F968C2" w:rsidP="00F968C2">
      <w:pPr>
        <w:rPr>
          <w:lang w:val="en-GB"/>
        </w:rPr>
      </w:pPr>
      <w:r w:rsidRPr="00C97091">
        <w:rPr>
          <w:lang w:val="en-GB"/>
        </w:rPr>
        <w:t> </w:t>
      </w:r>
    </w:p>
    <w:p w14:paraId="3F49A4FF" w14:textId="77777777" w:rsidR="00F968C2" w:rsidRPr="00C97091" w:rsidRDefault="00F968C2" w:rsidP="00F968C2">
      <w:pPr>
        <w:rPr>
          <w:lang w:val="en-GB"/>
        </w:rPr>
      </w:pPr>
    </w:p>
    <w:p w14:paraId="074B9F16" w14:textId="77777777" w:rsidR="00F968C2" w:rsidRPr="00C97091" w:rsidRDefault="00F968C2" w:rsidP="00F968C2">
      <w:pPr>
        <w:rPr>
          <w:lang w:val="en-GB"/>
        </w:rPr>
      </w:pPr>
    </w:p>
    <w:p w14:paraId="7B22B74D" w14:textId="77777777" w:rsidR="00F968C2" w:rsidRDefault="00F968C2" w:rsidP="00F968C2">
      <w:pPr>
        <w:rPr>
          <w:lang w:val="en-GB"/>
        </w:rPr>
      </w:pPr>
    </w:p>
    <w:p w14:paraId="7DDEFA88" w14:textId="77777777" w:rsidR="00F968C2" w:rsidRDefault="00F968C2" w:rsidP="00F968C2">
      <w:pPr>
        <w:rPr>
          <w:lang w:val="en-GB"/>
        </w:rPr>
      </w:pPr>
    </w:p>
    <w:p w14:paraId="6E3E3375" w14:textId="77777777" w:rsidR="00F968C2" w:rsidRDefault="00F968C2" w:rsidP="00F968C2">
      <w:pPr>
        <w:rPr>
          <w:lang w:val="en-GB"/>
        </w:rPr>
      </w:pPr>
    </w:p>
    <w:p w14:paraId="6348F9AD" w14:textId="77777777" w:rsidR="00F968C2" w:rsidRPr="00C97091" w:rsidRDefault="00F968C2" w:rsidP="00F968C2">
      <w:pPr>
        <w:rPr>
          <w:lang w:val="en-GB"/>
        </w:rPr>
      </w:pPr>
    </w:p>
    <w:p w14:paraId="019F4A87" w14:textId="77777777" w:rsidR="00F968C2" w:rsidRPr="00C97091" w:rsidRDefault="00F968C2" w:rsidP="00F968C2">
      <w:pPr>
        <w:rPr>
          <w:lang w:val="en-GB"/>
        </w:rPr>
      </w:pPr>
    </w:p>
    <w:p w14:paraId="56FAC700" w14:textId="77777777" w:rsidR="00F968C2" w:rsidRPr="00C97091" w:rsidRDefault="00F968C2" w:rsidP="00F968C2">
      <w:pPr>
        <w:rPr>
          <w:lang w:val="en-GB"/>
        </w:rPr>
      </w:pPr>
    </w:p>
    <w:p w14:paraId="6DB14069" w14:textId="77777777" w:rsidR="00F968C2" w:rsidRPr="00C97091" w:rsidRDefault="00F968C2" w:rsidP="00F968C2">
      <w:pPr>
        <w:rPr>
          <w:lang w:val="en-GB"/>
        </w:rPr>
      </w:pPr>
    </w:p>
    <w:p w14:paraId="4400F9A6" w14:textId="77777777" w:rsidR="00F968C2" w:rsidRPr="00C97091" w:rsidRDefault="00F968C2" w:rsidP="00F968C2">
      <w:pPr>
        <w:rPr>
          <w:lang w:val="en-GB"/>
        </w:rPr>
      </w:pPr>
    </w:p>
    <w:tbl>
      <w:tblPr>
        <w:tblStyle w:val="Table-QldBlue"/>
        <w:tblW w:w="5000" w:type="pct"/>
        <w:tblLook w:val="04A0" w:firstRow="1" w:lastRow="0" w:firstColumn="1" w:lastColumn="0" w:noHBand="0" w:noVBand="1"/>
      </w:tblPr>
      <w:tblGrid>
        <w:gridCol w:w="1788"/>
        <w:gridCol w:w="4359"/>
        <w:gridCol w:w="4047"/>
      </w:tblGrid>
      <w:tr w:rsidR="00F968C2" w:rsidRPr="00C97091" w14:paraId="2EFDE918" w14:textId="77777777" w:rsidTr="00CF210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gridSpan w:val="3"/>
          </w:tcPr>
          <w:p w14:paraId="747638BB" w14:textId="77777777" w:rsidR="00F968C2" w:rsidRPr="00F968C2" w:rsidRDefault="00F968C2" w:rsidP="00F968C2">
            <w:pPr>
              <w:pStyle w:val="Heading2"/>
              <w:spacing w:before="0"/>
              <w:rPr>
                <w:b/>
                <w:color w:val="FFFFFF" w:themeColor="background1"/>
                <w:lang w:val="en-GB"/>
              </w:rPr>
            </w:pPr>
            <w:r w:rsidRPr="00F968C2">
              <w:rPr>
                <w:b/>
                <w:color w:val="FFFFFF" w:themeColor="background1"/>
                <w:lang w:val="en-GB"/>
              </w:rPr>
              <w:lastRenderedPageBreak/>
              <w:t>Employee details</w:t>
            </w:r>
          </w:p>
          <w:p w14:paraId="766B5F8E" w14:textId="77777777" w:rsidR="00F968C2" w:rsidRPr="00C97091" w:rsidRDefault="00F968C2" w:rsidP="00906B7A">
            <w:pPr>
              <w:rPr>
                <w:lang w:val="en-GB"/>
              </w:rPr>
            </w:pPr>
          </w:p>
          <w:p w14:paraId="103DD415" w14:textId="660D51FB" w:rsidR="00F968C2" w:rsidRPr="00C97091" w:rsidRDefault="00F968C2" w:rsidP="00906B7A">
            <w:pPr>
              <w:rPr>
                <w:b w:val="0"/>
                <w:lang w:val="en-GB"/>
              </w:rPr>
            </w:pPr>
            <w:r w:rsidRPr="00C97091">
              <w:rPr>
                <w:b w:val="0"/>
                <w:lang w:val="en-GB"/>
              </w:rPr>
              <w:t>Your personal information is being collected by</w:t>
            </w:r>
            <w:r>
              <w:rPr>
                <w:b w:val="0"/>
                <w:lang w:val="en-GB"/>
              </w:rPr>
              <w:t xml:space="preserve"> </w:t>
            </w:r>
            <w:r w:rsidRPr="00C533E7">
              <w:rPr>
                <w:b w:val="0"/>
                <w:lang w:val="en-GB"/>
              </w:rPr>
              <w:t xml:space="preserve">your employer </w:t>
            </w:r>
            <w:r w:rsidRPr="00C97091">
              <w:rPr>
                <w:b w:val="0"/>
                <w:lang w:val="en-GB"/>
              </w:rPr>
              <w:t>to action your request for workplace adjustment as provided for in the</w:t>
            </w:r>
            <w:r>
              <w:rPr>
                <w:b w:val="0"/>
                <w:lang w:val="en-GB"/>
              </w:rPr>
              <w:t xml:space="preserve"> </w:t>
            </w:r>
            <w:hyperlink r:id="rId13" w:history="1">
              <w:r w:rsidRPr="0041662F">
                <w:rPr>
                  <w:rStyle w:val="Hyperlink"/>
                  <w:rFonts w:cstheme="minorBidi"/>
                  <w:b w:val="0"/>
                  <w:color w:val="FFFFFF" w:themeColor="background1"/>
                  <w:szCs w:val="24"/>
                  <w:lang w:val="en-GB" w:eastAsia="en-US"/>
                </w:rPr>
                <w:t>Disability Discrimination Act 1992</w:t>
              </w:r>
            </w:hyperlink>
            <w:r w:rsidRPr="00D97FE4">
              <w:rPr>
                <w:b w:val="0"/>
                <w:lang w:val="en-GB"/>
              </w:rPr>
              <w:t xml:space="preserve"> (</w:t>
            </w:r>
            <w:proofErr w:type="spellStart"/>
            <w:r w:rsidRPr="00D97FE4">
              <w:rPr>
                <w:b w:val="0"/>
                <w:lang w:val="en-GB"/>
              </w:rPr>
              <w:t>Cth</w:t>
            </w:r>
            <w:proofErr w:type="spellEnd"/>
            <w:r w:rsidRPr="00D97FE4">
              <w:rPr>
                <w:b w:val="0"/>
                <w:lang w:val="en-GB"/>
              </w:rPr>
              <w:t>) and</w:t>
            </w:r>
            <w:r w:rsidR="0041662F">
              <w:rPr>
                <w:b w:val="0"/>
                <w:lang w:val="en-GB"/>
              </w:rPr>
              <w:br/>
            </w:r>
            <w:hyperlink r:id="rId14" w:history="1">
              <w:r w:rsidRPr="0041662F">
                <w:rPr>
                  <w:rStyle w:val="Hyperlink"/>
                  <w:b w:val="0"/>
                  <w:color w:val="FFFFFF" w:themeColor="background1"/>
                  <w:lang w:val="en-GB"/>
                </w:rPr>
                <w:t>Anti-Discrimination Act 1991</w:t>
              </w:r>
            </w:hyperlink>
            <w:r w:rsidRPr="00C97091">
              <w:rPr>
                <w:b w:val="0"/>
                <w:lang w:val="en-GB"/>
              </w:rPr>
              <w:t xml:space="preserve"> (Qld). </w:t>
            </w:r>
            <w:r>
              <w:rPr>
                <w:b w:val="0"/>
                <w:lang w:val="en-GB"/>
              </w:rPr>
              <w:t>I</w:t>
            </w:r>
            <w:r w:rsidRPr="00C97091">
              <w:rPr>
                <w:b w:val="0"/>
                <w:lang w:val="en-GB"/>
              </w:rPr>
              <w:t xml:space="preserve">nformation relating to privacy is provided below. </w:t>
            </w:r>
          </w:p>
        </w:tc>
      </w:tr>
      <w:tr w:rsidR="00F968C2" w:rsidRPr="00C97091" w14:paraId="26D2C592" w14:textId="77777777" w:rsidTr="00CF2109">
        <w:trPr>
          <w:trHeight w:val="276"/>
        </w:trPr>
        <w:tc>
          <w:tcPr>
            <w:cnfStyle w:val="001000000000" w:firstRow="0" w:lastRow="0" w:firstColumn="1" w:lastColumn="0" w:oddVBand="0" w:evenVBand="0" w:oddHBand="0" w:evenHBand="0" w:firstRowFirstColumn="0" w:firstRowLastColumn="0" w:lastRowFirstColumn="0" w:lastRowLastColumn="0"/>
            <w:tcW w:w="877" w:type="pct"/>
          </w:tcPr>
          <w:p w14:paraId="5DE411C9" w14:textId="77777777" w:rsidR="00F968C2" w:rsidRPr="00C97091" w:rsidRDefault="00F968C2" w:rsidP="00906B7A">
            <w:pPr>
              <w:rPr>
                <w:rFonts w:cs="Arial"/>
                <w:lang w:val="en-GB"/>
              </w:rPr>
            </w:pPr>
            <w:r w:rsidRPr="00C97091">
              <w:rPr>
                <w:rFonts w:cs="Arial"/>
                <w:lang w:val="en-GB"/>
              </w:rPr>
              <w:t>Employee name</w:t>
            </w:r>
          </w:p>
        </w:tc>
        <w:tc>
          <w:tcPr>
            <w:tcW w:w="4123" w:type="pct"/>
            <w:gridSpan w:val="2"/>
          </w:tcPr>
          <w:p w14:paraId="118B4495"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GB"/>
              </w:rPr>
            </w:pPr>
          </w:p>
        </w:tc>
      </w:tr>
      <w:tr w:rsidR="00F968C2" w:rsidRPr="00C97091" w14:paraId="5642A8BF" w14:textId="77777777" w:rsidTr="00CF2109">
        <w:trPr>
          <w:trHeight w:val="276"/>
        </w:trPr>
        <w:tc>
          <w:tcPr>
            <w:cnfStyle w:val="001000000000" w:firstRow="0" w:lastRow="0" w:firstColumn="1" w:lastColumn="0" w:oddVBand="0" w:evenVBand="0" w:oddHBand="0" w:evenHBand="0" w:firstRowFirstColumn="0" w:firstRowLastColumn="0" w:lastRowFirstColumn="0" w:lastRowLastColumn="0"/>
            <w:tcW w:w="877" w:type="pct"/>
          </w:tcPr>
          <w:p w14:paraId="7EF249C7" w14:textId="77777777" w:rsidR="00F968C2" w:rsidRPr="00C97091" w:rsidRDefault="00F968C2" w:rsidP="00906B7A">
            <w:pPr>
              <w:rPr>
                <w:rFonts w:cs="Arial"/>
                <w:lang w:val="en-GB"/>
              </w:rPr>
            </w:pPr>
            <w:r w:rsidRPr="00C97091">
              <w:rPr>
                <w:rFonts w:cs="Arial"/>
                <w:lang w:val="en-GB"/>
              </w:rPr>
              <w:t>Email</w:t>
            </w:r>
          </w:p>
        </w:tc>
        <w:tc>
          <w:tcPr>
            <w:tcW w:w="4123" w:type="pct"/>
            <w:gridSpan w:val="2"/>
          </w:tcPr>
          <w:p w14:paraId="30054C08"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GB"/>
              </w:rPr>
            </w:pPr>
          </w:p>
        </w:tc>
      </w:tr>
      <w:tr w:rsidR="00F968C2" w:rsidRPr="00C97091" w14:paraId="22BCBF55" w14:textId="77777777" w:rsidTr="00CF2109">
        <w:trPr>
          <w:trHeight w:val="276"/>
        </w:trPr>
        <w:tc>
          <w:tcPr>
            <w:cnfStyle w:val="001000000000" w:firstRow="0" w:lastRow="0" w:firstColumn="1" w:lastColumn="0" w:oddVBand="0" w:evenVBand="0" w:oddHBand="0" w:evenHBand="0" w:firstRowFirstColumn="0" w:firstRowLastColumn="0" w:lastRowFirstColumn="0" w:lastRowLastColumn="0"/>
            <w:tcW w:w="877" w:type="pct"/>
          </w:tcPr>
          <w:p w14:paraId="5650790F" w14:textId="77777777" w:rsidR="00F968C2" w:rsidRPr="00C97091" w:rsidRDefault="00F968C2" w:rsidP="00906B7A">
            <w:pPr>
              <w:rPr>
                <w:rFonts w:cs="Arial"/>
                <w:lang w:val="en-GB"/>
              </w:rPr>
            </w:pPr>
            <w:r w:rsidRPr="00C97091">
              <w:rPr>
                <w:rFonts w:cs="Arial"/>
                <w:lang w:val="en-GB"/>
              </w:rPr>
              <w:t>Position title</w:t>
            </w:r>
          </w:p>
        </w:tc>
        <w:tc>
          <w:tcPr>
            <w:tcW w:w="4123" w:type="pct"/>
            <w:gridSpan w:val="2"/>
          </w:tcPr>
          <w:p w14:paraId="68410DD6"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p>
        </w:tc>
      </w:tr>
      <w:tr w:rsidR="00F968C2" w:rsidRPr="00C97091" w14:paraId="20ABB2E6" w14:textId="77777777" w:rsidTr="00CF2109">
        <w:trPr>
          <w:trHeight w:val="161"/>
        </w:trPr>
        <w:tc>
          <w:tcPr>
            <w:cnfStyle w:val="001000000000" w:firstRow="0" w:lastRow="0" w:firstColumn="1" w:lastColumn="0" w:oddVBand="0" w:evenVBand="0" w:oddHBand="0" w:evenHBand="0" w:firstRowFirstColumn="0" w:firstRowLastColumn="0" w:lastRowFirstColumn="0" w:lastRowLastColumn="0"/>
            <w:tcW w:w="877" w:type="pct"/>
          </w:tcPr>
          <w:p w14:paraId="3E04EBA2" w14:textId="77777777" w:rsidR="00F968C2" w:rsidRPr="00C97091" w:rsidRDefault="00F968C2" w:rsidP="00906B7A">
            <w:pPr>
              <w:rPr>
                <w:rFonts w:cs="Arial"/>
                <w:lang w:val="en-GB"/>
              </w:rPr>
            </w:pPr>
            <w:r w:rsidRPr="00C97091">
              <w:rPr>
                <w:rFonts w:cs="Arial"/>
                <w:lang w:val="en-GB"/>
              </w:rPr>
              <w:t>Business area</w:t>
            </w:r>
          </w:p>
        </w:tc>
        <w:tc>
          <w:tcPr>
            <w:tcW w:w="4123" w:type="pct"/>
            <w:gridSpan w:val="2"/>
          </w:tcPr>
          <w:p w14:paraId="5DD071D4"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p>
        </w:tc>
      </w:tr>
      <w:tr w:rsidR="00F968C2" w:rsidRPr="00C97091" w14:paraId="37512203" w14:textId="77777777" w:rsidTr="00CF2109">
        <w:trPr>
          <w:trHeight w:val="342"/>
        </w:trPr>
        <w:tc>
          <w:tcPr>
            <w:cnfStyle w:val="001000000000" w:firstRow="0" w:lastRow="0" w:firstColumn="1" w:lastColumn="0" w:oddVBand="0" w:evenVBand="0" w:oddHBand="0" w:evenHBand="0" w:firstRowFirstColumn="0" w:firstRowLastColumn="0" w:lastRowFirstColumn="0" w:lastRowLastColumn="0"/>
            <w:tcW w:w="877" w:type="pct"/>
          </w:tcPr>
          <w:p w14:paraId="75FAF612" w14:textId="77777777" w:rsidR="00F968C2" w:rsidRPr="00C97091" w:rsidRDefault="00F968C2" w:rsidP="00906B7A">
            <w:pPr>
              <w:rPr>
                <w:rFonts w:cs="Arial"/>
                <w:lang w:val="en-GB"/>
              </w:rPr>
            </w:pPr>
            <w:r w:rsidRPr="00C97091">
              <w:rPr>
                <w:rFonts w:cs="Arial"/>
                <w:lang w:val="en-GB"/>
              </w:rPr>
              <w:t>Organisation</w:t>
            </w:r>
          </w:p>
        </w:tc>
        <w:tc>
          <w:tcPr>
            <w:tcW w:w="4123" w:type="pct"/>
            <w:gridSpan w:val="2"/>
          </w:tcPr>
          <w:p w14:paraId="37BF0C8C"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p>
        </w:tc>
      </w:tr>
      <w:tr w:rsidR="00F968C2" w:rsidRPr="00C97091" w14:paraId="74E21DED" w14:textId="77777777" w:rsidTr="00CF2109">
        <w:trPr>
          <w:trHeight w:val="2715"/>
        </w:trPr>
        <w:tc>
          <w:tcPr>
            <w:cnfStyle w:val="001000000000" w:firstRow="0" w:lastRow="0" w:firstColumn="1" w:lastColumn="0" w:oddVBand="0" w:evenVBand="0" w:oddHBand="0" w:evenHBand="0" w:firstRowFirstColumn="0" w:firstRowLastColumn="0" w:lastRowFirstColumn="0" w:lastRowLastColumn="0"/>
            <w:tcW w:w="5000" w:type="pct"/>
            <w:gridSpan w:val="3"/>
          </w:tcPr>
          <w:p w14:paraId="3E92AE0C" w14:textId="77777777" w:rsidR="00F968C2" w:rsidRPr="00F968C2" w:rsidRDefault="00F968C2" w:rsidP="00407E73">
            <w:pPr>
              <w:pStyle w:val="Heading2"/>
              <w:spacing w:before="240"/>
              <w:rPr>
                <w:b/>
                <w:lang w:val="en-GB"/>
              </w:rPr>
            </w:pPr>
            <w:bookmarkStart w:id="0" w:name="_Toc182912508"/>
            <w:bookmarkStart w:id="1" w:name="_Hlk121216536"/>
            <w:r w:rsidRPr="00F968C2">
              <w:rPr>
                <w:b/>
                <w:lang w:val="en-GB"/>
              </w:rPr>
              <w:t>Workplace adjustment request</w:t>
            </w:r>
            <w:bookmarkEnd w:id="0"/>
          </w:p>
          <w:p w14:paraId="5A5F022C" w14:textId="77777777" w:rsidR="00373981" w:rsidRPr="00B610AD" w:rsidRDefault="00373981" w:rsidP="00373981">
            <w:pPr>
              <w:ind w:left="720"/>
              <w:rPr>
                <w:rFonts w:cs="Arial"/>
                <w:b w:val="0"/>
                <w:i/>
                <w:lang w:val="en-GB"/>
              </w:rPr>
            </w:pPr>
            <w:r>
              <w:rPr>
                <w:rFonts w:cs="Arial"/>
                <w:b w:val="0"/>
                <w:i/>
                <w:lang w:val="en-GB"/>
              </w:rPr>
              <w:t>[</w:t>
            </w:r>
            <w:r w:rsidRPr="00B610AD">
              <w:rPr>
                <w:rFonts w:cs="Arial"/>
                <w:b w:val="0"/>
                <w:i/>
                <w:lang w:val="en-GB"/>
              </w:rPr>
              <w:t>Describe the request and reasons for the request</w:t>
            </w:r>
            <w:r>
              <w:rPr>
                <w:rFonts w:cs="Arial"/>
                <w:b w:val="0"/>
                <w:i/>
                <w:lang w:val="en-GB"/>
              </w:rPr>
              <w:t>.</w:t>
            </w:r>
          </w:p>
          <w:p w14:paraId="09E33053" w14:textId="7A300ED4" w:rsidR="00373981" w:rsidRPr="00D76CED" w:rsidRDefault="00373981" w:rsidP="00373981">
            <w:pPr>
              <w:ind w:left="720"/>
              <w:rPr>
                <w:rFonts w:cs="Arial"/>
                <w:b w:val="0"/>
                <w:i/>
                <w:lang w:val="en-GB"/>
              </w:rPr>
            </w:pPr>
            <w:r w:rsidRPr="00C97091">
              <w:rPr>
                <w:rFonts w:cs="Arial"/>
                <w:b w:val="0"/>
                <w:i/>
                <w:lang w:val="en-GB"/>
              </w:rPr>
              <w:t xml:space="preserve">For example, accessible content and communications, </w:t>
            </w:r>
            <w:r>
              <w:rPr>
                <w:rFonts w:cs="Arial"/>
                <w:b w:val="0"/>
                <w:i/>
                <w:lang w:val="en-GB"/>
              </w:rPr>
              <w:t xml:space="preserve">types of </w:t>
            </w:r>
            <w:r w:rsidRPr="00C97091">
              <w:rPr>
                <w:rFonts w:cs="Arial"/>
                <w:b w:val="0"/>
                <w:i/>
                <w:lang w:val="en-GB"/>
              </w:rPr>
              <w:t xml:space="preserve">assistive technology, </w:t>
            </w:r>
            <w:r>
              <w:rPr>
                <w:rFonts w:cs="Arial"/>
                <w:b w:val="0"/>
                <w:i/>
                <w:lang w:val="en-GB"/>
              </w:rPr>
              <w:t xml:space="preserve">type of </w:t>
            </w:r>
            <w:r w:rsidRPr="00C97091">
              <w:rPr>
                <w:rFonts w:cs="Arial"/>
                <w:b w:val="0"/>
                <w:i/>
                <w:lang w:val="en-GB"/>
              </w:rPr>
              <w:t>flexible working arrangements.</w:t>
            </w:r>
          </w:p>
          <w:p w14:paraId="6BC18790" w14:textId="77777777" w:rsidR="00373981" w:rsidRPr="00D76CED" w:rsidRDefault="00373981" w:rsidP="00373981">
            <w:pPr>
              <w:ind w:left="720"/>
              <w:rPr>
                <w:rFonts w:cs="Arial"/>
                <w:b w:val="0"/>
                <w:i/>
                <w:lang w:val="en-GB"/>
              </w:rPr>
            </w:pPr>
            <w:r w:rsidRPr="00C97091">
              <w:rPr>
                <w:rFonts w:cs="Arial"/>
                <w:b w:val="0"/>
                <w:i/>
                <w:lang w:val="en-GB"/>
              </w:rPr>
              <w:t>Provide here some information about how the adjustment/s would support your experience at work and how it will help you perform your role</w:t>
            </w:r>
            <w:r>
              <w:rPr>
                <w:rFonts w:cs="Arial"/>
                <w:b w:val="0"/>
                <w:i/>
                <w:lang w:val="en-GB"/>
              </w:rPr>
              <w:t xml:space="preserve"> or manage certain things</w:t>
            </w:r>
            <w:r w:rsidRPr="00C97091">
              <w:rPr>
                <w:rFonts w:cs="Arial"/>
                <w:b w:val="0"/>
                <w:i/>
                <w:lang w:val="en-GB"/>
              </w:rPr>
              <w:t xml:space="preserve">. The information you provide can be general in nature. </w:t>
            </w:r>
            <w:r w:rsidRPr="00D76CED">
              <w:rPr>
                <w:rFonts w:cs="Arial"/>
                <w:b w:val="0"/>
                <w:i/>
                <w:lang w:val="en-GB"/>
              </w:rPr>
              <w:t>Avoid sharing sensitive personal information (such as medical or health information) about you or your associates or family in this form—consider discussing this verbally or showing supporting documents in person.</w:t>
            </w:r>
          </w:p>
          <w:p w14:paraId="3F6E1B74" w14:textId="136FA584" w:rsidR="00F968C2" w:rsidRDefault="00373981" w:rsidP="00373981">
            <w:pPr>
              <w:ind w:left="720"/>
              <w:rPr>
                <w:rFonts w:cs="Arial"/>
                <w:b w:val="0"/>
                <w:i/>
                <w:lang w:val="en-GB"/>
              </w:rPr>
            </w:pPr>
            <w:r w:rsidRPr="00C97091">
              <w:rPr>
                <w:rFonts w:cs="Arial"/>
                <w:b w:val="0"/>
                <w:i/>
                <w:lang w:val="en-GB"/>
              </w:rPr>
              <w:t>If you would like to undertake a workplace assessment</w:t>
            </w:r>
            <w:r w:rsidRPr="00D76CED">
              <w:rPr>
                <w:rFonts w:cs="Arial"/>
                <w:b w:val="0"/>
                <w:i/>
                <w:lang w:val="en-GB"/>
              </w:rPr>
              <w:t xml:space="preserve"> </w:t>
            </w:r>
            <w:r w:rsidRPr="00C97091">
              <w:rPr>
                <w:rFonts w:cs="Arial"/>
                <w:b w:val="0"/>
                <w:i/>
                <w:lang w:val="en-GB"/>
              </w:rPr>
              <w:t>to find more solutions and options, you can work with your manager to do this before finalising your request.]</w:t>
            </w:r>
          </w:p>
          <w:p w14:paraId="4474168A" w14:textId="77777777" w:rsidR="00CF2109" w:rsidRDefault="00CF2109" w:rsidP="00CF2109">
            <w:pPr>
              <w:rPr>
                <w:rFonts w:cs="Arial"/>
                <w:i/>
                <w:lang w:val="en-GB"/>
              </w:rPr>
            </w:pPr>
          </w:p>
          <w:p w14:paraId="7A24E7EB" w14:textId="77777777" w:rsidR="00F968C2" w:rsidRPr="007500A8" w:rsidRDefault="00BE3D71" w:rsidP="00906B7A">
            <w:pPr>
              <w:ind w:left="33"/>
              <w:rPr>
                <w:rFonts w:cs="Arial"/>
                <w:b w:val="0"/>
                <w:lang w:val="en-GB"/>
              </w:rPr>
            </w:pPr>
            <w:sdt>
              <w:sdtPr>
                <w:rPr>
                  <w:rFonts w:cs="Arial"/>
                  <w:lang w:val="en-GB"/>
                </w:rPr>
                <w:id w:val="1058751016"/>
                <w14:checkbox>
                  <w14:checked w14:val="0"/>
                  <w14:checkedState w14:val="2612" w14:font="MS Gothic"/>
                  <w14:uncheckedState w14:val="2610" w14:font="MS Gothic"/>
                </w14:checkbox>
              </w:sdtPr>
              <w:sdtEndPr/>
              <w:sdtContent>
                <w:r w:rsidR="00F968C2" w:rsidRPr="00C97091">
                  <w:rPr>
                    <w:rFonts w:ascii="Segoe UI Symbol" w:eastAsia="MS Gothic" w:hAnsi="Segoe UI Symbol" w:cs="Segoe UI Symbol"/>
                    <w:lang w:val="en-GB"/>
                  </w:rPr>
                  <w:t>☐</w:t>
                </w:r>
              </w:sdtContent>
            </w:sdt>
            <w:r w:rsidR="00F968C2" w:rsidRPr="00C97091">
              <w:rPr>
                <w:rFonts w:cs="Arial"/>
                <w:lang w:val="en-GB"/>
              </w:rPr>
              <w:t xml:space="preserve">   Tick this box if you have </w:t>
            </w:r>
            <w:r w:rsidR="00F968C2">
              <w:rPr>
                <w:rFonts w:cs="Arial"/>
                <w:lang w:val="en-GB"/>
              </w:rPr>
              <w:t>attached</w:t>
            </w:r>
            <w:r w:rsidR="00F968C2" w:rsidRPr="00C97091">
              <w:rPr>
                <w:rFonts w:cs="Arial"/>
                <w:lang w:val="en-GB"/>
              </w:rPr>
              <w:t xml:space="preserve"> </w:t>
            </w:r>
            <w:r w:rsidR="00F968C2">
              <w:rPr>
                <w:rFonts w:cs="Arial"/>
                <w:lang w:val="en-GB"/>
              </w:rPr>
              <w:t xml:space="preserve">or plan to share </w:t>
            </w:r>
            <w:r w:rsidR="00F968C2" w:rsidRPr="00C97091">
              <w:rPr>
                <w:rFonts w:cs="Arial"/>
                <w:lang w:val="en-GB"/>
              </w:rPr>
              <w:t>any documents with this form to support the request.</w:t>
            </w:r>
          </w:p>
        </w:tc>
      </w:tr>
      <w:tr w:rsidR="00F968C2" w:rsidRPr="00C97091" w14:paraId="782CDE77" w14:textId="77777777" w:rsidTr="00CF2109">
        <w:trPr>
          <w:trHeight w:val="1889"/>
        </w:trPr>
        <w:tc>
          <w:tcPr>
            <w:cnfStyle w:val="001000000000" w:firstRow="0" w:lastRow="0" w:firstColumn="1" w:lastColumn="0" w:oddVBand="0" w:evenVBand="0" w:oddHBand="0" w:evenHBand="0" w:firstRowFirstColumn="0" w:firstRowLastColumn="0" w:lastRowFirstColumn="0" w:lastRowLastColumn="0"/>
            <w:tcW w:w="5000" w:type="pct"/>
            <w:gridSpan w:val="3"/>
          </w:tcPr>
          <w:p w14:paraId="53AAD002" w14:textId="77777777" w:rsidR="00373981" w:rsidRPr="00F968C2" w:rsidRDefault="00373981" w:rsidP="00373981">
            <w:pPr>
              <w:pStyle w:val="Heading2"/>
              <w:spacing w:before="240"/>
              <w:rPr>
                <w:b/>
                <w:lang w:val="en-GB"/>
              </w:rPr>
            </w:pPr>
            <w:r w:rsidRPr="00CF2109">
              <w:rPr>
                <w:b/>
                <w:lang w:val="en-GB"/>
              </w:rPr>
              <w:t>Employee acknowledgement</w:t>
            </w:r>
          </w:p>
          <w:p w14:paraId="5AFACBC5" w14:textId="77777777" w:rsidR="00373981" w:rsidRPr="00C97091" w:rsidRDefault="00373981" w:rsidP="00373981">
            <w:pPr>
              <w:ind w:left="33"/>
              <w:rPr>
                <w:rFonts w:cs="Arial"/>
                <w:lang w:val="en-GB"/>
              </w:rPr>
            </w:pPr>
            <w:r w:rsidRPr="00C97091">
              <w:rPr>
                <w:rFonts w:cs="Arial"/>
                <w:b w:val="0"/>
                <w:lang w:val="en-GB"/>
              </w:rPr>
              <w:t>In making this application, I acknowledge:</w:t>
            </w:r>
          </w:p>
          <w:p w14:paraId="41717D01" w14:textId="77777777" w:rsidR="00373981" w:rsidRPr="00373981" w:rsidRDefault="00373981" w:rsidP="00373981">
            <w:pPr>
              <w:pStyle w:val="ListParagraph"/>
              <w:numPr>
                <w:ilvl w:val="0"/>
                <w:numId w:val="36"/>
              </w:numPr>
              <w:tabs>
                <w:tab w:val="left" w:pos="2835"/>
              </w:tabs>
              <w:spacing w:line="240" w:lineRule="auto"/>
              <w:rPr>
                <w:rFonts w:cs="Arial"/>
                <w:b w:val="0"/>
                <w:lang w:val="en-GB"/>
              </w:rPr>
            </w:pPr>
            <w:r w:rsidRPr="006E0799">
              <w:rPr>
                <w:b w:val="0"/>
                <w:lang w:val="en-GB"/>
              </w:rPr>
              <w:t>My manager may need to discuss my request with other teams such as inclusion advisors, IT teams or health and safety – but won’t share my personal information without my consent to do so</w:t>
            </w:r>
          </w:p>
          <w:p w14:paraId="435A3EED" w14:textId="49321895" w:rsidR="00CF2109" w:rsidRPr="00373981" w:rsidRDefault="00373981" w:rsidP="00373981">
            <w:pPr>
              <w:pStyle w:val="ListParagraph"/>
              <w:numPr>
                <w:ilvl w:val="0"/>
                <w:numId w:val="36"/>
              </w:numPr>
              <w:tabs>
                <w:tab w:val="left" w:pos="2835"/>
              </w:tabs>
              <w:spacing w:line="240" w:lineRule="auto"/>
              <w:rPr>
                <w:rFonts w:cs="Arial"/>
                <w:b w:val="0"/>
                <w:lang w:val="en-GB"/>
              </w:rPr>
            </w:pPr>
            <w:r w:rsidRPr="006E0799">
              <w:rPr>
                <w:b w:val="0"/>
                <w:lang w:val="en-GB"/>
              </w:rPr>
              <w:t>Everyone involved (including myself, support people, and my manager) must engage respectfully, with empathy, and participate proactively in good faith</w:t>
            </w:r>
            <w:r>
              <w:rPr>
                <w:b w:val="0"/>
                <w:lang w:val="en-GB"/>
              </w:rPr>
              <w:t>.</w:t>
            </w:r>
          </w:p>
        </w:tc>
      </w:tr>
      <w:tr w:rsidR="00F968C2" w:rsidRPr="00C97091" w14:paraId="6F31306E" w14:textId="77777777" w:rsidTr="00CF2109">
        <w:tc>
          <w:tcPr>
            <w:cnfStyle w:val="001000000000" w:firstRow="0" w:lastRow="0" w:firstColumn="1" w:lastColumn="0" w:oddVBand="0" w:evenVBand="0" w:oddHBand="0" w:evenHBand="0" w:firstRowFirstColumn="0" w:firstRowLastColumn="0" w:lastRowFirstColumn="0" w:lastRowLastColumn="0"/>
            <w:tcW w:w="3015" w:type="pct"/>
            <w:gridSpan w:val="2"/>
          </w:tcPr>
          <w:p w14:paraId="6C5F694C" w14:textId="77777777" w:rsidR="00F968C2" w:rsidRPr="00405010" w:rsidRDefault="00F968C2" w:rsidP="00906B7A">
            <w:pPr>
              <w:rPr>
                <w:rFonts w:cs="Arial"/>
                <w:lang w:val="en-GB"/>
              </w:rPr>
            </w:pPr>
            <w:r w:rsidRPr="00405010">
              <w:rPr>
                <w:rFonts w:cs="Arial"/>
                <w:lang w:val="en-GB"/>
              </w:rPr>
              <w:t xml:space="preserve">Employee signature: </w:t>
            </w:r>
          </w:p>
        </w:tc>
        <w:tc>
          <w:tcPr>
            <w:tcW w:w="1985" w:type="pct"/>
          </w:tcPr>
          <w:p w14:paraId="2357825F"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r w:rsidRPr="00C97091">
              <w:rPr>
                <w:rFonts w:cs="Arial"/>
                <w:bCs/>
                <w:lang w:val="en-GB"/>
              </w:rPr>
              <w:t>Date:</w:t>
            </w:r>
          </w:p>
        </w:tc>
      </w:tr>
      <w:tr w:rsidR="00F968C2" w:rsidRPr="00C97091" w14:paraId="660EA1CD" w14:textId="77777777" w:rsidTr="00CB3496">
        <w:trPr>
          <w:trHeight w:val="8668"/>
        </w:trPr>
        <w:tc>
          <w:tcPr>
            <w:cnfStyle w:val="001000000000" w:firstRow="0" w:lastRow="0" w:firstColumn="1" w:lastColumn="0" w:oddVBand="0" w:evenVBand="0" w:oddHBand="0" w:evenHBand="0" w:firstRowFirstColumn="0" w:firstRowLastColumn="0" w:lastRowFirstColumn="0" w:lastRowLastColumn="0"/>
            <w:tcW w:w="5000" w:type="pct"/>
            <w:gridSpan w:val="3"/>
          </w:tcPr>
          <w:p w14:paraId="4D1BD576" w14:textId="77777777" w:rsidR="00F968C2" w:rsidRPr="00F968C2" w:rsidRDefault="00F968C2" w:rsidP="00F968C2">
            <w:pPr>
              <w:pStyle w:val="Heading2"/>
              <w:rPr>
                <w:b/>
              </w:rPr>
            </w:pPr>
            <w:r w:rsidRPr="00F968C2">
              <w:rPr>
                <w:b/>
              </w:rPr>
              <w:lastRenderedPageBreak/>
              <w:t>Manager acknowledgement</w:t>
            </w:r>
          </w:p>
          <w:p w14:paraId="3FD8E01E" w14:textId="77777777" w:rsidR="00F968C2" w:rsidRPr="00452382" w:rsidRDefault="00F968C2" w:rsidP="00906B7A">
            <w:pPr>
              <w:rPr>
                <w:b w:val="0"/>
                <w:lang w:val="en-GB"/>
              </w:rPr>
            </w:pPr>
            <w:r w:rsidRPr="00452382">
              <w:rPr>
                <w:b w:val="0"/>
                <w:lang w:val="en-GB"/>
              </w:rPr>
              <w:t>In making this decision, I:</w:t>
            </w:r>
          </w:p>
          <w:p w14:paraId="7E1AA6FA"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have considered my organisation’s HR policy or process for adjustment requests where there is one </w:t>
            </w:r>
          </w:p>
          <w:p w14:paraId="5F84BAFB"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have consulted with the employee throughout my decision-making process </w:t>
            </w:r>
          </w:p>
          <w:p w14:paraId="02061A43"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where required and with the employee’s consent, have consulted with internal and external specialist teams including IT to find suitable options (especially if there are constraints such as security restrictions) </w:t>
            </w:r>
          </w:p>
          <w:p w14:paraId="3F2A1F1B"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understand I need to regularly review the adjustment arrangements with the employee </w:t>
            </w:r>
          </w:p>
          <w:p w14:paraId="4DF83370"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understand if an adjustment cannot be provided, I must organise a time to discuss alternative support that may meet the employee’s needs </w:t>
            </w:r>
          </w:p>
          <w:p w14:paraId="45DA3E5B"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understand that if an adjustment cannot be provided, the refusal must take into account the relevant legislation including </w:t>
            </w:r>
            <w:r w:rsidRPr="00CD6AC1">
              <w:rPr>
                <w:b w:val="0"/>
                <w:lang w:val="en-GB"/>
              </w:rPr>
              <w:t>the</w:t>
            </w:r>
            <w:r w:rsidRPr="00452382">
              <w:rPr>
                <w:b w:val="0"/>
                <w:i/>
                <w:lang w:val="en-GB"/>
              </w:rPr>
              <w:t xml:space="preserve"> </w:t>
            </w:r>
            <w:hyperlink r:id="rId15" w:history="1">
              <w:r w:rsidRPr="00CD6AC1">
                <w:rPr>
                  <w:rStyle w:val="Hyperlink"/>
                  <w:b w:val="0"/>
                  <w:i/>
                  <w:lang w:val="en-GB"/>
                </w:rPr>
                <w:t>Disability Discrimination Act 1992</w:t>
              </w:r>
            </w:hyperlink>
            <w:r w:rsidRPr="00452382">
              <w:rPr>
                <w:b w:val="0"/>
                <w:i/>
                <w:lang w:val="en-GB"/>
              </w:rPr>
              <w:t xml:space="preserve">, </w:t>
            </w:r>
            <w:hyperlink r:id="rId16" w:history="1">
              <w:r w:rsidRPr="00192894">
                <w:rPr>
                  <w:rStyle w:val="Hyperlink"/>
                  <w:b w:val="0"/>
                  <w:i/>
                  <w:lang w:val="en-GB"/>
                </w:rPr>
                <w:t>Anti-Discrimination Act 1991</w:t>
              </w:r>
            </w:hyperlink>
            <w:r w:rsidRPr="00452382">
              <w:rPr>
                <w:b w:val="0"/>
                <w:i/>
                <w:lang w:val="en-GB"/>
              </w:rPr>
              <w:t xml:space="preserve"> </w:t>
            </w:r>
            <w:r w:rsidRPr="00192894">
              <w:rPr>
                <w:b w:val="0"/>
                <w:lang w:val="en-GB"/>
              </w:rPr>
              <w:t>and</w:t>
            </w:r>
            <w:r w:rsidRPr="00452382">
              <w:rPr>
                <w:b w:val="0"/>
                <w:i/>
                <w:lang w:val="en-GB"/>
              </w:rPr>
              <w:t xml:space="preserve"> </w:t>
            </w:r>
            <w:hyperlink r:id="rId17" w:history="1">
              <w:r w:rsidRPr="00192894">
                <w:rPr>
                  <w:rStyle w:val="Hyperlink"/>
                  <w:b w:val="0"/>
                  <w:i/>
                  <w:lang w:val="en-GB"/>
                </w:rPr>
                <w:t>Human Rights Act 2019</w:t>
              </w:r>
            </w:hyperlink>
            <w:r w:rsidRPr="00452382">
              <w:rPr>
                <w:b w:val="0"/>
                <w:lang w:val="en-GB"/>
              </w:rPr>
              <w:t xml:space="preserve"> </w:t>
            </w:r>
          </w:p>
          <w:p w14:paraId="60970DC3"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understand I must give a written reason why it has been rejected in part or in full and</w:t>
            </w:r>
            <w:r>
              <w:rPr>
                <w:b w:val="0"/>
                <w:lang w:val="en-GB"/>
              </w:rPr>
              <w:t xml:space="preserve"> </w:t>
            </w:r>
            <w:r w:rsidRPr="00452382">
              <w:rPr>
                <w:b w:val="0"/>
                <w:lang w:val="en-GB"/>
              </w:rPr>
              <w:t xml:space="preserve">detailing my proper consideration of human rights as an obligation under the </w:t>
            </w:r>
            <w:hyperlink r:id="rId18" w:history="1">
              <w:r w:rsidRPr="00192894">
                <w:rPr>
                  <w:rStyle w:val="Hyperlink"/>
                  <w:b w:val="0"/>
                  <w:i/>
                  <w:lang w:val="en-GB"/>
                </w:rPr>
                <w:t>Human Rights Act 2019</w:t>
              </w:r>
            </w:hyperlink>
            <w:r w:rsidRPr="00452382">
              <w:rPr>
                <w:b w:val="0"/>
                <w:lang w:val="en-GB"/>
              </w:rPr>
              <w:t xml:space="preserve"> </w:t>
            </w:r>
          </w:p>
          <w:p w14:paraId="1DF7D07A" w14:textId="77777777" w:rsidR="00F968C2" w:rsidRPr="003015FB" w:rsidRDefault="00F968C2" w:rsidP="00F968C2">
            <w:pPr>
              <w:pStyle w:val="ListParagraph"/>
              <w:numPr>
                <w:ilvl w:val="0"/>
                <w:numId w:val="37"/>
              </w:numPr>
              <w:tabs>
                <w:tab w:val="left" w:pos="2835"/>
              </w:tabs>
              <w:spacing w:line="240" w:lineRule="auto"/>
              <w:rPr>
                <w:rFonts w:cs="Arial"/>
                <w:bCs/>
                <w:lang w:val="en-GB"/>
              </w:rPr>
            </w:pPr>
            <w:r w:rsidRPr="00452382">
              <w:rPr>
                <w:b w:val="0"/>
                <w:lang w:val="en-GB"/>
              </w:rPr>
              <w:t xml:space="preserve">have considered the privacy of the employee’s circumstances and </w:t>
            </w:r>
            <w:r>
              <w:rPr>
                <w:b w:val="0"/>
                <w:lang w:val="en-GB"/>
              </w:rPr>
              <w:t xml:space="preserve">reviewed </w:t>
            </w:r>
            <w:r w:rsidRPr="00452382">
              <w:rPr>
                <w:b w:val="0"/>
                <w:lang w:val="en-GB"/>
              </w:rPr>
              <w:t>any information provided in support of their application</w:t>
            </w:r>
          </w:p>
          <w:p w14:paraId="47059B9B" w14:textId="77777777" w:rsidR="00F968C2" w:rsidRDefault="00F968C2" w:rsidP="00906B7A">
            <w:pPr>
              <w:rPr>
                <w:rFonts w:cs="Arial"/>
                <w:b w:val="0"/>
                <w:bCs/>
                <w:lang w:val="en-GB"/>
              </w:rPr>
            </w:pPr>
          </w:p>
          <w:p w14:paraId="5EA232F9" w14:textId="295C8F02" w:rsidR="00F968C2" w:rsidRDefault="00BE3D71" w:rsidP="00906B7A">
            <w:pPr>
              <w:rPr>
                <w:rFonts w:cs="Arial"/>
                <w:lang w:val="en-GB"/>
              </w:rPr>
            </w:pPr>
            <w:sdt>
              <w:sdtPr>
                <w:rPr>
                  <w:rFonts w:cs="Arial"/>
                  <w:lang w:val="en-GB"/>
                </w:rPr>
                <w:id w:val="1150862717"/>
                <w14:checkbox>
                  <w14:checked w14:val="0"/>
                  <w14:checkedState w14:val="2612" w14:font="MS Gothic"/>
                  <w14:uncheckedState w14:val="2610" w14:font="MS Gothic"/>
                </w14:checkbox>
              </w:sdtPr>
              <w:sdtEndPr/>
              <w:sdtContent>
                <w:r w:rsidR="00373981">
                  <w:rPr>
                    <w:rFonts w:ascii="MS Gothic" w:eastAsia="MS Gothic" w:hAnsi="MS Gothic" w:cs="Arial" w:hint="eastAsia"/>
                    <w:lang w:val="en-GB"/>
                  </w:rPr>
                  <w:t>☐</w:t>
                </w:r>
              </w:sdtContent>
            </w:sdt>
            <w:r w:rsidR="00373981">
              <w:rPr>
                <w:rFonts w:cs="Arial"/>
                <w:lang w:val="en-GB"/>
              </w:rPr>
              <w:t xml:space="preserve">   </w:t>
            </w:r>
            <w:r w:rsidR="00F968C2">
              <w:rPr>
                <w:rFonts w:cs="Arial"/>
                <w:lang w:val="en-GB"/>
              </w:rPr>
              <w:t>Approved</w:t>
            </w:r>
          </w:p>
          <w:p w14:paraId="0F8A715F" w14:textId="77777777" w:rsidR="00F968C2" w:rsidRDefault="00F968C2" w:rsidP="00906B7A">
            <w:pPr>
              <w:rPr>
                <w:rFonts w:cs="Arial"/>
                <w:b w:val="0"/>
                <w:lang w:val="en-GB"/>
              </w:rPr>
            </w:pPr>
          </w:p>
          <w:p w14:paraId="2D195620" w14:textId="1EC3994A" w:rsidR="00F968C2" w:rsidRDefault="00BE3D71" w:rsidP="00906B7A">
            <w:pPr>
              <w:rPr>
                <w:rFonts w:cs="Arial"/>
                <w:lang w:val="en-GB"/>
              </w:rPr>
            </w:pPr>
            <w:sdt>
              <w:sdtPr>
                <w:rPr>
                  <w:rFonts w:cs="Arial"/>
                  <w:lang w:val="en-GB"/>
                </w:rPr>
                <w:id w:val="-1580203447"/>
                <w14:checkbox>
                  <w14:checked w14:val="0"/>
                  <w14:checkedState w14:val="2612" w14:font="MS Gothic"/>
                  <w14:uncheckedState w14:val="2610" w14:font="MS Gothic"/>
                </w14:checkbox>
              </w:sdtPr>
              <w:sdtEndPr/>
              <w:sdtContent>
                <w:r w:rsidR="00373981">
                  <w:rPr>
                    <w:rFonts w:ascii="MS Gothic" w:eastAsia="MS Gothic" w:hAnsi="MS Gothic" w:cs="Arial" w:hint="eastAsia"/>
                    <w:lang w:val="en-GB"/>
                  </w:rPr>
                  <w:t>☐</w:t>
                </w:r>
              </w:sdtContent>
            </w:sdt>
            <w:r w:rsidR="00F968C2" w:rsidRPr="00C97091">
              <w:rPr>
                <w:rFonts w:cs="Arial"/>
                <w:lang w:val="en-GB"/>
              </w:rPr>
              <w:t xml:space="preserve">   </w:t>
            </w:r>
            <w:r w:rsidR="00F968C2">
              <w:rPr>
                <w:rFonts w:cs="Arial"/>
                <w:lang w:val="en-GB"/>
              </w:rPr>
              <w:t>Approved in part or with conditions.</w:t>
            </w:r>
          </w:p>
          <w:p w14:paraId="4009CFC2" w14:textId="77777777" w:rsidR="00F968C2" w:rsidRDefault="00F968C2" w:rsidP="00906B7A">
            <w:pPr>
              <w:rPr>
                <w:rFonts w:cs="Arial"/>
                <w:b w:val="0"/>
                <w:lang w:val="en-GB"/>
              </w:rPr>
            </w:pPr>
          </w:p>
          <w:p w14:paraId="28F93711" w14:textId="711DA0E3" w:rsidR="00F968C2" w:rsidRDefault="00BE3D71" w:rsidP="00906B7A">
            <w:pPr>
              <w:rPr>
                <w:rFonts w:cs="Arial"/>
                <w:b w:val="0"/>
                <w:lang w:val="en-GB"/>
              </w:rPr>
            </w:pPr>
            <w:sdt>
              <w:sdtPr>
                <w:rPr>
                  <w:rFonts w:cs="Arial"/>
                  <w:lang w:val="en-GB"/>
                </w:rPr>
                <w:id w:val="495082993"/>
                <w14:checkbox>
                  <w14:checked w14:val="0"/>
                  <w14:checkedState w14:val="2612" w14:font="MS Gothic"/>
                  <w14:uncheckedState w14:val="2610" w14:font="MS Gothic"/>
                </w14:checkbox>
              </w:sdtPr>
              <w:sdtEndPr/>
              <w:sdtContent>
                <w:r w:rsidR="00373981">
                  <w:rPr>
                    <w:rFonts w:ascii="MS Gothic" w:eastAsia="MS Gothic" w:hAnsi="MS Gothic" w:cs="Arial" w:hint="eastAsia"/>
                    <w:lang w:val="en-GB"/>
                  </w:rPr>
                  <w:t>☐</w:t>
                </w:r>
              </w:sdtContent>
            </w:sdt>
            <w:r w:rsidR="00F968C2" w:rsidRPr="00C97091">
              <w:rPr>
                <w:rFonts w:cs="Arial"/>
                <w:lang w:val="en-GB"/>
              </w:rPr>
              <w:t xml:space="preserve">  </w:t>
            </w:r>
            <w:r w:rsidR="00373981">
              <w:rPr>
                <w:rFonts w:cs="Arial"/>
                <w:lang w:val="en-GB"/>
              </w:rPr>
              <w:t xml:space="preserve"> </w:t>
            </w:r>
            <w:r w:rsidR="00F968C2">
              <w:rPr>
                <w:rFonts w:cs="Arial"/>
                <w:lang w:val="en-GB"/>
              </w:rPr>
              <w:t xml:space="preserve">Not approved. </w:t>
            </w:r>
          </w:p>
          <w:p w14:paraId="30AC15BF" w14:textId="77777777" w:rsidR="000955E1" w:rsidRDefault="000955E1" w:rsidP="00906B7A">
            <w:pPr>
              <w:rPr>
                <w:rFonts w:cs="Arial"/>
                <w:b w:val="0"/>
                <w:bCs/>
                <w:lang w:val="en-GB"/>
              </w:rPr>
            </w:pPr>
          </w:p>
          <w:p w14:paraId="6D373C6C" w14:textId="41315F11" w:rsidR="004744FD" w:rsidRPr="00B610AD" w:rsidRDefault="004744FD" w:rsidP="004744FD">
            <w:pPr>
              <w:ind w:left="720"/>
              <w:rPr>
                <w:rFonts w:cs="Arial"/>
                <w:b w:val="0"/>
                <w:i/>
                <w:lang w:val="en-GB"/>
              </w:rPr>
            </w:pPr>
            <w:r>
              <w:rPr>
                <w:rFonts w:cs="Arial"/>
                <w:b w:val="0"/>
                <w:i/>
                <w:lang w:val="en-GB"/>
              </w:rPr>
              <w:t>[</w:t>
            </w:r>
            <w:r w:rsidRPr="00B610AD">
              <w:rPr>
                <w:rFonts w:cs="Arial"/>
                <w:b w:val="0"/>
                <w:i/>
                <w:lang w:val="en-GB"/>
              </w:rPr>
              <w:t xml:space="preserve">Describe the </w:t>
            </w:r>
            <w:r>
              <w:rPr>
                <w:rFonts w:cs="Arial"/>
                <w:b w:val="0"/>
                <w:i/>
                <w:lang w:val="en-GB"/>
              </w:rPr>
              <w:t>conditions if approved with conditions and r</w:t>
            </w:r>
            <w:r w:rsidRPr="00B610AD">
              <w:rPr>
                <w:rFonts w:cs="Arial"/>
                <w:b w:val="0"/>
                <w:i/>
                <w:lang w:val="en-GB"/>
              </w:rPr>
              <w:t xml:space="preserve">easons for </w:t>
            </w:r>
            <w:r>
              <w:rPr>
                <w:rFonts w:cs="Arial"/>
                <w:b w:val="0"/>
                <w:i/>
                <w:lang w:val="en-GB"/>
              </w:rPr>
              <w:t>non</w:t>
            </w:r>
            <w:r w:rsidR="004870A3">
              <w:rPr>
                <w:rFonts w:cs="Arial"/>
                <w:b w:val="0"/>
                <w:i/>
                <w:lang w:val="en-GB"/>
              </w:rPr>
              <w:t>-</w:t>
            </w:r>
            <w:r>
              <w:rPr>
                <w:rFonts w:cs="Arial"/>
                <w:b w:val="0"/>
                <w:i/>
                <w:lang w:val="en-GB"/>
              </w:rPr>
              <w:t>approval including unjustifiable hardship and consideration of human rights].</w:t>
            </w:r>
          </w:p>
          <w:p w14:paraId="7BC23F98" w14:textId="77777777" w:rsidR="00F968C2" w:rsidRPr="003015FB" w:rsidRDefault="00F968C2" w:rsidP="00906B7A">
            <w:pPr>
              <w:rPr>
                <w:rFonts w:cs="Arial"/>
                <w:bCs/>
                <w:lang w:val="en-GB"/>
              </w:rPr>
            </w:pPr>
          </w:p>
        </w:tc>
      </w:tr>
      <w:tr w:rsidR="00F968C2" w:rsidRPr="00C97091" w14:paraId="5556E864" w14:textId="77777777" w:rsidTr="00CF2109">
        <w:tc>
          <w:tcPr>
            <w:cnfStyle w:val="001000000000" w:firstRow="0" w:lastRow="0" w:firstColumn="1" w:lastColumn="0" w:oddVBand="0" w:evenVBand="0" w:oddHBand="0" w:evenHBand="0" w:firstRowFirstColumn="0" w:firstRowLastColumn="0" w:lastRowFirstColumn="0" w:lastRowLastColumn="0"/>
            <w:tcW w:w="3015" w:type="pct"/>
            <w:gridSpan w:val="2"/>
          </w:tcPr>
          <w:p w14:paraId="5A6231C7" w14:textId="77777777" w:rsidR="00F968C2" w:rsidRPr="00405010" w:rsidRDefault="00F968C2" w:rsidP="00906B7A">
            <w:pPr>
              <w:rPr>
                <w:rFonts w:cs="Arial"/>
                <w:lang w:val="en-GB"/>
              </w:rPr>
            </w:pPr>
            <w:r w:rsidRPr="00405010">
              <w:rPr>
                <w:rFonts w:cs="Arial"/>
                <w:lang w:val="en-GB"/>
              </w:rPr>
              <w:t>Manager signature:</w:t>
            </w:r>
          </w:p>
        </w:tc>
        <w:tc>
          <w:tcPr>
            <w:tcW w:w="1985" w:type="pct"/>
          </w:tcPr>
          <w:p w14:paraId="041C8640"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r w:rsidRPr="00C97091">
              <w:rPr>
                <w:rFonts w:cs="Arial"/>
                <w:bCs/>
                <w:lang w:val="en-GB"/>
              </w:rPr>
              <w:t>Date:</w:t>
            </w:r>
          </w:p>
        </w:tc>
      </w:tr>
    </w:tbl>
    <w:bookmarkEnd w:id="1"/>
    <w:p w14:paraId="021E2570" w14:textId="77777777" w:rsidR="00F968C2" w:rsidRPr="00C97091" w:rsidRDefault="00F968C2" w:rsidP="00F968C2">
      <w:pPr>
        <w:pStyle w:val="Heading2"/>
        <w:rPr>
          <w:lang w:val="en-GB"/>
        </w:rPr>
      </w:pPr>
      <w:r w:rsidRPr="00C97091">
        <w:rPr>
          <w:lang w:val="en-GB"/>
        </w:rPr>
        <w:t>Privacy</w:t>
      </w:r>
    </w:p>
    <w:p w14:paraId="2F2F7CC1" w14:textId="77777777" w:rsidR="004870A3" w:rsidRDefault="00F968C2" w:rsidP="00F968C2">
      <w:pPr>
        <w:rPr>
          <w:lang w:val="en-GB"/>
        </w:rPr>
      </w:pPr>
      <w:r w:rsidRPr="004C59D8">
        <w:rPr>
          <w:lang w:val="en-GB"/>
        </w:rPr>
        <w:t xml:space="preserve">Queensland government agencies handle personal information in compliance with the </w:t>
      </w:r>
      <w:r w:rsidRPr="004C59D8">
        <w:rPr>
          <w:i/>
          <w:lang w:val="en-GB"/>
        </w:rPr>
        <w:t>Information Privacy</w:t>
      </w:r>
      <w:r w:rsidRPr="004C59D8">
        <w:rPr>
          <w:rFonts w:eastAsia="Times New Roman"/>
          <w:i/>
          <w:iCs/>
          <w:sz w:val="22"/>
          <w:szCs w:val="22"/>
        </w:rPr>
        <w:t xml:space="preserve"> </w:t>
      </w:r>
      <w:r w:rsidRPr="004C59D8">
        <w:rPr>
          <w:i/>
          <w:lang w:val="en-GB"/>
        </w:rPr>
        <w:t>Act 2009</w:t>
      </w:r>
      <w:r w:rsidRPr="004C59D8">
        <w:rPr>
          <w:lang w:val="en-GB"/>
        </w:rPr>
        <w:t xml:space="preserve"> (Qld). Personal information </w:t>
      </w:r>
      <w:r>
        <w:rPr>
          <w:lang w:val="en-GB"/>
        </w:rPr>
        <w:t xml:space="preserve">(like your name, email and business unit) </w:t>
      </w:r>
      <w:r w:rsidRPr="004C59D8">
        <w:rPr>
          <w:lang w:val="en-GB"/>
        </w:rPr>
        <w:t>is being collected on this form by your employer to consider and respond to your workplace adjustment request under the</w:t>
      </w:r>
      <w:r w:rsidRPr="004C59D8">
        <w:rPr>
          <w:i/>
          <w:lang w:val="en-GB"/>
        </w:rPr>
        <w:t xml:space="preserve"> </w:t>
      </w:r>
      <w:hyperlink r:id="rId19" w:history="1">
        <w:r w:rsidRPr="004C59D8">
          <w:rPr>
            <w:rStyle w:val="Hyperlink"/>
            <w:i/>
            <w:lang w:val="en-GB"/>
          </w:rPr>
          <w:t>Disability Discrimination Act 1992</w:t>
        </w:r>
      </w:hyperlink>
      <w:r w:rsidRPr="004C59D8">
        <w:rPr>
          <w:i/>
          <w:lang w:val="en-GB"/>
        </w:rPr>
        <w:t xml:space="preserve">, </w:t>
      </w:r>
      <w:hyperlink r:id="rId20" w:history="1">
        <w:r w:rsidRPr="004C59D8">
          <w:rPr>
            <w:rStyle w:val="Hyperlink"/>
            <w:i/>
            <w:lang w:val="en-GB"/>
          </w:rPr>
          <w:t>Anti-Discrimination Act 1991</w:t>
        </w:r>
      </w:hyperlink>
      <w:r w:rsidRPr="004C59D8">
        <w:rPr>
          <w:i/>
          <w:lang w:val="en-GB"/>
        </w:rPr>
        <w:t xml:space="preserve"> </w:t>
      </w:r>
      <w:r w:rsidRPr="004C59D8">
        <w:rPr>
          <w:lang w:val="en-GB"/>
        </w:rPr>
        <w:t>and</w:t>
      </w:r>
      <w:r w:rsidRPr="004C59D8">
        <w:rPr>
          <w:i/>
          <w:lang w:val="en-GB"/>
        </w:rPr>
        <w:t xml:space="preserve"> </w:t>
      </w:r>
      <w:hyperlink r:id="rId21" w:history="1">
        <w:r w:rsidRPr="004C59D8">
          <w:rPr>
            <w:rStyle w:val="Hyperlink"/>
            <w:i/>
            <w:lang w:val="en-GB"/>
          </w:rPr>
          <w:t>Human Rights Act 2019</w:t>
        </w:r>
      </w:hyperlink>
      <w:r>
        <w:rPr>
          <w:lang w:val="en-GB"/>
        </w:rPr>
        <w:t>.</w:t>
      </w:r>
    </w:p>
    <w:p w14:paraId="5D831B08" w14:textId="4BE51A51" w:rsidR="00F968C2" w:rsidRDefault="00F968C2" w:rsidP="00F968C2">
      <w:pPr>
        <w:rPr>
          <w:lang w:val="en-GB"/>
        </w:rPr>
      </w:pPr>
      <w:r w:rsidRPr="00E17E21">
        <w:rPr>
          <w:lang w:val="en-GB"/>
        </w:rPr>
        <w:t xml:space="preserve">For details on how your employer handles personal information, or how you can access or correct personal information held by your employer, please refer to your employer’s </w:t>
      </w:r>
      <w:hyperlink r:id="rId22" w:history="1">
        <w:r w:rsidRPr="005F5E35">
          <w:rPr>
            <w:rStyle w:val="Hyperlink"/>
            <w:lang w:val="en-GB"/>
          </w:rPr>
          <w:t>Queensland Privacy Principles</w:t>
        </w:r>
      </w:hyperlink>
      <w:r>
        <w:rPr>
          <w:lang w:val="en-GB"/>
        </w:rPr>
        <w:t xml:space="preserve"> </w:t>
      </w:r>
      <w:r w:rsidRPr="00E17E21">
        <w:rPr>
          <w:lang w:val="en-GB"/>
        </w:rPr>
        <w:t>privacy policy</w:t>
      </w:r>
      <w:r>
        <w:rPr>
          <w:lang w:val="en-GB"/>
        </w:rPr>
        <w:t>.</w:t>
      </w:r>
    </w:p>
    <w:p w14:paraId="09B0E51D" w14:textId="77777777" w:rsidR="00F968C2" w:rsidRPr="00C97091" w:rsidRDefault="00F968C2" w:rsidP="00F968C2">
      <w:pPr>
        <w:pStyle w:val="Heading2"/>
        <w:rPr>
          <w:lang w:val="en-GB"/>
        </w:rPr>
      </w:pPr>
      <w:r w:rsidRPr="00C97091">
        <w:rPr>
          <w:lang w:val="en-GB"/>
        </w:rPr>
        <w:t>Grievances and appeal rights</w:t>
      </w:r>
    </w:p>
    <w:p w14:paraId="62524FE4" w14:textId="77777777" w:rsidR="00F968C2" w:rsidRPr="00C97091" w:rsidRDefault="00F968C2" w:rsidP="00F968C2">
      <w:pPr>
        <w:rPr>
          <w:lang w:val="en-GB"/>
        </w:rPr>
      </w:pPr>
      <w:r w:rsidRPr="00C97091">
        <w:rPr>
          <w:lang w:val="en-GB"/>
        </w:rPr>
        <w:t xml:space="preserve">If an employee is dissatisfied with the outcome of their request for an adjustment, they can lodge an employee grievance. Employees should refer to their internal intranet and entity policies for further information about the grievance process. </w:t>
      </w:r>
    </w:p>
    <w:p w14:paraId="0ACFCD2D" w14:textId="77777777" w:rsidR="00F968C2" w:rsidRPr="00C97091" w:rsidRDefault="00F968C2" w:rsidP="00F968C2">
      <w:pPr>
        <w:rPr>
          <w:lang w:val="en-GB"/>
        </w:rPr>
      </w:pPr>
      <w:r w:rsidRPr="00C97091">
        <w:rPr>
          <w:lang w:val="en-GB"/>
        </w:rPr>
        <w:t xml:space="preserve">After following the grievance process, if an employee is still dissatisfied with the outcome, they may be able to lodge a fair treatment appeal in the Queensland Industrial Relations Commission (QIRC). </w:t>
      </w:r>
    </w:p>
    <w:p w14:paraId="60FEE7AD" w14:textId="77777777" w:rsidR="00F968C2" w:rsidRPr="00C97091" w:rsidRDefault="00F968C2" w:rsidP="00F968C2">
      <w:pPr>
        <w:rPr>
          <w:lang w:val="en-GB"/>
        </w:rPr>
      </w:pPr>
      <w:r w:rsidRPr="00C97091">
        <w:rPr>
          <w:lang w:val="en-GB"/>
        </w:rPr>
        <w:t xml:space="preserve">Further information, including timeframes for starting appeals, can be found in the </w:t>
      </w:r>
      <w:hyperlink r:id="rId23" w:history="1">
        <w:r w:rsidRPr="00C97091">
          <w:rPr>
            <w:rStyle w:val="Hyperlink"/>
            <w:lang w:val="en-GB"/>
          </w:rPr>
          <w:t>Public Sector Appeal Guide</w:t>
        </w:r>
      </w:hyperlink>
      <w:r w:rsidRPr="00C97091">
        <w:rPr>
          <w:lang w:val="en-GB"/>
        </w:rPr>
        <w:t xml:space="preserve"> and </w:t>
      </w:r>
      <w:hyperlink r:id="rId24" w:history="1">
        <w:r w:rsidRPr="00C97091">
          <w:rPr>
            <w:rStyle w:val="Hyperlink"/>
            <w:lang w:val="en-GB"/>
          </w:rPr>
          <w:t>Directive 04/23: Appeals</w:t>
        </w:r>
      </w:hyperlink>
      <w:r w:rsidRPr="00C97091">
        <w:rPr>
          <w:lang w:val="en-GB"/>
        </w:rPr>
        <w:t xml:space="preserve">. For information about the process for lodging an appeal, refer to the </w:t>
      </w:r>
      <w:hyperlink r:id="rId25" w:history="1">
        <w:r w:rsidRPr="00C97091">
          <w:rPr>
            <w:rStyle w:val="Hyperlink"/>
            <w:lang w:val="en-GB"/>
          </w:rPr>
          <w:t>QIRC website</w:t>
        </w:r>
      </w:hyperlink>
      <w:r w:rsidRPr="00C97091">
        <w:rPr>
          <w:lang w:val="en-GB"/>
        </w:rPr>
        <w:t xml:space="preserve"> or contact the QIRC registry on 1300 592 987. </w:t>
      </w:r>
    </w:p>
    <w:p w14:paraId="2E0AB7C2" w14:textId="77777777" w:rsidR="00F968C2" w:rsidRPr="00C97091" w:rsidRDefault="00F968C2" w:rsidP="00F968C2">
      <w:pPr>
        <w:rPr>
          <w:lang w:val="en-GB"/>
        </w:rPr>
      </w:pPr>
      <w:r w:rsidRPr="00C97091">
        <w:rPr>
          <w:lang w:val="en-GB"/>
        </w:rPr>
        <w:t xml:space="preserve">If an employee believes they have been discriminated against or there has been a breach of their human rights, there may be external review avenues available through: </w:t>
      </w:r>
    </w:p>
    <w:p w14:paraId="6C385422" w14:textId="77777777" w:rsidR="00F968C2" w:rsidRPr="009407EF" w:rsidRDefault="00F968C2" w:rsidP="00F968C2">
      <w:pPr>
        <w:pStyle w:val="ListParagraph"/>
        <w:numPr>
          <w:ilvl w:val="0"/>
          <w:numId w:val="39"/>
        </w:numPr>
        <w:tabs>
          <w:tab w:val="left" w:pos="2835"/>
        </w:tabs>
        <w:spacing w:line="240" w:lineRule="auto"/>
        <w:rPr>
          <w:lang w:val="en-GB"/>
        </w:rPr>
      </w:pPr>
      <w:hyperlink r:id="rId26" w:history="1">
        <w:r w:rsidRPr="009407EF">
          <w:rPr>
            <w:rStyle w:val="Hyperlink"/>
            <w:lang w:val="en-GB"/>
          </w:rPr>
          <w:t>Queensland Human Rights Commission</w:t>
        </w:r>
      </w:hyperlink>
    </w:p>
    <w:p w14:paraId="48008134" w14:textId="77777777" w:rsidR="00F968C2" w:rsidRPr="009407EF" w:rsidRDefault="00F968C2" w:rsidP="00F968C2">
      <w:pPr>
        <w:pStyle w:val="ListParagraph"/>
        <w:numPr>
          <w:ilvl w:val="0"/>
          <w:numId w:val="39"/>
        </w:numPr>
        <w:tabs>
          <w:tab w:val="left" w:pos="2835"/>
        </w:tabs>
        <w:spacing w:line="240" w:lineRule="auto"/>
        <w:rPr>
          <w:lang w:val="en-GB"/>
        </w:rPr>
      </w:pPr>
      <w:hyperlink r:id="rId27" w:history="1">
        <w:r w:rsidRPr="009407EF">
          <w:rPr>
            <w:rStyle w:val="Hyperlink"/>
            <w:lang w:val="en-GB"/>
          </w:rPr>
          <w:t>Australian Human Rights Commission</w:t>
        </w:r>
      </w:hyperlink>
    </w:p>
    <w:p w14:paraId="5669949C" w14:textId="77777777" w:rsidR="00F968C2" w:rsidRDefault="00F968C2" w:rsidP="00F968C2">
      <w:pPr>
        <w:rPr>
          <w:lang w:val="en-GB"/>
        </w:rPr>
      </w:pPr>
      <w:r w:rsidRPr="00C97091">
        <w:rPr>
          <w:lang w:val="en-GB"/>
        </w:rPr>
        <w:t>Employees who are a member of a registered industrial organisation may wish to consider contacting their union representative who will be able to provide guidance and support throughout the grievance or appeal process. Union representatives will also be best placed to advise the employee on their external review avenues.</w:t>
      </w:r>
    </w:p>
    <w:p w14:paraId="2B771404" w14:textId="77777777" w:rsidR="00F968C2" w:rsidRPr="00C97091" w:rsidRDefault="00F968C2" w:rsidP="00F968C2">
      <w:pPr>
        <w:pStyle w:val="Heading2"/>
      </w:pPr>
      <w:bookmarkStart w:id="2" w:name="_Toc158810874"/>
      <w:bookmarkStart w:id="3" w:name="_Toc158879333"/>
      <w:bookmarkStart w:id="4" w:name="_Toc168306152"/>
      <w:bookmarkStart w:id="5" w:name="_Toc168306647"/>
      <w:bookmarkStart w:id="6" w:name="_Toc170131735"/>
      <w:bookmarkStart w:id="7" w:name="_Toc170135319"/>
      <w:bookmarkStart w:id="8" w:name="_Toc178342526"/>
      <w:bookmarkStart w:id="9" w:name="_Toc182912512"/>
      <w:r>
        <w:t>Review c</w:t>
      </w:r>
      <w:r w:rsidRPr="00C97091">
        <w:t xml:space="preserve">hecklist </w:t>
      </w:r>
      <w:bookmarkStart w:id="10" w:name="_Hlk70072880"/>
      <w:bookmarkEnd w:id="2"/>
      <w:bookmarkEnd w:id="3"/>
      <w:bookmarkEnd w:id="4"/>
      <w:bookmarkEnd w:id="5"/>
      <w:bookmarkEnd w:id="6"/>
      <w:bookmarkEnd w:id="7"/>
      <w:bookmarkEnd w:id="8"/>
      <w:bookmarkEnd w:id="9"/>
    </w:p>
    <w:tbl>
      <w:tblPr>
        <w:tblStyle w:val="Table-QldBlue"/>
        <w:tblW w:w="5000" w:type="pct"/>
        <w:tblCellMar>
          <w:top w:w="85" w:type="dxa"/>
          <w:left w:w="85" w:type="dxa"/>
          <w:bottom w:w="85" w:type="dxa"/>
          <w:right w:w="85" w:type="dxa"/>
        </w:tblCellMar>
        <w:tblLook w:val="04A0" w:firstRow="1" w:lastRow="0" w:firstColumn="1" w:lastColumn="0" w:noHBand="0" w:noVBand="1"/>
      </w:tblPr>
      <w:tblGrid>
        <w:gridCol w:w="655"/>
        <w:gridCol w:w="2742"/>
        <w:gridCol w:w="6797"/>
      </w:tblGrid>
      <w:tr w:rsidR="00F968C2" w:rsidRPr="004214DC" w14:paraId="45123F8C" w14:textId="77777777" w:rsidTr="005D1FD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1" w:type="pct"/>
            <w:tcBorders>
              <w:right w:val="single" w:sz="4" w:space="0" w:color="FFFFFF" w:themeColor="background1"/>
            </w:tcBorders>
          </w:tcPr>
          <w:p w14:paraId="1247B426" w14:textId="77777777" w:rsidR="00F968C2" w:rsidRPr="004214DC" w:rsidRDefault="00F968C2" w:rsidP="00906B7A"/>
        </w:tc>
        <w:tc>
          <w:tcPr>
            <w:tcW w:w="1345" w:type="pct"/>
            <w:tcBorders>
              <w:left w:val="single" w:sz="4" w:space="0" w:color="FFFFFF" w:themeColor="background1"/>
              <w:right w:val="single" w:sz="4" w:space="0" w:color="FFFFFF" w:themeColor="background1"/>
            </w:tcBorders>
            <w:vAlign w:val="center"/>
          </w:tcPr>
          <w:p w14:paraId="63D6CF59" w14:textId="77777777" w:rsidR="00F968C2" w:rsidRPr="004214DC" w:rsidRDefault="00F968C2" w:rsidP="005D1FD0">
            <w:pPr>
              <w:cnfStyle w:val="100000000000" w:firstRow="1" w:lastRow="0" w:firstColumn="0" w:lastColumn="0" w:oddVBand="0" w:evenVBand="0" w:oddHBand="0" w:evenHBand="0" w:firstRowFirstColumn="0" w:firstRowLastColumn="0" w:lastRowFirstColumn="0" w:lastRowLastColumn="0"/>
              <w:rPr>
                <w:lang w:val="en-US"/>
              </w:rPr>
            </w:pPr>
            <w:r w:rsidRPr="004214DC">
              <w:rPr>
                <w:lang w:val="en-US"/>
              </w:rPr>
              <w:t>Task</w:t>
            </w:r>
          </w:p>
        </w:tc>
        <w:tc>
          <w:tcPr>
            <w:tcW w:w="3334" w:type="pct"/>
            <w:tcBorders>
              <w:left w:val="single" w:sz="4" w:space="0" w:color="FFFFFF" w:themeColor="background1"/>
            </w:tcBorders>
            <w:vAlign w:val="center"/>
          </w:tcPr>
          <w:p w14:paraId="42DD765A" w14:textId="77777777" w:rsidR="00F968C2" w:rsidRPr="004214DC" w:rsidRDefault="00F968C2" w:rsidP="005D1FD0">
            <w:pPr>
              <w:cnfStyle w:val="100000000000" w:firstRow="1" w:lastRow="0" w:firstColumn="0" w:lastColumn="0" w:oddVBand="0" w:evenVBand="0" w:oddHBand="0" w:evenHBand="0" w:firstRowFirstColumn="0" w:firstRowLastColumn="0" w:lastRowFirstColumn="0" w:lastRowLastColumn="0"/>
            </w:pPr>
            <w:r w:rsidRPr="004214DC">
              <w:t>Considerations</w:t>
            </w:r>
          </w:p>
        </w:tc>
      </w:tr>
      <w:tr w:rsidR="00F968C2" w:rsidRPr="004214DC" w14:paraId="72250F56" w14:textId="77777777" w:rsidTr="00373981">
        <w:trPr>
          <w:trHeight w:val="454"/>
        </w:trPr>
        <w:tc>
          <w:tcPr>
            <w:cnfStyle w:val="001000000000" w:firstRow="0" w:lastRow="0" w:firstColumn="1" w:lastColumn="0" w:oddVBand="0" w:evenVBand="0" w:oddHBand="0" w:evenHBand="0" w:firstRowFirstColumn="0" w:firstRowLastColumn="0" w:lastRowFirstColumn="0" w:lastRowLastColumn="0"/>
            <w:tcW w:w="321" w:type="pct"/>
          </w:tcPr>
          <w:sdt>
            <w:sdtPr>
              <w:rPr>
                <w:rFonts w:cs="Arial"/>
                <w:lang w:val="en-US"/>
              </w:rPr>
              <w:id w:val="1339656736"/>
              <w14:checkbox>
                <w14:checked w14:val="0"/>
                <w14:checkedState w14:val="2612" w14:font="MS Gothic"/>
                <w14:uncheckedState w14:val="2610" w14:font="MS Gothic"/>
              </w14:checkbox>
            </w:sdtPr>
            <w:sdtEndPr/>
            <w:sdtContent>
              <w:p w14:paraId="338EBF5E" w14:textId="79493208" w:rsidR="00F968C2" w:rsidRPr="00407E73" w:rsidRDefault="00407E73" w:rsidP="004870A3">
                <w:pPr>
                  <w:jc w:val="center"/>
                  <w:rPr>
                    <w:rFonts w:cs="Arial"/>
                    <w:b w:val="0"/>
                    <w:lang w:val="en-US"/>
                  </w:rPr>
                </w:pPr>
                <w:r w:rsidRPr="004870A3">
                  <w:rPr>
                    <w:rFonts w:ascii="MS Gothic" w:eastAsia="MS Gothic" w:hAnsi="MS Gothic" w:cs="Arial" w:hint="eastAsia"/>
                    <w:lang w:val="en-US"/>
                  </w:rPr>
                  <w:t>☐</w:t>
                </w:r>
              </w:p>
            </w:sdtContent>
          </w:sdt>
        </w:tc>
        <w:tc>
          <w:tcPr>
            <w:tcW w:w="1345" w:type="pct"/>
          </w:tcPr>
          <w:p w14:paraId="06505816"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US"/>
              </w:rPr>
            </w:pPr>
            <w:r w:rsidRPr="004214DC">
              <w:rPr>
                <w:rFonts w:cs="Arial"/>
                <w:lang w:val="en-US"/>
              </w:rPr>
              <w:t>Creating a review procedure</w:t>
            </w:r>
          </w:p>
        </w:tc>
        <w:tc>
          <w:tcPr>
            <w:tcW w:w="3334" w:type="pct"/>
          </w:tcPr>
          <w:p w14:paraId="534FFCC9"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bCs/>
              </w:rPr>
            </w:pPr>
            <w:r w:rsidRPr="004214DC">
              <w:t xml:space="preserve">We have considered how the adjustment will be reviewed (e.g. ongoing or periodic basis) </w:t>
            </w:r>
          </w:p>
          <w:p w14:paraId="3EA19F15"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rsidRPr="004214DC">
              <w:t xml:space="preserve">We have considered what success looks like for this adjustment/s </w:t>
            </w:r>
          </w:p>
          <w:p w14:paraId="5960D054"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rsidRPr="004214DC">
              <w:t>We have set timeframes for review and created reminders.</w:t>
            </w:r>
          </w:p>
        </w:tc>
      </w:tr>
      <w:tr w:rsidR="00F968C2" w:rsidRPr="004214DC" w14:paraId="253CC2B0" w14:textId="77777777" w:rsidTr="00373981">
        <w:trPr>
          <w:trHeight w:val="454"/>
        </w:trPr>
        <w:tc>
          <w:tcPr>
            <w:cnfStyle w:val="001000000000" w:firstRow="0" w:lastRow="0" w:firstColumn="1" w:lastColumn="0" w:oddVBand="0" w:evenVBand="0" w:oddHBand="0" w:evenHBand="0" w:firstRowFirstColumn="0" w:firstRowLastColumn="0" w:lastRowFirstColumn="0" w:lastRowLastColumn="0"/>
            <w:tcW w:w="321" w:type="pct"/>
          </w:tcPr>
          <w:sdt>
            <w:sdtPr>
              <w:rPr>
                <w:rFonts w:cs="Arial"/>
                <w:lang w:val="en-US"/>
              </w:rPr>
              <w:id w:val="93679376"/>
              <w14:checkbox>
                <w14:checked w14:val="0"/>
                <w14:checkedState w14:val="2612" w14:font="MS Gothic"/>
                <w14:uncheckedState w14:val="2610" w14:font="MS Gothic"/>
              </w14:checkbox>
            </w:sdtPr>
            <w:sdtEndPr/>
            <w:sdtContent>
              <w:p w14:paraId="12CA5ADE" w14:textId="77777777" w:rsidR="00F968C2" w:rsidRPr="004214DC" w:rsidRDefault="00F968C2" w:rsidP="00906B7A">
                <w:pPr>
                  <w:jc w:val="center"/>
                  <w:rPr>
                    <w:rFonts w:cs="Arial"/>
                    <w:b w:val="0"/>
                    <w:lang w:val="en-US"/>
                  </w:rPr>
                </w:pPr>
                <w:r w:rsidRPr="004214DC">
                  <w:rPr>
                    <w:rFonts w:eastAsia="MS Gothic" w:cs="Arial" w:hint="eastAsia"/>
                    <w:lang w:val="en-US"/>
                  </w:rPr>
                  <w:t>☐</w:t>
                </w:r>
              </w:p>
            </w:sdtContent>
          </w:sdt>
        </w:tc>
        <w:tc>
          <w:tcPr>
            <w:tcW w:w="1345" w:type="pct"/>
          </w:tcPr>
          <w:p w14:paraId="780CBD9A"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US"/>
              </w:rPr>
            </w:pPr>
            <w:r w:rsidRPr="004214DC">
              <w:rPr>
                <w:rFonts w:cs="Arial"/>
                <w:lang w:val="en-US"/>
              </w:rPr>
              <w:t>Making modifications to adjustment as needed</w:t>
            </w:r>
          </w:p>
        </w:tc>
        <w:tc>
          <w:tcPr>
            <w:tcW w:w="3334" w:type="pct"/>
          </w:tcPr>
          <w:p w14:paraId="1BD2BDAD"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rsidRPr="004214DC">
              <w:t xml:space="preserve">We know who to consult for support if it doesn’t work </w:t>
            </w:r>
          </w:p>
          <w:p w14:paraId="7EC34BB8"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t xml:space="preserve">We know we can make </w:t>
            </w:r>
            <w:r w:rsidRPr="004214DC">
              <w:t xml:space="preserve">modifications to the adjustment/s </w:t>
            </w:r>
            <w:r>
              <w:t xml:space="preserve">along the way </w:t>
            </w:r>
            <w:r w:rsidRPr="004214DC">
              <w:t>for it to be more effective.</w:t>
            </w:r>
          </w:p>
        </w:tc>
      </w:tr>
      <w:tr w:rsidR="00F968C2" w:rsidRPr="004214DC" w14:paraId="795B2376" w14:textId="77777777" w:rsidTr="00373981">
        <w:trPr>
          <w:trHeight w:val="454"/>
        </w:trPr>
        <w:tc>
          <w:tcPr>
            <w:cnfStyle w:val="001000000000" w:firstRow="0" w:lastRow="0" w:firstColumn="1" w:lastColumn="0" w:oddVBand="0" w:evenVBand="0" w:oddHBand="0" w:evenHBand="0" w:firstRowFirstColumn="0" w:firstRowLastColumn="0" w:lastRowFirstColumn="0" w:lastRowLastColumn="0"/>
            <w:tcW w:w="321" w:type="pct"/>
          </w:tcPr>
          <w:sdt>
            <w:sdtPr>
              <w:rPr>
                <w:rFonts w:cs="Arial"/>
                <w:lang w:val="en-US"/>
              </w:rPr>
              <w:id w:val="-1142428609"/>
              <w14:checkbox>
                <w14:checked w14:val="0"/>
                <w14:checkedState w14:val="2612" w14:font="MS Gothic"/>
                <w14:uncheckedState w14:val="2610" w14:font="MS Gothic"/>
              </w14:checkbox>
            </w:sdtPr>
            <w:sdtEndPr/>
            <w:sdtContent>
              <w:p w14:paraId="2705A2B2" w14:textId="77777777" w:rsidR="00F968C2" w:rsidRPr="004214DC" w:rsidRDefault="00F968C2" w:rsidP="00906B7A">
                <w:pPr>
                  <w:jc w:val="center"/>
                  <w:rPr>
                    <w:rFonts w:cs="Arial"/>
                    <w:b w:val="0"/>
                    <w:lang w:val="en-US"/>
                  </w:rPr>
                </w:pPr>
                <w:r w:rsidRPr="004214DC">
                  <w:rPr>
                    <w:rFonts w:eastAsia="MS Gothic" w:cs="Arial" w:hint="eastAsia"/>
                    <w:lang w:val="en-US"/>
                  </w:rPr>
                  <w:t>☐</w:t>
                </w:r>
              </w:p>
            </w:sdtContent>
          </w:sdt>
        </w:tc>
        <w:tc>
          <w:tcPr>
            <w:tcW w:w="1345" w:type="pct"/>
          </w:tcPr>
          <w:p w14:paraId="1E3F4874"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US"/>
              </w:rPr>
            </w:pPr>
            <w:r w:rsidRPr="004214DC">
              <w:rPr>
                <w:rFonts w:cs="Arial"/>
                <w:lang w:val="en-US"/>
              </w:rPr>
              <w:t>Support at review time</w:t>
            </w:r>
          </w:p>
        </w:tc>
        <w:tc>
          <w:tcPr>
            <w:tcW w:w="3334" w:type="pct"/>
          </w:tcPr>
          <w:p w14:paraId="7CCB500C"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rsidRPr="004214DC">
              <w:t xml:space="preserve">At review time, we’ll consider: </w:t>
            </w:r>
          </w:p>
          <w:p w14:paraId="1ECAC842" w14:textId="77777777" w:rsidR="00F968C2" w:rsidRPr="00E655D2" w:rsidRDefault="00F968C2" w:rsidP="00F968C2">
            <w:pPr>
              <w:pStyle w:val="ListParagraph"/>
              <w:numPr>
                <w:ilvl w:val="0"/>
                <w:numId w:val="40"/>
              </w:numPr>
              <w:tabs>
                <w:tab w:val="left" w:pos="2835"/>
              </w:tabs>
              <w:spacing w:line="240" w:lineRule="auto"/>
              <w:cnfStyle w:val="000000000000" w:firstRow="0" w:lastRow="0" w:firstColumn="0" w:lastColumn="0" w:oddVBand="0" w:evenVBand="0" w:oddHBand="0" w:evenHBand="0" w:firstRowFirstColumn="0" w:firstRowLastColumn="0" w:lastRowFirstColumn="0" w:lastRowLastColumn="0"/>
            </w:pPr>
            <w:r w:rsidRPr="00E655D2">
              <w:t>how the employee may be better supported in a different way</w:t>
            </w:r>
          </w:p>
          <w:p w14:paraId="64715508" w14:textId="77777777" w:rsidR="00F968C2" w:rsidRPr="00E655D2" w:rsidRDefault="00F968C2" w:rsidP="00F968C2">
            <w:pPr>
              <w:pStyle w:val="ListParagraph"/>
              <w:numPr>
                <w:ilvl w:val="0"/>
                <w:numId w:val="40"/>
              </w:numPr>
              <w:tabs>
                <w:tab w:val="left" w:pos="2835"/>
              </w:tabs>
              <w:spacing w:line="240" w:lineRule="auto"/>
              <w:cnfStyle w:val="000000000000" w:firstRow="0" w:lastRow="0" w:firstColumn="0" w:lastColumn="0" w:oddVBand="0" w:evenVBand="0" w:oddHBand="0" w:evenHBand="0" w:firstRowFirstColumn="0" w:firstRowLastColumn="0" w:lastRowFirstColumn="0" w:lastRowLastColumn="0"/>
            </w:pPr>
            <w:r w:rsidRPr="00E655D2">
              <w:t>how can the adjustment/s could be better implemented</w:t>
            </w:r>
          </w:p>
          <w:p w14:paraId="6AD7F190" w14:textId="2579DE64" w:rsidR="00F968C2" w:rsidRPr="00E655D2" w:rsidRDefault="00F968C2" w:rsidP="00F968C2">
            <w:pPr>
              <w:pStyle w:val="ListParagraph"/>
              <w:numPr>
                <w:ilvl w:val="0"/>
                <w:numId w:val="40"/>
              </w:numPr>
              <w:tabs>
                <w:tab w:val="left" w:pos="2835"/>
              </w:tabs>
              <w:spacing w:line="240" w:lineRule="auto"/>
              <w:cnfStyle w:val="000000000000" w:firstRow="0" w:lastRow="0" w:firstColumn="0" w:lastColumn="0" w:oddVBand="0" w:evenVBand="0" w:oddHBand="0" w:evenHBand="0" w:firstRowFirstColumn="0" w:firstRowLastColumn="0" w:lastRowFirstColumn="0" w:lastRowLastColumn="0"/>
            </w:pPr>
            <w:r w:rsidRPr="00E655D2">
              <w:t>what has worked well.</w:t>
            </w:r>
          </w:p>
        </w:tc>
      </w:tr>
    </w:tbl>
    <w:p w14:paraId="386C5357" w14:textId="77777777" w:rsidR="00F968C2" w:rsidRPr="004214DC" w:rsidRDefault="00F968C2" w:rsidP="00F968C2">
      <w:pPr>
        <w:pStyle w:val="Heading2"/>
      </w:pPr>
      <w:bookmarkStart w:id="11" w:name="_Toc182912513"/>
      <w:bookmarkStart w:id="12" w:name="_Toc152683666"/>
      <w:bookmarkStart w:id="13" w:name="_Toc156912575"/>
      <w:bookmarkStart w:id="14" w:name="_Toc158810870"/>
      <w:bookmarkStart w:id="15" w:name="_Toc158879329"/>
      <w:bookmarkStart w:id="16" w:name="_Toc168306148"/>
      <w:bookmarkStart w:id="17" w:name="_Toc168306643"/>
      <w:bookmarkStart w:id="18" w:name="_Toc170131731"/>
      <w:bookmarkStart w:id="19" w:name="_Toc170135313"/>
      <w:bookmarkStart w:id="20" w:name="_Toc178342520"/>
      <w:bookmarkEnd w:id="10"/>
      <w:r w:rsidRPr="004214DC">
        <w:t>Optional information</w:t>
      </w:r>
      <w:bookmarkEnd w:id="11"/>
      <w:r w:rsidRPr="004214DC">
        <w:t xml:space="preserve"> </w:t>
      </w:r>
    </w:p>
    <w:p w14:paraId="2EC5F29E" w14:textId="77777777" w:rsidR="00F968C2" w:rsidRPr="006D6D15" w:rsidRDefault="00F968C2" w:rsidP="00F968C2">
      <w:pPr>
        <w:pStyle w:val="Heading3"/>
        <w:rPr>
          <w:b w:val="0"/>
        </w:rPr>
      </w:pPr>
      <w:bookmarkStart w:id="21" w:name="_Toc182912514"/>
      <w:r w:rsidRPr="006D6D15">
        <w:t>Things you need to know and ways you can support me</w:t>
      </w:r>
      <w:bookmarkEnd w:id="21"/>
      <w:r w:rsidRPr="006D6D15">
        <w:t xml:space="preserve"> </w:t>
      </w:r>
      <w:bookmarkEnd w:id="12"/>
      <w:bookmarkEnd w:id="13"/>
      <w:bookmarkEnd w:id="14"/>
      <w:bookmarkEnd w:id="15"/>
      <w:bookmarkEnd w:id="16"/>
      <w:bookmarkEnd w:id="17"/>
      <w:bookmarkEnd w:id="18"/>
      <w:bookmarkEnd w:id="19"/>
      <w:bookmarkEnd w:id="20"/>
    </w:p>
    <w:p w14:paraId="7AF97235" w14:textId="77777777" w:rsidR="00F968C2" w:rsidRDefault="00F968C2" w:rsidP="00F968C2">
      <w:pPr>
        <w:rPr>
          <w:rFonts w:cstheme="minorHAnsi"/>
        </w:rPr>
      </w:pPr>
      <w:r w:rsidRPr="004214DC">
        <w:rPr>
          <w:rFonts w:cstheme="minorHAnsi"/>
        </w:rPr>
        <w:t>Complete this table if it may support you to share other information about what helps you perform. Items placed here are for a manager’s noting only, with the assumption they can support a</w:t>
      </w:r>
      <w:r>
        <w:rPr>
          <w:rFonts w:cstheme="minorHAnsi"/>
        </w:rPr>
        <w:t>n</w:t>
      </w:r>
      <w:r w:rsidRPr="004214DC">
        <w:rPr>
          <w:rFonts w:cstheme="minorHAnsi"/>
        </w:rPr>
        <w:t xml:space="preserve"> ongoing conversation. </w:t>
      </w:r>
    </w:p>
    <w:p w14:paraId="4E9F6126" w14:textId="77777777" w:rsidR="00F968C2" w:rsidRPr="005D1FD0" w:rsidRDefault="00F968C2" w:rsidP="00F968C2">
      <w:pPr>
        <w:rPr>
          <w:rFonts w:cstheme="minorHAnsi"/>
          <w:b/>
        </w:rPr>
      </w:pPr>
      <w:r w:rsidRPr="004214DC">
        <w:rPr>
          <w:rFonts w:cstheme="minorHAnsi"/>
        </w:rPr>
        <w:t>If you need a change to be more formally considered, managed and approved, include them in the request.</w:t>
      </w:r>
    </w:p>
    <w:tbl>
      <w:tblPr>
        <w:tblStyle w:val="Table-QldBlue"/>
        <w:tblW w:w="5000" w:type="pct"/>
        <w:tblLook w:val="04A0" w:firstRow="1" w:lastRow="0" w:firstColumn="1" w:lastColumn="0" w:noHBand="0" w:noVBand="1"/>
      </w:tblPr>
      <w:tblGrid>
        <w:gridCol w:w="4232"/>
        <w:gridCol w:w="2775"/>
        <w:gridCol w:w="3187"/>
      </w:tblGrid>
      <w:tr w:rsidR="00F968C2" w:rsidRPr="005D1FD0" w14:paraId="0A664C8B" w14:textId="77777777" w:rsidTr="005D1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Borders>
              <w:right w:val="single" w:sz="4" w:space="0" w:color="FFFFFF" w:themeColor="background1"/>
            </w:tcBorders>
            <w:vAlign w:val="center"/>
          </w:tcPr>
          <w:p w14:paraId="535EDF6C" w14:textId="77777777" w:rsidR="00F968C2" w:rsidRPr="005D1FD0" w:rsidRDefault="00F968C2" w:rsidP="005D1FD0">
            <w:r w:rsidRPr="005D1FD0">
              <w:t>Instruction/Communication</w:t>
            </w:r>
          </w:p>
        </w:tc>
        <w:tc>
          <w:tcPr>
            <w:tcW w:w="1361" w:type="pct"/>
            <w:tcBorders>
              <w:left w:val="single" w:sz="4" w:space="0" w:color="FFFFFF" w:themeColor="background1"/>
              <w:right w:val="single" w:sz="4" w:space="0" w:color="FFFFFF" w:themeColor="background1"/>
            </w:tcBorders>
            <w:vAlign w:val="center"/>
          </w:tcPr>
          <w:p w14:paraId="79AE0C4C" w14:textId="77777777" w:rsidR="00F968C2" w:rsidRPr="005D1FD0" w:rsidRDefault="00F968C2" w:rsidP="005D1FD0">
            <w:pPr>
              <w:cnfStyle w:val="100000000000" w:firstRow="1" w:lastRow="0" w:firstColumn="0" w:lastColumn="0" w:oddVBand="0" w:evenVBand="0" w:oddHBand="0" w:evenHBand="0" w:firstRowFirstColumn="0" w:firstRowLastColumn="0" w:lastRowFirstColumn="0" w:lastRowLastColumn="0"/>
            </w:pPr>
            <w:r w:rsidRPr="005D1FD0">
              <w:t>Environment</w:t>
            </w:r>
          </w:p>
        </w:tc>
        <w:tc>
          <w:tcPr>
            <w:tcW w:w="1563" w:type="pct"/>
            <w:tcBorders>
              <w:left w:val="single" w:sz="4" w:space="0" w:color="FFFFFF" w:themeColor="background1"/>
            </w:tcBorders>
            <w:vAlign w:val="center"/>
          </w:tcPr>
          <w:p w14:paraId="251AA630" w14:textId="77777777" w:rsidR="00F968C2" w:rsidRPr="005D1FD0" w:rsidRDefault="00F968C2" w:rsidP="005D1FD0">
            <w:pPr>
              <w:cnfStyle w:val="100000000000" w:firstRow="1" w:lastRow="0" w:firstColumn="0" w:lastColumn="0" w:oddVBand="0" w:evenVBand="0" w:oddHBand="0" w:evenHBand="0" w:firstRowFirstColumn="0" w:firstRowLastColumn="0" w:lastRowFirstColumn="0" w:lastRowLastColumn="0"/>
            </w:pPr>
            <w:r w:rsidRPr="005D1FD0">
              <w:t>Social/Emotional</w:t>
            </w:r>
          </w:p>
        </w:tc>
      </w:tr>
      <w:tr w:rsidR="00F968C2" w:rsidRPr="004214DC" w14:paraId="73F9944D" w14:textId="77777777" w:rsidTr="00906B7A">
        <w:tc>
          <w:tcPr>
            <w:cnfStyle w:val="001000000000" w:firstRow="0" w:lastRow="0" w:firstColumn="1" w:lastColumn="0" w:oddVBand="0" w:evenVBand="0" w:oddHBand="0" w:evenHBand="0" w:firstRowFirstColumn="0" w:firstRowLastColumn="0" w:lastRowFirstColumn="0" w:lastRowLastColumn="0"/>
            <w:tcW w:w="2076" w:type="pct"/>
          </w:tcPr>
          <w:p w14:paraId="11932074" w14:textId="77777777" w:rsidR="00F968C2" w:rsidRPr="004214DC" w:rsidRDefault="00F968C2" w:rsidP="00906B7A">
            <w:pPr>
              <w:rPr>
                <w:rFonts w:cs="Arial"/>
                <w:i/>
              </w:rPr>
            </w:pPr>
            <w:r w:rsidRPr="004214DC">
              <w:rPr>
                <w:rFonts w:cs="Arial"/>
                <w:b w:val="0"/>
                <w:i/>
              </w:rPr>
              <w:t>E.g. the best way to provide instructions to/from you or to communicate with you.</w:t>
            </w:r>
          </w:p>
          <w:p w14:paraId="5450BF35" w14:textId="77777777" w:rsidR="00F968C2" w:rsidRDefault="00F968C2" w:rsidP="00906B7A">
            <w:pPr>
              <w:rPr>
                <w:rFonts w:cs="Arial"/>
                <w:i/>
              </w:rPr>
            </w:pPr>
            <w:r w:rsidRPr="004214DC">
              <w:rPr>
                <w:rFonts w:cs="Arial"/>
                <w:b w:val="0"/>
                <w:i/>
              </w:rPr>
              <w:t>E.g. I don’t always recognise sarcasm in conversation—please note I sometimes take things literally.</w:t>
            </w:r>
          </w:p>
          <w:p w14:paraId="38C42F84" w14:textId="77777777" w:rsidR="00F968C2" w:rsidRPr="004214DC" w:rsidRDefault="00F968C2" w:rsidP="00906B7A">
            <w:pPr>
              <w:rPr>
                <w:rFonts w:cs="Arial"/>
                <w:b w:val="0"/>
              </w:rPr>
            </w:pPr>
            <w:r w:rsidRPr="004214DC">
              <w:rPr>
                <w:rFonts w:cs="Arial"/>
                <w:b w:val="0"/>
                <w:i/>
              </w:rPr>
              <w:t>E.g. Having more than four video calls in a day is challenging for me—please note I may need to reschedule some calls.</w:t>
            </w:r>
          </w:p>
        </w:tc>
        <w:tc>
          <w:tcPr>
            <w:tcW w:w="1361" w:type="pct"/>
          </w:tcPr>
          <w:p w14:paraId="595FBDEF"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i/>
              </w:rPr>
            </w:pPr>
            <w:r w:rsidRPr="004214DC">
              <w:rPr>
                <w:rFonts w:cs="Arial"/>
                <w:i/>
              </w:rPr>
              <w:t xml:space="preserve">E.g. The bright light of the windows can be a problem for me, so on my office days you may see me use the dimly lit library meeting room for my meetings. </w:t>
            </w:r>
          </w:p>
        </w:tc>
        <w:tc>
          <w:tcPr>
            <w:tcW w:w="1563" w:type="pct"/>
          </w:tcPr>
          <w:p w14:paraId="490651A4"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i/>
              </w:rPr>
            </w:pPr>
            <w:r w:rsidRPr="004214DC">
              <w:rPr>
                <w:rFonts w:cs="Arial"/>
                <w:i/>
              </w:rPr>
              <w:t xml:space="preserve">E.g. Social demands like joining in on lunch outings or drinks after work can be difficult. </w:t>
            </w:r>
          </w:p>
          <w:p w14:paraId="1276D5ED"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i/>
              </w:rPr>
            </w:pPr>
            <w:r w:rsidRPr="004214DC">
              <w:rPr>
                <w:rFonts w:cs="Arial"/>
                <w:i/>
              </w:rPr>
              <w:t>E.g. For consultation processes, I respond best with time to think and develop my ideas.</w:t>
            </w:r>
          </w:p>
        </w:tc>
      </w:tr>
    </w:tbl>
    <w:p w14:paraId="17799207" w14:textId="77777777" w:rsidR="00BE76E5" w:rsidRPr="008F3115" w:rsidRDefault="00BE76E5" w:rsidP="00407E73">
      <w:pPr>
        <w:rPr>
          <w:rStyle w:val="Emphasis"/>
          <w:i w:val="0"/>
          <w:iCs w:val="0"/>
        </w:rPr>
      </w:pPr>
    </w:p>
    <w:sectPr w:rsidR="00BE76E5" w:rsidRPr="008F3115" w:rsidSect="00BE3D71">
      <w:footerReference w:type="default" r:id="rId28"/>
      <w:headerReference w:type="first" r:id="rId29"/>
      <w:pgSz w:w="11906" w:h="16838"/>
      <w:pgMar w:top="851" w:right="851" w:bottom="1560"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EFC16" w14:textId="77777777" w:rsidR="00A44503" w:rsidRDefault="00A44503" w:rsidP="00661534">
      <w:pPr>
        <w:spacing w:after="0" w:line="240" w:lineRule="auto"/>
      </w:pPr>
      <w:r>
        <w:separator/>
      </w:r>
    </w:p>
  </w:endnote>
  <w:endnote w:type="continuationSeparator" w:id="0">
    <w:p w14:paraId="31FB156F" w14:textId="77777777" w:rsidR="00A44503" w:rsidRDefault="00A44503" w:rsidP="00661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oto Sans">
    <w:panose1 w:val="020B0502040504020204"/>
    <w:charset w:val="00"/>
    <w:family w:val="swiss"/>
    <w:pitch w:val="variable"/>
    <w:sig w:usb0="E00002FF" w:usb1="4000201F" w:usb2="08000029"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306163478"/>
      <w:docPartObj>
        <w:docPartGallery w:val="Page Numbers (Bottom of Page)"/>
        <w:docPartUnique/>
      </w:docPartObj>
    </w:sdtPr>
    <w:sdtEndPr>
      <w:rPr>
        <w:noProof/>
      </w:rPr>
    </w:sdtEndPr>
    <w:sdtContent>
      <w:p w14:paraId="43E62D23" w14:textId="5F39B2C8" w:rsidR="001E39B0" w:rsidRPr="001C2AA3" w:rsidRDefault="001E39B0" w:rsidP="001E39B0">
        <w:pPr>
          <w:pStyle w:val="Footer"/>
          <w:rPr>
            <w:noProof/>
            <w:sz w:val="20"/>
            <w:szCs w:val="20"/>
          </w:rPr>
        </w:pPr>
        <w:r w:rsidRPr="00356428">
          <w:rPr>
            <w:sz w:val="20"/>
            <w:szCs w:val="20"/>
          </w:rPr>
          <w:fldChar w:fldCharType="begin"/>
        </w:r>
        <w:r w:rsidRPr="00356428">
          <w:rPr>
            <w:sz w:val="20"/>
            <w:szCs w:val="20"/>
          </w:rPr>
          <w:instrText xml:space="preserve"> PAGE   \* MERGEFORMAT </w:instrText>
        </w:r>
        <w:r w:rsidRPr="00356428">
          <w:rPr>
            <w:sz w:val="20"/>
            <w:szCs w:val="20"/>
          </w:rPr>
          <w:fldChar w:fldCharType="separate"/>
        </w:r>
        <w:r>
          <w:rPr>
            <w:sz w:val="20"/>
            <w:szCs w:val="20"/>
          </w:rPr>
          <w:t>1</w:t>
        </w:r>
        <w:r w:rsidRPr="00356428">
          <w:rPr>
            <w:noProof/>
            <w:sz w:val="20"/>
            <w:szCs w:val="20"/>
          </w:rPr>
          <w:fldChar w:fldCharType="end"/>
        </w:r>
        <w:r w:rsidRPr="00356428">
          <w:rPr>
            <w:noProof/>
            <w:sz w:val="20"/>
            <w:szCs w:val="20"/>
          </w:rPr>
          <w:t xml:space="preserve"> | </w:t>
        </w:r>
        <w:r w:rsidR="00407E73" w:rsidRPr="00407E73">
          <w:rPr>
            <w:noProof/>
            <w:sz w:val="20"/>
            <w:szCs w:val="20"/>
          </w:rPr>
          <w:t>Workplace adjustments request and plan template</w:t>
        </w:r>
        <w:r w:rsidRPr="00356428">
          <w:rPr>
            <w:noProof/>
            <w:sz w:val="20"/>
            <w:szCs w:val="20"/>
          </w:rPr>
          <w:t>, Public Sector Commission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1A3D4" w14:textId="77777777" w:rsidR="00A44503" w:rsidRDefault="00A44503" w:rsidP="00661534">
      <w:pPr>
        <w:spacing w:after="0" w:line="240" w:lineRule="auto"/>
      </w:pPr>
      <w:r>
        <w:separator/>
      </w:r>
    </w:p>
  </w:footnote>
  <w:footnote w:type="continuationSeparator" w:id="0">
    <w:p w14:paraId="674E5E77" w14:textId="77777777" w:rsidR="00A44503" w:rsidRDefault="00A44503" w:rsidP="00661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546BF" w14:textId="07E70CDD" w:rsidR="00BE76E5" w:rsidRDefault="00F968C2">
    <w:pPr>
      <w:pStyle w:val="Header"/>
      <w:rPr>
        <w:rFonts w:cstheme="minorHAnsi"/>
        <w:noProof/>
        <w:color w:val="004180" w:themeColor="accent1"/>
      </w:rPr>
    </w:pPr>
    <w:r w:rsidRPr="00F83997">
      <w:rPr>
        <w:rFonts w:cstheme="minorHAnsi"/>
        <w:noProof/>
        <w:color w:val="004180" w:themeColor="accent1"/>
      </w:rPr>
      <w:drawing>
        <wp:anchor distT="0" distB="0" distL="114300" distR="114300" simplePos="0" relativeHeight="251659264" behindDoc="1" locked="0" layoutInCell="1" allowOverlap="1" wp14:anchorId="45E53328" wp14:editId="04E85A34">
          <wp:simplePos x="0" y="0"/>
          <wp:positionH relativeFrom="page">
            <wp:posOffset>-5080</wp:posOffset>
          </wp:positionH>
          <wp:positionV relativeFrom="page">
            <wp:posOffset>0</wp:posOffset>
          </wp:positionV>
          <wp:extent cx="7574577" cy="10714362"/>
          <wp:effectExtent l="0" t="0" r="7620" b="0"/>
          <wp:wrapNone/>
          <wp:docPr id="5603606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324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577" cy="10714362"/>
                  </a:xfrm>
                  <a:prstGeom prst="rect">
                    <a:avLst/>
                  </a:prstGeom>
                </pic:spPr>
              </pic:pic>
            </a:graphicData>
          </a:graphic>
          <wp14:sizeRelH relativeFrom="margin">
            <wp14:pctWidth>0</wp14:pctWidth>
          </wp14:sizeRelH>
          <wp14:sizeRelV relativeFrom="margin">
            <wp14:pctHeight>0</wp14:pctHeight>
          </wp14:sizeRelV>
        </wp:anchor>
      </w:drawing>
    </w:r>
  </w:p>
  <w:p w14:paraId="7627EEA4" w14:textId="77777777" w:rsidR="00BE76E5" w:rsidRDefault="00BE7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33FF"/>
    <w:multiLevelType w:val="multilevel"/>
    <w:tmpl w:val="4670A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41A0E7A"/>
    <w:multiLevelType w:val="hybridMultilevel"/>
    <w:tmpl w:val="00529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E5DE1"/>
    <w:multiLevelType w:val="multilevel"/>
    <w:tmpl w:val="0C09001D"/>
    <w:styleLink w:val="L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615E3C"/>
    <w:multiLevelType w:val="multilevel"/>
    <w:tmpl w:val="912473EC"/>
    <w:numStyleLink w:val="Style1"/>
  </w:abstractNum>
  <w:abstractNum w:abstractNumId="4" w15:restartNumberingAfterBreak="0">
    <w:nsid w:val="14B231BD"/>
    <w:multiLevelType w:val="multilevel"/>
    <w:tmpl w:val="B218ED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17984829"/>
    <w:multiLevelType w:val="hybridMultilevel"/>
    <w:tmpl w:val="2300FA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B3908DB"/>
    <w:multiLevelType w:val="multilevel"/>
    <w:tmpl w:val="912473EC"/>
    <w:numStyleLink w:val="Style1"/>
  </w:abstractNum>
  <w:abstractNum w:abstractNumId="7" w15:restartNumberingAfterBreak="0">
    <w:nsid w:val="1F791F73"/>
    <w:multiLevelType w:val="multilevel"/>
    <w:tmpl w:val="378C59A4"/>
    <w:numStyleLink w:val="1"/>
  </w:abstractNum>
  <w:abstractNum w:abstractNumId="8" w15:restartNumberingAfterBreak="0">
    <w:nsid w:val="25060E7E"/>
    <w:multiLevelType w:val="multilevel"/>
    <w:tmpl w:val="0C09001D"/>
    <w:numStyleLink w:val="Lst"/>
  </w:abstractNum>
  <w:abstractNum w:abstractNumId="9" w15:restartNumberingAfterBreak="0">
    <w:nsid w:val="29A43E40"/>
    <w:multiLevelType w:val="multilevel"/>
    <w:tmpl w:val="4608F748"/>
    <w:styleLink w:val="ListNumber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29D05D5D"/>
    <w:multiLevelType w:val="multilevel"/>
    <w:tmpl w:val="4670A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13E4E1C"/>
    <w:multiLevelType w:val="hybridMultilevel"/>
    <w:tmpl w:val="A5A08E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2FB7A07"/>
    <w:multiLevelType w:val="multilevel"/>
    <w:tmpl w:val="378C59A4"/>
    <w:numStyleLink w:val="1"/>
  </w:abstractNum>
  <w:abstractNum w:abstractNumId="13" w15:restartNumberingAfterBreak="0">
    <w:nsid w:val="339507EF"/>
    <w:multiLevelType w:val="hybridMultilevel"/>
    <w:tmpl w:val="1334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7D42D5"/>
    <w:multiLevelType w:val="multilevel"/>
    <w:tmpl w:val="4608F748"/>
    <w:numStyleLink w:val="ListNumber1"/>
  </w:abstractNum>
  <w:abstractNum w:abstractNumId="15" w15:restartNumberingAfterBreak="0">
    <w:nsid w:val="35CB77E0"/>
    <w:multiLevelType w:val="multilevel"/>
    <w:tmpl w:val="0D5E14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875603"/>
    <w:multiLevelType w:val="multilevel"/>
    <w:tmpl w:val="378C59A4"/>
    <w:numStyleLink w:val="1"/>
  </w:abstractNum>
  <w:abstractNum w:abstractNumId="17" w15:restartNumberingAfterBreak="0">
    <w:nsid w:val="39052478"/>
    <w:multiLevelType w:val="hybridMultilevel"/>
    <w:tmpl w:val="7F4E74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C572846"/>
    <w:multiLevelType w:val="hybridMultilevel"/>
    <w:tmpl w:val="4650C71E"/>
    <w:lvl w:ilvl="0" w:tplc="E268584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DC095F"/>
    <w:multiLevelType w:val="multilevel"/>
    <w:tmpl w:val="378C59A4"/>
    <w:numStyleLink w:val="1"/>
  </w:abstractNum>
  <w:abstractNum w:abstractNumId="20" w15:restartNumberingAfterBreak="0">
    <w:nsid w:val="3CF25767"/>
    <w:multiLevelType w:val="multilevel"/>
    <w:tmpl w:val="378C59A4"/>
    <w:styleLink w:val="1"/>
    <w:lvl w:ilvl="0">
      <w:start w:val="1"/>
      <w:numFmt w:val="decimal"/>
      <w:pStyle w:val="Listheading"/>
      <w:lvlText w:val="%1."/>
      <w:lvlJc w:val="left"/>
      <w:pPr>
        <w:ind w:left="567" w:hanging="567"/>
      </w:pPr>
      <w:rPr>
        <w:rFonts w:hint="default"/>
      </w:rPr>
    </w:lvl>
    <w:lvl w:ilvl="1">
      <w:start w:val="1"/>
      <w:numFmt w:val="decimal"/>
      <w:pStyle w:val="ListLvl2"/>
      <w:lvlText w:val="%1.%2"/>
      <w:lvlJc w:val="left"/>
      <w:pPr>
        <w:ind w:left="1134" w:hanging="567"/>
      </w:pPr>
      <w:rPr>
        <w:rFonts w:hint="default"/>
      </w:rPr>
    </w:lvl>
    <w:lvl w:ilvl="2">
      <w:start w:val="1"/>
      <w:numFmt w:val="lowerLetter"/>
      <w:pStyle w:val="ListLvl3"/>
      <w:lvlText w:val="(%3)"/>
      <w:lvlJc w:val="left"/>
      <w:pPr>
        <w:ind w:left="1701" w:hanging="567"/>
      </w:pPr>
      <w:rPr>
        <w:rFonts w:hint="default"/>
      </w:rPr>
    </w:lvl>
    <w:lvl w:ilvl="3">
      <w:start w:val="1"/>
      <w:numFmt w:val="lowerRoman"/>
      <w:pStyle w:val="ListLvl4"/>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Letter"/>
      <w:lvlText w:val="(%6)"/>
      <w:lvlJc w:val="left"/>
      <w:pPr>
        <w:ind w:left="3402" w:hanging="567"/>
      </w:pPr>
      <w:rPr>
        <w:rFonts w:hint="default"/>
      </w:rPr>
    </w:lvl>
    <w:lvl w:ilvl="6">
      <w:start w:val="1"/>
      <w:numFmt w:val="lowerLetter"/>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Letter"/>
      <w:lvlText w:val="(%9)"/>
      <w:lvlJc w:val="left"/>
      <w:pPr>
        <w:ind w:left="5103" w:hanging="567"/>
      </w:pPr>
      <w:rPr>
        <w:rFonts w:hint="default"/>
      </w:rPr>
    </w:lvl>
  </w:abstractNum>
  <w:abstractNum w:abstractNumId="21" w15:restartNumberingAfterBreak="0">
    <w:nsid w:val="41BD3D04"/>
    <w:multiLevelType w:val="hybridMultilevel"/>
    <w:tmpl w:val="EEF858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66E35EA"/>
    <w:multiLevelType w:val="multilevel"/>
    <w:tmpl w:val="912473EC"/>
    <w:styleLink w:val="Style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3" w15:restartNumberingAfterBreak="0">
    <w:nsid w:val="4F8B4811"/>
    <w:multiLevelType w:val="multilevel"/>
    <w:tmpl w:val="912473EC"/>
    <w:numStyleLink w:val="Style1"/>
  </w:abstractNum>
  <w:abstractNum w:abstractNumId="24" w15:restartNumberingAfterBreak="0">
    <w:nsid w:val="59F83D20"/>
    <w:multiLevelType w:val="multilevel"/>
    <w:tmpl w:val="378C59A4"/>
    <w:numStyleLink w:val="1"/>
  </w:abstractNum>
  <w:abstractNum w:abstractNumId="25" w15:restartNumberingAfterBreak="0">
    <w:nsid w:val="5BFA54EF"/>
    <w:multiLevelType w:val="multilevel"/>
    <w:tmpl w:val="4608F748"/>
    <w:numStyleLink w:val="ListNumber1"/>
  </w:abstractNum>
  <w:abstractNum w:abstractNumId="26" w15:restartNumberingAfterBreak="0">
    <w:nsid w:val="60B9676E"/>
    <w:multiLevelType w:val="hybridMultilevel"/>
    <w:tmpl w:val="5EAEA1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E6165E"/>
    <w:multiLevelType w:val="multilevel"/>
    <w:tmpl w:val="0D5E14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42D4DC8"/>
    <w:multiLevelType w:val="multilevel"/>
    <w:tmpl w:val="4608F748"/>
    <w:numStyleLink w:val="ListNumber1"/>
  </w:abstractNum>
  <w:abstractNum w:abstractNumId="29" w15:restartNumberingAfterBreak="0">
    <w:nsid w:val="6951065F"/>
    <w:multiLevelType w:val="multilevel"/>
    <w:tmpl w:val="4670A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F9B595F"/>
    <w:multiLevelType w:val="multilevel"/>
    <w:tmpl w:val="378C59A4"/>
    <w:numStyleLink w:val="1"/>
  </w:abstractNum>
  <w:abstractNum w:abstractNumId="31" w15:restartNumberingAfterBreak="0">
    <w:nsid w:val="70B93B94"/>
    <w:multiLevelType w:val="hybridMultilevel"/>
    <w:tmpl w:val="D3E21F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79788F"/>
    <w:multiLevelType w:val="multilevel"/>
    <w:tmpl w:val="378C59A4"/>
    <w:numStyleLink w:val="1"/>
  </w:abstractNum>
  <w:abstractNum w:abstractNumId="33" w15:restartNumberingAfterBreak="0">
    <w:nsid w:val="730A05CB"/>
    <w:multiLevelType w:val="multilevel"/>
    <w:tmpl w:val="378C59A4"/>
    <w:numStyleLink w:val="1"/>
  </w:abstractNum>
  <w:abstractNum w:abstractNumId="34" w15:restartNumberingAfterBreak="0">
    <w:nsid w:val="776E04AB"/>
    <w:multiLevelType w:val="multilevel"/>
    <w:tmpl w:val="378C59A4"/>
    <w:numStyleLink w:val="1"/>
  </w:abstractNum>
  <w:abstractNum w:abstractNumId="35" w15:restartNumberingAfterBreak="0">
    <w:nsid w:val="7EDC1A4A"/>
    <w:multiLevelType w:val="hybridMultilevel"/>
    <w:tmpl w:val="9000B5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40792370">
    <w:abstractNumId w:val="15"/>
  </w:num>
  <w:num w:numId="2" w16cid:durableId="551232920">
    <w:abstractNumId w:val="1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
        <w:lvlJc w:val="left"/>
        <w:pPr>
          <w:ind w:left="720" w:hanging="360"/>
        </w:pPr>
        <w:rPr>
          <w:rFonts w:ascii="Symbol" w:hAnsi="Symbol" w:hint="default"/>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926115899">
    <w:abstractNumId w:val="27"/>
  </w:num>
  <w:num w:numId="4" w16cid:durableId="190454809">
    <w:abstractNumId w:val="22"/>
  </w:num>
  <w:num w:numId="5" w16cid:durableId="1039402321">
    <w:abstractNumId w:val="3"/>
  </w:num>
  <w:num w:numId="6" w16cid:durableId="1832984391">
    <w:abstractNumId w:val="6"/>
  </w:num>
  <w:num w:numId="7" w16cid:durableId="950629218">
    <w:abstractNumId w:val="23"/>
  </w:num>
  <w:num w:numId="8" w16cid:durableId="907690282">
    <w:abstractNumId w:val="10"/>
  </w:num>
  <w:num w:numId="9" w16cid:durableId="755057581">
    <w:abstractNumId w:val="34"/>
  </w:num>
  <w:num w:numId="10" w16cid:durableId="1415084458">
    <w:abstractNumId w:val="9"/>
  </w:num>
  <w:num w:numId="11" w16cid:durableId="1210847111">
    <w:abstractNumId w:val="28"/>
  </w:num>
  <w:num w:numId="12" w16cid:durableId="1439370850">
    <w:abstractNumId w:val="4"/>
  </w:num>
  <w:num w:numId="13" w16cid:durableId="2032996828">
    <w:abstractNumId w:val="20"/>
    <w:lvlOverride w:ilvl="2">
      <w:lvl w:ilvl="2">
        <w:start w:val="1"/>
        <w:numFmt w:val="lowerLetter"/>
        <w:pStyle w:val="ListLvl3"/>
        <w:lvlText w:val="(%3)"/>
        <w:lvlJc w:val="left"/>
        <w:pPr>
          <w:ind w:left="1701" w:hanging="567"/>
        </w:pPr>
        <w:rPr>
          <w:rFonts w:hint="default"/>
        </w:rPr>
      </w:lvl>
    </w:lvlOverride>
  </w:num>
  <w:num w:numId="14" w16cid:durableId="624821871">
    <w:abstractNumId w:val="30"/>
  </w:num>
  <w:num w:numId="15" w16cid:durableId="701322331">
    <w:abstractNumId w:val="25"/>
  </w:num>
  <w:num w:numId="16" w16cid:durableId="131873929">
    <w:abstractNumId w:val="8"/>
  </w:num>
  <w:num w:numId="17" w16cid:durableId="154690138">
    <w:abstractNumId w:val="2"/>
  </w:num>
  <w:num w:numId="18" w16cid:durableId="1519275837">
    <w:abstractNumId w:val="7"/>
  </w:num>
  <w:num w:numId="19" w16cid:durableId="2826856">
    <w:abstractNumId w:val="14"/>
  </w:num>
  <w:num w:numId="20" w16cid:durableId="1862544996">
    <w:abstractNumId w:val="26"/>
  </w:num>
  <w:num w:numId="21" w16cid:durableId="806354986">
    <w:abstractNumId w:val="33"/>
  </w:num>
  <w:num w:numId="22" w16cid:durableId="108820321">
    <w:abstractNumId w:val="0"/>
  </w:num>
  <w:num w:numId="23" w16cid:durableId="760371498">
    <w:abstractNumId w:val="32"/>
  </w:num>
  <w:num w:numId="24" w16cid:durableId="553392927">
    <w:abstractNumId w:val="16"/>
  </w:num>
  <w:num w:numId="25" w16cid:durableId="237330452">
    <w:abstractNumId w:val="18"/>
  </w:num>
  <w:num w:numId="26" w16cid:durableId="1610233195">
    <w:abstractNumId w:val="35"/>
  </w:num>
  <w:num w:numId="27" w16cid:durableId="557280204">
    <w:abstractNumId w:val="12"/>
  </w:num>
  <w:num w:numId="28" w16cid:durableId="1074743018">
    <w:abstractNumId w:val="19"/>
  </w:num>
  <w:num w:numId="29" w16cid:durableId="1095785780">
    <w:abstractNumId w:val="24"/>
  </w:num>
  <w:num w:numId="30" w16cid:durableId="16213027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652858">
    <w:abstractNumId w:val="10"/>
  </w:num>
  <w:num w:numId="32" w16cid:durableId="334693561">
    <w:abstractNumId w:val="29"/>
  </w:num>
  <w:num w:numId="33" w16cid:durableId="1125394043">
    <w:abstractNumId w:val="31"/>
  </w:num>
  <w:num w:numId="34" w16cid:durableId="555698228">
    <w:abstractNumId w:val="20"/>
  </w:num>
  <w:num w:numId="35" w16cid:durableId="1512069186">
    <w:abstractNumId w:val="11"/>
  </w:num>
  <w:num w:numId="36" w16cid:durableId="417336760">
    <w:abstractNumId w:val="1"/>
  </w:num>
  <w:num w:numId="37" w16cid:durableId="228731050">
    <w:abstractNumId w:val="17"/>
  </w:num>
  <w:num w:numId="38" w16cid:durableId="776489052">
    <w:abstractNumId w:val="21"/>
  </w:num>
  <w:num w:numId="39" w16cid:durableId="1372417345">
    <w:abstractNumId w:val="5"/>
  </w:num>
  <w:num w:numId="40" w16cid:durableId="3240913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8C2"/>
    <w:rsid w:val="00037E1F"/>
    <w:rsid w:val="0006320D"/>
    <w:rsid w:val="00073BA6"/>
    <w:rsid w:val="00084F38"/>
    <w:rsid w:val="000955E1"/>
    <w:rsid w:val="000A3E58"/>
    <w:rsid w:val="000B633C"/>
    <w:rsid w:val="000C1181"/>
    <w:rsid w:val="00112923"/>
    <w:rsid w:val="00114ABF"/>
    <w:rsid w:val="00145C06"/>
    <w:rsid w:val="00195E36"/>
    <w:rsid w:val="001A0EA0"/>
    <w:rsid w:val="001A7327"/>
    <w:rsid w:val="001C2AA3"/>
    <w:rsid w:val="001C6297"/>
    <w:rsid w:val="001D71B7"/>
    <w:rsid w:val="001E39B0"/>
    <w:rsid w:val="001F1CB1"/>
    <w:rsid w:val="00202016"/>
    <w:rsid w:val="00230280"/>
    <w:rsid w:val="002450EF"/>
    <w:rsid w:val="002D30B0"/>
    <w:rsid w:val="00323C2A"/>
    <w:rsid w:val="00337E7E"/>
    <w:rsid w:val="00356428"/>
    <w:rsid w:val="0035705E"/>
    <w:rsid w:val="00373981"/>
    <w:rsid w:val="00407E73"/>
    <w:rsid w:val="00411956"/>
    <w:rsid w:val="0041662F"/>
    <w:rsid w:val="00424B85"/>
    <w:rsid w:val="004634BF"/>
    <w:rsid w:val="004744FD"/>
    <w:rsid w:val="004870A3"/>
    <w:rsid w:val="004A2507"/>
    <w:rsid w:val="004A6EF7"/>
    <w:rsid w:val="004B385E"/>
    <w:rsid w:val="004D0F2C"/>
    <w:rsid w:val="0050253F"/>
    <w:rsid w:val="00581AD1"/>
    <w:rsid w:val="005A4F9E"/>
    <w:rsid w:val="005D1FD0"/>
    <w:rsid w:val="006224E0"/>
    <w:rsid w:val="00661534"/>
    <w:rsid w:val="006661FF"/>
    <w:rsid w:val="006721B3"/>
    <w:rsid w:val="006E5730"/>
    <w:rsid w:val="006F6711"/>
    <w:rsid w:val="00764725"/>
    <w:rsid w:val="007727D0"/>
    <w:rsid w:val="007B7588"/>
    <w:rsid w:val="007C15C6"/>
    <w:rsid w:val="007D7B84"/>
    <w:rsid w:val="007F5BC7"/>
    <w:rsid w:val="00800278"/>
    <w:rsid w:val="00813577"/>
    <w:rsid w:val="0085354D"/>
    <w:rsid w:val="00855D98"/>
    <w:rsid w:val="008704ED"/>
    <w:rsid w:val="00874EAE"/>
    <w:rsid w:val="008C73CD"/>
    <w:rsid w:val="008D56E7"/>
    <w:rsid w:val="008F30E2"/>
    <w:rsid w:val="008F3115"/>
    <w:rsid w:val="00984DA2"/>
    <w:rsid w:val="009D6029"/>
    <w:rsid w:val="00A041E4"/>
    <w:rsid w:val="00A11C0F"/>
    <w:rsid w:val="00A242E9"/>
    <w:rsid w:val="00A25750"/>
    <w:rsid w:val="00A44503"/>
    <w:rsid w:val="00A66859"/>
    <w:rsid w:val="00AA1821"/>
    <w:rsid w:val="00B73C87"/>
    <w:rsid w:val="00BA6485"/>
    <w:rsid w:val="00BE3D71"/>
    <w:rsid w:val="00BE76E5"/>
    <w:rsid w:val="00BF745F"/>
    <w:rsid w:val="00C06825"/>
    <w:rsid w:val="00C21A56"/>
    <w:rsid w:val="00C30EAA"/>
    <w:rsid w:val="00C32EB9"/>
    <w:rsid w:val="00C5120B"/>
    <w:rsid w:val="00C53FC2"/>
    <w:rsid w:val="00C72FBC"/>
    <w:rsid w:val="00CB3496"/>
    <w:rsid w:val="00CD22FE"/>
    <w:rsid w:val="00CE3F44"/>
    <w:rsid w:val="00CF2109"/>
    <w:rsid w:val="00D3275F"/>
    <w:rsid w:val="00D36FF6"/>
    <w:rsid w:val="00D86606"/>
    <w:rsid w:val="00D9218D"/>
    <w:rsid w:val="00DB7A78"/>
    <w:rsid w:val="00DC372E"/>
    <w:rsid w:val="00DC4739"/>
    <w:rsid w:val="00E433A4"/>
    <w:rsid w:val="00E54C82"/>
    <w:rsid w:val="00E66A57"/>
    <w:rsid w:val="00EC5FB2"/>
    <w:rsid w:val="00ED1EAB"/>
    <w:rsid w:val="00F46CC0"/>
    <w:rsid w:val="00F57F6A"/>
    <w:rsid w:val="00F968C2"/>
    <w:rsid w:val="00FD10CB"/>
    <w:rsid w:val="00FE1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E00F3"/>
  <w15:chartTrackingRefBased/>
  <w15:docId w15:val="{2FFDD61C-BAB5-4618-9545-40EEAB6C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8C2"/>
    <w:pPr>
      <w:spacing w:line="300" w:lineRule="auto"/>
    </w:pPr>
    <w:rPr>
      <w:rFonts w:ascii="Arial" w:hAnsi="Arial"/>
    </w:rPr>
  </w:style>
  <w:style w:type="paragraph" w:styleId="Heading1">
    <w:name w:val="heading 1"/>
    <w:basedOn w:val="Normal"/>
    <w:next w:val="Normal"/>
    <w:link w:val="Heading1Char"/>
    <w:uiPriority w:val="9"/>
    <w:qFormat/>
    <w:rsid w:val="001E39B0"/>
    <w:pPr>
      <w:keepNext/>
      <w:widowControl w:val="0"/>
      <w:spacing w:before="720" w:after="80" w:line="240" w:lineRule="auto"/>
      <w:outlineLvl w:val="0"/>
    </w:pPr>
    <w:rPr>
      <w:rFonts w:ascii="Arial Black" w:eastAsiaTheme="majorEastAsia" w:hAnsi="Arial Black" w:cstheme="majorBidi"/>
      <w:b/>
      <w:color w:val="005EB8" w:themeColor="accent2"/>
      <w:sz w:val="36"/>
      <w:szCs w:val="40"/>
    </w:rPr>
  </w:style>
  <w:style w:type="paragraph" w:styleId="Heading2">
    <w:name w:val="heading 2"/>
    <w:basedOn w:val="Normal"/>
    <w:next w:val="Normal"/>
    <w:link w:val="Heading2Char"/>
    <w:uiPriority w:val="9"/>
    <w:unhideWhenUsed/>
    <w:qFormat/>
    <w:rsid w:val="00764725"/>
    <w:pPr>
      <w:keepNext/>
      <w:widowControl w:val="0"/>
      <w:spacing w:before="360" w:after="80"/>
      <w:outlineLvl w:val="1"/>
    </w:pPr>
    <w:rPr>
      <w:rFonts w:eastAsiaTheme="majorEastAsia" w:cstheme="majorBidi"/>
      <w:b/>
      <w:color w:val="004180" w:themeColor="accent1"/>
      <w:sz w:val="32"/>
      <w:szCs w:val="32"/>
    </w:rPr>
  </w:style>
  <w:style w:type="paragraph" w:styleId="Heading3">
    <w:name w:val="heading 3"/>
    <w:basedOn w:val="Normal"/>
    <w:next w:val="Normal"/>
    <w:link w:val="Heading3Char"/>
    <w:uiPriority w:val="9"/>
    <w:unhideWhenUsed/>
    <w:qFormat/>
    <w:rsid w:val="00764725"/>
    <w:pPr>
      <w:keepNext/>
      <w:widowControl w:val="0"/>
      <w:spacing w:before="360" w:after="80"/>
      <w:outlineLvl w:val="2"/>
    </w:pPr>
    <w:rPr>
      <w:rFonts w:eastAsiaTheme="majorEastAsia" w:cstheme="majorBidi"/>
      <w:b/>
      <w:color w:val="005EB8" w:themeColor="accent2"/>
      <w:sz w:val="28"/>
      <w:szCs w:val="28"/>
    </w:rPr>
  </w:style>
  <w:style w:type="paragraph" w:styleId="Heading4">
    <w:name w:val="heading 4"/>
    <w:basedOn w:val="Normal"/>
    <w:next w:val="Normal"/>
    <w:link w:val="Heading4Char"/>
    <w:uiPriority w:val="9"/>
    <w:unhideWhenUsed/>
    <w:qFormat/>
    <w:rsid w:val="00764725"/>
    <w:pPr>
      <w:keepNext/>
      <w:widowControl w:val="0"/>
      <w:spacing w:before="240" w:after="40"/>
      <w:outlineLvl w:val="3"/>
    </w:pPr>
    <w:rPr>
      <w:rFonts w:eastAsiaTheme="majorEastAsia" w:cstheme="majorBidi"/>
      <w:b/>
      <w:iCs/>
      <w:color w:val="00305F" w:themeColor="accent1" w:themeShade="BF"/>
    </w:rPr>
  </w:style>
  <w:style w:type="paragraph" w:styleId="Heading5">
    <w:name w:val="heading 5"/>
    <w:basedOn w:val="Normal"/>
    <w:next w:val="Normal"/>
    <w:link w:val="Heading5Char"/>
    <w:uiPriority w:val="9"/>
    <w:semiHidden/>
    <w:unhideWhenUsed/>
    <w:qFormat/>
    <w:rsid w:val="00764725"/>
    <w:pPr>
      <w:keepNext/>
      <w:widowControl w:val="0"/>
      <w:spacing w:before="80" w:after="40"/>
      <w:outlineLvl w:val="4"/>
    </w:pPr>
    <w:rPr>
      <w:rFonts w:eastAsiaTheme="majorEastAsia" w:cstheme="majorBidi"/>
      <w:color w:val="00305F" w:themeColor="accent1" w:themeShade="BF"/>
    </w:rPr>
  </w:style>
  <w:style w:type="paragraph" w:styleId="Heading6">
    <w:name w:val="heading 6"/>
    <w:basedOn w:val="Normal"/>
    <w:next w:val="Normal"/>
    <w:link w:val="Heading6Char"/>
    <w:uiPriority w:val="9"/>
    <w:semiHidden/>
    <w:unhideWhenUsed/>
    <w:qFormat/>
    <w:rsid w:val="00F57F6A"/>
    <w:pPr>
      <w:keepNext/>
      <w:keepLines/>
      <w:spacing w:before="40" w:after="0"/>
      <w:outlineLvl w:val="5"/>
    </w:pPr>
    <w:rPr>
      <w:rFonts w:eastAsiaTheme="majorEastAsia" w:cstheme="majorBidi"/>
      <w:i/>
      <w:iCs/>
      <w:color w:val="6B6B6B" w:themeColor="text1" w:themeTint="A6"/>
    </w:rPr>
  </w:style>
  <w:style w:type="paragraph" w:styleId="Heading7">
    <w:name w:val="heading 7"/>
    <w:basedOn w:val="Normal"/>
    <w:next w:val="Normal"/>
    <w:link w:val="Heading7Char"/>
    <w:uiPriority w:val="9"/>
    <w:semiHidden/>
    <w:unhideWhenUsed/>
    <w:qFormat/>
    <w:rsid w:val="00F57F6A"/>
    <w:pPr>
      <w:keepNext/>
      <w:keepLines/>
      <w:spacing w:before="40" w:after="0"/>
      <w:outlineLvl w:val="6"/>
    </w:pPr>
    <w:rPr>
      <w:rFonts w:eastAsiaTheme="majorEastAsia" w:cstheme="majorBidi"/>
      <w:color w:val="6B6B6B" w:themeColor="text1" w:themeTint="A6"/>
    </w:rPr>
  </w:style>
  <w:style w:type="paragraph" w:styleId="Heading8">
    <w:name w:val="heading 8"/>
    <w:basedOn w:val="Normal"/>
    <w:next w:val="Normal"/>
    <w:link w:val="Heading8Char"/>
    <w:uiPriority w:val="9"/>
    <w:semiHidden/>
    <w:unhideWhenUsed/>
    <w:qFormat/>
    <w:rsid w:val="00F57F6A"/>
    <w:pPr>
      <w:keepNext/>
      <w:keepLines/>
      <w:spacing w:after="0"/>
      <w:outlineLvl w:val="7"/>
    </w:pPr>
    <w:rPr>
      <w:rFonts w:eastAsiaTheme="majorEastAsia" w:cstheme="majorBidi"/>
      <w:i/>
      <w:iCs/>
      <w:color w:val="3F3F3F" w:themeColor="text1" w:themeTint="D8"/>
    </w:rPr>
  </w:style>
  <w:style w:type="paragraph" w:styleId="Heading9">
    <w:name w:val="heading 9"/>
    <w:basedOn w:val="Normal"/>
    <w:next w:val="Normal"/>
    <w:link w:val="Heading9Char"/>
    <w:uiPriority w:val="9"/>
    <w:semiHidden/>
    <w:unhideWhenUsed/>
    <w:qFormat/>
    <w:rsid w:val="00F57F6A"/>
    <w:pPr>
      <w:keepNext/>
      <w:keepLines/>
      <w:spacing w:after="0"/>
      <w:outlineLvl w:val="8"/>
    </w:pPr>
    <w:rPr>
      <w:rFonts w:eastAsiaTheme="majorEastAsia" w:cstheme="majorBidi"/>
      <w:color w:val="3F3F3F"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9B0"/>
    <w:rPr>
      <w:rFonts w:ascii="Arial Black" w:eastAsiaTheme="majorEastAsia" w:hAnsi="Arial Black" w:cstheme="majorBidi"/>
      <w:b/>
      <w:color w:val="005EB8" w:themeColor="accent2"/>
      <w:sz w:val="36"/>
      <w:szCs w:val="40"/>
    </w:rPr>
  </w:style>
  <w:style w:type="character" w:customStyle="1" w:styleId="Heading2Char">
    <w:name w:val="Heading 2 Char"/>
    <w:basedOn w:val="DefaultParagraphFont"/>
    <w:link w:val="Heading2"/>
    <w:uiPriority w:val="9"/>
    <w:rsid w:val="00764725"/>
    <w:rPr>
      <w:rFonts w:ascii="Arial" w:eastAsiaTheme="majorEastAsia" w:hAnsi="Arial" w:cstheme="majorBidi"/>
      <w:b/>
      <w:color w:val="004180" w:themeColor="accent1"/>
      <w:sz w:val="32"/>
      <w:szCs w:val="32"/>
    </w:rPr>
  </w:style>
  <w:style w:type="character" w:customStyle="1" w:styleId="Heading3Char">
    <w:name w:val="Heading 3 Char"/>
    <w:basedOn w:val="DefaultParagraphFont"/>
    <w:link w:val="Heading3"/>
    <w:uiPriority w:val="9"/>
    <w:rsid w:val="00764725"/>
    <w:rPr>
      <w:rFonts w:ascii="Arial" w:eastAsiaTheme="majorEastAsia" w:hAnsi="Arial" w:cstheme="majorBidi"/>
      <w:b/>
      <w:color w:val="005EB8" w:themeColor="accent2"/>
      <w:sz w:val="28"/>
      <w:szCs w:val="28"/>
    </w:rPr>
  </w:style>
  <w:style w:type="character" w:customStyle="1" w:styleId="Heading4Char">
    <w:name w:val="Heading 4 Char"/>
    <w:basedOn w:val="DefaultParagraphFont"/>
    <w:link w:val="Heading4"/>
    <w:uiPriority w:val="9"/>
    <w:rsid w:val="00764725"/>
    <w:rPr>
      <w:rFonts w:ascii="Arial" w:eastAsiaTheme="majorEastAsia" w:hAnsi="Arial" w:cstheme="majorBidi"/>
      <w:b/>
      <w:iCs/>
      <w:color w:val="00305F" w:themeColor="accent1" w:themeShade="BF"/>
    </w:rPr>
  </w:style>
  <w:style w:type="character" w:customStyle="1" w:styleId="Heading5Char">
    <w:name w:val="Heading 5 Char"/>
    <w:basedOn w:val="DefaultParagraphFont"/>
    <w:link w:val="Heading5"/>
    <w:uiPriority w:val="9"/>
    <w:semiHidden/>
    <w:rsid w:val="00764725"/>
    <w:rPr>
      <w:rFonts w:ascii="Arial" w:eastAsiaTheme="majorEastAsia" w:hAnsi="Arial" w:cstheme="majorBidi"/>
      <w:color w:val="00305F" w:themeColor="accent1" w:themeShade="BF"/>
    </w:rPr>
  </w:style>
  <w:style w:type="character" w:customStyle="1" w:styleId="Heading6Char">
    <w:name w:val="Heading 6 Char"/>
    <w:basedOn w:val="DefaultParagraphFont"/>
    <w:link w:val="Heading6"/>
    <w:uiPriority w:val="9"/>
    <w:semiHidden/>
    <w:rsid w:val="00F57F6A"/>
    <w:rPr>
      <w:rFonts w:eastAsiaTheme="majorEastAsia" w:cstheme="majorBidi"/>
      <w:i/>
      <w:iCs/>
      <w:color w:val="6B6B6B" w:themeColor="text1" w:themeTint="A6"/>
    </w:rPr>
  </w:style>
  <w:style w:type="character" w:customStyle="1" w:styleId="Heading7Char">
    <w:name w:val="Heading 7 Char"/>
    <w:basedOn w:val="DefaultParagraphFont"/>
    <w:link w:val="Heading7"/>
    <w:uiPriority w:val="9"/>
    <w:semiHidden/>
    <w:rsid w:val="00F57F6A"/>
    <w:rPr>
      <w:rFonts w:eastAsiaTheme="majorEastAsia" w:cstheme="majorBidi"/>
      <w:color w:val="6B6B6B" w:themeColor="text1" w:themeTint="A6"/>
    </w:rPr>
  </w:style>
  <w:style w:type="character" w:customStyle="1" w:styleId="Heading8Char">
    <w:name w:val="Heading 8 Char"/>
    <w:basedOn w:val="DefaultParagraphFont"/>
    <w:link w:val="Heading8"/>
    <w:uiPriority w:val="9"/>
    <w:semiHidden/>
    <w:rsid w:val="00F57F6A"/>
    <w:rPr>
      <w:rFonts w:eastAsiaTheme="majorEastAsia" w:cstheme="majorBidi"/>
      <w:i/>
      <w:iCs/>
      <w:color w:val="3F3F3F" w:themeColor="text1" w:themeTint="D8"/>
    </w:rPr>
  </w:style>
  <w:style w:type="character" w:customStyle="1" w:styleId="Heading9Char">
    <w:name w:val="Heading 9 Char"/>
    <w:basedOn w:val="DefaultParagraphFont"/>
    <w:link w:val="Heading9"/>
    <w:uiPriority w:val="9"/>
    <w:semiHidden/>
    <w:rsid w:val="00F57F6A"/>
    <w:rPr>
      <w:rFonts w:eastAsiaTheme="majorEastAsia" w:cstheme="majorBidi"/>
      <w:color w:val="3F3F3F" w:themeColor="text1" w:themeTint="D8"/>
    </w:rPr>
  </w:style>
  <w:style w:type="paragraph" w:styleId="Title">
    <w:name w:val="Title"/>
    <w:basedOn w:val="Normal"/>
    <w:next w:val="Normal"/>
    <w:link w:val="TitleChar"/>
    <w:uiPriority w:val="10"/>
    <w:qFormat/>
    <w:rsid w:val="00BF745F"/>
    <w:pPr>
      <w:widowControl w:val="0"/>
      <w:spacing w:before="720" w:after="80" w:line="240" w:lineRule="auto"/>
      <w:contextualSpacing/>
    </w:pPr>
    <w:rPr>
      <w:rFonts w:ascii="Arial Black" w:eastAsiaTheme="majorEastAsia" w:hAnsi="Arial Black" w:cstheme="majorBidi"/>
      <w:color w:val="005EB8" w:themeColor="accent2"/>
      <w:spacing w:val="-10"/>
      <w:kern w:val="28"/>
      <w:sz w:val="56"/>
      <w:szCs w:val="56"/>
    </w:rPr>
  </w:style>
  <w:style w:type="character" w:customStyle="1" w:styleId="TitleChar">
    <w:name w:val="Title Char"/>
    <w:basedOn w:val="DefaultParagraphFont"/>
    <w:link w:val="Title"/>
    <w:uiPriority w:val="10"/>
    <w:rsid w:val="00BF745F"/>
    <w:rPr>
      <w:rFonts w:ascii="Arial Black" w:eastAsiaTheme="majorEastAsia" w:hAnsi="Arial Black" w:cstheme="majorBidi"/>
      <w:color w:val="005EB8" w:themeColor="accent2"/>
      <w:spacing w:val="-10"/>
      <w:kern w:val="28"/>
      <w:sz w:val="56"/>
      <w:szCs w:val="56"/>
    </w:rPr>
  </w:style>
  <w:style w:type="paragraph" w:styleId="Subtitle">
    <w:name w:val="Subtitle"/>
    <w:basedOn w:val="Normal"/>
    <w:next w:val="Normal"/>
    <w:link w:val="SubtitleChar"/>
    <w:uiPriority w:val="11"/>
    <w:qFormat/>
    <w:rsid w:val="0006320D"/>
    <w:pPr>
      <w:widowControl w:val="0"/>
      <w:numPr>
        <w:ilvl w:val="1"/>
      </w:numPr>
      <w:spacing w:before="120" w:after="0"/>
    </w:pPr>
    <w:rPr>
      <w:rFonts w:eastAsiaTheme="majorEastAsia" w:cstheme="majorBidi"/>
      <w:b/>
      <w:color w:val="004180" w:themeColor="accent1"/>
      <w:spacing w:val="15"/>
      <w:sz w:val="32"/>
      <w:szCs w:val="28"/>
    </w:rPr>
  </w:style>
  <w:style w:type="character" w:customStyle="1" w:styleId="SubtitleChar">
    <w:name w:val="Subtitle Char"/>
    <w:basedOn w:val="DefaultParagraphFont"/>
    <w:link w:val="Subtitle"/>
    <w:uiPriority w:val="11"/>
    <w:rsid w:val="0006320D"/>
    <w:rPr>
      <w:rFonts w:ascii="Arial" w:eastAsiaTheme="majorEastAsia" w:hAnsi="Arial" w:cstheme="majorBidi"/>
      <w:b/>
      <w:color w:val="004180" w:themeColor="accent1"/>
      <w:spacing w:val="15"/>
      <w:sz w:val="32"/>
      <w:szCs w:val="28"/>
    </w:rPr>
  </w:style>
  <w:style w:type="paragraph" w:styleId="Quote">
    <w:name w:val="Quote"/>
    <w:basedOn w:val="Normal"/>
    <w:next w:val="Normal"/>
    <w:link w:val="QuoteChar"/>
    <w:uiPriority w:val="29"/>
    <w:rsid w:val="00F57F6A"/>
    <w:pPr>
      <w:spacing w:before="160"/>
      <w:jc w:val="center"/>
    </w:pPr>
    <w:rPr>
      <w:i/>
      <w:iCs/>
      <w:color w:val="555555" w:themeColor="text1" w:themeTint="BF"/>
    </w:rPr>
  </w:style>
  <w:style w:type="character" w:customStyle="1" w:styleId="QuoteChar">
    <w:name w:val="Quote Char"/>
    <w:basedOn w:val="DefaultParagraphFont"/>
    <w:link w:val="Quote"/>
    <w:uiPriority w:val="29"/>
    <w:rsid w:val="00F57F6A"/>
    <w:rPr>
      <w:i/>
      <w:iCs/>
      <w:color w:val="555555" w:themeColor="text1" w:themeTint="BF"/>
    </w:rPr>
  </w:style>
  <w:style w:type="paragraph" w:styleId="ListParagraph">
    <w:name w:val="List Paragraph"/>
    <w:aliases w:val="Bullet copy"/>
    <w:basedOn w:val="Normal"/>
    <w:link w:val="ListParagraphChar"/>
    <w:uiPriority w:val="34"/>
    <w:qFormat/>
    <w:rsid w:val="00373981"/>
    <w:pPr>
      <w:spacing w:before="120" w:after="120"/>
      <w:ind w:left="720"/>
    </w:pPr>
  </w:style>
  <w:style w:type="character" w:styleId="IntenseEmphasis">
    <w:name w:val="Intense Emphasis"/>
    <w:basedOn w:val="DefaultParagraphFont"/>
    <w:uiPriority w:val="21"/>
    <w:rsid w:val="00F57F6A"/>
    <w:rPr>
      <w:i/>
      <w:iCs/>
      <w:color w:val="00305F" w:themeColor="accent1" w:themeShade="BF"/>
    </w:rPr>
  </w:style>
  <w:style w:type="paragraph" w:styleId="IntenseQuote">
    <w:name w:val="Intense Quote"/>
    <w:basedOn w:val="Normal"/>
    <w:next w:val="Normal"/>
    <w:link w:val="IntenseQuoteChar"/>
    <w:uiPriority w:val="30"/>
    <w:rsid w:val="00F57F6A"/>
    <w:pPr>
      <w:pBdr>
        <w:top w:val="single" w:sz="4" w:space="10" w:color="00305F" w:themeColor="accent1" w:themeShade="BF"/>
        <w:bottom w:val="single" w:sz="4" w:space="10" w:color="00305F" w:themeColor="accent1" w:themeShade="BF"/>
      </w:pBdr>
      <w:spacing w:before="360" w:after="360"/>
      <w:ind w:left="864" w:right="864"/>
      <w:jc w:val="center"/>
    </w:pPr>
    <w:rPr>
      <w:i/>
      <w:iCs/>
      <w:color w:val="00305F" w:themeColor="accent1" w:themeShade="BF"/>
    </w:rPr>
  </w:style>
  <w:style w:type="character" w:customStyle="1" w:styleId="IntenseQuoteChar">
    <w:name w:val="Intense Quote Char"/>
    <w:basedOn w:val="DefaultParagraphFont"/>
    <w:link w:val="IntenseQuote"/>
    <w:uiPriority w:val="30"/>
    <w:rsid w:val="00F57F6A"/>
    <w:rPr>
      <w:i/>
      <w:iCs/>
      <w:color w:val="00305F" w:themeColor="accent1" w:themeShade="BF"/>
    </w:rPr>
  </w:style>
  <w:style w:type="character" w:styleId="IntenseReference">
    <w:name w:val="Intense Reference"/>
    <w:basedOn w:val="DefaultParagraphFont"/>
    <w:uiPriority w:val="32"/>
    <w:rsid w:val="00F57F6A"/>
    <w:rPr>
      <w:b/>
      <w:bCs/>
      <w:smallCaps/>
      <w:color w:val="00305F" w:themeColor="accent1" w:themeShade="BF"/>
      <w:spacing w:val="5"/>
    </w:rPr>
  </w:style>
  <w:style w:type="numbering" w:customStyle="1" w:styleId="Style1">
    <w:name w:val="Style1"/>
    <w:uiPriority w:val="99"/>
    <w:rsid w:val="006661FF"/>
    <w:pPr>
      <w:numPr>
        <w:numId w:val="4"/>
      </w:numPr>
    </w:pPr>
  </w:style>
  <w:style w:type="character" w:styleId="Strong">
    <w:name w:val="Strong"/>
    <w:basedOn w:val="DefaultParagraphFont"/>
    <w:uiPriority w:val="22"/>
    <w:qFormat/>
    <w:rsid w:val="00F46CC0"/>
    <w:rPr>
      <w:rFonts w:ascii="Arial Black" w:hAnsi="Arial Black"/>
      <w:b/>
      <w:bCs/>
      <w:color w:val="004180" w:themeColor="accent1"/>
    </w:rPr>
  </w:style>
  <w:style w:type="paragraph" w:styleId="Header">
    <w:name w:val="header"/>
    <w:basedOn w:val="Normal"/>
    <w:link w:val="HeaderChar"/>
    <w:uiPriority w:val="99"/>
    <w:unhideWhenUsed/>
    <w:rsid w:val="00661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534"/>
    <w:rPr>
      <w:rFonts w:ascii="Arial" w:hAnsi="Arial"/>
    </w:rPr>
  </w:style>
  <w:style w:type="paragraph" w:styleId="Footer">
    <w:name w:val="footer"/>
    <w:basedOn w:val="Normal"/>
    <w:link w:val="FooterChar"/>
    <w:uiPriority w:val="99"/>
    <w:unhideWhenUsed/>
    <w:rsid w:val="00661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534"/>
    <w:rPr>
      <w:rFonts w:ascii="Arial" w:hAnsi="Arial"/>
    </w:rPr>
  </w:style>
  <w:style w:type="paragraph" w:customStyle="1" w:styleId="Table-Paragraph">
    <w:name w:val="Table - Paragraph"/>
    <w:basedOn w:val="Normal"/>
    <w:link w:val="Table-ParagraphChar"/>
    <w:qFormat/>
    <w:rsid w:val="002D30B0"/>
    <w:rPr>
      <w:sz w:val="20"/>
    </w:rPr>
  </w:style>
  <w:style w:type="character" w:customStyle="1" w:styleId="Table-ParagraphChar">
    <w:name w:val="Table - Paragraph Char"/>
    <w:basedOn w:val="DefaultParagraphFont"/>
    <w:link w:val="Table-Paragraph"/>
    <w:rsid w:val="002D30B0"/>
    <w:rPr>
      <w:rFonts w:ascii="Arial" w:hAnsi="Arial"/>
      <w:sz w:val="20"/>
    </w:rPr>
  </w:style>
  <w:style w:type="paragraph" w:customStyle="1" w:styleId="Style2">
    <w:name w:val="Style2"/>
    <w:basedOn w:val="Heading4"/>
    <w:link w:val="Style2Char"/>
    <w:rsid w:val="002D30B0"/>
    <w:rPr>
      <w:color w:val="FFFFFF" w:themeColor="background1"/>
      <w:lang w:val="en-US"/>
    </w:rPr>
  </w:style>
  <w:style w:type="character" w:customStyle="1" w:styleId="Style2Char">
    <w:name w:val="Style2 Char"/>
    <w:basedOn w:val="Heading4Char"/>
    <w:link w:val="Style2"/>
    <w:rsid w:val="002D30B0"/>
    <w:rPr>
      <w:rFonts w:ascii="Arial" w:eastAsiaTheme="majorEastAsia" w:hAnsi="Arial" w:cstheme="majorBidi"/>
      <w:b/>
      <w:iCs/>
      <w:color w:val="FFFFFF" w:themeColor="background1"/>
      <w:lang w:val="en-US"/>
    </w:rPr>
  </w:style>
  <w:style w:type="paragraph" w:customStyle="1" w:styleId="Callouttext">
    <w:name w:val="Call out text"/>
    <w:basedOn w:val="Normal"/>
    <w:link w:val="CallouttextChar"/>
    <w:qFormat/>
    <w:rsid w:val="002450EF"/>
    <w:pPr>
      <w:widowControl w:val="0"/>
      <w:pBdr>
        <w:left w:val="single" w:sz="18" w:space="3" w:color="004180" w:themeColor="accent1"/>
      </w:pBdr>
      <w:spacing w:after="120" w:line="288" w:lineRule="auto"/>
      <w:ind w:left="720"/>
      <w:contextualSpacing/>
    </w:pPr>
    <w:rPr>
      <w:color w:val="004180" w:themeColor="accent1"/>
      <w:kern w:val="0"/>
      <w:szCs w:val="22"/>
      <w14:ligatures w14:val="none"/>
    </w:rPr>
  </w:style>
  <w:style w:type="character" w:customStyle="1" w:styleId="CallouttextChar">
    <w:name w:val="Call out text Char"/>
    <w:basedOn w:val="DefaultParagraphFont"/>
    <w:link w:val="Callouttext"/>
    <w:rsid w:val="002450EF"/>
    <w:rPr>
      <w:rFonts w:ascii="Arial" w:hAnsi="Arial"/>
      <w:color w:val="004180" w:themeColor="accent1"/>
      <w:kern w:val="0"/>
      <w:szCs w:val="22"/>
      <w14:ligatures w14:val="none"/>
    </w:rPr>
  </w:style>
  <w:style w:type="numbering" w:customStyle="1" w:styleId="ListNumber1">
    <w:name w:val="List Number1"/>
    <w:aliases w:val="number,letter"/>
    <w:uiPriority w:val="99"/>
    <w:rsid w:val="002D30B0"/>
    <w:pPr>
      <w:numPr>
        <w:numId w:val="10"/>
      </w:numPr>
    </w:pPr>
  </w:style>
  <w:style w:type="numbering" w:customStyle="1" w:styleId="1">
    <w:name w:val="1."/>
    <w:aliases w:val="1.1,(a)"/>
    <w:uiPriority w:val="99"/>
    <w:rsid w:val="00813577"/>
    <w:pPr>
      <w:numPr>
        <w:numId w:val="34"/>
      </w:numPr>
    </w:pPr>
  </w:style>
  <w:style w:type="numbering" w:customStyle="1" w:styleId="Lst">
    <w:name w:val="Lst"/>
    <w:uiPriority w:val="99"/>
    <w:rsid w:val="00424B85"/>
    <w:pPr>
      <w:numPr>
        <w:numId w:val="17"/>
      </w:numPr>
    </w:pPr>
  </w:style>
  <w:style w:type="paragraph" w:customStyle="1" w:styleId="Listheading">
    <w:name w:val="List heading"/>
    <w:basedOn w:val="Heading4"/>
    <w:link w:val="ListheadingChar"/>
    <w:qFormat/>
    <w:rsid w:val="00F46CC0"/>
    <w:pPr>
      <w:numPr>
        <w:numId w:val="13"/>
      </w:numPr>
      <w:spacing w:before="360"/>
    </w:pPr>
  </w:style>
  <w:style w:type="character" w:customStyle="1" w:styleId="ListheadingChar">
    <w:name w:val="List heading Char"/>
    <w:basedOn w:val="Heading4Char"/>
    <w:link w:val="Listheading"/>
    <w:rsid w:val="00F46CC0"/>
    <w:rPr>
      <w:rFonts w:ascii="Arial" w:eastAsiaTheme="majorEastAsia" w:hAnsi="Arial" w:cstheme="majorBidi"/>
      <w:b/>
      <w:iCs/>
      <w:color w:val="00305F" w:themeColor="accent1" w:themeShade="BF"/>
    </w:rPr>
  </w:style>
  <w:style w:type="paragraph" w:customStyle="1" w:styleId="a">
    <w:name w:val="."/>
    <w:basedOn w:val="Normal"/>
    <w:link w:val="Char"/>
    <w:rsid w:val="00D9218D"/>
  </w:style>
  <w:style w:type="character" w:customStyle="1" w:styleId="Char">
    <w:name w:val=". Char"/>
    <w:basedOn w:val="DefaultParagraphFont"/>
    <w:link w:val="a"/>
    <w:rsid w:val="00D9218D"/>
    <w:rPr>
      <w:rFonts w:ascii="Arial" w:hAnsi="Arial"/>
    </w:rPr>
  </w:style>
  <w:style w:type="paragraph" w:customStyle="1" w:styleId="ListLvl3">
    <w:name w:val="List Lvl 3"/>
    <w:basedOn w:val="ListParagraph"/>
    <w:link w:val="ListLvl3Char"/>
    <w:qFormat/>
    <w:rsid w:val="00813577"/>
    <w:pPr>
      <w:numPr>
        <w:ilvl w:val="2"/>
        <w:numId w:val="13"/>
      </w:numPr>
      <w:spacing w:after="40"/>
    </w:pPr>
  </w:style>
  <w:style w:type="character" w:customStyle="1" w:styleId="ListParagraphChar">
    <w:name w:val="List Paragraph Char"/>
    <w:aliases w:val="Bullet copy Char"/>
    <w:basedOn w:val="DefaultParagraphFont"/>
    <w:link w:val="ListParagraph"/>
    <w:uiPriority w:val="34"/>
    <w:rsid w:val="00373981"/>
    <w:rPr>
      <w:rFonts w:ascii="Arial" w:hAnsi="Arial"/>
    </w:rPr>
  </w:style>
  <w:style w:type="character" w:customStyle="1" w:styleId="ListLvl3Char">
    <w:name w:val="List Lvl 3 Char"/>
    <w:basedOn w:val="ListParagraphChar"/>
    <w:link w:val="ListLvl3"/>
    <w:rsid w:val="000B633C"/>
    <w:rPr>
      <w:rFonts w:ascii="Arial" w:hAnsi="Arial"/>
    </w:rPr>
  </w:style>
  <w:style w:type="paragraph" w:customStyle="1" w:styleId="ListLvl2">
    <w:name w:val="List Lvl 2"/>
    <w:basedOn w:val="ListParagraph"/>
    <w:link w:val="ListLvl2Char"/>
    <w:qFormat/>
    <w:rsid w:val="00813577"/>
    <w:pPr>
      <w:numPr>
        <w:ilvl w:val="1"/>
        <w:numId w:val="13"/>
      </w:numPr>
      <w:spacing w:after="40"/>
    </w:pPr>
  </w:style>
  <w:style w:type="character" w:customStyle="1" w:styleId="ListLvl2Char">
    <w:name w:val="List Lvl 2 Char"/>
    <w:basedOn w:val="ListParagraphChar"/>
    <w:link w:val="ListLvl2"/>
    <w:rsid w:val="000B633C"/>
    <w:rPr>
      <w:rFonts w:ascii="Arial" w:hAnsi="Arial"/>
    </w:rPr>
  </w:style>
  <w:style w:type="table" w:styleId="TableGrid">
    <w:name w:val="Table Grid"/>
    <w:basedOn w:val="TableNormal"/>
    <w:uiPriority w:val="39"/>
    <w:rsid w:val="00502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50253F"/>
    <w:pPr>
      <w:spacing w:after="0" w:line="240" w:lineRule="auto"/>
    </w:pPr>
    <w:tblPr>
      <w:tblStyleRowBandSize w:val="1"/>
      <w:tblStyleColBandSize w:val="1"/>
      <w:tblBorders>
        <w:top w:val="single" w:sz="4" w:space="0" w:color="3B9FFF" w:themeColor="accent2" w:themeTint="99"/>
        <w:left w:val="single" w:sz="4" w:space="0" w:color="3B9FFF" w:themeColor="accent2" w:themeTint="99"/>
        <w:bottom w:val="single" w:sz="4" w:space="0" w:color="3B9FFF" w:themeColor="accent2" w:themeTint="99"/>
        <w:right w:val="single" w:sz="4" w:space="0" w:color="3B9FFF" w:themeColor="accent2" w:themeTint="99"/>
        <w:insideH w:val="single" w:sz="4" w:space="0" w:color="3B9FFF" w:themeColor="accent2" w:themeTint="99"/>
        <w:insideV w:val="single" w:sz="4" w:space="0" w:color="3B9FFF" w:themeColor="accent2" w:themeTint="99"/>
      </w:tblBorders>
    </w:tblPr>
    <w:tblStylePr w:type="firstRow">
      <w:rPr>
        <w:b/>
        <w:bCs/>
        <w:color w:val="FFFFFF" w:themeColor="background1"/>
      </w:rPr>
      <w:tblPr/>
      <w:tcPr>
        <w:tcBorders>
          <w:top w:val="single" w:sz="4" w:space="0" w:color="005EB8" w:themeColor="accent2"/>
          <w:left w:val="single" w:sz="4" w:space="0" w:color="005EB8" w:themeColor="accent2"/>
          <w:bottom w:val="single" w:sz="4" w:space="0" w:color="005EB8" w:themeColor="accent2"/>
          <w:right w:val="single" w:sz="4" w:space="0" w:color="005EB8" w:themeColor="accent2"/>
          <w:insideH w:val="nil"/>
          <w:insideV w:val="nil"/>
        </w:tcBorders>
        <w:shd w:val="clear" w:color="auto" w:fill="005EB8" w:themeFill="accent2"/>
      </w:tcPr>
    </w:tblStylePr>
    <w:tblStylePr w:type="lastRow">
      <w:rPr>
        <w:b/>
        <w:bCs/>
      </w:rPr>
      <w:tblPr/>
      <w:tcPr>
        <w:tcBorders>
          <w:top w:val="double" w:sz="4" w:space="0" w:color="005EB8" w:themeColor="accent2"/>
        </w:tcBorders>
      </w:tcPr>
    </w:tblStylePr>
    <w:tblStylePr w:type="firstCol">
      <w:rPr>
        <w:b/>
        <w:bCs/>
      </w:rPr>
    </w:tblStylePr>
    <w:tblStylePr w:type="lastCol">
      <w:rPr>
        <w:b/>
        <w:bCs/>
      </w:rPr>
    </w:tblStylePr>
    <w:tblStylePr w:type="band1Vert">
      <w:tblPr/>
      <w:tcPr>
        <w:shd w:val="clear" w:color="auto" w:fill="BDDEFF" w:themeFill="accent2" w:themeFillTint="33"/>
      </w:tcPr>
    </w:tblStylePr>
    <w:tblStylePr w:type="band1Horz">
      <w:tblPr/>
      <w:tcPr>
        <w:shd w:val="clear" w:color="auto" w:fill="BDDEFF" w:themeFill="accent2" w:themeFillTint="33"/>
      </w:tcPr>
    </w:tblStylePr>
  </w:style>
  <w:style w:type="paragraph" w:customStyle="1" w:styleId="Table-Heading">
    <w:name w:val="Table - Heading"/>
    <w:basedOn w:val="Normal"/>
    <w:link w:val="Table-HeadingChar"/>
    <w:qFormat/>
    <w:rsid w:val="0050253F"/>
    <w:pPr>
      <w:spacing w:after="0" w:line="240" w:lineRule="auto"/>
    </w:pPr>
    <w:rPr>
      <w:b/>
      <w:bCs/>
      <w:color w:val="FFFFFF" w:themeColor="background1"/>
      <w:sz w:val="20"/>
      <w:szCs w:val="20"/>
    </w:rPr>
  </w:style>
  <w:style w:type="character" w:customStyle="1" w:styleId="Table-HeadingChar">
    <w:name w:val="Table - Heading Char"/>
    <w:basedOn w:val="DefaultParagraphFont"/>
    <w:link w:val="Table-Heading"/>
    <w:rsid w:val="0050253F"/>
    <w:rPr>
      <w:rFonts w:ascii="Arial" w:hAnsi="Arial"/>
      <w:b/>
      <w:bCs/>
      <w:color w:val="FFFFFF" w:themeColor="background1"/>
      <w:sz w:val="20"/>
      <w:szCs w:val="20"/>
    </w:rPr>
  </w:style>
  <w:style w:type="paragraph" w:customStyle="1" w:styleId="Table-Body">
    <w:name w:val="Table - Body"/>
    <w:link w:val="Table-BodyChar"/>
    <w:qFormat/>
    <w:rsid w:val="0050253F"/>
    <w:pPr>
      <w:spacing w:after="0" w:line="240" w:lineRule="auto"/>
    </w:pPr>
    <w:rPr>
      <w:rFonts w:ascii="Arial" w:hAnsi="Arial"/>
      <w:bCs/>
      <w:sz w:val="20"/>
      <w:szCs w:val="20"/>
    </w:rPr>
  </w:style>
  <w:style w:type="character" w:customStyle="1" w:styleId="Table-BodyChar">
    <w:name w:val="Table - Body Char"/>
    <w:basedOn w:val="DefaultParagraphFont"/>
    <w:link w:val="Table-Body"/>
    <w:rsid w:val="0050253F"/>
    <w:rPr>
      <w:rFonts w:ascii="Arial" w:hAnsi="Arial"/>
      <w:bCs/>
      <w:sz w:val="20"/>
      <w:szCs w:val="20"/>
    </w:rPr>
  </w:style>
  <w:style w:type="character" w:styleId="Emphasis">
    <w:name w:val="Emphasis"/>
    <w:basedOn w:val="DefaultParagraphFont"/>
    <w:uiPriority w:val="20"/>
    <w:qFormat/>
    <w:rsid w:val="005A4F9E"/>
    <w:rPr>
      <w:i/>
      <w:iCs/>
    </w:rPr>
  </w:style>
  <w:style w:type="paragraph" w:customStyle="1" w:styleId="FPTitle">
    <w:name w:val="FP Title"/>
    <w:basedOn w:val="Title"/>
    <w:link w:val="FPTitleChar"/>
    <w:qFormat/>
    <w:rsid w:val="00195E36"/>
    <w:pPr>
      <w:spacing w:before="10400"/>
    </w:pPr>
  </w:style>
  <w:style w:type="character" w:customStyle="1" w:styleId="FPTitleChar">
    <w:name w:val="FP Title Char"/>
    <w:basedOn w:val="TitleChar"/>
    <w:link w:val="FPTitle"/>
    <w:rsid w:val="00195E36"/>
    <w:rPr>
      <w:rFonts w:ascii="Arial Black" w:eastAsiaTheme="majorEastAsia" w:hAnsi="Arial Black" w:cstheme="majorBidi"/>
      <w:color w:val="005EB8" w:themeColor="accent2"/>
      <w:spacing w:val="-10"/>
      <w:kern w:val="28"/>
      <w:sz w:val="56"/>
      <w:szCs w:val="56"/>
    </w:rPr>
  </w:style>
  <w:style w:type="paragraph" w:customStyle="1" w:styleId="ListLvl4">
    <w:name w:val="List Lvl 4"/>
    <w:basedOn w:val="ListLvl3"/>
    <w:link w:val="ListLvl4Char"/>
    <w:qFormat/>
    <w:rsid w:val="00813577"/>
    <w:pPr>
      <w:numPr>
        <w:ilvl w:val="3"/>
      </w:numPr>
      <w:spacing w:line="276" w:lineRule="auto"/>
    </w:pPr>
  </w:style>
  <w:style w:type="character" w:customStyle="1" w:styleId="ListLvl4Char">
    <w:name w:val="List Lvl 4 Char"/>
    <w:basedOn w:val="ListLvl3Char"/>
    <w:link w:val="ListLvl4"/>
    <w:rsid w:val="00813577"/>
    <w:rPr>
      <w:rFonts w:ascii="Arial" w:hAnsi="Arial"/>
    </w:rPr>
  </w:style>
  <w:style w:type="paragraph" w:customStyle="1" w:styleId="DateorVersion">
    <w:name w:val="Date or Version"/>
    <w:basedOn w:val="Normal"/>
    <w:link w:val="DateorVersionChar"/>
    <w:qFormat/>
    <w:rsid w:val="0006320D"/>
    <w:pPr>
      <w:spacing w:after="120"/>
    </w:pPr>
    <w:rPr>
      <w:sz w:val="28"/>
    </w:rPr>
  </w:style>
  <w:style w:type="character" w:customStyle="1" w:styleId="DateorVersionChar">
    <w:name w:val="Date or Version Char"/>
    <w:basedOn w:val="DefaultParagraphFont"/>
    <w:link w:val="DateorVersion"/>
    <w:rsid w:val="0006320D"/>
    <w:rPr>
      <w:rFonts w:ascii="Arial" w:hAnsi="Arial"/>
      <w:sz w:val="28"/>
    </w:rPr>
  </w:style>
  <w:style w:type="paragraph" w:styleId="TOCHeading">
    <w:name w:val="TOC Heading"/>
    <w:basedOn w:val="Heading1"/>
    <w:next w:val="Normal"/>
    <w:uiPriority w:val="39"/>
    <w:unhideWhenUsed/>
    <w:qFormat/>
    <w:rsid w:val="000A3E58"/>
    <w:pPr>
      <w:keepLines/>
      <w:widowControl/>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0A3E58"/>
    <w:pPr>
      <w:spacing w:after="100"/>
    </w:pPr>
  </w:style>
  <w:style w:type="paragraph" w:styleId="TOC2">
    <w:name w:val="toc 2"/>
    <w:basedOn w:val="Normal"/>
    <w:next w:val="Normal"/>
    <w:autoRedefine/>
    <w:uiPriority w:val="39"/>
    <w:unhideWhenUsed/>
    <w:rsid w:val="000A3E58"/>
    <w:pPr>
      <w:spacing w:after="100"/>
      <w:ind w:left="240"/>
    </w:pPr>
  </w:style>
  <w:style w:type="paragraph" w:styleId="TOC3">
    <w:name w:val="toc 3"/>
    <w:basedOn w:val="Normal"/>
    <w:next w:val="Normal"/>
    <w:autoRedefine/>
    <w:uiPriority w:val="39"/>
    <w:unhideWhenUsed/>
    <w:rsid w:val="000A3E58"/>
    <w:pPr>
      <w:spacing w:after="100"/>
      <w:ind w:left="480"/>
    </w:pPr>
  </w:style>
  <w:style w:type="character" w:styleId="Hyperlink">
    <w:name w:val="Hyperlink"/>
    <w:basedOn w:val="DefaultParagraphFont"/>
    <w:uiPriority w:val="99"/>
    <w:unhideWhenUsed/>
    <w:rsid w:val="000A3E58"/>
    <w:rPr>
      <w:color w:val="005EB8" w:themeColor="hyperlink"/>
      <w:u w:val="single"/>
    </w:rPr>
  </w:style>
  <w:style w:type="table" w:customStyle="1" w:styleId="Table-QldBlue">
    <w:name w:val="Table - Qld Blue"/>
    <w:basedOn w:val="TableNormal"/>
    <w:rsid w:val="00F968C2"/>
    <w:pPr>
      <w:spacing w:after="0" w:line="240" w:lineRule="auto"/>
    </w:pPr>
    <w:rPr>
      <w:rFonts w:ascii="Noto Sans" w:eastAsia="Times New Roman" w:hAnsi="Noto Sans" w:cs="Times New Roman"/>
      <w:kern w:val="0"/>
      <w:sz w:val="22"/>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Noto Sans" w:hAnsi="Noto Sans"/>
        <w:b/>
        <w:color w:val="FFFFFF"/>
        <w:sz w:val="24"/>
      </w:rPr>
      <w:tblPr/>
      <w:tcPr>
        <w:shd w:val="clear" w:color="auto" w:fill="002549"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Noto Sans" w:hAnsi="Noto Sans"/>
        <w:b/>
      </w:rPr>
      <w:tblPr/>
      <w:tcPr>
        <w:shd w:val="clear" w:color="auto" w:fill="E6E6E6"/>
      </w:tcPr>
    </w:tblStylePr>
  </w:style>
  <w:style w:type="character" w:styleId="CommentReference">
    <w:name w:val="annotation reference"/>
    <w:basedOn w:val="DefaultParagraphFont"/>
    <w:uiPriority w:val="99"/>
    <w:semiHidden/>
    <w:unhideWhenUsed/>
    <w:rsid w:val="00F968C2"/>
    <w:rPr>
      <w:sz w:val="16"/>
      <w:szCs w:val="16"/>
    </w:rPr>
  </w:style>
  <w:style w:type="paragraph" w:styleId="CommentText">
    <w:name w:val="annotation text"/>
    <w:basedOn w:val="Normal"/>
    <w:link w:val="CommentTextChar"/>
    <w:uiPriority w:val="99"/>
    <w:unhideWhenUsed/>
    <w:rsid w:val="00F968C2"/>
    <w:pPr>
      <w:spacing w:after="120"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F968C2"/>
    <w:rPr>
      <w:rFonts w:ascii="Arial" w:eastAsiaTheme="minorEastAsia" w:hAnsi="Arial"/>
      <w:kern w:val="0"/>
      <w:sz w:val="20"/>
      <w:szCs w:val="20"/>
      <w14:ligatures w14:val="none"/>
    </w:rPr>
  </w:style>
  <w:style w:type="character" w:styleId="PlaceholderText">
    <w:name w:val="Placeholder Text"/>
    <w:basedOn w:val="DefaultParagraphFont"/>
    <w:uiPriority w:val="99"/>
    <w:semiHidden/>
    <w:rsid w:val="00CF2109"/>
    <w:rPr>
      <w:color w:val="666666"/>
    </w:rPr>
  </w:style>
  <w:style w:type="paragraph" w:styleId="Revision">
    <w:name w:val="Revision"/>
    <w:hidden/>
    <w:uiPriority w:val="99"/>
    <w:semiHidden/>
    <w:rsid w:val="000955E1"/>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0955E1"/>
    <w:pPr>
      <w:spacing w:after="160"/>
    </w:pPr>
    <w:rPr>
      <w:rFonts w:eastAsiaTheme="minorHAnsi"/>
      <w:b/>
      <w:bCs/>
      <w:kern w:val="2"/>
      <w14:ligatures w14:val="standardContextual"/>
    </w:rPr>
  </w:style>
  <w:style w:type="character" w:customStyle="1" w:styleId="CommentSubjectChar">
    <w:name w:val="Comment Subject Char"/>
    <w:basedOn w:val="CommentTextChar"/>
    <w:link w:val="CommentSubject"/>
    <w:uiPriority w:val="99"/>
    <w:semiHidden/>
    <w:rsid w:val="000955E1"/>
    <w:rPr>
      <w:rFonts w:ascii="Arial" w:eastAsiaTheme="minorEastAsia" w:hAnsi="Arial"/>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gislation.gov.au/C2004A04426/latest/text" TargetMode="External"/><Relationship Id="rId18" Type="http://schemas.openxmlformats.org/officeDocument/2006/relationships/hyperlink" Target="https://www.legislation.qld.gov.au/view/html/inforce/current/act-2019-005" TargetMode="External"/><Relationship Id="rId26" Type="http://schemas.openxmlformats.org/officeDocument/2006/relationships/hyperlink" Target="https://www.qhrc.qld.gov.au/" TargetMode="External"/><Relationship Id="rId3" Type="http://schemas.openxmlformats.org/officeDocument/2006/relationships/customXml" Target="../customXml/item3.xml"/><Relationship Id="rId21" Type="http://schemas.openxmlformats.org/officeDocument/2006/relationships/hyperlink" Target="https://www.legislation.qld.gov.au/view/html/inforce/current/act-2019-005"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legislation.qld.gov.au/view/html/inforce/current/act-2019-005" TargetMode="External"/><Relationship Id="rId25" Type="http://schemas.openxmlformats.org/officeDocument/2006/relationships/hyperlink" Target="https://www.qirc.qld.gov.au/public-sector-appeals" TargetMode="External"/><Relationship Id="rId2" Type="http://schemas.openxmlformats.org/officeDocument/2006/relationships/customXml" Target="../customXml/item2.xml"/><Relationship Id="rId16" Type="http://schemas.openxmlformats.org/officeDocument/2006/relationships/hyperlink" Target="https://www.legislation.qld.gov.au/view/html/inforce/current/act-1991-085" TargetMode="External"/><Relationship Id="rId20" Type="http://schemas.openxmlformats.org/officeDocument/2006/relationships/hyperlink" Target="https://www.legislation.qld.gov.au/view/html/inforce/current/act-1991-08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orgov.qld.gov.au/pay-benefits-and-policy/benefits/flexible-work" TargetMode="External"/><Relationship Id="rId24" Type="http://schemas.openxmlformats.org/officeDocument/2006/relationships/hyperlink" Target="https://www.forgov.qld.gov.au/pay-benefits-and-policy/directives-policies-circulars-and-guidelines/appeals-directive-0423" TargetMode="External"/><Relationship Id="rId5" Type="http://schemas.openxmlformats.org/officeDocument/2006/relationships/styles" Target="styles.xml"/><Relationship Id="rId15" Type="http://schemas.openxmlformats.org/officeDocument/2006/relationships/hyperlink" Target="https://www.legislation.gov.au/C2004A04426/latest/text" TargetMode="External"/><Relationship Id="rId23" Type="http://schemas.openxmlformats.org/officeDocument/2006/relationships/hyperlink" Target="https://www.forgov.qld.gov.au/pay-benefits-and-policy/directives-policies-circulars-and-guidelines/appeals-guide" TargetMode="External"/><Relationship Id="rId28" Type="http://schemas.openxmlformats.org/officeDocument/2006/relationships/footer" Target="footer1.xml"/><Relationship Id="rId10" Type="http://schemas.openxmlformats.org/officeDocument/2006/relationships/hyperlink" Target="https://www.forgov.qld.gov.au/pay-benefits-and-policy/health-safety-and-wellbeing/workplace-adjustments/workplace-adjustments-for-managers" TargetMode="External"/><Relationship Id="rId19" Type="http://schemas.openxmlformats.org/officeDocument/2006/relationships/hyperlink" Target="https://www.legislation.gov.au/C2004A04426/latest/text"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qld.gov.au/view/html/inforce/current/act-1991-085" TargetMode="External"/><Relationship Id="rId22" Type="http://schemas.openxmlformats.org/officeDocument/2006/relationships/hyperlink" Target="https://www.oic.qld.gov.au/guidelines/for-government/guidelines-privacy-principles/basic-guide-to-the-qpps" TargetMode="External"/><Relationship Id="rId27" Type="http://schemas.openxmlformats.org/officeDocument/2006/relationships/hyperlink" Target="https://humanrights.gov.au/complaint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rdanr\DPC\Pineapple%20Communications%20Team%20-%20Documents\General\Graphic%20Design\Templates\Word%20Templates\PSC_Word%20Template_A4%20Portrait.dotx" TargetMode="External"/></Relationships>
</file>

<file path=word/theme/theme1.xml><?xml version="1.0" encoding="utf-8"?>
<a:theme xmlns:a="http://schemas.openxmlformats.org/drawingml/2006/main" name="Office Theme">
  <a:themeElements>
    <a:clrScheme name="Delivering for Queensland">
      <a:dk1>
        <a:srgbClr val="1D1D1D"/>
      </a:dk1>
      <a:lt1>
        <a:sysClr val="window" lastClr="FFFFFF"/>
      </a:lt1>
      <a:dk2>
        <a:srgbClr val="002549"/>
      </a:dk2>
      <a:lt2>
        <a:srgbClr val="E5EEF7"/>
      </a:lt2>
      <a:accent1>
        <a:srgbClr val="004180"/>
      </a:accent1>
      <a:accent2>
        <a:srgbClr val="005EB8"/>
      </a:accent2>
      <a:accent3>
        <a:srgbClr val="7FAEDB"/>
      </a:accent3>
      <a:accent4>
        <a:srgbClr val="B2CEE9"/>
      </a:accent4>
      <a:accent5>
        <a:srgbClr val="E0E0E0"/>
      </a:accent5>
      <a:accent6>
        <a:srgbClr val="595959"/>
      </a:accent6>
      <a:hlink>
        <a:srgbClr val="005EB8"/>
      </a:hlink>
      <a:folHlink>
        <a:srgbClr val="005E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nk0 xmlns="42f71f86-2bc3-4eda-a5e7-ed52d7073a80">
      <Url xsi:nil="true"/>
      <Description xsi:nil="true"/>
    </link0>
    <Subject_x0020_matter_x0020_expert xmlns="42f71f86-2bc3-4eda-a5e7-ed52d7073a80">
      <UserInfo>
        <DisplayName/>
        <AccountId xsi:nil="true"/>
        <AccountType/>
      </UserInfo>
    </Subject_x0020_matter_x0020_expert>
    <Approver xmlns="42f71f86-2bc3-4eda-a5e7-ed52d7073a80">
      <UserInfo>
        <DisplayName/>
        <AccountId xsi:nil="true"/>
        <AccountType/>
      </UserInfo>
    </Approver>
    <Link xmlns="42f71f86-2bc3-4eda-a5e7-ed52d7073a80">
      <Url xsi:nil="true"/>
      <Description xsi:nil="true"/>
    </Link>
    <Pagetitle xmlns="42f71f86-2bc3-4eda-a5e7-ed52d7073a80" xsi:nil="true"/>
    <lcf76f155ced4ddcb4097134ff3c332f xmlns="42f71f86-2bc3-4eda-a5e7-ed52d7073a80">
      <Terms xmlns="http://schemas.microsoft.com/office/infopath/2007/PartnerControls"/>
    </lcf76f155ced4ddcb4097134ff3c332f>
    <Editor0 xmlns="42f71f86-2bc3-4eda-a5e7-ed52d7073a80">
      <UserInfo>
        <DisplayName/>
        <AccountId xsi:nil="true"/>
        <AccountType/>
      </UserInfo>
    </Editor0>
    <Description_x002f_summary xmlns="42f71f86-2bc3-4eda-a5e7-ed52d7073a80" xsi:nil="true"/>
    <TaxCatchAll xmlns="fd5a31b8-7943-496c-9bf2-dda18d38b6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605E8EC994B74384C3E9D77F3265EB" ma:contentTypeVersion="34" ma:contentTypeDescription="Create a new document." ma:contentTypeScope="" ma:versionID="53c8f9519679727290df4cdff39a668c">
  <xsd:schema xmlns:xsd="http://www.w3.org/2001/XMLSchema" xmlns:xs="http://www.w3.org/2001/XMLSchema" xmlns:p="http://schemas.microsoft.com/office/2006/metadata/properties" xmlns:ns2="42f71f86-2bc3-4eda-a5e7-ed52d7073a80" xmlns:ns3="fd5a31b8-7943-496c-9bf2-dda18d38b62a" targetNamespace="http://schemas.microsoft.com/office/2006/metadata/properties" ma:root="true" ma:fieldsID="d44be61742e7acaf210d254664f05a48" ns2:_="" ns3:_="">
    <xsd:import namespace="42f71f86-2bc3-4eda-a5e7-ed52d7073a80"/>
    <xsd:import namespace="fd5a31b8-7943-496c-9bf2-dda18d38b6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ink"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link0" minOccurs="0"/>
                <xsd:element ref="ns2:MediaServiceSearchProperties" minOccurs="0"/>
                <xsd:element ref="ns2:Pagetitle" minOccurs="0"/>
                <xsd:element ref="ns2:Description_x002f_summary" minOccurs="0"/>
                <xsd:element ref="ns2:Editor0" minOccurs="0"/>
                <xsd:element ref="ns2:Subject_x0020_matter_x0020_expert" minOccurs="0"/>
                <xsd:element ref="ns2: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71f86-2bc3-4eda-a5e7-ed52d7073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ink" ma:index="1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link0" ma:index="26" nillable="true" ma:displayName="link" ma:format="Hyperlink" ma:internalName="link0">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Pagetitle" ma:index="28" nillable="true" ma:displayName="Page title" ma:format="Dropdown" ma:internalName="Pagetitle">
      <xsd:simpleType>
        <xsd:restriction base="dms:Text">
          <xsd:maxLength value="255"/>
        </xsd:restriction>
      </xsd:simpleType>
    </xsd:element>
    <xsd:element name="Description_x002f_summary" ma:index="29" nillable="true" ma:displayName="Description/summary" ma:format="Dropdown" ma:internalName="Description_x002f_summary">
      <xsd:simpleType>
        <xsd:restriction base="dms:Note">
          <xsd:maxLength value="255"/>
        </xsd:restriction>
      </xsd:simpleType>
    </xsd:element>
    <xsd:element name="Editor0" ma:index="31" nillable="true" ma:displayName="Editor" ma:list="UserInfo" ma:SharePointGroup="0" ma:internalName="Editor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bject_x0020_matter_x0020_expert" ma:index="32" nillable="true" ma:displayName="Subject matter expert" ma:description="Subject matter expert" ma:list="UserInfo" ma:SharePointGroup="0" ma:internalName="Subject_x0020_matter_x0020_exper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33" nillable="true" ma:displayName="Approver" ma:description="Approver" ma:list="UserInfo" ma:SharePointGroup="0"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5a31b8-7943-496c-9bf2-dda18d38b62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d682a1-3bd8-46c1-be71-5eea99c24b83}" ma:internalName="TaxCatchAll" ma:showField="CatchAllData" ma:web="fd5a31b8-7943-496c-9bf2-dda18d38b6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3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014372-FB1D-4BCB-86C0-F425F3558837}">
  <ds:schemaRefs>
    <ds:schemaRef ds:uri="http://schemas.microsoft.com/office/2006/metadata/properties"/>
    <ds:schemaRef ds:uri="http://schemas.microsoft.com/office/infopath/2007/PartnerControls"/>
    <ds:schemaRef ds:uri="42f71f86-2bc3-4eda-a5e7-ed52d7073a80"/>
    <ds:schemaRef ds:uri="fd5a31b8-7943-496c-9bf2-dda18d38b62a"/>
  </ds:schemaRefs>
</ds:datastoreItem>
</file>

<file path=customXml/itemProps2.xml><?xml version="1.0" encoding="utf-8"?>
<ds:datastoreItem xmlns:ds="http://schemas.openxmlformats.org/officeDocument/2006/customXml" ds:itemID="{AFD32378-8B5F-4BC9-8CE7-43A952E5A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71f86-2bc3-4eda-a5e7-ed52d7073a80"/>
    <ds:schemaRef ds:uri="fd5a31b8-7943-496c-9bf2-dda18d38b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680DFC-EC6E-4CCC-9E3D-4C285DA37E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PSC_Word Template_A4 Portrait.dotx</Template>
  <TotalTime>3</TotalTime>
  <Pages>7</Pages>
  <Words>1847</Words>
  <Characters>10532</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 Zordan</dc:creator>
  <cp:keywords/>
  <dc:description/>
  <cp:lastModifiedBy>Ben Toussaint</cp:lastModifiedBy>
  <cp:revision>2</cp:revision>
  <dcterms:created xsi:type="dcterms:W3CDTF">2025-11-24T01:16:00Z</dcterms:created>
  <dcterms:modified xsi:type="dcterms:W3CDTF">2025-11-24T01:16:00Z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0x01010066605E8EC994B74384C3E9D77F3265EB</vt:lpwstr>
  </property>
  <property fmtid="{D5CDD505-2E9C-101B-9397-08002B2CF9AE}" pid="3" name="MediaServiceImageTags">
    <vt:lpwstr/>
  </property>
</Properties>
</file>