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DA16E" w14:textId="77777777" w:rsidR="00E05822" w:rsidRDefault="00E05822" w:rsidP="00FD5B33"/>
    <w:p w14:paraId="1736BD26" w14:textId="77777777" w:rsidR="00E05822" w:rsidRDefault="00E05822" w:rsidP="00FD5B33"/>
    <w:p w14:paraId="2A031985" w14:textId="77777777" w:rsidR="00E05822" w:rsidRDefault="00E05822" w:rsidP="00E05822">
      <w:pPr>
        <w:ind w:left="709"/>
      </w:pPr>
    </w:p>
    <w:p w14:paraId="53F6DE6E" w14:textId="77777777" w:rsidR="00455866" w:rsidRDefault="00455866" w:rsidP="00455866">
      <w:pPr>
        <w:pStyle w:val="Title"/>
      </w:pPr>
    </w:p>
    <w:p w14:paraId="40BFF701" w14:textId="77777777" w:rsidR="00455866" w:rsidRDefault="00455866" w:rsidP="00455866">
      <w:pPr>
        <w:pStyle w:val="Title"/>
      </w:pPr>
    </w:p>
    <w:p w14:paraId="698841A0" w14:textId="4D117A56" w:rsidR="00E05822" w:rsidRDefault="00D36491" w:rsidP="004E696A">
      <w:pPr>
        <w:pStyle w:val="Title"/>
        <w:ind w:left="1134"/>
      </w:pPr>
      <w:r>
        <w:t>Social Procurement Guide</w:t>
      </w:r>
    </w:p>
    <w:p w14:paraId="091836B7" w14:textId="4ECF05AA" w:rsidR="00D36491" w:rsidRDefault="00D36491" w:rsidP="00D36491">
      <w:pPr>
        <w:tabs>
          <w:tab w:val="left" w:pos="1134"/>
        </w:tabs>
      </w:pPr>
      <w:r>
        <w:tab/>
      </w:r>
    </w:p>
    <w:p w14:paraId="64C7E3C7" w14:textId="3876CAE6" w:rsidR="00E05822" w:rsidRPr="004606A1" w:rsidRDefault="00D36491" w:rsidP="00D36491">
      <w:pPr>
        <w:tabs>
          <w:tab w:val="left" w:pos="1134"/>
        </w:tabs>
        <w:rPr>
          <w:b/>
          <w:bCs/>
          <w:sz w:val="36"/>
          <w:szCs w:val="36"/>
        </w:rPr>
      </w:pPr>
      <w:r>
        <w:tab/>
      </w:r>
      <w:r w:rsidR="00AD19CE" w:rsidRPr="004606A1">
        <w:rPr>
          <w:b/>
          <w:bCs/>
          <w:sz w:val="36"/>
          <w:szCs w:val="36"/>
        </w:rPr>
        <w:t>Queensland Government Procurement</w:t>
      </w:r>
    </w:p>
    <w:p w14:paraId="637A2561" w14:textId="77777777" w:rsidR="00E05822" w:rsidRPr="00E05822" w:rsidRDefault="00E05822" w:rsidP="004E696A">
      <w:pPr>
        <w:ind w:left="1134"/>
        <w:rPr>
          <w:lang w:val="en-GB"/>
        </w:rPr>
      </w:pPr>
    </w:p>
    <w:p w14:paraId="5FF8DD24" w14:textId="1E8CC464" w:rsidR="00E05822" w:rsidRDefault="00E05822" w:rsidP="003B6695">
      <w:pPr>
        <w:tabs>
          <w:tab w:val="left" w:pos="1134"/>
        </w:tabs>
      </w:pPr>
    </w:p>
    <w:p w14:paraId="6948A549" w14:textId="77777777" w:rsidR="00456ED8" w:rsidRDefault="00456ED8" w:rsidP="00FD5B33"/>
    <w:p w14:paraId="22F9E159" w14:textId="77777777" w:rsidR="00456ED8" w:rsidRDefault="00456ED8" w:rsidP="00FD5B33"/>
    <w:p w14:paraId="6746E886" w14:textId="77777777" w:rsidR="00456ED8" w:rsidRDefault="00456ED8" w:rsidP="00FD5B33"/>
    <w:p w14:paraId="26534AAD" w14:textId="77777777" w:rsidR="00456ED8" w:rsidRDefault="00456ED8" w:rsidP="00FD5B33"/>
    <w:p w14:paraId="64649B33" w14:textId="77777777" w:rsidR="00726200" w:rsidRDefault="00726200">
      <w:pPr>
        <w:spacing w:after="0"/>
      </w:pPr>
    </w:p>
    <w:p w14:paraId="02A2D0E4" w14:textId="77777777" w:rsidR="00726200" w:rsidRDefault="00726200">
      <w:pPr>
        <w:spacing w:after="0"/>
      </w:pPr>
    </w:p>
    <w:p w14:paraId="3B347ABE" w14:textId="77777777" w:rsidR="00726200" w:rsidRDefault="00726200">
      <w:pPr>
        <w:spacing w:after="0"/>
      </w:pPr>
    </w:p>
    <w:p w14:paraId="6755A28A" w14:textId="77777777" w:rsidR="00726200" w:rsidRDefault="00726200">
      <w:pPr>
        <w:spacing w:after="0"/>
      </w:pPr>
    </w:p>
    <w:p w14:paraId="5B497EF8" w14:textId="77777777" w:rsidR="00726200" w:rsidRDefault="00726200">
      <w:pPr>
        <w:spacing w:after="0"/>
      </w:pPr>
    </w:p>
    <w:p w14:paraId="2D98CD15" w14:textId="77777777" w:rsidR="00726200" w:rsidRDefault="00726200">
      <w:pPr>
        <w:spacing w:after="0"/>
      </w:pPr>
    </w:p>
    <w:p w14:paraId="5A006210" w14:textId="77777777" w:rsidR="00726200" w:rsidRDefault="00726200">
      <w:pPr>
        <w:spacing w:after="0"/>
      </w:pPr>
    </w:p>
    <w:p w14:paraId="5F601C80" w14:textId="77777777" w:rsidR="00FD4314" w:rsidRDefault="00FD4314">
      <w:pPr>
        <w:spacing w:after="0"/>
      </w:pPr>
    </w:p>
    <w:p w14:paraId="72A158AE" w14:textId="77777777" w:rsidR="00FD4314" w:rsidRDefault="00FD4314">
      <w:pPr>
        <w:spacing w:after="0"/>
      </w:pPr>
    </w:p>
    <w:p w14:paraId="08F533A5" w14:textId="77777777" w:rsidR="00FD4314" w:rsidRDefault="00FD4314">
      <w:pPr>
        <w:spacing w:after="0"/>
      </w:pPr>
    </w:p>
    <w:p w14:paraId="21C7A1C7" w14:textId="77777777" w:rsidR="00FD4314" w:rsidRDefault="00FD4314">
      <w:pPr>
        <w:spacing w:after="0"/>
      </w:pPr>
    </w:p>
    <w:p w14:paraId="53D4C49F" w14:textId="77777777" w:rsidR="00FD4314" w:rsidRDefault="00FD4314">
      <w:pPr>
        <w:spacing w:after="0"/>
      </w:pPr>
    </w:p>
    <w:p w14:paraId="0B7C5E69" w14:textId="77777777" w:rsidR="00FD4314" w:rsidRDefault="00FD4314">
      <w:pPr>
        <w:spacing w:after="0"/>
      </w:pPr>
    </w:p>
    <w:p w14:paraId="236C588B" w14:textId="77777777" w:rsidR="00FD4314" w:rsidRDefault="00FD4314">
      <w:pPr>
        <w:spacing w:after="0"/>
      </w:pPr>
    </w:p>
    <w:p w14:paraId="659B8351" w14:textId="77777777" w:rsidR="00FD4314" w:rsidRDefault="00FD4314">
      <w:pPr>
        <w:spacing w:after="0"/>
      </w:pPr>
    </w:p>
    <w:p w14:paraId="7F52A64C" w14:textId="77777777" w:rsidR="00FD4314" w:rsidRDefault="00FD4314">
      <w:pPr>
        <w:spacing w:after="0"/>
      </w:pPr>
    </w:p>
    <w:p w14:paraId="6A2BF349" w14:textId="77777777" w:rsidR="00FD4314" w:rsidRDefault="00FD4314">
      <w:pPr>
        <w:spacing w:after="0"/>
      </w:pPr>
    </w:p>
    <w:p w14:paraId="1CAB62A6" w14:textId="77777777" w:rsidR="00FD4314" w:rsidRDefault="00FD4314">
      <w:pPr>
        <w:spacing w:after="0"/>
      </w:pPr>
    </w:p>
    <w:p w14:paraId="354AAF49" w14:textId="77777777" w:rsidR="00FD4314" w:rsidRDefault="00FD4314">
      <w:pPr>
        <w:spacing w:after="0"/>
      </w:pPr>
    </w:p>
    <w:p w14:paraId="02C5CFCF" w14:textId="77777777" w:rsidR="00FD4314" w:rsidRDefault="00FD4314">
      <w:pPr>
        <w:spacing w:after="0"/>
      </w:pPr>
    </w:p>
    <w:p w14:paraId="213009DE" w14:textId="77777777" w:rsidR="00FD4314" w:rsidRDefault="00FD4314">
      <w:pPr>
        <w:spacing w:after="0"/>
      </w:pPr>
    </w:p>
    <w:p w14:paraId="0B71F4F9" w14:textId="77777777" w:rsidR="00FD4314" w:rsidRDefault="00FD4314">
      <w:pPr>
        <w:spacing w:after="0"/>
      </w:pPr>
    </w:p>
    <w:p w14:paraId="10146866" w14:textId="77777777" w:rsidR="00FD4314" w:rsidRDefault="00FD4314">
      <w:pPr>
        <w:spacing w:after="0"/>
      </w:pPr>
    </w:p>
    <w:p w14:paraId="666A1117" w14:textId="77777777" w:rsidR="00FD4314" w:rsidRDefault="00FD4314">
      <w:pPr>
        <w:spacing w:after="0"/>
      </w:pPr>
    </w:p>
    <w:p w14:paraId="056BD2B0" w14:textId="77777777" w:rsidR="00FD4314" w:rsidRDefault="00FD4314">
      <w:pPr>
        <w:spacing w:after="0"/>
      </w:pPr>
    </w:p>
    <w:p w14:paraId="4E8200CD" w14:textId="77777777" w:rsidR="00FD4314" w:rsidRDefault="00FD4314">
      <w:pPr>
        <w:spacing w:after="0"/>
      </w:pPr>
    </w:p>
    <w:p w14:paraId="0FA518FF" w14:textId="77777777" w:rsidR="00FD4314" w:rsidRDefault="00FD4314">
      <w:pPr>
        <w:spacing w:after="0"/>
      </w:pPr>
    </w:p>
    <w:p w14:paraId="1FCEF6C2" w14:textId="77777777" w:rsidR="00FD4314" w:rsidRDefault="00FD4314">
      <w:pPr>
        <w:spacing w:after="0"/>
      </w:pPr>
    </w:p>
    <w:p w14:paraId="006AA342" w14:textId="77777777" w:rsidR="00FD4314" w:rsidRDefault="00FD4314">
      <w:pPr>
        <w:spacing w:after="0"/>
      </w:pPr>
    </w:p>
    <w:p w14:paraId="784C841F" w14:textId="77777777" w:rsidR="00FD4314" w:rsidRDefault="00FD4314">
      <w:pPr>
        <w:spacing w:after="0"/>
      </w:pPr>
    </w:p>
    <w:p w14:paraId="7A07E90C" w14:textId="77777777" w:rsidR="00FD4314" w:rsidRDefault="00FD4314">
      <w:pPr>
        <w:spacing w:after="0"/>
      </w:pPr>
    </w:p>
    <w:p w14:paraId="1C707C3E" w14:textId="77777777" w:rsidR="00FD4314" w:rsidRDefault="00FD4314">
      <w:pPr>
        <w:spacing w:after="0"/>
      </w:pPr>
    </w:p>
    <w:p w14:paraId="1B1402BC" w14:textId="77777777" w:rsidR="00FD4314" w:rsidRDefault="00FD4314">
      <w:pPr>
        <w:spacing w:after="0"/>
      </w:pPr>
    </w:p>
    <w:p w14:paraId="0FD1782A" w14:textId="77777777" w:rsidR="00FD4314" w:rsidRDefault="00FD4314">
      <w:pPr>
        <w:spacing w:after="0"/>
      </w:pPr>
    </w:p>
    <w:p w14:paraId="5F5073BF" w14:textId="77777777" w:rsidR="00FD4314" w:rsidRDefault="00FD4314">
      <w:pPr>
        <w:spacing w:after="0"/>
      </w:pPr>
    </w:p>
    <w:p w14:paraId="2C865C34" w14:textId="77777777" w:rsidR="00FD4314" w:rsidRDefault="00FD4314">
      <w:pPr>
        <w:spacing w:after="0"/>
      </w:pPr>
    </w:p>
    <w:p w14:paraId="5BBEEBEF" w14:textId="77777777" w:rsidR="00726200" w:rsidRDefault="00726200">
      <w:pPr>
        <w:spacing w:after="0"/>
      </w:pPr>
    </w:p>
    <w:p w14:paraId="5B72B5E6" w14:textId="77777777" w:rsidR="00EE0B40" w:rsidRDefault="00EE0B40">
      <w:pPr>
        <w:spacing w:after="0"/>
      </w:pPr>
    </w:p>
    <w:p w14:paraId="0C0E7B52" w14:textId="77777777" w:rsidR="00EE0B40" w:rsidRDefault="00EE0B40">
      <w:pPr>
        <w:spacing w:after="0"/>
      </w:pPr>
    </w:p>
    <w:p w14:paraId="15316687" w14:textId="77777777" w:rsidR="00EE0B40" w:rsidRDefault="00EE0B40">
      <w:pPr>
        <w:spacing w:after="0"/>
      </w:pPr>
    </w:p>
    <w:p w14:paraId="0E1AFC28" w14:textId="77777777" w:rsidR="00EE0B40" w:rsidRDefault="00EE0B40">
      <w:pPr>
        <w:spacing w:after="0"/>
      </w:pPr>
    </w:p>
    <w:p w14:paraId="29FBF3DD" w14:textId="77777777" w:rsidR="00FD4314" w:rsidRDefault="00FD4314" w:rsidP="00FD4314">
      <w:pPr>
        <w:spacing w:after="0"/>
      </w:pPr>
    </w:p>
    <w:p w14:paraId="78FFC92D" w14:textId="58B5BA3E" w:rsidR="00FD4314" w:rsidRPr="00FD4314" w:rsidRDefault="00A445C1" w:rsidP="00FD4314">
      <w:pPr>
        <w:rPr>
          <w:b/>
          <w:i/>
          <w:sz w:val="18"/>
        </w:rPr>
      </w:pPr>
      <w:r>
        <w:rPr>
          <w:b/>
          <w:i/>
          <w:sz w:val="18"/>
        </w:rPr>
        <w:t xml:space="preserve">Social Procurement – </w:t>
      </w:r>
      <w:r w:rsidR="00D36491">
        <w:rPr>
          <w:b/>
          <w:i/>
          <w:sz w:val="18"/>
        </w:rPr>
        <w:t>Social Procurement Guide</w:t>
      </w:r>
    </w:p>
    <w:tbl>
      <w:tblPr>
        <w:tblStyle w:val="TableGrid"/>
        <w:tblW w:w="906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794"/>
        <w:gridCol w:w="2172"/>
        <w:gridCol w:w="5103"/>
      </w:tblGrid>
      <w:tr w:rsidR="00FD4314" w14:paraId="7240C2CD" w14:textId="77777777" w:rsidTr="001E4649">
        <w:tc>
          <w:tcPr>
            <w:tcW w:w="179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0C0"/>
            <w:hideMark/>
          </w:tcPr>
          <w:p w14:paraId="10554843" w14:textId="77777777" w:rsidR="00FD4314" w:rsidRDefault="00FD4314" w:rsidP="001E4649">
            <w:pPr>
              <w:jc w:val="center"/>
              <w:rPr>
                <w:rFonts w:cs="Arial"/>
                <w:b/>
                <w:bCs/>
              </w:rPr>
            </w:pPr>
            <w:bookmarkStart w:id="0" w:name="_Hlk170226698"/>
            <w:r>
              <w:rPr>
                <w:rFonts w:cs="Arial"/>
                <w:b/>
                <w:bCs/>
                <w:color w:val="FFFFFF" w:themeColor="background1"/>
              </w:rPr>
              <w:t>Version</w:t>
            </w:r>
          </w:p>
        </w:tc>
        <w:tc>
          <w:tcPr>
            <w:tcW w:w="217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0C0"/>
            <w:hideMark/>
          </w:tcPr>
          <w:p w14:paraId="32C1ECC9" w14:textId="77777777" w:rsidR="00FD4314" w:rsidRDefault="00FD4314" w:rsidP="001E4649">
            <w:pPr>
              <w:jc w:val="center"/>
              <w:rPr>
                <w:rFonts w:cs="Arial"/>
              </w:rPr>
            </w:pPr>
            <w:r>
              <w:rPr>
                <w:rFonts w:cs="Arial"/>
                <w:b/>
                <w:bCs/>
                <w:color w:val="FFFFFF" w:themeColor="background1"/>
              </w:rPr>
              <w:t>Date</w:t>
            </w:r>
          </w:p>
        </w:tc>
        <w:tc>
          <w:tcPr>
            <w:tcW w:w="510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70C0"/>
            <w:hideMark/>
          </w:tcPr>
          <w:p w14:paraId="54A5A892" w14:textId="77777777" w:rsidR="00FD4314" w:rsidRDefault="00FD4314" w:rsidP="001E4649">
            <w:pPr>
              <w:jc w:val="center"/>
              <w:rPr>
                <w:rFonts w:cs="Arial"/>
              </w:rPr>
            </w:pPr>
            <w:r>
              <w:rPr>
                <w:rFonts w:cs="Arial"/>
                <w:b/>
                <w:bCs/>
                <w:color w:val="FFFFFF" w:themeColor="background1"/>
              </w:rPr>
              <w:t>Comments</w:t>
            </w:r>
          </w:p>
        </w:tc>
      </w:tr>
      <w:tr w:rsidR="00FD4314" w:rsidRPr="00986344" w14:paraId="41E181E9" w14:textId="77777777" w:rsidTr="001E4649">
        <w:tc>
          <w:tcPr>
            <w:tcW w:w="179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97E238A" w14:textId="528A5EF0" w:rsidR="00FD4314" w:rsidRPr="00CF48F4" w:rsidRDefault="002763B6" w:rsidP="001E4649">
            <w:pPr>
              <w:rPr>
                <w:rFonts w:cs="Arial"/>
                <w:sz w:val="16"/>
                <w:szCs w:val="16"/>
              </w:rPr>
            </w:pPr>
            <w:r>
              <w:rPr>
                <w:rFonts w:cs="Arial"/>
                <w:sz w:val="16"/>
                <w:szCs w:val="16"/>
              </w:rPr>
              <w:t>V</w:t>
            </w:r>
            <w:r w:rsidR="00D36491">
              <w:rPr>
                <w:rFonts w:cs="Arial"/>
                <w:sz w:val="16"/>
                <w:szCs w:val="16"/>
              </w:rPr>
              <w:t>3</w:t>
            </w:r>
            <w:r w:rsidR="00FD4314">
              <w:rPr>
                <w:rFonts w:cs="Arial"/>
                <w:sz w:val="16"/>
                <w:szCs w:val="16"/>
              </w:rPr>
              <w:t>.0</w:t>
            </w:r>
          </w:p>
        </w:tc>
        <w:tc>
          <w:tcPr>
            <w:tcW w:w="217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72642B8" w14:textId="21788C1C" w:rsidR="00FD4314" w:rsidRPr="00CF48F4" w:rsidRDefault="00D63F44" w:rsidP="001E4649">
            <w:pPr>
              <w:rPr>
                <w:rFonts w:cs="Arial"/>
                <w:sz w:val="16"/>
                <w:szCs w:val="16"/>
              </w:rPr>
            </w:pPr>
            <w:r>
              <w:rPr>
                <w:rFonts w:cs="Arial"/>
                <w:sz w:val="16"/>
                <w:szCs w:val="16"/>
              </w:rPr>
              <w:t>November 202</w:t>
            </w:r>
            <w:r w:rsidR="007C127A">
              <w:rPr>
                <w:rFonts w:cs="Arial"/>
                <w:sz w:val="16"/>
                <w:szCs w:val="16"/>
              </w:rPr>
              <w:t>3</w:t>
            </w:r>
          </w:p>
        </w:tc>
        <w:tc>
          <w:tcPr>
            <w:tcW w:w="510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1DA61A9" w14:textId="77777777" w:rsidR="00FD4314" w:rsidRPr="00CF48F4" w:rsidRDefault="00FD4314" w:rsidP="001E4649">
            <w:pPr>
              <w:rPr>
                <w:rFonts w:cs="Arial"/>
                <w:sz w:val="16"/>
                <w:szCs w:val="16"/>
              </w:rPr>
            </w:pPr>
            <w:r>
              <w:rPr>
                <w:rFonts w:cs="Arial"/>
                <w:sz w:val="16"/>
                <w:szCs w:val="16"/>
              </w:rPr>
              <w:t>Published</w:t>
            </w:r>
          </w:p>
        </w:tc>
      </w:tr>
      <w:tr w:rsidR="00FD4314" w14:paraId="4622027E" w14:textId="77777777" w:rsidTr="001E4649">
        <w:tc>
          <w:tcPr>
            <w:tcW w:w="179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341A89B" w14:textId="560FB43A" w:rsidR="00FD4314" w:rsidRPr="006B61ED" w:rsidRDefault="002763B6" w:rsidP="001E4649">
            <w:pPr>
              <w:rPr>
                <w:rFonts w:cs="Arial"/>
                <w:sz w:val="16"/>
                <w:szCs w:val="16"/>
              </w:rPr>
            </w:pPr>
            <w:r>
              <w:rPr>
                <w:rFonts w:cs="Arial"/>
                <w:sz w:val="16"/>
                <w:szCs w:val="16"/>
              </w:rPr>
              <w:t>V</w:t>
            </w:r>
            <w:r w:rsidR="00D36491">
              <w:rPr>
                <w:rFonts w:cs="Arial"/>
                <w:sz w:val="16"/>
                <w:szCs w:val="16"/>
              </w:rPr>
              <w:t>4</w:t>
            </w:r>
            <w:r w:rsidR="008204CA">
              <w:rPr>
                <w:rFonts w:cs="Arial"/>
                <w:sz w:val="16"/>
                <w:szCs w:val="16"/>
              </w:rPr>
              <w:t>.0</w:t>
            </w:r>
          </w:p>
        </w:tc>
        <w:tc>
          <w:tcPr>
            <w:tcW w:w="217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8EDF770" w14:textId="77777777" w:rsidR="00FD4314" w:rsidRDefault="00FD4314" w:rsidP="001E4649">
            <w:pPr>
              <w:rPr>
                <w:rFonts w:cs="Arial"/>
                <w:sz w:val="16"/>
                <w:szCs w:val="16"/>
              </w:rPr>
            </w:pPr>
            <w:r>
              <w:rPr>
                <w:rFonts w:cs="Arial"/>
                <w:sz w:val="16"/>
                <w:szCs w:val="16"/>
              </w:rPr>
              <w:t>January 2026</w:t>
            </w:r>
          </w:p>
        </w:tc>
        <w:tc>
          <w:tcPr>
            <w:tcW w:w="510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3A2EDA" w14:textId="77777777" w:rsidR="00FD4314" w:rsidRPr="0065435E" w:rsidRDefault="00FD4314" w:rsidP="001E4649">
            <w:pPr>
              <w:spacing w:after="0"/>
              <w:ind w:left="360" w:hanging="360"/>
              <w:rPr>
                <w:rFonts w:cs="Arial"/>
                <w:sz w:val="16"/>
                <w:szCs w:val="16"/>
              </w:rPr>
            </w:pPr>
            <w:r w:rsidRPr="0065435E">
              <w:rPr>
                <w:rFonts w:cs="Arial"/>
                <w:sz w:val="16"/>
                <w:szCs w:val="16"/>
              </w:rPr>
              <w:t>Key updates include:</w:t>
            </w:r>
          </w:p>
          <w:p w14:paraId="4F241D47" w14:textId="05AE8C76" w:rsidR="00FD4314" w:rsidRPr="0065435E" w:rsidRDefault="00FD4314" w:rsidP="006B7F6D">
            <w:pPr>
              <w:pStyle w:val="ListParagraph"/>
              <w:numPr>
                <w:ilvl w:val="0"/>
                <w:numId w:val="3"/>
              </w:numPr>
              <w:spacing w:after="0"/>
              <w:rPr>
                <w:rFonts w:cs="Arial"/>
                <w:sz w:val="16"/>
                <w:szCs w:val="16"/>
              </w:rPr>
            </w:pPr>
            <w:r w:rsidRPr="0065435E">
              <w:rPr>
                <w:rFonts w:cs="Arial"/>
                <w:sz w:val="16"/>
                <w:szCs w:val="16"/>
              </w:rPr>
              <w:t>rewritten to enhance simplicity and clarity.</w:t>
            </w:r>
          </w:p>
          <w:p w14:paraId="3784114F" w14:textId="77777777" w:rsidR="00FD4314" w:rsidRPr="0065435E" w:rsidRDefault="00FD4314" w:rsidP="006B7F6D">
            <w:pPr>
              <w:pStyle w:val="ListParagraph"/>
              <w:numPr>
                <w:ilvl w:val="0"/>
                <w:numId w:val="3"/>
              </w:numPr>
              <w:spacing w:after="0"/>
              <w:rPr>
                <w:rFonts w:cs="Arial"/>
                <w:sz w:val="16"/>
                <w:szCs w:val="16"/>
              </w:rPr>
            </w:pPr>
            <w:r w:rsidRPr="0065435E">
              <w:rPr>
                <w:rFonts w:cs="Arial"/>
                <w:sz w:val="16"/>
                <w:szCs w:val="16"/>
              </w:rPr>
              <w:t>Refreshed DHPW corporate branding.</w:t>
            </w:r>
          </w:p>
          <w:p w14:paraId="6471DD8D" w14:textId="77777777" w:rsidR="00FD4314" w:rsidRPr="0065435E" w:rsidRDefault="00FD4314" w:rsidP="006B7F6D">
            <w:pPr>
              <w:pStyle w:val="ListParagraph"/>
              <w:numPr>
                <w:ilvl w:val="0"/>
                <w:numId w:val="3"/>
              </w:numPr>
              <w:spacing w:after="0"/>
              <w:rPr>
                <w:rFonts w:cs="Arial"/>
                <w:sz w:val="16"/>
                <w:szCs w:val="16"/>
              </w:rPr>
            </w:pPr>
            <w:r w:rsidRPr="0065435E">
              <w:rPr>
                <w:rFonts w:cs="Arial"/>
                <w:sz w:val="16"/>
                <w:szCs w:val="16"/>
              </w:rPr>
              <w:t>Alignment with the Queensland Procurement Policy 2026.</w:t>
            </w:r>
          </w:p>
          <w:p w14:paraId="252CE38B" w14:textId="7BADE945" w:rsidR="00FD4314" w:rsidRPr="0065435E" w:rsidRDefault="00FD4314" w:rsidP="00FD4314">
            <w:pPr>
              <w:pStyle w:val="ListParagraph"/>
              <w:numPr>
                <w:ilvl w:val="0"/>
                <w:numId w:val="0"/>
              </w:numPr>
              <w:spacing w:after="0"/>
              <w:ind w:left="720"/>
              <w:rPr>
                <w:rFonts w:cs="Arial"/>
                <w:sz w:val="16"/>
                <w:szCs w:val="16"/>
              </w:rPr>
            </w:pPr>
            <w:r w:rsidRPr="0065435E">
              <w:rPr>
                <w:rFonts w:cs="Arial"/>
                <w:sz w:val="16"/>
                <w:szCs w:val="16"/>
              </w:rPr>
              <w:t>.</w:t>
            </w:r>
          </w:p>
        </w:tc>
      </w:tr>
      <w:tr w:rsidR="00067771" w14:paraId="54E01D9B" w14:textId="77777777" w:rsidTr="001E4649">
        <w:tc>
          <w:tcPr>
            <w:tcW w:w="179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687CADA" w14:textId="372C08A9" w:rsidR="00067771" w:rsidRDefault="00067771" w:rsidP="001E4649">
            <w:pPr>
              <w:rPr>
                <w:rFonts w:cs="Arial"/>
                <w:sz w:val="16"/>
                <w:szCs w:val="16"/>
              </w:rPr>
            </w:pPr>
            <w:r>
              <w:rPr>
                <w:rFonts w:cs="Arial"/>
                <w:sz w:val="16"/>
                <w:szCs w:val="16"/>
              </w:rPr>
              <w:t>V5.0</w:t>
            </w:r>
          </w:p>
        </w:tc>
        <w:tc>
          <w:tcPr>
            <w:tcW w:w="217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27E15DD" w14:textId="40A10DD7" w:rsidR="00067771" w:rsidRDefault="00067771" w:rsidP="001E4649">
            <w:pPr>
              <w:rPr>
                <w:rFonts w:cs="Arial"/>
                <w:sz w:val="16"/>
                <w:szCs w:val="16"/>
              </w:rPr>
            </w:pPr>
            <w:r>
              <w:rPr>
                <w:rFonts w:cs="Arial"/>
                <w:sz w:val="16"/>
                <w:szCs w:val="16"/>
              </w:rPr>
              <w:t>July 2026</w:t>
            </w:r>
          </w:p>
        </w:tc>
        <w:tc>
          <w:tcPr>
            <w:tcW w:w="510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A19A51D" w14:textId="49E925E3" w:rsidR="00067771" w:rsidRPr="0065435E" w:rsidRDefault="00067771" w:rsidP="001E4649">
            <w:pPr>
              <w:spacing w:after="0"/>
              <w:ind w:left="360" w:hanging="360"/>
              <w:rPr>
                <w:rFonts w:cs="Arial"/>
                <w:sz w:val="16"/>
                <w:szCs w:val="16"/>
              </w:rPr>
            </w:pPr>
            <w:r>
              <w:rPr>
                <w:rFonts w:cs="Arial"/>
                <w:sz w:val="16"/>
                <w:szCs w:val="16"/>
              </w:rPr>
              <w:t>Change in recognised Indigenous business directories</w:t>
            </w:r>
          </w:p>
        </w:tc>
      </w:tr>
      <w:bookmarkEnd w:id="0"/>
    </w:tbl>
    <w:p w14:paraId="21C6820D" w14:textId="77777777" w:rsidR="00FD4314" w:rsidRDefault="00FD4314" w:rsidP="00FD4314">
      <w:pPr>
        <w:rPr>
          <w:b/>
          <w:sz w:val="18"/>
        </w:rPr>
      </w:pPr>
    </w:p>
    <w:p w14:paraId="5778043D" w14:textId="77777777" w:rsidR="00FD4314" w:rsidRPr="0039469C" w:rsidRDefault="00FD4314" w:rsidP="00FD4314">
      <w:pPr>
        <w:rPr>
          <w:b/>
          <w:sz w:val="18"/>
        </w:rPr>
      </w:pPr>
      <w:r w:rsidRPr="0039469C">
        <w:rPr>
          <w:b/>
          <w:sz w:val="18"/>
        </w:rPr>
        <w:t xml:space="preserve">The State of Queensland (Department of Housing and Public Works) </w:t>
      </w:r>
      <w:r>
        <w:rPr>
          <w:b/>
          <w:sz w:val="18"/>
        </w:rPr>
        <w:t>2026</w:t>
      </w:r>
      <w:r w:rsidRPr="0039469C">
        <w:rPr>
          <w:b/>
          <w:sz w:val="18"/>
        </w:rPr>
        <w:t xml:space="preserve">. </w:t>
      </w:r>
    </w:p>
    <w:p w14:paraId="324777FF" w14:textId="77777777" w:rsidR="00FD4314" w:rsidRDefault="00FD4314" w:rsidP="00FD4314">
      <w:pPr>
        <w:rPr>
          <w:sz w:val="18"/>
        </w:rPr>
      </w:pPr>
      <w:r w:rsidRPr="00850C98">
        <w:rPr>
          <w:noProof/>
          <w:sz w:val="18"/>
          <w:lang w:eastAsia="en-AU"/>
        </w:rPr>
        <w:drawing>
          <wp:inline distT="0" distB="0" distL="0" distR="0" wp14:anchorId="0EDB3620" wp14:editId="0AB8177C">
            <wp:extent cx="828675" cy="276225"/>
            <wp:effectExtent l="0" t="0" r="9525" b="9525"/>
            <wp:docPr id="16906620" name="Picture 16906620"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7AD33153" w14:textId="77777777" w:rsidR="00FD4314" w:rsidRPr="0039469C" w:rsidRDefault="00FD4314" w:rsidP="00FD4314">
      <w:pPr>
        <w:rPr>
          <w:sz w:val="18"/>
        </w:rPr>
      </w:pPr>
      <w:hyperlink r:id="rId12" w:history="1">
        <w:r w:rsidRPr="00391D13">
          <w:rPr>
            <w:rStyle w:val="Hyperlink"/>
            <w:sz w:val="18"/>
          </w:rPr>
          <w:t>http://creativecommons.org/licenses/by/4.0/deed.en</w:t>
        </w:r>
      </w:hyperlink>
      <w:r>
        <w:rPr>
          <w:sz w:val="18"/>
        </w:rPr>
        <w:t xml:space="preserve"> </w:t>
      </w:r>
    </w:p>
    <w:p w14:paraId="13182621" w14:textId="77777777" w:rsidR="00FD4314" w:rsidRPr="00371279" w:rsidRDefault="00FD4314" w:rsidP="00FD4314">
      <w:pPr>
        <w:rPr>
          <w:b/>
          <w:i/>
          <w:sz w:val="18"/>
        </w:rPr>
      </w:pPr>
      <w:r w:rsidRPr="0039469C">
        <w:rPr>
          <w:sz w:val="18"/>
        </w:rPr>
        <w:t>This work is licensed under a Creative Commons Attribution 4.0 Australia Licence. You are free to copy, communicate and adapt this work, as long as you attribute by citing ‘</w:t>
      </w:r>
      <w:r>
        <w:rPr>
          <w:sz w:val="18"/>
        </w:rPr>
        <w:t>Integrating</w:t>
      </w:r>
      <w:r w:rsidRPr="00371279">
        <w:rPr>
          <w:sz w:val="18"/>
        </w:rPr>
        <w:t xml:space="preserve"> sustainability into the procurement process guide</w:t>
      </w:r>
      <w:r w:rsidRPr="0039469C">
        <w:rPr>
          <w:sz w:val="18"/>
        </w:rPr>
        <w:t xml:space="preserve">, State of Queensland (Department of Housing and Public Works) </w:t>
      </w:r>
      <w:r>
        <w:rPr>
          <w:sz w:val="18"/>
        </w:rPr>
        <w:t>2026</w:t>
      </w:r>
      <w:r w:rsidRPr="0039469C">
        <w:rPr>
          <w:sz w:val="18"/>
        </w:rPr>
        <w:t xml:space="preserve">’. </w:t>
      </w:r>
    </w:p>
    <w:p w14:paraId="207B85E6" w14:textId="77777777" w:rsidR="00FD4314" w:rsidRPr="0039469C" w:rsidRDefault="00FD4314" w:rsidP="00FD4314">
      <w:pPr>
        <w:rPr>
          <w:b/>
          <w:sz w:val="18"/>
        </w:rPr>
      </w:pPr>
      <w:r w:rsidRPr="0039469C">
        <w:rPr>
          <w:b/>
          <w:sz w:val="18"/>
        </w:rPr>
        <w:t xml:space="preserve">Contact us </w:t>
      </w:r>
    </w:p>
    <w:p w14:paraId="3DCC8E17" w14:textId="77777777" w:rsidR="00FD4314" w:rsidRPr="0039469C" w:rsidRDefault="00FD4314" w:rsidP="00FD4314">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3" w:history="1">
        <w:r w:rsidRPr="00BF108D">
          <w:rPr>
            <w:rStyle w:val="Hyperlink"/>
            <w:sz w:val="18"/>
          </w:rPr>
          <w:t>socialprocurement@hpw.qld.gov.au</w:t>
        </w:r>
      </w:hyperlink>
      <w:r w:rsidRPr="0039469C">
        <w:rPr>
          <w:sz w:val="18"/>
        </w:rPr>
        <w:t xml:space="preserve">. </w:t>
      </w:r>
    </w:p>
    <w:p w14:paraId="6B73D169" w14:textId="77777777" w:rsidR="00FD4314" w:rsidRPr="0039469C" w:rsidRDefault="00FD4314" w:rsidP="00FD4314">
      <w:pPr>
        <w:rPr>
          <w:b/>
          <w:sz w:val="18"/>
        </w:rPr>
      </w:pPr>
      <w:r w:rsidRPr="0039469C">
        <w:rPr>
          <w:b/>
          <w:sz w:val="18"/>
        </w:rPr>
        <w:t xml:space="preserve">Disclaimer </w:t>
      </w:r>
    </w:p>
    <w:p w14:paraId="553586CE" w14:textId="77777777" w:rsidR="00FD4314" w:rsidRPr="0039469C" w:rsidRDefault="00FD4314" w:rsidP="00FD4314">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018168C7" w14:textId="77777777" w:rsidR="00FD4314" w:rsidRDefault="00FD4314" w:rsidP="00FD4314">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5C9D48E6" w14:textId="77777777" w:rsidR="00FD4314" w:rsidRPr="00F471EC" w:rsidRDefault="00FD4314" w:rsidP="00FD4314">
      <w:pPr>
        <w:rPr>
          <w:b/>
          <w:bCs/>
          <w:sz w:val="18"/>
        </w:rPr>
      </w:pPr>
      <w:r w:rsidRPr="00F471EC">
        <w:rPr>
          <w:b/>
          <w:bCs/>
          <w:sz w:val="18"/>
        </w:rPr>
        <w:t>Administration</w:t>
      </w:r>
    </w:p>
    <w:p w14:paraId="190278A6" w14:textId="1C3E20BB" w:rsidR="00FD4314" w:rsidRDefault="00FD4314" w:rsidP="00FD4314">
      <w:pPr>
        <w:spacing w:after="0"/>
      </w:pPr>
      <w:r>
        <w:rPr>
          <w:sz w:val="18"/>
        </w:rPr>
        <w:t xml:space="preserve">Version </w:t>
      </w:r>
      <w:r w:rsidR="00D36491">
        <w:rPr>
          <w:sz w:val="18"/>
        </w:rPr>
        <w:t>4</w:t>
      </w:r>
      <w:r w:rsidR="008204CA">
        <w:rPr>
          <w:sz w:val="18"/>
        </w:rPr>
        <w:t>.0</w:t>
      </w:r>
      <w:r>
        <w:rPr>
          <w:sz w:val="18"/>
        </w:rPr>
        <w:t xml:space="preserve"> of this document replaces all previous versions of this document and takes effect immediately.</w:t>
      </w:r>
    </w:p>
    <w:p w14:paraId="466E0DC9" w14:textId="77777777" w:rsidR="00726200" w:rsidRDefault="00726200">
      <w:pPr>
        <w:spacing w:after="0"/>
        <w:sectPr w:rsidR="00726200" w:rsidSect="00726200">
          <w:headerReference w:type="default" r:id="rId14"/>
          <w:footerReference w:type="default" r:id="rId15"/>
          <w:headerReference w:type="first" r:id="rId16"/>
          <w:footerReference w:type="first" r:id="rId17"/>
          <w:pgSz w:w="11906" w:h="16838" w:code="9"/>
          <w:pgMar w:top="1134" w:right="709" w:bottom="1134" w:left="709" w:header="397" w:footer="454" w:gutter="0"/>
          <w:cols w:space="708"/>
          <w:docGrid w:linePitch="360"/>
        </w:sectPr>
      </w:pPr>
    </w:p>
    <w:sdt>
      <w:sdtPr>
        <w:rPr>
          <w:rFonts w:eastAsiaTheme="minorEastAsia" w:cstheme="minorBidi"/>
          <w:b w:val="0"/>
          <w:color w:val="auto"/>
          <w:sz w:val="22"/>
          <w:szCs w:val="24"/>
          <w:lang w:val="en-AU"/>
        </w:rPr>
        <w:id w:val="-509370233"/>
        <w:docPartObj>
          <w:docPartGallery w:val="Table of Contents"/>
          <w:docPartUnique/>
        </w:docPartObj>
      </w:sdtPr>
      <w:sdtEndPr>
        <w:rPr>
          <w:bCs/>
          <w:noProof/>
        </w:rPr>
      </w:sdtEndPr>
      <w:sdtContent>
        <w:p w14:paraId="795BB481" w14:textId="77777777" w:rsidR="00A90C82" w:rsidRDefault="00A90C82" w:rsidP="00D85D1A">
          <w:pPr>
            <w:pStyle w:val="TOCHeading"/>
          </w:pPr>
          <w:r>
            <w:t>Contents</w:t>
          </w:r>
        </w:p>
        <w:p w14:paraId="36D83055" w14:textId="76868207" w:rsidR="00C7081B" w:rsidRPr="00C7081B" w:rsidRDefault="00A90C82">
          <w:pPr>
            <w:pStyle w:val="TOC1"/>
            <w:tabs>
              <w:tab w:val="right" w:leader="dot" w:pos="10478"/>
            </w:tabs>
            <w:rPr>
              <w:rFonts w:asciiTheme="minorHAnsi" w:hAnsiTheme="minorHAnsi"/>
              <w:noProof/>
              <w:color w:val="auto"/>
              <w:kern w:val="2"/>
              <w:sz w:val="24"/>
              <w:lang w:eastAsia="en-AU"/>
              <w14:ligatures w14:val="standardContextual"/>
            </w:rPr>
          </w:pPr>
          <w:r w:rsidRPr="00EE0B40">
            <w:rPr>
              <w:color w:val="auto"/>
            </w:rPr>
            <w:fldChar w:fldCharType="begin"/>
          </w:r>
          <w:r w:rsidRPr="00EE0B40">
            <w:rPr>
              <w:color w:val="auto"/>
            </w:rPr>
            <w:instrText xml:space="preserve"> TOC \o "1-3" \h \z \u </w:instrText>
          </w:r>
          <w:r w:rsidRPr="00EE0B40">
            <w:rPr>
              <w:color w:val="auto"/>
            </w:rPr>
            <w:fldChar w:fldCharType="separate"/>
          </w:r>
          <w:hyperlink w:anchor="_Toc216789091" w:history="1">
            <w:r w:rsidR="00C7081B" w:rsidRPr="00C7081B">
              <w:rPr>
                <w:rStyle w:val="Hyperlink"/>
                <w:noProof/>
                <w:color w:val="auto"/>
              </w:rPr>
              <w:t>Introduction</w:t>
            </w:r>
            <w:r w:rsidR="00C7081B" w:rsidRPr="00C7081B">
              <w:rPr>
                <w:noProof/>
                <w:webHidden/>
                <w:color w:val="auto"/>
              </w:rPr>
              <w:tab/>
            </w:r>
            <w:r w:rsidR="00C7081B" w:rsidRPr="00C7081B">
              <w:rPr>
                <w:noProof/>
                <w:webHidden/>
                <w:color w:val="auto"/>
              </w:rPr>
              <w:fldChar w:fldCharType="begin"/>
            </w:r>
            <w:r w:rsidR="00C7081B" w:rsidRPr="00C7081B">
              <w:rPr>
                <w:noProof/>
                <w:webHidden/>
                <w:color w:val="auto"/>
              </w:rPr>
              <w:instrText xml:space="preserve"> PAGEREF _Toc216789091 \h </w:instrText>
            </w:r>
            <w:r w:rsidR="00C7081B" w:rsidRPr="00C7081B">
              <w:rPr>
                <w:noProof/>
                <w:webHidden/>
                <w:color w:val="auto"/>
              </w:rPr>
            </w:r>
            <w:r w:rsidR="00C7081B" w:rsidRPr="00C7081B">
              <w:rPr>
                <w:noProof/>
                <w:webHidden/>
                <w:color w:val="auto"/>
              </w:rPr>
              <w:fldChar w:fldCharType="separate"/>
            </w:r>
            <w:r w:rsidR="00C90508">
              <w:rPr>
                <w:noProof/>
                <w:webHidden/>
                <w:color w:val="auto"/>
              </w:rPr>
              <w:t>4</w:t>
            </w:r>
            <w:r w:rsidR="00C7081B" w:rsidRPr="00C7081B">
              <w:rPr>
                <w:noProof/>
                <w:webHidden/>
                <w:color w:val="auto"/>
              </w:rPr>
              <w:fldChar w:fldCharType="end"/>
            </w:r>
          </w:hyperlink>
        </w:p>
        <w:p w14:paraId="1EC31004" w14:textId="372787A3" w:rsidR="00C7081B" w:rsidRPr="00C7081B" w:rsidRDefault="00C7081B">
          <w:pPr>
            <w:pStyle w:val="TOC1"/>
            <w:tabs>
              <w:tab w:val="right" w:leader="dot" w:pos="10478"/>
            </w:tabs>
            <w:rPr>
              <w:rFonts w:asciiTheme="minorHAnsi" w:hAnsiTheme="minorHAnsi"/>
              <w:noProof/>
              <w:color w:val="auto"/>
              <w:kern w:val="2"/>
              <w:sz w:val="24"/>
              <w:lang w:eastAsia="en-AU"/>
              <w14:ligatures w14:val="standardContextual"/>
            </w:rPr>
          </w:pPr>
          <w:hyperlink w:anchor="_Toc216789092" w:history="1">
            <w:r w:rsidRPr="00C7081B">
              <w:rPr>
                <w:rStyle w:val="Hyperlink"/>
                <w:noProof/>
                <w:color w:val="auto"/>
              </w:rPr>
              <w:t>Key Terms</w:t>
            </w:r>
            <w:r w:rsidRPr="00C7081B">
              <w:rPr>
                <w:noProof/>
                <w:webHidden/>
                <w:color w:val="auto"/>
              </w:rPr>
              <w:tab/>
            </w:r>
            <w:r w:rsidRPr="00C7081B">
              <w:rPr>
                <w:noProof/>
                <w:webHidden/>
                <w:color w:val="auto"/>
              </w:rPr>
              <w:fldChar w:fldCharType="begin"/>
            </w:r>
            <w:r w:rsidRPr="00C7081B">
              <w:rPr>
                <w:noProof/>
                <w:webHidden/>
                <w:color w:val="auto"/>
              </w:rPr>
              <w:instrText xml:space="preserve"> PAGEREF _Toc216789092 \h </w:instrText>
            </w:r>
            <w:r w:rsidRPr="00C7081B">
              <w:rPr>
                <w:noProof/>
                <w:webHidden/>
                <w:color w:val="auto"/>
              </w:rPr>
            </w:r>
            <w:r w:rsidRPr="00C7081B">
              <w:rPr>
                <w:noProof/>
                <w:webHidden/>
                <w:color w:val="auto"/>
              </w:rPr>
              <w:fldChar w:fldCharType="separate"/>
            </w:r>
            <w:r w:rsidR="00C90508">
              <w:rPr>
                <w:noProof/>
                <w:webHidden/>
                <w:color w:val="auto"/>
              </w:rPr>
              <w:t>5</w:t>
            </w:r>
            <w:r w:rsidRPr="00C7081B">
              <w:rPr>
                <w:noProof/>
                <w:webHidden/>
                <w:color w:val="auto"/>
              </w:rPr>
              <w:fldChar w:fldCharType="end"/>
            </w:r>
          </w:hyperlink>
        </w:p>
        <w:p w14:paraId="3C4A197C" w14:textId="340329D7" w:rsidR="00C7081B" w:rsidRPr="00C7081B" w:rsidRDefault="00C7081B">
          <w:pPr>
            <w:pStyle w:val="TOC1"/>
            <w:tabs>
              <w:tab w:val="right" w:leader="dot" w:pos="10478"/>
            </w:tabs>
            <w:rPr>
              <w:rFonts w:asciiTheme="minorHAnsi" w:hAnsiTheme="minorHAnsi"/>
              <w:noProof/>
              <w:color w:val="auto"/>
              <w:kern w:val="2"/>
              <w:sz w:val="24"/>
              <w:lang w:eastAsia="en-AU"/>
              <w14:ligatures w14:val="standardContextual"/>
            </w:rPr>
          </w:pPr>
          <w:hyperlink w:anchor="_Toc216789093" w:history="1">
            <w:r w:rsidRPr="00C7081B">
              <w:rPr>
                <w:rStyle w:val="Hyperlink"/>
                <w:noProof/>
                <w:color w:val="auto"/>
              </w:rPr>
              <w:t>Benefits of social procurement</w:t>
            </w:r>
            <w:r w:rsidRPr="00C7081B">
              <w:rPr>
                <w:noProof/>
                <w:webHidden/>
                <w:color w:val="auto"/>
              </w:rPr>
              <w:tab/>
            </w:r>
            <w:r w:rsidRPr="00C7081B">
              <w:rPr>
                <w:noProof/>
                <w:webHidden/>
                <w:color w:val="auto"/>
              </w:rPr>
              <w:fldChar w:fldCharType="begin"/>
            </w:r>
            <w:r w:rsidRPr="00C7081B">
              <w:rPr>
                <w:noProof/>
                <w:webHidden/>
                <w:color w:val="auto"/>
              </w:rPr>
              <w:instrText xml:space="preserve"> PAGEREF _Toc216789093 \h </w:instrText>
            </w:r>
            <w:r w:rsidRPr="00C7081B">
              <w:rPr>
                <w:noProof/>
                <w:webHidden/>
                <w:color w:val="auto"/>
              </w:rPr>
            </w:r>
            <w:r w:rsidRPr="00C7081B">
              <w:rPr>
                <w:noProof/>
                <w:webHidden/>
                <w:color w:val="auto"/>
              </w:rPr>
              <w:fldChar w:fldCharType="separate"/>
            </w:r>
            <w:r w:rsidR="00C90508">
              <w:rPr>
                <w:noProof/>
                <w:webHidden/>
                <w:color w:val="auto"/>
              </w:rPr>
              <w:t>6</w:t>
            </w:r>
            <w:r w:rsidRPr="00C7081B">
              <w:rPr>
                <w:noProof/>
                <w:webHidden/>
                <w:color w:val="auto"/>
              </w:rPr>
              <w:fldChar w:fldCharType="end"/>
            </w:r>
          </w:hyperlink>
        </w:p>
        <w:p w14:paraId="01C06E16" w14:textId="6AF3CBD3" w:rsidR="00C7081B" w:rsidRPr="00C7081B" w:rsidRDefault="00C7081B">
          <w:pPr>
            <w:pStyle w:val="TOC1"/>
            <w:tabs>
              <w:tab w:val="right" w:leader="dot" w:pos="10478"/>
            </w:tabs>
            <w:rPr>
              <w:rFonts w:asciiTheme="minorHAnsi" w:hAnsiTheme="minorHAnsi"/>
              <w:noProof/>
              <w:color w:val="auto"/>
              <w:kern w:val="2"/>
              <w:sz w:val="24"/>
              <w:lang w:eastAsia="en-AU"/>
              <w14:ligatures w14:val="standardContextual"/>
            </w:rPr>
          </w:pPr>
          <w:hyperlink w:anchor="_Toc216789094" w:history="1">
            <w:r w:rsidRPr="00C7081B">
              <w:rPr>
                <w:rStyle w:val="Hyperlink"/>
                <w:noProof/>
                <w:color w:val="auto"/>
              </w:rPr>
              <w:t>Policy in practice</w:t>
            </w:r>
            <w:r w:rsidRPr="00C7081B">
              <w:rPr>
                <w:noProof/>
                <w:webHidden/>
                <w:color w:val="auto"/>
              </w:rPr>
              <w:tab/>
            </w:r>
            <w:r w:rsidRPr="00C7081B">
              <w:rPr>
                <w:noProof/>
                <w:webHidden/>
                <w:color w:val="auto"/>
              </w:rPr>
              <w:fldChar w:fldCharType="begin"/>
            </w:r>
            <w:r w:rsidRPr="00C7081B">
              <w:rPr>
                <w:noProof/>
                <w:webHidden/>
                <w:color w:val="auto"/>
              </w:rPr>
              <w:instrText xml:space="preserve"> PAGEREF _Toc216789094 \h </w:instrText>
            </w:r>
            <w:r w:rsidRPr="00C7081B">
              <w:rPr>
                <w:noProof/>
                <w:webHidden/>
                <w:color w:val="auto"/>
              </w:rPr>
            </w:r>
            <w:r w:rsidRPr="00C7081B">
              <w:rPr>
                <w:noProof/>
                <w:webHidden/>
                <w:color w:val="auto"/>
              </w:rPr>
              <w:fldChar w:fldCharType="separate"/>
            </w:r>
            <w:r w:rsidR="00C90508">
              <w:rPr>
                <w:noProof/>
                <w:webHidden/>
                <w:color w:val="auto"/>
              </w:rPr>
              <w:t>7</w:t>
            </w:r>
            <w:r w:rsidRPr="00C7081B">
              <w:rPr>
                <w:noProof/>
                <w:webHidden/>
                <w:color w:val="auto"/>
              </w:rPr>
              <w:fldChar w:fldCharType="end"/>
            </w:r>
          </w:hyperlink>
        </w:p>
        <w:p w14:paraId="4E4BF2C5" w14:textId="017196BA" w:rsidR="00C7081B" w:rsidRPr="00C7081B" w:rsidRDefault="00C7081B">
          <w:pPr>
            <w:pStyle w:val="TOC1"/>
            <w:tabs>
              <w:tab w:val="right" w:leader="dot" w:pos="10478"/>
            </w:tabs>
            <w:rPr>
              <w:rFonts w:asciiTheme="minorHAnsi" w:hAnsiTheme="minorHAnsi"/>
              <w:noProof/>
              <w:color w:val="auto"/>
              <w:kern w:val="2"/>
              <w:sz w:val="24"/>
              <w:lang w:eastAsia="en-AU"/>
              <w14:ligatures w14:val="standardContextual"/>
            </w:rPr>
          </w:pPr>
          <w:hyperlink w:anchor="_Toc216789095" w:history="1">
            <w:r w:rsidRPr="00C7081B">
              <w:rPr>
                <w:rStyle w:val="Hyperlink"/>
                <w:noProof/>
                <w:color w:val="auto"/>
              </w:rPr>
              <w:t>How to support social procurement</w:t>
            </w:r>
            <w:r w:rsidRPr="00C7081B">
              <w:rPr>
                <w:noProof/>
                <w:webHidden/>
                <w:color w:val="auto"/>
              </w:rPr>
              <w:tab/>
            </w:r>
            <w:r w:rsidRPr="00C7081B">
              <w:rPr>
                <w:noProof/>
                <w:webHidden/>
                <w:color w:val="auto"/>
              </w:rPr>
              <w:fldChar w:fldCharType="begin"/>
            </w:r>
            <w:r w:rsidRPr="00C7081B">
              <w:rPr>
                <w:noProof/>
                <w:webHidden/>
                <w:color w:val="auto"/>
              </w:rPr>
              <w:instrText xml:space="preserve"> PAGEREF _Toc216789095 \h </w:instrText>
            </w:r>
            <w:r w:rsidRPr="00C7081B">
              <w:rPr>
                <w:noProof/>
                <w:webHidden/>
                <w:color w:val="auto"/>
              </w:rPr>
            </w:r>
            <w:r w:rsidRPr="00C7081B">
              <w:rPr>
                <w:noProof/>
                <w:webHidden/>
                <w:color w:val="auto"/>
              </w:rPr>
              <w:fldChar w:fldCharType="separate"/>
            </w:r>
            <w:r w:rsidR="00C90508">
              <w:rPr>
                <w:noProof/>
                <w:webHidden/>
                <w:color w:val="auto"/>
              </w:rPr>
              <w:t>8</w:t>
            </w:r>
            <w:r w:rsidRPr="00C7081B">
              <w:rPr>
                <w:noProof/>
                <w:webHidden/>
                <w:color w:val="auto"/>
              </w:rPr>
              <w:fldChar w:fldCharType="end"/>
            </w:r>
          </w:hyperlink>
        </w:p>
        <w:p w14:paraId="52AD52EC" w14:textId="68DDD043" w:rsidR="00C7081B" w:rsidRPr="00C7081B" w:rsidRDefault="00C7081B">
          <w:pPr>
            <w:pStyle w:val="TOC2"/>
            <w:rPr>
              <w:rFonts w:asciiTheme="minorHAnsi" w:hAnsiTheme="minorHAnsi"/>
              <w:kern w:val="2"/>
              <w:sz w:val="24"/>
              <w14:ligatures w14:val="standardContextual"/>
            </w:rPr>
          </w:pPr>
          <w:hyperlink w:anchor="_Toc216789096" w:history="1">
            <w:r w:rsidRPr="00C7081B">
              <w:rPr>
                <w:rStyle w:val="Hyperlink"/>
                <w:color w:val="auto"/>
              </w:rPr>
              <w:t>Ultising the QPP 2026 exemptions from competitive processes</w:t>
            </w:r>
            <w:r w:rsidRPr="00C7081B">
              <w:rPr>
                <w:webHidden/>
              </w:rPr>
              <w:tab/>
            </w:r>
            <w:r w:rsidRPr="00C7081B">
              <w:rPr>
                <w:webHidden/>
              </w:rPr>
              <w:fldChar w:fldCharType="begin"/>
            </w:r>
            <w:r w:rsidRPr="00C7081B">
              <w:rPr>
                <w:webHidden/>
              </w:rPr>
              <w:instrText xml:space="preserve"> PAGEREF _Toc216789096 \h </w:instrText>
            </w:r>
            <w:r w:rsidRPr="00C7081B">
              <w:rPr>
                <w:webHidden/>
              </w:rPr>
            </w:r>
            <w:r w:rsidRPr="00C7081B">
              <w:rPr>
                <w:webHidden/>
              </w:rPr>
              <w:fldChar w:fldCharType="separate"/>
            </w:r>
            <w:r w:rsidR="00C90508">
              <w:rPr>
                <w:webHidden/>
              </w:rPr>
              <w:t>8</w:t>
            </w:r>
            <w:r w:rsidRPr="00C7081B">
              <w:rPr>
                <w:webHidden/>
              </w:rPr>
              <w:fldChar w:fldCharType="end"/>
            </w:r>
          </w:hyperlink>
        </w:p>
        <w:p w14:paraId="5E531308" w14:textId="214556C4" w:rsidR="00C7081B" w:rsidRPr="00C7081B" w:rsidRDefault="00C7081B">
          <w:pPr>
            <w:pStyle w:val="TOC2"/>
            <w:rPr>
              <w:rFonts w:asciiTheme="minorHAnsi" w:hAnsiTheme="minorHAnsi"/>
              <w:kern w:val="2"/>
              <w:sz w:val="24"/>
              <w14:ligatures w14:val="standardContextual"/>
            </w:rPr>
          </w:pPr>
          <w:hyperlink w:anchor="_Toc216789097" w:history="1">
            <w:r w:rsidRPr="00C7081B">
              <w:rPr>
                <w:rStyle w:val="Hyperlink"/>
                <w:color w:val="auto"/>
              </w:rPr>
              <w:t>Unbundle large contracts</w:t>
            </w:r>
            <w:r w:rsidRPr="00C7081B">
              <w:rPr>
                <w:webHidden/>
              </w:rPr>
              <w:tab/>
            </w:r>
            <w:r w:rsidRPr="00C7081B">
              <w:rPr>
                <w:webHidden/>
              </w:rPr>
              <w:fldChar w:fldCharType="begin"/>
            </w:r>
            <w:r w:rsidRPr="00C7081B">
              <w:rPr>
                <w:webHidden/>
              </w:rPr>
              <w:instrText xml:space="preserve"> PAGEREF _Toc216789097 \h </w:instrText>
            </w:r>
            <w:r w:rsidRPr="00C7081B">
              <w:rPr>
                <w:webHidden/>
              </w:rPr>
            </w:r>
            <w:r w:rsidRPr="00C7081B">
              <w:rPr>
                <w:webHidden/>
              </w:rPr>
              <w:fldChar w:fldCharType="separate"/>
            </w:r>
            <w:r w:rsidR="00C90508">
              <w:rPr>
                <w:webHidden/>
              </w:rPr>
              <w:t>8</w:t>
            </w:r>
            <w:r w:rsidRPr="00C7081B">
              <w:rPr>
                <w:webHidden/>
              </w:rPr>
              <w:fldChar w:fldCharType="end"/>
            </w:r>
          </w:hyperlink>
        </w:p>
        <w:p w14:paraId="340DF7F1" w14:textId="31ED362D" w:rsidR="00C7081B" w:rsidRPr="00C7081B" w:rsidRDefault="00C7081B">
          <w:pPr>
            <w:pStyle w:val="TOC2"/>
            <w:rPr>
              <w:rFonts w:asciiTheme="minorHAnsi" w:hAnsiTheme="minorHAnsi"/>
              <w:kern w:val="2"/>
              <w:sz w:val="24"/>
              <w14:ligatures w14:val="standardContextual"/>
            </w:rPr>
          </w:pPr>
          <w:hyperlink w:anchor="_Toc216789098" w:history="1">
            <w:r w:rsidRPr="00C7081B">
              <w:rPr>
                <w:rStyle w:val="Hyperlink"/>
                <w:color w:val="auto"/>
              </w:rPr>
              <w:t>Utilising social benefits suppliers on supply arrangements</w:t>
            </w:r>
            <w:r w:rsidRPr="00C7081B">
              <w:rPr>
                <w:webHidden/>
              </w:rPr>
              <w:tab/>
            </w:r>
            <w:r w:rsidRPr="00C7081B">
              <w:rPr>
                <w:webHidden/>
              </w:rPr>
              <w:fldChar w:fldCharType="begin"/>
            </w:r>
            <w:r w:rsidRPr="00C7081B">
              <w:rPr>
                <w:webHidden/>
              </w:rPr>
              <w:instrText xml:space="preserve"> PAGEREF _Toc216789098 \h </w:instrText>
            </w:r>
            <w:r w:rsidRPr="00C7081B">
              <w:rPr>
                <w:webHidden/>
              </w:rPr>
            </w:r>
            <w:r w:rsidRPr="00C7081B">
              <w:rPr>
                <w:webHidden/>
              </w:rPr>
              <w:fldChar w:fldCharType="separate"/>
            </w:r>
            <w:r w:rsidR="00C90508">
              <w:rPr>
                <w:webHidden/>
              </w:rPr>
              <w:t>9</w:t>
            </w:r>
            <w:r w:rsidRPr="00C7081B">
              <w:rPr>
                <w:webHidden/>
              </w:rPr>
              <w:fldChar w:fldCharType="end"/>
            </w:r>
          </w:hyperlink>
        </w:p>
        <w:p w14:paraId="16EDB0D2" w14:textId="783B9CF8" w:rsidR="00C7081B" w:rsidRPr="00C7081B" w:rsidRDefault="00C7081B">
          <w:pPr>
            <w:pStyle w:val="TOC2"/>
            <w:rPr>
              <w:rFonts w:asciiTheme="minorHAnsi" w:hAnsiTheme="minorHAnsi"/>
              <w:kern w:val="2"/>
              <w:sz w:val="24"/>
              <w14:ligatures w14:val="standardContextual"/>
            </w:rPr>
          </w:pPr>
          <w:hyperlink w:anchor="_Toc216789099" w:history="1">
            <w:r w:rsidRPr="00C7081B">
              <w:rPr>
                <w:rStyle w:val="Hyperlink"/>
                <w:color w:val="auto"/>
              </w:rPr>
              <w:t>Inclusion of social value procurement clauses in tender documents and contracts</w:t>
            </w:r>
            <w:r w:rsidRPr="00C7081B">
              <w:rPr>
                <w:webHidden/>
              </w:rPr>
              <w:tab/>
            </w:r>
            <w:r w:rsidRPr="00C7081B">
              <w:rPr>
                <w:webHidden/>
              </w:rPr>
              <w:fldChar w:fldCharType="begin"/>
            </w:r>
            <w:r w:rsidRPr="00C7081B">
              <w:rPr>
                <w:webHidden/>
              </w:rPr>
              <w:instrText xml:space="preserve"> PAGEREF _Toc216789099 \h </w:instrText>
            </w:r>
            <w:r w:rsidRPr="00C7081B">
              <w:rPr>
                <w:webHidden/>
              </w:rPr>
            </w:r>
            <w:r w:rsidRPr="00C7081B">
              <w:rPr>
                <w:webHidden/>
              </w:rPr>
              <w:fldChar w:fldCharType="separate"/>
            </w:r>
            <w:r w:rsidR="00C90508">
              <w:rPr>
                <w:webHidden/>
              </w:rPr>
              <w:t>9</w:t>
            </w:r>
            <w:r w:rsidRPr="00C7081B">
              <w:rPr>
                <w:webHidden/>
              </w:rPr>
              <w:fldChar w:fldCharType="end"/>
            </w:r>
          </w:hyperlink>
        </w:p>
        <w:p w14:paraId="37A51AB7" w14:textId="38F790D8" w:rsidR="00C7081B" w:rsidRPr="00C7081B" w:rsidRDefault="00C7081B">
          <w:pPr>
            <w:pStyle w:val="TOC2"/>
            <w:rPr>
              <w:rFonts w:asciiTheme="minorHAnsi" w:hAnsiTheme="minorHAnsi"/>
              <w:kern w:val="2"/>
              <w:sz w:val="24"/>
              <w14:ligatures w14:val="standardContextual"/>
            </w:rPr>
          </w:pPr>
          <w:hyperlink w:anchor="_Toc216789100" w:history="1">
            <w:r w:rsidRPr="00C7081B">
              <w:rPr>
                <w:rStyle w:val="Hyperlink"/>
                <w:color w:val="auto"/>
              </w:rPr>
              <w:t>Limited offer tenders to social benefit suppliers</w:t>
            </w:r>
            <w:r w:rsidRPr="00C7081B">
              <w:rPr>
                <w:webHidden/>
              </w:rPr>
              <w:tab/>
            </w:r>
            <w:r w:rsidRPr="00C7081B">
              <w:rPr>
                <w:webHidden/>
              </w:rPr>
              <w:fldChar w:fldCharType="begin"/>
            </w:r>
            <w:r w:rsidRPr="00C7081B">
              <w:rPr>
                <w:webHidden/>
              </w:rPr>
              <w:instrText xml:space="preserve"> PAGEREF _Toc216789100 \h </w:instrText>
            </w:r>
            <w:r w:rsidRPr="00C7081B">
              <w:rPr>
                <w:webHidden/>
              </w:rPr>
            </w:r>
            <w:r w:rsidRPr="00C7081B">
              <w:rPr>
                <w:webHidden/>
              </w:rPr>
              <w:fldChar w:fldCharType="separate"/>
            </w:r>
            <w:r w:rsidR="00C90508">
              <w:rPr>
                <w:webHidden/>
              </w:rPr>
              <w:t>10</w:t>
            </w:r>
            <w:r w:rsidRPr="00C7081B">
              <w:rPr>
                <w:webHidden/>
              </w:rPr>
              <w:fldChar w:fldCharType="end"/>
            </w:r>
          </w:hyperlink>
        </w:p>
        <w:p w14:paraId="53FEC1AF" w14:textId="1E94C6BF" w:rsidR="00C7081B" w:rsidRPr="00C7081B" w:rsidRDefault="00C7081B">
          <w:pPr>
            <w:pStyle w:val="TOC2"/>
            <w:rPr>
              <w:rFonts w:asciiTheme="minorHAnsi" w:hAnsiTheme="minorHAnsi"/>
              <w:kern w:val="2"/>
              <w:sz w:val="24"/>
              <w14:ligatures w14:val="standardContextual"/>
            </w:rPr>
          </w:pPr>
          <w:hyperlink w:anchor="_Toc216789101" w:history="1">
            <w:r w:rsidRPr="00C7081B">
              <w:rPr>
                <w:rStyle w:val="Hyperlink"/>
                <w:color w:val="auto"/>
              </w:rPr>
              <w:t>Share successful case studies</w:t>
            </w:r>
            <w:r w:rsidRPr="00C7081B">
              <w:rPr>
                <w:webHidden/>
              </w:rPr>
              <w:tab/>
            </w:r>
            <w:r w:rsidRPr="00C7081B">
              <w:rPr>
                <w:webHidden/>
              </w:rPr>
              <w:fldChar w:fldCharType="begin"/>
            </w:r>
            <w:r w:rsidRPr="00C7081B">
              <w:rPr>
                <w:webHidden/>
              </w:rPr>
              <w:instrText xml:space="preserve"> PAGEREF _Toc216789101 \h </w:instrText>
            </w:r>
            <w:r w:rsidRPr="00C7081B">
              <w:rPr>
                <w:webHidden/>
              </w:rPr>
            </w:r>
            <w:r w:rsidRPr="00C7081B">
              <w:rPr>
                <w:webHidden/>
              </w:rPr>
              <w:fldChar w:fldCharType="separate"/>
            </w:r>
            <w:r w:rsidR="00C90508">
              <w:rPr>
                <w:webHidden/>
              </w:rPr>
              <w:t>10</w:t>
            </w:r>
            <w:r w:rsidRPr="00C7081B">
              <w:rPr>
                <w:webHidden/>
              </w:rPr>
              <w:fldChar w:fldCharType="end"/>
            </w:r>
          </w:hyperlink>
        </w:p>
        <w:p w14:paraId="6F59434B" w14:textId="31A46A11" w:rsidR="00C7081B" w:rsidRPr="00C7081B" w:rsidRDefault="00C7081B">
          <w:pPr>
            <w:pStyle w:val="TOC2"/>
            <w:rPr>
              <w:rFonts w:asciiTheme="minorHAnsi" w:hAnsiTheme="minorHAnsi"/>
              <w:kern w:val="2"/>
              <w:sz w:val="24"/>
              <w14:ligatures w14:val="standardContextual"/>
            </w:rPr>
          </w:pPr>
          <w:hyperlink w:anchor="_Toc216789102" w:history="1">
            <w:r w:rsidRPr="00C7081B">
              <w:rPr>
                <w:rStyle w:val="Hyperlink"/>
                <w:color w:val="auto"/>
              </w:rPr>
              <w:t>Leverage social procurement when you have other agencies undertake your agencies procurement activity</w:t>
            </w:r>
            <w:r w:rsidRPr="00C7081B">
              <w:rPr>
                <w:webHidden/>
              </w:rPr>
              <w:tab/>
            </w:r>
            <w:r w:rsidRPr="00C7081B">
              <w:rPr>
                <w:webHidden/>
              </w:rPr>
              <w:fldChar w:fldCharType="begin"/>
            </w:r>
            <w:r w:rsidRPr="00C7081B">
              <w:rPr>
                <w:webHidden/>
              </w:rPr>
              <w:instrText xml:space="preserve"> PAGEREF _Toc216789102 \h </w:instrText>
            </w:r>
            <w:r w:rsidRPr="00C7081B">
              <w:rPr>
                <w:webHidden/>
              </w:rPr>
            </w:r>
            <w:r w:rsidRPr="00C7081B">
              <w:rPr>
                <w:webHidden/>
              </w:rPr>
              <w:fldChar w:fldCharType="separate"/>
            </w:r>
            <w:r w:rsidR="00C90508">
              <w:rPr>
                <w:webHidden/>
              </w:rPr>
              <w:t>11</w:t>
            </w:r>
            <w:r w:rsidRPr="00C7081B">
              <w:rPr>
                <w:webHidden/>
              </w:rPr>
              <w:fldChar w:fldCharType="end"/>
            </w:r>
          </w:hyperlink>
        </w:p>
        <w:p w14:paraId="4E778397" w14:textId="2856F354" w:rsidR="00C7081B" w:rsidRPr="00C7081B" w:rsidRDefault="00C7081B">
          <w:pPr>
            <w:pStyle w:val="TOC2"/>
            <w:rPr>
              <w:rFonts w:asciiTheme="minorHAnsi" w:hAnsiTheme="minorHAnsi"/>
              <w:kern w:val="2"/>
              <w:sz w:val="24"/>
              <w14:ligatures w14:val="standardContextual"/>
            </w:rPr>
          </w:pPr>
          <w:hyperlink w:anchor="_Toc216789103" w:history="1">
            <w:r w:rsidRPr="00C7081B">
              <w:rPr>
                <w:rStyle w:val="Hyperlink"/>
                <w:color w:val="auto"/>
              </w:rPr>
              <w:t>Setting internal social procurement targets</w:t>
            </w:r>
            <w:r w:rsidRPr="00C7081B">
              <w:rPr>
                <w:webHidden/>
              </w:rPr>
              <w:tab/>
            </w:r>
            <w:r w:rsidRPr="00C7081B">
              <w:rPr>
                <w:webHidden/>
              </w:rPr>
              <w:fldChar w:fldCharType="begin"/>
            </w:r>
            <w:r w:rsidRPr="00C7081B">
              <w:rPr>
                <w:webHidden/>
              </w:rPr>
              <w:instrText xml:space="preserve"> PAGEREF _Toc216789103 \h </w:instrText>
            </w:r>
            <w:r w:rsidRPr="00C7081B">
              <w:rPr>
                <w:webHidden/>
              </w:rPr>
            </w:r>
            <w:r w:rsidRPr="00C7081B">
              <w:rPr>
                <w:webHidden/>
              </w:rPr>
              <w:fldChar w:fldCharType="separate"/>
            </w:r>
            <w:r w:rsidR="00C90508">
              <w:rPr>
                <w:webHidden/>
              </w:rPr>
              <w:t>12</w:t>
            </w:r>
            <w:r w:rsidRPr="00C7081B">
              <w:rPr>
                <w:webHidden/>
              </w:rPr>
              <w:fldChar w:fldCharType="end"/>
            </w:r>
          </w:hyperlink>
        </w:p>
        <w:p w14:paraId="5A000EB2" w14:textId="631FE130" w:rsidR="00C7081B" w:rsidRPr="00C7081B" w:rsidRDefault="00C7081B">
          <w:pPr>
            <w:pStyle w:val="TOC2"/>
            <w:rPr>
              <w:rFonts w:asciiTheme="minorHAnsi" w:hAnsiTheme="minorHAnsi"/>
              <w:kern w:val="2"/>
              <w:sz w:val="24"/>
              <w14:ligatures w14:val="standardContextual"/>
            </w:rPr>
          </w:pPr>
          <w:hyperlink w:anchor="_Toc216789104" w:history="1">
            <w:r w:rsidRPr="00C7081B">
              <w:rPr>
                <w:rStyle w:val="Hyperlink"/>
                <w:color w:val="auto"/>
              </w:rPr>
              <w:t>Consider verbal or partial verbal tendering response for social procurement</w:t>
            </w:r>
            <w:r w:rsidRPr="00C7081B">
              <w:rPr>
                <w:webHidden/>
              </w:rPr>
              <w:tab/>
            </w:r>
            <w:r w:rsidRPr="00C7081B">
              <w:rPr>
                <w:webHidden/>
              </w:rPr>
              <w:fldChar w:fldCharType="begin"/>
            </w:r>
            <w:r w:rsidRPr="00C7081B">
              <w:rPr>
                <w:webHidden/>
              </w:rPr>
              <w:instrText xml:space="preserve"> PAGEREF _Toc216789104 \h </w:instrText>
            </w:r>
            <w:r w:rsidRPr="00C7081B">
              <w:rPr>
                <w:webHidden/>
              </w:rPr>
            </w:r>
            <w:r w:rsidRPr="00C7081B">
              <w:rPr>
                <w:webHidden/>
              </w:rPr>
              <w:fldChar w:fldCharType="separate"/>
            </w:r>
            <w:r w:rsidR="00C90508">
              <w:rPr>
                <w:webHidden/>
              </w:rPr>
              <w:t>13</w:t>
            </w:r>
            <w:r w:rsidRPr="00C7081B">
              <w:rPr>
                <w:webHidden/>
              </w:rPr>
              <w:fldChar w:fldCharType="end"/>
            </w:r>
          </w:hyperlink>
        </w:p>
        <w:p w14:paraId="4F40B082" w14:textId="29F79D01" w:rsidR="00C7081B" w:rsidRPr="00C7081B" w:rsidRDefault="00C7081B">
          <w:pPr>
            <w:pStyle w:val="TOC2"/>
            <w:rPr>
              <w:rFonts w:asciiTheme="minorHAnsi" w:hAnsiTheme="minorHAnsi"/>
              <w:kern w:val="2"/>
              <w:sz w:val="24"/>
              <w14:ligatures w14:val="standardContextual"/>
            </w:rPr>
          </w:pPr>
          <w:hyperlink w:anchor="_Toc216789105" w:history="1">
            <w:r w:rsidRPr="00C7081B">
              <w:rPr>
                <w:rStyle w:val="Hyperlink"/>
                <w:color w:val="auto"/>
              </w:rPr>
              <w:t>Undertake opportunity planning</w:t>
            </w:r>
            <w:r w:rsidRPr="00C7081B">
              <w:rPr>
                <w:webHidden/>
              </w:rPr>
              <w:tab/>
            </w:r>
            <w:r w:rsidRPr="00C7081B">
              <w:rPr>
                <w:webHidden/>
              </w:rPr>
              <w:fldChar w:fldCharType="begin"/>
            </w:r>
            <w:r w:rsidRPr="00C7081B">
              <w:rPr>
                <w:webHidden/>
              </w:rPr>
              <w:instrText xml:space="preserve"> PAGEREF _Toc216789105 \h </w:instrText>
            </w:r>
            <w:r w:rsidRPr="00C7081B">
              <w:rPr>
                <w:webHidden/>
              </w:rPr>
            </w:r>
            <w:r w:rsidRPr="00C7081B">
              <w:rPr>
                <w:webHidden/>
              </w:rPr>
              <w:fldChar w:fldCharType="separate"/>
            </w:r>
            <w:r w:rsidR="00C90508">
              <w:rPr>
                <w:webHidden/>
              </w:rPr>
              <w:t>14</w:t>
            </w:r>
            <w:r w:rsidRPr="00C7081B">
              <w:rPr>
                <w:webHidden/>
              </w:rPr>
              <w:fldChar w:fldCharType="end"/>
            </w:r>
          </w:hyperlink>
        </w:p>
        <w:p w14:paraId="7FC05000" w14:textId="42463FE2" w:rsidR="00C7081B" w:rsidRPr="00C7081B" w:rsidRDefault="00C7081B">
          <w:pPr>
            <w:pStyle w:val="TOC2"/>
            <w:rPr>
              <w:rFonts w:asciiTheme="minorHAnsi" w:hAnsiTheme="minorHAnsi"/>
              <w:kern w:val="2"/>
              <w:sz w:val="24"/>
              <w14:ligatures w14:val="standardContextual"/>
            </w:rPr>
          </w:pPr>
          <w:hyperlink w:anchor="_Toc216789106" w:history="1">
            <w:r w:rsidRPr="00C7081B">
              <w:rPr>
                <w:rStyle w:val="Hyperlink"/>
                <w:color w:val="auto"/>
              </w:rPr>
              <w:t>Appoint a social procurement champion within your agency/entity</w:t>
            </w:r>
            <w:r w:rsidRPr="00C7081B">
              <w:rPr>
                <w:webHidden/>
              </w:rPr>
              <w:tab/>
            </w:r>
            <w:r w:rsidRPr="00C7081B">
              <w:rPr>
                <w:webHidden/>
              </w:rPr>
              <w:fldChar w:fldCharType="begin"/>
            </w:r>
            <w:r w:rsidRPr="00C7081B">
              <w:rPr>
                <w:webHidden/>
              </w:rPr>
              <w:instrText xml:space="preserve"> PAGEREF _Toc216789106 \h </w:instrText>
            </w:r>
            <w:r w:rsidRPr="00C7081B">
              <w:rPr>
                <w:webHidden/>
              </w:rPr>
            </w:r>
            <w:r w:rsidRPr="00C7081B">
              <w:rPr>
                <w:webHidden/>
              </w:rPr>
              <w:fldChar w:fldCharType="separate"/>
            </w:r>
            <w:r w:rsidR="00C90508">
              <w:rPr>
                <w:webHidden/>
              </w:rPr>
              <w:t>14</w:t>
            </w:r>
            <w:r w:rsidRPr="00C7081B">
              <w:rPr>
                <w:webHidden/>
              </w:rPr>
              <w:fldChar w:fldCharType="end"/>
            </w:r>
          </w:hyperlink>
        </w:p>
        <w:p w14:paraId="0FCA1BF8" w14:textId="4EA51C40" w:rsidR="00C7081B" w:rsidRPr="00C7081B" w:rsidRDefault="00C7081B">
          <w:pPr>
            <w:pStyle w:val="TOC1"/>
            <w:tabs>
              <w:tab w:val="right" w:leader="dot" w:pos="10478"/>
            </w:tabs>
            <w:rPr>
              <w:rFonts w:asciiTheme="minorHAnsi" w:hAnsiTheme="minorHAnsi"/>
              <w:noProof/>
              <w:color w:val="auto"/>
              <w:kern w:val="2"/>
              <w:sz w:val="24"/>
              <w:lang w:eastAsia="en-AU"/>
              <w14:ligatures w14:val="standardContextual"/>
            </w:rPr>
          </w:pPr>
          <w:hyperlink w:anchor="_Toc216789107" w:history="1">
            <w:r w:rsidRPr="00C7081B">
              <w:rPr>
                <w:rStyle w:val="Hyperlink"/>
                <w:noProof/>
                <w:color w:val="auto"/>
              </w:rPr>
              <w:t>Finding social benefit suppliers</w:t>
            </w:r>
            <w:r w:rsidRPr="00C7081B">
              <w:rPr>
                <w:noProof/>
                <w:webHidden/>
                <w:color w:val="auto"/>
              </w:rPr>
              <w:tab/>
            </w:r>
            <w:r w:rsidRPr="00C7081B">
              <w:rPr>
                <w:noProof/>
                <w:webHidden/>
                <w:color w:val="auto"/>
              </w:rPr>
              <w:fldChar w:fldCharType="begin"/>
            </w:r>
            <w:r w:rsidRPr="00C7081B">
              <w:rPr>
                <w:noProof/>
                <w:webHidden/>
                <w:color w:val="auto"/>
              </w:rPr>
              <w:instrText xml:space="preserve"> PAGEREF _Toc216789107 \h </w:instrText>
            </w:r>
            <w:r w:rsidRPr="00C7081B">
              <w:rPr>
                <w:noProof/>
                <w:webHidden/>
                <w:color w:val="auto"/>
              </w:rPr>
            </w:r>
            <w:r w:rsidRPr="00C7081B">
              <w:rPr>
                <w:noProof/>
                <w:webHidden/>
                <w:color w:val="auto"/>
              </w:rPr>
              <w:fldChar w:fldCharType="separate"/>
            </w:r>
            <w:r w:rsidR="00C90508">
              <w:rPr>
                <w:noProof/>
                <w:webHidden/>
                <w:color w:val="auto"/>
              </w:rPr>
              <w:t>15</w:t>
            </w:r>
            <w:r w:rsidRPr="00C7081B">
              <w:rPr>
                <w:noProof/>
                <w:webHidden/>
                <w:color w:val="auto"/>
              </w:rPr>
              <w:fldChar w:fldCharType="end"/>
            </w:r>
          </w:hyperlink>
        </w:p>
        <w:p w14:paraId="579FB842" w14:textId="52D30FEE" w:rsidR="00C7081B" w:rsidRPr="00C7081B" w:rsidRDefault="00C7081B">
          <w:pPr>
            <w:pStyle w:val="TOC1"/>
            <w:tabs>
              <w:tab w:val="right" w:leader="dot" w:pos="10478"/>
            </w:tabs>
            <w:rPr>
              <w:rFonts w:asciiTheme="minorHAnsi" w:hAnsiTheme="minorHAnsi"/>
              <w:noProof/>
              <w:color w:val="auto"/>
              <w:kern w:val="2"/>
              <w:sz w:val="24"/>
              <w:lang w:eastAsia="en-AU"/>
              <w14:ligatures w14:val="standardContextual"/>
            </w:rPr>
          </w:pPr>
          <w:hyperlink w:anchor="_Toc216789108" w:history="1">
            <w:r w:rsidRPr="00C7081B">
              <w:rPr>
                <w:rStyle w:val="Hyperlink"/>
                <w:noProof/>
                <w:color w:val="auto"/>
                <w:lang w:eastAsia="en-AU"/>
              </w:rPr>
              <w:t>More information</w:t>
            </w:r>
            <w:r w:rsidRPr="00C7081B">
              <w:rPr>
                <w:noProof/>
                <w:webHidden/>
                <w:color w:val="auto"/>
              </w:rPr>
              <w:tab/>
            </w:r>
            <w:r w:rsidRPr="00C7081B">
              <w:rPr>
                <w:noProof/>
                <w:webHidden/>
                <w:color w:val="auto"/>
              </w:rPr>
              <w:fldChar w:fldCharType="begin"/>
            </w:r>
            <w:r w:rsidRPr="00C7081B">
              <w:rPr>
                <w:noProof/>
                <w:webHidden/>
                <w:color w:val="auto"/>
              </w:rPr>
              <w:instrText xml:space="preserve"> PAGEREF _Toc216789108 \h </w:instrText>
            </w:r>
            <w:r w:rsidRPr="00C7081B">
              <w:rPr>
                <w:noProof/>
                <w:webHidden/>
                <w:color w:val="auto"/>
              </w:rPr>
            </w:r>
            <w:r w:rsidRPr="00C7081B">
              <w:rPr>
                <w:noProof/>
                <w:webHidden/>
                <w:color w:val="auto"/>
              </w:rPr>
              <w:fldChar w:fldCharType="separate"/>
            </w:r>
            <w:r w:rsidR="00C90508">
              <w:rPr>
                <w:noProof/>
                <w:webHidden/>
                <w:color w:val="auto"/>
              </w:rPr>
              <w:t>15</w:t>
            </w:r>
            <w:r w:rsidRPr="00C7081B">
              <w:rPr>
                <w:noProof/>
                <w:webHidden/>
                <w:color w:val="auto"/>
              </w:rPr>
              <w:fldChar w:fldCharType="end"/>
            </w:r>
          </w:hyperlink>
        </w:p>
        <w:p w14:paraId="309E34B7" w14:textId="256C9A8A" w:rsidR="00A90C82" w:rsidRPr="00EE0B40" w:rsidRDefault="00A90C82">
          <w:r w:rsidRPr="00EE0B40">
            <w:rPr>
              <w:b/>
              <w:bCs/>
              <w:noProof/>
            </w:rPr>
            <w:fldChar w:fldCharType="end"/>
          </w:r>
        </w:p>
      </w:sdtContent>
    </w:sdt>
    <w:p w14:paraId="40591AA9" w14:textId="77777777" w:rsidR="00AD19CE" w:rsidRDefault="00AD19CE">
      <w:pPr>
        <w:spacing w:after="0"/>
        <w:rPr>
          <w:lang w:val="en-US"/>
        </w:rPr>
      </w:pPr>
      <w:r>
        <w:rPr>
          <w:lang w:val="en-US"/>
        </w:rPr>
        <w:br w:type="page"/>
      </w:r>
    </w:p>
    <w:p w14:paraId="7735C13B" w14:textId="21E67D94" w:rsidR="00D63F44" w:rsidRPr="00F33D02" w:rsidRDefault="002763B6" w:rsidP="00F33D02">
      <w:pPr>
        <w:pStyle w:val="Heading1"/>
      </w:pPr>
      <w:bookmarkStart w:id="1" w:name="_Toc216789091"/>
      <w:r w:rsidRPr="00F33D02">
        <w:lastRenderedPageBreak/>
        <w:t>Introd</w:t>
      </w:r>
      <w:r w:rsidRPr="00BC37BC">
        <w:t>uctio</w:t>
      </w:r>
      <w:r w:rsidRPr="00F33D02">
        <w:t>n</w:t>
      </w:r>
      <w:bookmarkEnd w:id="1"/>
    </w:p>
    <w:p w14:paraId="4DB5DD2F" w14:textId="0FE64545" w:rsidR="002763B6" w:rsidRDefault="002763B6" w:rsidP="002763B6">
      <w:pPr>
        <w:rPr>
          <w:lang w:val="en-GB"/>
        </w:rPr>
      </w:pPr>
      <w:bookmarkStart w:id="2" w:name="_Hlk216787822"/>
      <w:r w:rsidRPr="002763B6">
        <w:rPr>
          <w:lang w:val="en-GB"/>
        </w:rPr>
        <w:t>Social procurement in government is when buyers use their purchasing power to generate social value in addition to the goods and</w:t>
      </w:r>
      <w:r w:rsidR="00E02DAD">
        <w:rPr>
          <w:lang w:val="en-GB"/>
        </w:rPr>
        <w:t>/or</w:t>
      </w:r>
      <w:r w:rsidRPr="002763B6">
        <w:rPr>
          <w:lang w:val="en-GB"/>
        </w:rPr>
        <w:t xml:space="preserve"> services they require such as procuring from social enterprises and Aboriginal and Torres Strait Islander businesses.</w:t>
      </w:r>
    </w:p>
    <w:bookmarkEnd w:id="2"/>
    <w:p w14:paraId="634EF385" w14:textId="73C8FC7B" w:rsidR="00D06EE9" w:rsidRDefault="00D06EE9" w:rsidP="00D06EE9">
      <w:pPr>
        <w:ind w:left="-426"/>
        <w:rPr>
          <w:lang w:val="en-GB"/>
        </w:rPr>
      </w:pPr>
      <w:r>
        <w:rPr>
          <w:noProof/>
        </w:rPr>
        <w:drawing>
          <wp:inline distT="0" distB="0" distL="0" distR="0" wp14:anchorId="008AFC9D" wp14:editId="33631D00">
            <wp:extent cx="6659880" cy="2609303"/>
            <wp:effectExtent l="0" t="0" r="0" b="0"/>
            <wp:docPr id="493260998" name="Diagram 1">
              <a:extLst xmlns:a="http://schemas.openxmlformats.org/drawingml/2006/main">
                <a:ext uri="{FF2B5EF4-FFF2-40B4-BE49-F238E27FC236}">
                  <a16:creationId xmlns:a16="http://schemas.microsoft.com/office/drawing/2014/main" id="{EF043B2D-81EE-5C71-68BE-58D291AA5FD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20000C0" w14:textId="77777777" w:rsidR="00D06EE9" w:rsidRDefault="005F18DD" w:rsidP="007C127A">
      <w:pPr>
        <w:pStyle w:val="NoSpacing"/>
      </w:pPr>
      <w:r>
        <w:t xml:space="preserve">The guide is </w:t>
      </w:r>
      <w:r w:rsidR="00D06EE9">
        <w:t>designed to:</w:t>
      </w:r>
    </w:p>
    <w:p w14:paraId="455BA574" w14:textId="076C33FC" w:rsidR="007C127A" w:rsidRDefault="00D06EE9" w:rsidP="00F32AA8">
      <w:pPr>
        <w:pStyle w:val="NoSpacing"/>
        <w:numPr>
          <w:ilvl w:val="0"/>
          <w:numId w:val="18"/>
        </w:numPr>
      </w:pPr>
      <w:r>
        <w:t>Assist buyers that are interested in exploring social procurement but are relatively new to the concept</w:t>
      </w:r>
    </w:p>
    <w:p w14:paraId="3D96931E" w14:textId="5398BE09" w:rsidR="00D06EE9" w:rsidRDefault="00D06EE9" w:rsidP="00F32AA8">
      <w:pPr>
        <w:pStyle w:val="NoSpacing"/>
        <w:numPr>
          <w:ilvl w:val="0"/>
          <w:numId w:val="18"/>
        </w:numPr>
      </w:pPr>
      <w:r>
        <w:t xml:space="preserve">Provide greater guidance to government agencies/entities </w:t>
      </w:r>
      <w:r w:rsidR="00E0283E">
        <w:t>already undertaking social procurement</w:t>
      </w:r>
    </w:p>
    <w:p w14:paraId="3790CFB8" w14:textId="016F60C8" w:rsidR="00E0283E" w:rsidRDefault="00E0283E" w:rsidP="00F32AA8">
      <w:pPr>
        <w:pStyle w:val="NoSpacing"/>
        <w:numPr>
          <w:ilvl w:val="0"/>
          <w:numId w:val="18"/>
        </w:numPr>
      </w:pPr>
      <w:r>
        <w:t>Support procurement staff who are championing social procurement within their government agency/entity</w:t>
      </w:r>
    </w:p>
    <w:p w14:paraId="47BD996C" w14:textId="12A2F09D" w:rsidR="00E0283E" w:rsidRDefault="00E0283E" w:rsidP="00F32AA8">
      <w:pPr>
        <w:pStyle w:val="NoSpacing"/>
        <w:numPr>
          <w:ilvl w:val="0"/>
          <w:numId w:val="18"/>
        </w:numPr>
      </w:pPr>
      <w:r>
        <w:t>Offer an opportunity for government agencies/entities to incorporate social procurement into their procurement plans</w:t>
      </w:r>
    </w:p>
    <w:p w14:paraId="2B710657" w14:textId="77777777" w:rsidR="00057E05" w:rsidRDefault="00057E05" w:rsidP="00057E05">
      <w:pPr>
        <w:pStyle w:val="NoSpacing"/>
      </w:pPr>
    </w:p>
    <w:tbl>
      <w:tblPr>
        <w:tblStyle w:val="TableGrid"/>
        <w:tblW w:w="0" w:type="auto"/>
        <w:tblLook w:val="04A0" w:firstRow="1" w:lastRow="0" w:firstColumn="1" w:lastColumn="0" w:noHBand="0" w:noVBand="1"/>
      </w:tblPr>
      <w:tblGrid>
        <w:gridCol w:w="10478"/>
      </w:tblGrid>
      <w:tr w:rsidR="00057E05" w14:paraId="450A4A34" w14:textId="77777777" w:rsidTr="00057E05">
        <w:tc>
          <w:tcPr>
            <w:tcW w:w="10478" w:type="dxa"/>
          </w:tcPr>
          <w:p w14:paraId="59859284" w14:textId="77777777" w:rsidR="00057E05" w:rsidRPr="00057E05" w:rsidRDefault="00057E05" w:rsidP="00057E05">
            <w:pPr>
              <w:pStyle w:val="NoSpacing"/>
              <w:rPr>
                <w:b/>
                <w:bCs/>
                <w:sz w:val="28"/>
                <w:szCs w:val="28"/>
              </w:rPr>
            </w:pPr>
            <w:r w:rsidRPr="00057E05">
              <w:rPr>
                <w:b/>
                <w:bCs/>
                <w:sz w:val="28"/>
                <w:szCs w:val="28"/>
              </w:rPr>
              <w:t>Did you know?</w:t>
            </w:r>
          </w:p>
          <w:p w14:paraId="661B949A" w14:textId="77777777" w:rsidR="00057E05" w:rsidRDefault="00057E05" w:rsidP="00057E05">
            <w:pPr>
              <w:pStyle w:val="NoSpacing"/>
              <w:rPr>
                <w:b/>
                <w:bCs/>
              </w:rPr>
            </w:pPr>
          </w:p>
          <w:p w14:paraId="6FB51721" w14:textId="3FC44402" w:rsidR="00057E05" w:rsidRPr="00057E05" w:rsidRDefault="00057E05" w:rsidP="00057E05">
            <w:pPr>
              <w:pStyle w:val="NoSpacing"/>
            </w:pPr>
            <w:r w:rsidRPr="00057E05">
              <w:t>According to the Queensland Social Enterprise Council, in 2025, there are over 700 social enterprises in Queensland.</w:t>
            </w:r>
          </w:p>
          <w:p w14:paraId="21A2E5FF" w14:textId="77777777" w:rsidR="00057E05" w:rsidRDefault="00057E05" w:rsidP="00057E05">
            <w:pPr>
              <w:pStyle w:val="NoSpacing"/>
              <w:rPr>
                <w:b/>
                <w:bCs/>
              </w:rPr>
            </w:pPr>
          </w:p>
          <w:p w14:paraId="3EA529FF" w14:textId="5856E7C6" w:rsidR="000A5DBD" w:rsidRDefault="000A5DBD" w:rsidP="000A5DBD">
            <w:pPr>
              <w:pStyle w:val="NoSpacing"/>
            </w:pPr>
            <w:r w:rsidRPr="000A5DBD">
              <w:t>Social enterprises are most active in industries such as</w:t>
            </w:r>
            <w:r>
              <w:t xml:space="preserve"> </w:t>
            </w:r>
            <w:r w:rsidRPr="000A5DBD">
              <w:t>Community and Social Services</w:t>
            </w:r>
            <w:r>
              <w:t xml:space="preserve">; </w:t>
            </w:r>
            <w:r w:rsidRPr="000A5DBD">
              <w:t>Training and Education Services</w:t>
            </w:r>
            <w:r>
              <w:t xml:space="preserve">; </w:t>
            </w:r>
            <w:r w:rsidRPr="000A5DBD">
              <w:t>Catering and Hospitality</w:t>
            </w:r>
            <w:r>
              <w:t xml:space="preserve">; and </w:t>
            </w:r>
            <w:r w:rsidRPr="000A5DBD">
              <w:t>Business and Administration services</w:t>
            </w:r>
          </w:p>
          <w:p w14:paraId="61B79831" w14:textId="77777777" w:rsidR="000A5DBD" w:rsidRDefault="000A5DBD" w:rsidP="00057E05">
            <w:pPr>
              <w:pStyle w:val="NoSpacing"/>
              <w:rPr>
                <w:b/>
                <w:bCs/>
              </w:rPr>
            </w:pPr>
          </w:p>
          <w:p w14:paraId="6B9CE83D" w14:textId="4567687F" w:rsidR="00057E05" w:rsidRDefault="002034AE" w:rsidP="00057E05">
            <w:pPr>
              <w:pStyle w:val="NoSpacing"/>
            </w:pPr>
            <w:r w:rsidRPr="002034AE">
              <w:t>In 2024/25, Queensland Government agencies procured $31.4 million in goods and services from 80 social enterprises. This represented a 46.05% increase in spending compared to $21.5 million in the previous financial year.</w:t>
            </w:r>
          </w:p>
          <w:p w14:paraId="289361FC" w14:textId="77777777" w:rsidR="00057E05" w:rsidRDefault="00057E05" w:rsidP="00057E05">
            <w:pPr>
              <w:pStyle w:val="NoSpacing"/>
            </w:pPr>
          </w:p>
          <w:p w14:paraId="339076A3" w14:textId="7D8669BD" w:rsidR="00057E05" w:rsidRDefault="00057E05" w:rsidP="00057E05">
            <w:pPr>
              <w:pStyle w:val="NoSpacing"/>
            </w:pPr>
            <w:r w:rsidRPr="00057E05">
              <w:t>According to the Australian Bureau of Statistics, in 2021, 5,057 Aboriginal and Torres Strait Islander individuals were managing their own business in Queensland.</w:t>
            </w:r>
          </w:p>
          <w:p w14:paraId="3D653E61" w14:textId="77777777" w:rsidR="002034AE" w:rsidRDefault="002034AE" w:rsidP="00057E05">
            <w:pPr>
              <w:pStyle w:val="NoSpacing"/>
            </w:pPr>
          </w:p>
          <w:p w14:paraId="24DA4489" w14:textId="4B56B6C5" w:rsidR="002034AE" w:rsidRDefault="000A5DBD" w:rsidP="000A5DBD">
            <w:pPr>
              <w:pStyle w:val="NoSpacing"/>
            </w:pPr>
            <w:r>
              <w:t>Aboriginal and Torres Strait Islander owned</w:t>
            </w:r>
            <w:r w:rsidR="002034AE" w:rsidRPr="002034AE">
              <w:t xml:space="preserve"> businesses are most active in industries such as</w:t>
            </w:r>
            <w:r>
              <w:t xml:space="preserve"> </w:t>
            </w:r>
            <w:r w:rsidR="002034AE" w:rsidRPr="002034AE">
              <w:t>Construction</w:t>
            </w:r>
            <w:r>
              <w:t xml:space="preserve">; </w:t>
            </w:r>
            <w:r w:rsidR="002034AE" w:rsidRPr="002034AE">
              <w:t>Professional, Scientific, and Technical Services</w:t>
            </w:r>
            <w:r>
              <w:t xml:space="preserve">; </w:t>
            </w:r>
            <w:r w:rsidR="002034AE" w:rsidRPr="002034AE">
              <w:t>Administrative and Support Services</w:t>
            </w:r>
            <w:r>
              <w:t xml:space="preserve">; and </w:t>
            </w:r>
            <w:r w:rsidR="002034AE" w:rsidRPr="002034AE">
              <w:t xml:space="preserve">Arts and Recreation Services </w:t>
            </w:r>
          </w:p>
          <w:p w14:paraId="4ABDEA2B" w14:textId="77777777" w:rsidR="000A5DBD" w:rsidRDefault="000A5DBD" w:rsidP="000A5DBD">
            <w:pPr>
              <w:pStyle w:val="NoSpacing"/>
            </w:pPr>
          </w:p>
          <w:p w14:paraId="386FBDCB" w14:textId="77777777" w:rsidR="002034AE" w:rsidRPr="002034AE" w:rsidRDefault="002034AE" w:rsidP="002034AE">
            <w:pPr>
              <w:spacing w:after="0"/>
              <w:rPr>
                <w:rFonts w:eastAsiaTheme="minorHAnsi"/>
              </w:rPr>
            </w:pPr>
            <w:r w:rsidRPr="002034AE">
              <w:rPr>
                <w:rFonts w:eastAsiaTheme="minorHAnsi"/>
              </w:rPr>
              <w:t>In 2024/25, Queensland Government agencies procured $734 million in goods and services from 618 Aboriginal and Torres Strait Islander businesses. This represented a 37.2% increase in spending compared to $535 million in the previous financial year.</w:t>
            </w:r>
          </w:p>
          <w:p w14:paraId="135CAC89" w14:textId="77777777" w:rsidR="00057E05" w:rsidRPr="00057E05" w:rsidRDefault="00057E05" w:rsidP="00057E05">
            <w:pPr>
              <w:pStyle w:val="NoSpacing"/>
              <w:rPr>
                <w:b/>
                <w:bCs/>
              </w:rPr>
            </w:pPr>
          </w:p>
          <w:p w14:paraId="511C4830" w14:textId="3730D7D2" w:rsidR="00057E05" w:rsidRDefault="00057E05" w:rsidP="00057E05">
            <w:pPr>
              <w:pStyle w:val="NoSpacing"/>
            </w:pPr>
          </w:p>
        </w:tc>
      </w:tr>
    </w:tbl>
    <w:p w14:paraId="4FE7D0AB" w14:textId="77777777" w:rsidR="00057E05" w:rsidRDefault="00057E05" w:rsidP="00057E05">
      <w:pPr>
        <w:pStyle w:val="NoSpacing"/>
      </w:pPr>
    </w:p>
    <w:p w14:paraId="3E246604" w14:textId="77777777" w:rsidR="00057E05" w:rsidRDefault="00057E05" w:rsidP="00057E05">
      <w:pPr>
        <w:pStyle w:val="NoSpacing"/>
      </w:pPr>
    </w:p>
    <w:p w14:paraId="6D3298CC" w14:textId="4E1685E1" w:rsidR="00F93837" w:rsidRPr="00F93837" w:rsidRDefault="00F93837" w:rsidP="00F93837">
      <w:pPr>
        <w:pStyle w:val="Heading1"/>
      </w:pPr>
      <w:bookmarkStart w:id="3" w:name="_Toc216789092"/>
      <w:r w:rsidRPr="00F93837">
        <w:lastRenderedPageBreak/>
        <w:t>Key Terms</w:t>
      </w:r>
      <w:bookmarkEnd w:id="3"/>
    </w:p>
    <w:tbl>
      <w:tblPr>
        <w:tblStyle w:val="Table-QldBlue"/>
        <w:tblW w:w="0" w:type="auto"/>
        <w:tblLook w:val="01E0" w:firstRow="1" w:lastRow="1" w:firstColumn="1" w:lastColumn="1" w:noHBand="0" w:noVBand="0"/>
      </w:tblPr>
      <w:tblGrid>
        <w:gridCol w:w="2547"/>
        <w:gridCol w:w="7508"/>
      </w:tblGrid>
      <w:tr w:rsidR="00F93837" w:rsidRPr="00972AE8" w14:paraId="12325EDF" w14:textId="77777777" w:rsidTr="00F93837">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47" w:type="dxa"/>
          </w:tcPr>
          <w:p w14:paraId="690379F8" w14:textId="6C95A85E" w:rsidR="00F93837" w:rsidRPr="006C6D10" w:rsidRDefault="00F93837" w:rsidP="00706995">
            <w:pPr>
              <w:pStyle w:val="Tableheadings"/>
              <w:rPr>
                <w:b/>
              </w:rPr>
            </w:pPr>
            <w:bookmarkStart w:id="4" w:name="_Hlk215491271"/>
            <w:r>
              <w:rPr>
                <w:b/>
              </w:rPr>
              <w:t>Term</w:t>
            </w:r>
          </w:p>
        </w:tc>
        <w:tc>
          <w:tcPr>
            <w:tcW w:w="7508" w:type="dxa"/>
          </w:tcPr>
          <w:p w14:paraId="34ABB130" w14:textId="5D9059F6" w:rsidR="00F93837" w:rsidRPr="006C6D10" w:rsidRDefault="00F93837" w:rsidP="00706995">
            <w:pPr>
              <w:pStyle w:val="Tableheadings"/>
              <w:cnfStyle w:val="100000000000" w:firstRow="1" w:lastRow="0" w:firstColumn="0" w:lastColumn="0" w:oddVBand="0" w:evenVBand="0" w:oddHBand="0" w:evenHBand="0" w:firstRowFirstColumn="0" w:firstRowLastColumn="0" w:lastRowFirstColumn="0" w:lastRowLastColumn="0"/>
              <w:rPr>
                <w:b/>
              </w:rPr>
            </w:pPr>
            <w:r>
              <w:rPr>
                <w:b/>
              </w:rPr>
              <w:t>Description</w:t>
            </w:r>
          </w:p>
          <w:p w14:paraId="39B93BA8" w14:textId="77777777" w:rsidR="00F93837" w:rsidRPr="006C6D10" w:rsidRDefault="00F93837" w:rsidP="00706995">
            <w:pPr>
              <w:pStyle w:val="Tableheadings"/>
              <w:cnfStyle w:val="100000000000" w:firstRow="1" w:lastRow="0" w:firstColumn="0" w:lastColumn="0" w:oddVBand="0" w:evenVBand="0" w:oddHBand="0" w:evenHBand="0" w:firstRowFirstColumn="0" w:firstRowLastColumn="0" w:lastRowFirstColumn="0" w:lastRowLastColumn="0"/>
              <w:rPr>
                <w:b/>
              </w:rPr>
            </w:pPr>
          </w:p>
        </w:tc>
      </w:tr>
      <w:tr w:rsidR="00F93837" w14:paraId="748FE22D" w14:textId="77777777" w:rsidTr="00F93837">
        <w:trPr>
          <w:trHeight w:val="34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438892B5" w14:textId="01A4E0B3" w:rsidR="00F93837" w:rsidRPr="006C6D10" w:rsidRDefault="00F93837" w:rsidP="00706995">
            <w:pPr>
              <w:pStyle w:val="Tabletext"/>
              <w:rPr>
                <w:szCs w:val="22"/>
              </w:rPr>
            </w:pPr>
            <w:r>
              <w:t>Aboriginal and Torres Strait Islander business</w:t>
            </w:r>
          </w:p>
        </w:tc>
        <w:tc>
          <w:tcPr>
            <w:tcW w:w="7508" w:type="dxa"/>
            <w:shd w:val="clear" w:color="auto" w:fill="auto"/>
          </w:tcPr>
          <w:p w14:paraId="7721F905" w14:textId="77777777" w:rsidR="00F93837" w:rsidRDefault="00F93837" w:rsidP="00F93837">
            <w:pPr>
              <w:pStyle w:val="Tabletext"/>
              <w:cnfStyle w:val="000000000000" w:firstRow="0" w:lastRow="0" w:firstColumn="0" w:lastColumn="0" w:oddVBand="0" w:evenVBand="0" w:oddHBand="0" w:evenHBand="0" w:firstRowFirstColumn="0" w:firstRowLastColumn="0" w:lastRowFirstColumn="0" w:lastRowLastColumn="0"/>
            </w:pPr>
            <w:r>
              <w:t xml:space="preserve">Aboriginal and Torres Strait Islander business include: </w:t>
            </w:r>
          </w:p>
          <w:p w14:paraId="5DBD81C5" w14:textId="433038AA" w:rsidR="00F93837" w:rsidRDefault="00F93837" w:rsidP="00F32AA8">
            <w:pPr>
              <w:pStyle w:val="Tabletext"/>
              <w:numPr>
                <w:ilvl w:val="0"/>
                <w:numId w:val="11"/>
              </w:numPr>
              <w:cnfStyle w:val="000000000000" w:firstRow="0" w:lastRow="0" w:firstColumn="0" w:lastColumn="0" w:oddVBand="0" w:evenVBand="0" w:oddHBand="0" w:evenHBand="0" w:firstRowFirstColumn="0" w:firstRowLastColumn="0" w:lastRowFirstColumn="0" w:lastRowLastColumn="0"/>
            </w:pPr>
            <w:r>
              <w:t xml:space="preserve">Indigenous-owned businesses </w:t>
            </w:r>
          </w:p>
          <w:p w14:paraId="042F38A1" w14:textId="52E8D2DC" w:rsidR="00F93837" w:rsidRDefault="00F93837" w:rsidP="00F32AA8">
            <w:pPr>
              <w:pStyle w:val="Tabletext"/>
              <w:numPr>
                <w:ilvl w:val="0"/>
                <w:numId w:val="11"/>
              </w:numPr>
              <w:cnfStyle w:val="000000000000" w:firstRow="0" w:lastRow="0" w:firstColumn="0" w:lastColumn="0" w:oddVBand="0" w:evenVBand="0" w:oddHBand="0" w:evenHBand="0" w:firstRowFirstColumn="0" w:firstRowLastColumn="0" w:lastRowFirstColumn="0" w:lastRowLastColumn="0"/>
            </w:pPr>
            <w:r>
              <w:t xml:space="preserve">Indigenous not-for-profit organisations </w:t>
            </w:r>
          </w:p>
          <w:p w14:paraId="7D1776AA" w14:textId="77777777" w:rsidR="00F93837" w:rsidRPr="00F93837" w:rsidRDefault="00F93837" w:rsidP="00F32AA8">
            <w:pPr>
              <w:pStyle w:val="Tabletext"/>
              <w:numPr>
                <w:ilvl w:val="0"/>
                <w:numId w:val="11"/>
              </w:numPr>
              <w:cnfStyle w:val="000000000000" w:firstRow="0" w:lastRow="0" w:firstColumn="0" w:lastColumn="0" w:oddVBand="0" w:evenVBand="0" w:oddHBand="0" w:evenHBand="0" w:firstRowFirstColumn="0" w:firstRowLastColumn="0" w:lastRowFirstColumn="0" w:lastRowLastColumn="0"/>
              <w:rPr>
                <w:szCs w:val="22"/>
              </w:rPr>
            </w:pPr>
            <w:r>
              <w:t xml:space="preserve">Queensland Indigenous local councils. </w:t>
            </w:r>
          </w:p>
          <w:p w14:paraId="1280CB61" w14:textId="77777777" w:rsidR="00F93837" w:rsidRDefault="00F93837" w:rsidP="00F93837">
            <w:pPr>
              <w:pStyle w:val="Tabletext"/>
              <w:cnfStyle w:val="000000000000" w:firstRow="0" w:lastRow="0" w:firstColumn="0" w:lastColumn="0" w:oddVBand="0" w:evenVBand="0" w:oddHBand="0" w:evenHBand="0" w:firstRowFirstColumn="0" w:firstRowLastColumn="0" w:lastRowFirstColumn="0" w:lastRowLastColumn="0"/>
            </w:pPr>
          </w:p>
          <w:p w14:paraId="17215393" w14:textId="39575E18" w:rsidR="00371ECF" w:rsidRPr="006C6D10" w:rsidRDefault="00F93837" w:rsidP="00371ECF">
            <w:pPr>
              <w:pStyle w:val="Tabletext"/>
              <w:cnfStyle w:val="000000000000" w:firstRow="0" w:lastRow="0" w:firstColumn="0" w:lastColumn="0" w:oddVBand="0" w:evenVBand="0" w:oddHBand="0" w:evenHBand="0" w:firstRowFirstColumn="0" w:firstRowLastColumn="0" w:lastRowFirstColumn="0" w:lastRowLastColumn="0"/>
              <w:rPr>
                <w:szCs w:val="22"/>
              </w:rPr>
            </w:pPr>
            <w:r>
              <w:t>All, except Queensland Indigenous local councils, must be registered on at least one recognised Indigenous business directory.</w:t>
            </w:r>
          </w:p>
        </w:tc>
      </w:tr>
      <w:tr w:rsidR="008A4EC2" w14:paraId="3877760C" w14:textId="77777777" w:rsidTr="00F93837">
        <w:trPr>
          <w:trHeight w:val="34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7888D42" w14:textId="7A644122" w:rsidR="008A4EC2" w:rsidRDefault="008A4EC2" w:rsidP="00706995">
            <w:pPr>
              <w:pStyle w:val="Tabletext"/>
            </w:pPr>
            <w:r>
              <w:t>Social benefit supplier</w:t>
            </w:r>
          </w:p>
        </w:tc>
        <w:tc>
          <w:tcPr>
            <w:tcW w:w="7508" w:type="dxa"/>
            <w:shd w:val="clear" w:color="auto" w:fill="auto"/>
          </w:tcPr>
          <w:p w14:paraId="1C9FC5E4" w14:textId="4E10349C" w:rsidR="008A4EC2" w:rsidRDefault="008A4EC2" w:rsidP="00F93837">
            <w:pPr>
              <w:pStyle w:val="Tabletext"/>
              <w:cnfStyle w:val="000000000000" w:firstRow="0" w:lastRow="0" w:firstColumn="0" w:lastColumn="0" w:oddVBand="0" w:evenVBand="0" w:oddHBand="0" w:evenHBand="0" w:firstRowFirstColumn="0" w:firstRowLastColumn="0" w:lastRowFirstColumn="0" w:lastRowLastColumn="0"/>
            </w:pPr>
            <w:r>
              <w:t>A distinct category of business defined by its ownership, mission, or primary purpose, which is centred on delivering an economic, social, cultural or environmental outcome such as social enterprises and Aboriginal and Torres Strait Islander businesses.</w:t>
            </w:r>
          </w:p>
        </w:tc>
      </w:tr>
      <w:tr w:rsidR="00F93837" w14:paraId="0055D217" w14:textId="77777777" w:rsidTr="00F93837">
        <w:trPr>
          <w:trHeight w:val="34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9B88ADC" w14:textId="23544A6C" w:rsidR="00F93837" w:rsidRDefault="00F93837" w:rsidP="00706995">
            <w:pPr>
              <w:pStyle w:val="Tabletext"/>
            </w:pPr>
            <w:r>
              <w:t>Social enterprise</w:t>
            </w:r>
          </w:p>
        </w:tc>
        <w:tc>
          <w:tcPr>
            <w:tcW w:w="7508" w:type="dxa"/>
            <w:shd w:val="clear" w:color="auto" w:fill="auto"/>
          </w:tcPr>
          <w:p w14:paraId="32F733DE" w14:textId="77777777" w:rsidR="00F93837" w:rsidRDefault="00F93837" w:rsidP="00F93837">
            <w:pPr>
              <w:pStyle w:val="Tabletext"/>
              <w:cnfStyle w:val="000000000000" w:firstRow="0" w:lastRow="0" w:firstColumn="0" w:lastColumn="0" w:oddVBand="0" w:evenVBand="0" w:oddHBand="0" w:evenHBand="0" w:firstRowFirstColumn="0" w:firstRowLastColumn="0" w:lastRowFirstColumn="0" w:lastRowLastColumn="0"/>
            </w:pPr>
            <w:r>
              <w:t xml:space="preserve">An organisation that: </w:t>
            </w:r>
          </w:p>
          <w:p w14:paraId="6562FA75" w14:textId="705F7260" w:rsidR="00F93837" w:rsidRDefault="00F93837" w:rsidP="00F32AA8">
            <w:pPr>
              <w:pStyle w:val="Tabletext"/>
              <w:numPr>
                <w:ilvl w:val="0"/>
                <w:numId w:val="12"/>
              </w:numPr>
              <w:cnfStyle w:val="000000000000" w:firstRow="0" w:lastRow="0" w:firstColumn="0" w:lastColumn="0" w:oddVBand="0" w:evenVBand="0" w:oddHBand="0" w:evenHBand="0" w:firstRowFirstColumn="0" w:firstRowLastColumn="0" w:lastRowFirstColumn="0" w:lastRowLastColumn="0"/>
            </w:pPr>
            <w:r>
              <w:t xml:space="preserve">is led by an economic, social, cultural or environmental mission consistent with a public or community benefit; and </w:t>
            </w:r>
          </w:p>
          <w:p w14:paraId="309AE4B8" w14:textId="2C53C5C7" w:rsidR="00F93837" w:rsidRDefault="00F93837" w:rsidP="00F32AA8">
            <w:pPr>
              <w:pStyle w:val="Tabletext"/>
              <w:numPr>
                <w:ilvl w:val="0"/>
                <w:numId w:val="12"/>
              </w:numPr>
              <w:cnfStyle w:val="000000000000" w:firstRow="0" w:lastRow="0" w:firstColumn="0" w:lastColumn="0" w:oddVBand="0" w:evenVBand="0" w:oddHBand="0" w:evenHBand="0" w:firstRowFirstColumn="0" w:firstRowLastColumn="0" w:lastRowFirstColumn="0" w:lastRowLastColumn="0"/>
            </w:pPr>
            <w:r>
              <w:t xml:space="preserve">trades to fulfil their mission and derive a substantial portion of their income from trade; and </w:t>
            </w:r>
          </w:p>
          <w:p w14:paraId="67B405F7" w14:textId="192B471C" w:rsidR="00F93837" w:rsidRDefault="00F93837" w:rsidP="00F32AA8">
            <w:pPr>
              <w:pStyle w:val="Tabletext"/>
              <w:numPr>
                <w:ilvl w:val="0"/>
                <w:numId w:val="12"/>
              </w:numPr>
              <w:cnfStyle w:val="000000000000" w:firstRow="0" w:lastRow="0" w:firstColumn="0" w:lastColumn="0" w:oddVBand="0" w:evenVBand="0" w:oddHBand="0" w:evenHBand="0" w:firstRowFirstColumn="0" w:firstRowLastColumn="0" w:lastRowFirstColumn="0" w:lastRowLastColumn="0"/>
            </w:pPr>
            <w:r>
              <w:t>reinvests most of their profit/surplus into the fulfilment of their mission.</w:t>
            </w:r>
          </w:p>
        </w:tc>
      </w:tr>
      <w:tr w:rsidR="00F93837" w14:paraId="028B80B9" w14:textId="77777777" w:rsidTr="00F93837">
        <w:trPr>
          <w:trHeight w:val="34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DDE4307" w14:textId="79962670" w:rsidR="00F93837" w:rsidRDefault="00F93837" w:rsidP="00706995">
            <w:pPr>
              <w:pStyle w:val="Tabletext"/>
            </w:pPr>
            <w:r>
              <w:t>Social procurement</w:t>
            </w:r>
          </w:p>
        </w:tc>
        <w:tc>
          <w:tcPr>
            <w:tcW w:w="7508" w:type="dxa"/>
            <w:shd w:val="clear" w:color="auto" w:fill="auto"/>
          </w:tcPr>
          <w:p w14:paraId="72BE1DD6" w14:textId="09C2E3AD" w:rsidR="00F93837" w:rsidRDefault="00F93837" w:rsidP="00F93837">
            <w:pPr>
              <w:pStyle w:val="Tabletext"/>
              <w:cnfStyle w:val="000000000000" w:firstRow="0" w:lastRow="0" w:firstColumn="0" w:lastColumn="0" w:oddVBand="0" w:evenVBand="0" w:oddHBand="0" w:evenHBand="0" w:firstRowFirstColumn="0" w:firstRowLastColumn="0" w:lastRowFirstColumn="0" w:lastRowLastColumn="0"/>
            </w:pPr>
            <w:r>
              <w:t>Social procurement in government is when buyers use their purchasing power to generate social value in addition to the goods and/or services they require.</w:t>
            </w:r>
          </w:p>
        </w:tc>
      </w:tr>
      <w:tr w:rsidR="00F93837" w14:paraId="4EFE3E76" w14:textId="77777777" w:rsidTr="00F93837">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D274444" w14:textId="60B15D7E" w:rsidR="00F93837" w:rsidRDefault="00F93837" w:rsidP="00706995">
            <w:pPr>
              <w:pStyle w:val="Tabletext"/>
            </w:pPr>
            <w:r>
              <w:t>Social value</w:t>
            </w:r>
          </w:p>
        </w:tc>
        <w:tc>
          <w:tcPr>
            <w:tcW w:w="7508" w:type="dxa"/>
            <w:shd w:val="clear" w:color="auto" w:fill="auto"/>
          </w:tcPr>
          <w:p w14:paraId="42DC2CD1" w14:textId="77777777" w:rsidR="00F93837" w:rsidRDefault="00F93837" w:rsidP="00F93837">
            <w:pPr>
              <w:pStyle w:val="Tabletext"/>
              <w:cnfStyle w:val="010000000000" w:firstRow="0" w:lastRow="1" w:firstColumn="0" w:lastColumn="0" w:oddVBand="0" w:evenVBand="0" w:oddHBand="0" w:evenHBand="0" w:firstRowFirstColumn="0" w:firstRowLastColumn="0" w:lastRowFirstColumn="0" w:lastRowLastColumn="0"/>
            </w:pPr>
            <w:r>
              <w:t xml:space="preserve">Social value is described as the positive impacts on people, places or </w:t>
            </w:r>
          </w:p>
          <w:p w14:paraId="13B02479" w14:textId="77777777" w:rsidR="00F93837" w:rsidRDefault="00F93837" w:rsidP="00F93837">
            <w:pPr>
              <w:pStyle w:val="Tabletext"/>
              <w:cnfStyle w:val="010000000000" w:firstRow="0" w:lastRow="1" w:firstColumn="0" w:lastColumn="0" w:oddVBand="0" w:evenVBand="0" w:oddHBand="0" w:evenHBand="0" w:firstRowFirstColumn="0" w:firstRowLastColumn="0" w:lastRowFirstColumn="0" w:lastRowLastColumn="0"/>
            </w:pPr>
            <w:r>
              <w:t>communities generated through procurement practices.</w:t>
            </w:r>
          </w:p>
          <w:p w14:paraId="6773E190" w14:textId="77777777" w:rsidR="00F93837" w:rsidRDefault="00F93837" w:rsidP="00F93837">
            <w:pPr>
              <w:pStyle w:val="Tabletext"/>
              <w:cnfStyle w:val="010000000000" w:firstRow="0" w:lastRow="1" w:firstColumn="0" w:lastColumn="0" w:oddVBand="0" w:evenVBand="0" w:oddHBand="0" w:evenHBand="0" w:firstRowFirstColumn="0" w:firstRowLastColumn="0" w:lastRowFirstColumn="0" w:lastRowLastColumn="0"/>
            </w:pPr>
            <w:r>
              <w:t xml:space="preserve">When undertaking procurement activities, social value considerations </w:t>
            </w:r>
          </w:p>
          <w:p w14:paraId="63A14693" w14:textId="77777777" w:rsidR="00F93837" w:rsidRDefault="00F93837" w:rsidP="00F93837">
            <w:pPr>
              <w:pStyle w:val="Tabletext"/>
              <w:cnfStyle w:val="010000000000" w:firstRow="0" w:lastRow="1" w:firstColumn="0" w:lastColumn="0" w:oddVBand="0" w:evenVBand="0" w:oddHBand="0" w:evenHBand="0" w:firstRowFirstColumn="0" w:firstRowLastColumn="0" w:lastRowFirstColumn="0" w:lastRowLastColumn="0"/>
            </w:pPr>
            <w:r>
              <w:t xml:space="preserve">include, but are not limited to: </w:t>
            </w:r>
          </w:p>
          <w:p w14:paraId="3D1D5982" w14:textId="3715605D" w:rsidR="00F93837" w:rsidRDefault="00F93837" w:rsidP="00F32AA8">
            <w:pPr>
              <w:pStyle w:val="Tabletext"/>
              <w:numPr>
                <w:ilvl w:val="0"/>
                <w:numId w:val="13"/>
              </w:numPr>
              <w:cnfStyle w:val="010000000000" w:firstRow="0" w:lastRow="1" w:firstColumn="0" w:lastColumn="0" w:oddVBand="0" w:evenVBand="0" w:oddHBand="0" w:evenHBand="0" w:firstRowFirstColumn="0" w:firstRowLastColumn="0" w:lastRowFirstColumn="0" w:lastRowLastColumn="0"/>
            </w:pPr>
            <w:r>
              <w:t xml:space="preserve">the creation of training and employment opportunities, particularly for </w:t>
            </w:r>
          </w:p>
          <w:p w14:paraId="29FF9D7B" w14:textId="77777777" w:rsidR="00F93837" w:rsidRDefault="00F93837" w:rsidP="00F32AA8">
            <w:pPr>
              <w:pStyle w:val="Tabletext"/>
              <w:numPr>
                <w:ilvl w:val="0"/>
                <w:numId w:val="13"/>
              </w:numPr>
              <w:cnfStyle w:val="010000000000" w:firstRow="0" w:lastRow="1" w:firstColumn="0" w:lastColumn="0" w:oddVBand="0" w:evenVBand="0" w:oddHBand="0" w:evenHBand="0" w:firstRowFirstColumn="0" w:firstRowLastColumn="0" w:lastRowFirstColumn="0" w:lastRowLastColumn="0"/>
            </w:pPr>
            <w:r>
              <w:t xml:space="preserve">disadvantaged or marginalised jobseekers such as people with disability </w:t>
            </w:r>
          </w:p>
          <w:p w14:paraId="1672D912" w14:textId="16ABA1CC" w:rsidR="00F93837" w:rsidRDefault="00F93837" w:rsidP="00F32AA8">
            <w:pPr>
              <w:pStyle w:val="Tabletext"/>
              <w:numPr>
                <w:ilvl w:val="0"/>
                <w:numId w:val="13"/>
              </w:numPr>
              <w:cnfStyle w:val="010000000000" w:firstRow="0" w:lastRow="1" w:firstColumn="0" w:lastColumn="0" w:oddVBand="0" w:evenVBand="0" w:oddHBand="0" w:evenHBand="0" w:firstRowFirstColumn="0" w:firstRowLastColumn="0" w:lastRowFirstColumn="0" w:lastRowLastColumn="0"/>
            </w:pPr>
            <w:r>
              <w:t>considering supplier’s corporate social responsibility policies and practices.</w:t>
            </w:r>
          </w:p>
        </w:tc>
      </w:tr>
      <w:bookmarkEnd w:id="4"/>
    </w:tbl>
    <w:p w14:paraId="6D56F5BD" w14:textId="77777777" w:rsidR="00F93837" w:rsidRDefault="00F93837" w:rsidP="00BC37BC">
      <w:pPr>
        <w:pStyle w:val="Heading1"/>
      </w:pPr>
    </w:p>
    <w:p w14:paraId="1D28D6B9" w14:textId="77777777" w:rsidR="00F93837" w:rsidRDefault="00F93837" w:rsidP="00F93837">
      <w:pPr>
        <w:rPr>
          <w:lang w:val="en-GB"/>
        </w:rPr>
      </w:pPr>
    </w:p>
    <w:p w14:paraId="2FF495D7" w14:textId="77777777" w:rsidR="00F93837" w:rsidRDefault="00F93837" w:rsidP="00F93837">
      <w:pPr>
        <w:rPr>
          <w:lang w:val="en-GB"/>
        </w:rPr>
      </w:pPr>
    </w:p>
    <w:p w14:paraId="29266FF6" w14:textId="77777777" w:rsidR="000A5DBD" w:rsidRDefault="000A5DBD" w:rsidP="00F93837">
      <w:pPr>
        <w:rPr>
          <w:lang w:val="en-GB"/>
        </w:rPr>
      </w:pPr>
    </w:p>
    <w:p w14:paraId="38FB2271" w14:textId="77777777" w:rsidR="000A5DBD" w:rsidRDefault="000A5DBD" w:rsidP="00F93837">
      <w:pPr>
        <w:rPr>
          <w:lang w:val="en-GB"/>
        </w:rPr>
      </w:pPr>
    </w:p>
    <w:p w14:paraId="766E0756" w14:textId="77777777" w:rsidR="000A5DBD" w:rsidRDefault="000A5DBD" w:rsidP="00F93837">
      <w:pPr>
        <w:rPr>
          <w:lang w:val="en-GB"/>
        </w:rPr>
      </w:pPr>
    </w:p>
    <w:p w14:paraId="0EEFC005" w14:textId="77777777" w:rsidR="000A5DBD" w:rsidRDefault="000A5DBD" w:rsidP="00F93837">
      <w:pPr>
        <w:rPr>
          <w:lang w:val="en-GB"/>
        </w:rPr>
      </w:pPr>
    </w:p>
    <w:p w14:paraId="18D3B9E2" w14:textId="77777777" w:rsidR="000A5DBD" w:rsidRPr="00F93837" w:rsidRDefault="000A5DBD" w:rsidP="00F93837">
      <w:pPr>
        <w:rPr>
          <w:lang w:val="en-GB"/>
        </w:rPr>
      </w:pPr>
    </w:p>
    <w:p w14:paraId="111A4AF1" w14:textId="491CB4F5" w:rsidR="00E02DAD" w:rsidRDefault="00BC37BC" w:rsidP="00BC37BC">
      <w:pPr>
        <w:pStyle w:val="Heading1"/>
      </w:pPr>
      <w:bookmarkStart w:id="5" w:name="_Toc216789093"/>
      <w:r>
        <w:lastRenderedPageBreak/>
        <w:t>Benefits of social procurement</w:t>
      </w:r>
      <w:bookmarkEnd w:id="5"/>
    </w:p>
    <w:p w14:paraId="44AD5B84" w14:textId="5AAD0E6D" w:rsidR="00BC37BC" w:rsidRDefault="00BC37BC" w:rsidP="00E02DAD">
      <w:bookmarkStart w:id="6" w:name="_Hlk216787929"/>
      <w:r w:rsidRPr="00BC37BC">
        <w:t xml:space="preserve">Social procurement is a powerful tool to achieve positive </w:t>
      </w:r>
      <w:r>
        <w:t xml:space="preserve">economic, </w:t>
      </w:r>
      <w:r w:rsidRPr="00BC37BC">
        <w:t xml:space="preserve">social, </w:t>
      </w:r>
      <w:r>
        <w:t xml:space="preserve">cultural or </w:t>
      </w:r>
      <w:r w:rsidRPr="00BC37BC">
        <w:t>environmental outcomes. Below is an overview of the key benefits of social procurement:</w:t>
      </w:r>
    </w:p>
    <w:p w14:paraId="2A2CA7DF" w14:textId="77777777" w:rsidR="001924F5" w:rsidRPr="001924F5" w:rsidRDefault="001924F5" w:rsidP="001924F5">
      <w:pPr>
        <w:rPr>
          <w:b/>
          <w:bCs/>
        </w:rPr>
      </w:pPr>
      <w:r w:rsidRPr="001924F5">
        <w:rPr>
          <w:b/>
          <w:bCs/>
        </w:rPr>
        <w:t>1. Driving Inclusive Employment and Economic Growth</w:t>
      </w:r>
    </w:p>
    <w:p w14:paraId="0E30DBD9" w14:textId="6FA96971" w:rsidR="001924F5" w:rsidRPr="001924F5" w:rsidRDefault="001924F5" w:rsidP="001924F5">
      <w:r w:rsidRPr="001924F5">
        <w:t>Social procurement is a strategic mechanism for job creation that maximi</w:t>
      </w:r>
      <w:r w:rsidR="008A4EC2">
        <w:t>s</w:t>
      </w:r>
      <w:r w:rsidRPr="001924F5">
        <w:t>es the return on public investment. By prioriti</w:t>
      </w:r>
      <w:r>
        <w:t>s</w:t>
      </w:r>
      <w:r w:rsidRPr="001924F5">
        <w:t xml:space="preserve">ing suppliers who commit to hiring from disadvantaged or </w:t>
      </w:r>
      <w:r w:rsidR="00BC6655">
        <w:t>marginalised jobseekers</w:t>
      </w:r>
      <w:r w:rsidRPr="001924F5">
        <w:t>, the practice directly supports:</w:t>
      </w:r>
    </w:p>
    <w:p w14:paraId="036ED267" w14:textId="192A8E59" w:rsidR="001924F5" w:rsidRPr="001924F5" w:rsidRDefault="001924F5" w:rsidP="00F32AA8">
      <w:pPr>
        <w:numPr>
          <w:ilvl w:val="0"/>
          <w:numId w:val="6"/>
        </w:numPr>
        <w:tabs>
          <w:tab w:val="num" w:pos="720"/>
        </w:tabs>
      </w:pPr>
      <w:r w:rsidRPr="001924F5">
        <w:t>Generating meaningful employment opportunities in areas of high need to boost local economic resilience.</w:t>
      </w:r>
    </w:p>
    <w:p w14:paraId="4D8A603B" w14:textId="10A39F70" w:rsidR="001924F5" w:rsidRPr="001924F5" w:rsidRDefault="001924F5" w:rsidP="00F32AA8">
      <w:pPr>
        <w:numPr>
          <w:ilvl w:val="0"/>
          <w:numId w:val="6"/>
        </w:numPr>
        <w:tabs>
          <w:tab w:val="num" w:pos="720"/>
        </w:tabs>
      </w:pPr>
      <w:r w:rsidRPr="001924F5">
        <w:t>Providing a pathway to employment for individuals facing significant barriers, including long-term unemployed persons and those with disabilities.</w:t>
      </w:r>
    </w:p>
    <w:p w14:paraId="7D49BAA9" w14:textId="77777777" w:rsidR="001924F5" w:rsidRDefault="001924F5" w:rsidP="00F32AA8">
      <w:pPr>
        <w:pStyle w:val="ListParagraph"/>
        <w:numPr>
          <w:ilvl w:val="0"/>
          <w:numId w:val="6"/>
        </w:numPr>
        <w:rPr>
          <w:b/>
          <w:bCs/>
        </w:rPr>
      </w:pPr>
      <w:r w:rsidRPr="001924F5">
        <w:t>Enhancing workforce capabilities through investment in targeted training and practical experience, thereby improving sustainable employment outcomes.</w:t>
      </w:r>
    </w:p>
    <w:p w14:paraId="55483627" w14:textId="5F3131A0" w:rsidR="001924F5" w:rsidRPr="001924F5" w:rsidRDefault="001924F5" w:rsidP="001924F5">
      <w:pPr>
        <w:rPr>
          <w:b/>
          <w:bCs/>
        </w:rPr>
      </w:pPr>
      <w:r w:rsidRPr="001924F5">
        <w:rPr>
          <w:b/>
          <w:bCs/>
        </w:rPr>
        <w:t>2. Addressing Complex Local and Regional Priorities</w:t>
      </w:r>
    </w:p>
    <w:p w14:paraId="4E5251CE" w14:textId="49C2C0E9" w:rsidR="001924F5" w:rsidRPr="001924F5" w:rsidRDefault="001924F5" w:rsidP="001924F5">
      <w:r w:rsidRPr="001924F5">
        <w:t>The procurement process is utili</w:t>
      </w:r>
      <w:r>
        <w:t>s</w:t>
      </w:r>
      <w:r w:rsidRPr="001924F5">
        <w:t>ed as a tool for targeted social investment, delivering solutions that mitigate critical community challenges. This include</w:t>
      </w:r>
      <w:r w:rsidR="00592862">
        <w:t>s supporting initiatives such as</w:t>
      </w:r>
      <w:r w:rsidRPr="001924F5">
        <w:t>:</w:t>
      </w:r>
    </w:p>
    <w:p w14:paraId="47192B4B" w14:textId="4F6F9112" w:rsidR="001924F5" w:rsidRPr="001924F5" w:rsidRDefault="001924F5" w:rsidP="00F32AA8">
      <w:pPr>
        <w:numPr>
          <w:ilvl w:val="0"/>
          <w:numId w:val="7"/>
        </w:numPr>
        <w:tabs>
          <w:tab w:val="num" w:pos="720"/>
        </w:tabs>
      </w:pPr>
      <w:r w:rsidRPr="001924F5">
        <w:t>Supporting initiatives that directly reduce poverty, homelessness, and structural social inequality.</w:t>
      </w:r>
    </w:p>
    <w:p w14:paraId="2B9EC5D2" w14:textId="1469B5A6" w:rsidR="001924F5" w:rsidRPr="001924F5" w:rsidRDefault="001924F5" w:rsidP="00F32AA8">
      <w:pPr>
        <w:numPr>
          <w:ilvl w:val="0"/>
          <w:numId w:val="7"/>
        </w:numPr>
        <w:tabs>
          <w:tab w:val="num" w:pos="720"/>
        </w:tabs>
      </w:pPr>
      <w:r w:rsidRPr="001924F5">
        <w:t>Promoting sustainable consumption and green initiatives through partnerships with environmentally focused organi</w:t>
      </w:r>
      <w:r>
        <w:t>s</w:t>
      </w:r>
      <w:r w:rsidRPr="001924F5">
        <w:t>ations.</w:t>
      </w:r>
    </w:p>
    <w:p w14:paraId="000C9F31" w14:textId="77777777" w:rsidR="001924F5" w:rsidRPr="001924F5" w:rsidRDefault="001924F5" w:rsidP="001924F5">
      <w:pPr>
        <w:rPr>
          <w:b/>
          <w:bCs/>
        </w:rPr>
      </w:pPr>
      <w:r w:rsidRPr="001924F5">
        <w:rPr>
          <w:b/>
          <w:bCs/>
        </w:rPr>
        <w:t>3. Upholding Ethical Standards and Supply Chain Integrity</w:t>
      </w:r>
    </w:p>
    <w:p w14:paraId="7F43C49B" w14:textId="77777777" w:rsidR="001924F5" w:rsidRPr="001924F5" w:rsidRDefault="001924F5" w:rsidP="001924F5">
      <w:r w:rsidRPr="001924F5">
        <w:t>Social procurement reinforces the government's commitment to responsible and ethical sourcing by mandating high standards across the supply chain. This ensures:</w:t>
      </w:r>
    </w:p>
    <w:p w14:paraId="09D99F71" w14:textId="2E59B8C4" w:rsidR="001924F5" w:rsidRPr="001924F5" w:rsidRDefault="001924F5" w:rsidP="00F32AA8">
      <w:pPr>
        <w:numPr>
          <w:ilvl w:val="0"/>
          <w:numId w:val="8"/>
        </w:numPr>
        <w:tabs>
          <w:tab w:val="num" w:pos="720"/>
        </w:tabs>
      </w:pPr>
      <w:r w:rsidRPr="001924F5">
        <w:t xml:space="preserve">Establishing robust oversight to prevent </w:t>
      </w:r>
      <w:r>
        <w:t>modern slavery</w:t>
      </w:r>
      <w:r w:rsidRPr="001924F5">
        <w:t>, thereby safeguarding the integrity of public expenditure.</w:t>
      </w:r>
    </w:p>
    <w:p w14:paraId="5A1D41B3" w14:textId="77777777" w:rsidR="00BC6655" w:rsidRPr="00BC6655" w:rsidRDefault="001924F5" w:rsidP="00211EE2">
      <w:pPr>
        <w:numPr>
          <w:ilvl w:val="0"/>
          <w:numId w:val="8"/>
        </w:numPr>
        <w:tabs>
          <w:tab w:val="num" w:pos="720"/>
        </w:tabs>
        <w:rPr>
          <w:b/>
          <w:bCs/>
        </w:rPr>
      </w:pPr>
      <w:r w:rsidRPr="001924F5">
        <w:t xml:space="preserve">Contributing </w:t>
      </w:r>
      <w:r w:rsidR="00BC6655">
        <w:t>to environmental outcomes, including reduction in waste and increased use of local recycled materials.</w:t>
      </w:r>
    </w:p>
    <w:p w14:paraId="6057730D" w14:textId="3820B71A" w:rsidR="001924F5" w:rsidRPr="00BC6655" w:rsidRDefault="001924F5" w:rsidP="00BC6655">
      <w:pPr>
        <w:rPr>
          <w:b/>
          <w:bCs/>
        </w:rPr>
      </w:pPr>
      <w:r w:rsidRPr="00BC6655">
        <w:rPr>
          <w:b/>
          <w:bCs/>
        </w:rPr>
        <w:t>4. Fostering Social Inclusion and Empowerment</w:t>
      </w:r>
    </w:p>
    <w:p w14:paraId="15E5AEFD" w14:textId="77C70D89" w:rsidR="001924F5" w:rsidRPr="001924F5" w:rsidRDefault="001924F5" w:rsidP="001924F5">
      <w:r w:rsidRPr="001924F5">
        <w:t>The framework promotes greater social cohesion by removing barriers to participation for vulnerable and marginali</w:t>
      </w:r>
      <w:r>
        <w:t>s</w:t>
      </w:r>
      <w:r w:rsidRPr="001924F5">
        <w:t>ed groups. The practice delivers:</w:t>
      </w:r>
    </w:p>
    <w:p w14:paraId="2776DDA7" w14:textId="24574640" w:rsidR="001924F5" w:rsidRPr="001924F5" w:rsidRDefault="001924F5" w:rsidP="00F32AA8">
      <w:pPr>
        <w:numPr>
          <w:ilvl w:val="0"/>
          <w:numId w:val="9"/>
        </w:numPr>
        <w:tabs>
          <w:tab w:val="num" w:pos="720"/>
        </w:tabs>
      </w:pPr>
      <w:r w:rsidRPr="001924F5">
        <w:t xml:space="preserve">Creating economic opportunities for cohorts such as </w:t>
      </w:r>
      <w:r>
        <w:t>Aboriginal and Torres Strait Islander</w:t>
      </w:r>
      <w:r w:rsidRPr="001924F5">
        <w:t xml:space="preserve"> peoples, persons with disabilities, and refugees.</w:t>
      </w:r>
    </w:p>
    <w:p w14:paraId="16221CEC" w14:textId="4E5C5278" w:rsidR="001924F5" w:rsidRPr="001924F5" w:rsidRDefault="001924F5" w:rsidP="00F32AA8">
      <w:pPr>
        <w:numPr>
          <w:ilvl w:val="0"/>
          <w:numId w:val="9"/>
        </w:numPr>
        <w:tabs>
          <w:tab w:val="num" w:pos="720"/>
        </w:tabs>
      </w:pPr>
      <w:r w:rsidRPr="001924F5">
        <w:t>Supporting initiatives that build community cohesion</w:t>
      </w:r>
      <w:r>
        <w:t>.</w:t>
      </w:r>
      <w:r w:rsidRPr="001924F5">
        <w:t xml:space="preserve"> </w:t>
      </w:r>
    </w:p>
    <w:p w14:paraId="35BC47A0" w14:textId="00962768" w:rsidR="001924F5" w:rsidRPr="001924F5" w:rsidRDefault="001924F5" w:rsidP="00F32AA8">
      <w:pPr>
        <w:numPr>
          <w:ilvl w:val="0"/>
          <w:numId w:val="9"/>
        </w:numPr>
        <w:tabs>
          <w:tab w:val="num" w:pos="720"/>
        </w:tabs>
      </w:pPr>
      <w:r w:rsidRPr="001924F5">
        <w:t>Enabling individuals to achieve greater financial stability</w:t>
      </w:r>
      <w:r>
        <w:t xml:space="preserve"> and</w:t>
      </w:r>
      <w:r w:rsidRPr="001924F5">
        <w:t xml:space="preserve"> independence.</w:t>
      </w:r>
    </w:p>
    <w:p w14:paraId="1314A051" w14:textId="407ED380" w:rsidR="001924F5" w:rsidRPr="001924F5" w:rsidRDefault="001924F5" w:rsidP="001924F5">
      <w:pPr>
        <w:rPr>
          <w:b/>
          <w:bCs/>
        </w:rPr>
      </w:pPr>
      <w:r w:rsidRPr="001924F5">
        <w:rPr>
          <w:b/>
          <w:bCs/>
        </w:rPr>
        <w:t xml:space="preserve">5. Expanding Market Access and </w:t>
      </w:r>
      <w:r w:rsidR="00BC6655">
        <w:rPr>
          <w:b/>
          <w:bCs/>
        </w:rPr>
        <w:t>Social Benefit Suppliers</w:t>
      </w:r>
    </w:p>
    <w:p w14:paraId="1956F914" w14:textId="77777777" w:rsidR="001924F5" w:rsidRPr="001924F5" w:rsidRDefault="001924F5" w:rsidP="001924F5">
      <w:r w:rsidRPr="001924F5">
        <w:t>Social procurement broadens the competitive base, enhancing the diversity and resilience of the government's supplier ecosystem. This results in:</w:t>
      </w:r>
    </w:p>
    <w:p w14:paraId="389E29D7" w14:textId="79FD606A" w:rsidR="001924F5" w:rsidRPr="001924F5" w:rsidRDefault="001924F5" w:rsidP="00F32AA8">
      <w:pPr>
        <w:numPr>
          <w:ilvl w:val="0"/>
          <w:numId w:val="10"/>
        </w:numPr>
        <w:tabs>
          <w:tab w:val="num" w:pos="720"/>
        </w:tabs>
      </w:pPr>
      <w:r w:rsidRPr="001924F5">
        <w:t xml:space="preserve">Actively engaging </w:t>
      </w:r>
      <w:r w:rsidR="008A4EC2">
        <w:t>social benefit</w:t>
      </w:r>
      <w:r>
        <w:t xml:space="preserve"> suppliers t</w:t>
      </w:r>
      <w:r w:rsidRPr="001924F5">
        <w:t>o better reflect the communities being served.</w:t>
      </w:r>
    </w:p>
    <w:p w14:paraId="26B7F213" w14:textId="39EE9A5D" w:rsidR="001924F5" w:rsidRPr="001924F5" w:rsidRDefault="001924F5" w:rsidP="00F32AA8">
      <w:pPr>
        <w:numPr>
          <w:ilvl w:val="0"/>
          <w:numId w:val="10"/>
        </w:numPr>
        <w:tabs>
          <w:tab w:val="num" w:pos="720"/>
        </w:tabs>
      </w:pPr>
      <w:r w:rsidRPr="001924F5">
        <w:t xml:space="preserve">Increasing the capacity and opportunity for </w:t>
      </w:r>
      <w:r w:rsidR="008A4EC2">
        <w:t>social benefit</w:t>
      </w:r>
      <w:r>
        <w:t xml:space="preserve"> suppliers </w:t>
      </w:r>
      <w:r w:rsidRPr="001924F5">
        <w:t xml:space="preserve">to successfully compete for </w:t>
      </w:r>
      <w:r>
        <w:t>government</w:t>
      </w:r>
      <w:r w:rsidRPr="001924F5">
        <w:t xml:space="preserve"> contracts.</w:t>
      </w:r>
    </w:p>
    <w:p w14:paraId="79CE9BFD" w14:textId="438183E0" w:rsidR="001924F5" w:rsidRPr="001924F5" w:rsidRDefault="001924F5" w:rsidP="00F32AA8">
      <w:pPr>
        <w:numPr>
          <w:ilvl w:val="0"/>
          <w:numId w:val="10"/>
        </w:numPr>
        <w:tabs>
          <w:tab w:val="num" w:pos="720"/>
        </w:tabs>
      </w:pPr>
      <w:r w:rsidRPr="001924F5">
        <w:t>Cultivating stronger buyer-supplier relationships that drive collaborative innovation and deliver enhanced value and outcomes for the community.</w:t>
      </w:r>
    </w:p>
    <w:bookmarkEnd w:id="6"/>
    <w:p w14:paraId="1BB3B2A7" w14:textId="77777777" w:rsidR="00BC37BC" w:rsidRDefault="00BC37BC" w:rsidP="00E02DAD"/>
    <w:p w14:paraId="7C763B7A" w14:textId="77777777" w:rsidR="00592862" w:rsidRDefault="00592862" w:rsidP="00F33D02">
      <w:pPr>
        <w:pStyle w:val="Heading1"/>
      </w:pPr>
    </w:p>
    <w:p w14:paraId="794D8B06" w14:textId="23728C1F" w:rsidR="005F18DD" w:rsidRPr="005F18DD" w:rsidRDefault="00E02DAD" w:rsidP="00F33D02">
      <w:pPr>
        <w:pStyle w:val="Heading1"/>
      </w:pPr>
      <w:bookmarkStart w:id="7" w:name="_Toc216789094"/>
      <w:r>
        <w:lastRenderedPageBreak/>
        <w:t>Policy in practice</w:t>
      </w:r>
      <w:bookmarkEnd w:id="7"/>
    </w:p>
    <w:p w14:paraId="5DCF2633" w14:textId="0A5C6A1D" w:rsidR="00A32264" w:rsidRDefault="00A32264" w:rsidP="00704270">
      <w:bookmarkStart w:id="8" w:name="_Hlk216788930"/>
      <w:r>
        <w:t>The Queensland Procurement Approach is built upon five foundational pillars designed to optimise the Queensland Government’s procurement practices. Through a strategic approach we will maximise value for taxpayers’ money, strengthen local businesses, simplify procurement processes, encourage innovation, and create positive economic, environmental and social impact.</w:t>
      </w:r>
    </w:p>
    <w:p w14:paraId="3DE60E8B" w14:textId="24409CE1" w:rsidR="009B3102" w:rsidRDefault="009B3102" w:rsidP="00704270">
      <w:r>
        <w:t>Social Procurement is recognised in the</w:t>
      </w:r>
      <w:r w:rsidR="00876389" w:rsidRPr="00876389">
        <w:t xml:space="preserve"> </w:t>
      </w:r>
      <w:hyperlink r:id="rId23" w:history="1">
        <w:r w:rsidR="00876389" w:rsidRPr="00876389">
          <w:rPr>
            <w:rStyle w:val="Hyperlink"/>
          </w:rPr>
          <w:t>Queensland Procurement Policy 2026</w:t>
        </w:r>
      </w:hyperlink>
      <w:r w:rsidR="005F18DD">
        <w:t xml:space="preserve"> (QPP)</w:t>
      </w:r>
      <w:r>
        <w:t xml:space="preserve"> in particular Pillar </w:t>
      </w:r>
      <w:r w:rsidR="00C8020D">
        <w:t xml:space="preserve">1 and </w:t>
      </w:r>
      <w:r>
        <w:t>5</w:t>
      </w:r>
      <w:r w:rsidR="00876389" w:rsidRPr="00876389">
        <w:t xml:space="preserve">. </w:t>
      </w:r>
    </w:p>
    <w:p w14:paraId="39EA107B" w14:textId="1D96A1A8" w:rsidR="00C8020D" w:rsidRDefault="00C8020D" w:rsidP="00704270">
      <w:r>
        <w:t xml:space="preserve">Pillar 1 focuses on </w:t>
      </w:r>
      <w:r w:rsidR="00A32264">
        <w:t>Va</w:t>
      </w:r>
      <w:r>
        <w:t xml:space="preserve">lue </w:t>
      </w:r>
      <w:r w:rsidR="00A32264">
        <w:t>for Queensland through delivering value for taxpayers’ money and ensure fair and open competition. This includes:</w:t>
      </w:r>
    </w:p>
    <w:p w14:paraId="297A30EA" w14:textId="4C800318" w:rsidR="00A32264" w:rsidRDefault="00A32264" w:rsidP="00A32264">
      <w:pPr>
        <w:pStyle w:val="ListParagraph"/>
        <w:numPr>
          <w:ilvl w:val="0"/>
          <w:numId w:val="38"/>
        </w:numPr>
      </w:pPr>
      <w:r>
        <w:t>applying a purposeful public procurement approach throughout the procurement process considering added value for economic, environmental, social and governance outcomes.</w:t>
      </w:r>
    </w:p>
    <w:p w14:paraId="4CF90A10" w14:textId="1AD1B623" w:rsidR="00C8020D" w:rsidRDefault="00A32264" w:rsidP="00A32264">
      <w:pPr>
        <w:pStyle w:val="ListParagraph"/>
        <w:numPr>
          <w:ilvl w:val="0"/>
          <w:numId w:val="38"/>
        </w:numPr>
      </w:pPr>
      <w:r>
        <w:t>publishing category strategies to increase transparency of how government spends its money, and align procurement with broader economic, environmental, social and governance commitments.</w:t>
      </w:r>
    </w:p>
    <w:p w14:paraId="32E16AE2" w14:textId="6E6AEC5B" w:rsidR="00876389" w:rsidRDefault="009B3102" w:rsidP="00704270">
      <w:r>
        <w:t>Pillar 5</w:t>
      </w:r>
      <w:r w:rsidR="00876389" w:rsidRPr="00876389">
        <w:t xml:space="preserve"> focuses on achieving practical, economic, environmental, and social outcomes by promoting sustainable procurement practices and fostering a diverse supplier base, including support for social enterprises and Aboriginal and Torres Strait Islander businesses.</w:t>
      </w:r>
      <w:r w:rsidR="00A32264">
        <w:t xml:space="preserve"> This includes:</w:t>
      </w:r>
    </w:p>
    <w:p w14:paraId="1AC9E5AF" w14:textId="071F0E80" w:rsidR="00A32264" w:rsidRDefault="004C1AFA" w:rsidP="00A32264">
      <w:pPr>
        <w:pStyle w:val="ListParagraph"/>
        <w:numPr>
          <w:ilvl w:val="0"/>
          <w:numId w:val="39"/>
        </w:numPr>
      </w:pPr>
      <w:r>
        <w:t>embedding</w:t>
      </w:r>
      <w:r w:rsidR="00A32264">
        <w:t xml:space="preserve"> sustainability (including waste reduction and recycling) principles in procurement practices.</w:t>
      </w:r>
    </w:p>
    <w:p w14:paraId="07FB1EDC" w14:textId="7A916D9E" w:rsidR="00A32264" w:rsidRDefault="00A32264" w:rsidP="00A32264">
      <w:pPr>
        <w:pStyle w:val="ListParagraph"/>
        <w:numPr>
          <w:ilvl w:val="0"/>
          <w:numId w:val="39"/>
        </w:numPr>
      </w:pPr>
      <w:r>
        <w:t>developing a competitive supplier pool for government, to create greater opportunities for small and family businesses, Aboriginal and Torres Strait Islander businesses, social enterprises, female-owned businesses, businesses owned or operated by people with disability, and culturally and linguistically diverse suppliers.</w:t>
      </w:r>
    </w:p>
    <w:p w14:paraId="3FE2FAB2" w14:textId="57F9BEC3" w:rsidR="002763B6" w:rsidRDefault="00894AF2" w:rsidP="00704270">
      <w:pPr>
        <w:rPr>
          <w:lang w:val="en-GB"/>
        </w:rPr>
      </w:pPr>
      <w:r>
        <w:rPr>
          <w:lang w:val="en-GB"/>
        </w:rPr>
        <w:t xml:space="preserve">Progress under </w:t>
      </w:r>
      <w:r w:rsidR="005F18DD">
        <w:rPr>
          <w:lang w:val="en-GB"/>
        </w:rPr>
        <w:t>Pillar 5 will be measured</w:t>
      </w:r>
      <w:r w:rsidR="00592862">
        <w:rPr>
          <w:lang w:val="en-GB"/>
        </w:rPr>
        <w:t xml:space="preserve"> through</w:t>
      </w:r>
      <w:r w:rsidR="005F18DD">
        <w:rPr>
          <w:lang w:val="en-GB"/>
        </w:rPr>
        <w:t>:</w:t>
      </w:r>
    </w:p>
    <w:p w14:paraId="0FB8C137" w14:textId="77777777" w:rsidR="005F18DD" w:rsidRDefault="005F18DD" w:rsidP="00B1334A">
      <w:pPr>
        <w:pStyle w:val="ListParagraph"/>
        <w:numPr>
          <w:ilvl w:val="0"/>
          <w:numId w:val="4"/>
        </w:numPr>
      </w:pPr>
      <w:r>
        <w:t xml:space="preserve">Achieve the Queensland Aboriginal and Torres Strait Islander procurement target to source at least 3% of procurement by value from Aboriginal and Torres Strait Islander businesses. </w:t>
      </w:r>
    </w:p>
    <w:p w14:paraId="0E3E6BED" w14:textId="77777777" w:rsidR="005F18DD" w:rsidRDefault="005F18DD" w:rsidP="00B1334A">
      <w:pPr>
        <w:pStyle w:val="ListParagraph"/>
        <w:numPr>
          <w:ilvl w:val="0"/>
          <w:numId w:val="4"/>
        </w:numPr>
      </w:pPr>
      <w:r>
        <w:t xml:space="preserve">Increase the total number and value of Aboriginal and Torres Strait Islander businesses engaged as subcontractors each year for projects subject to the Queensland Charter for Local Content or declared by the Minister responsible for government procurement, Minister responsible for local industry policy or the Premier of Queensland. </w:t>
      </w:r>
    </w:p>
    <w:p w14:paraId="37A69C40" w14:textId="23182A97" w:rsidR="005F18DD" w:rsidRPr="005F18DD" w:rsidRDefault="005F18DD" w:rsidP="00B1334A">
      <w:pPr>
        <w:pStyle w:val="ListParagraph"/>
        <w:numPr>
          <w:ilvl w:val="0"/>
          <w:numId w:val="4"/>
        </w:numPr>
        <w:rPr>
          <w:lang w:val="en-GB"/>
        </w:rPr>
      </w:pPr>
      <w:r>
        <w:t>Increase the number and value of contracts with social enterprises each year</w:t>
      </w:r>
      <w:r w:rsidR="00592862">
        <w:t>.</w:t>
      </w:r>
    </w:p>
    <w:bookmarkEnd w:id="8"/>
    <w:p w14:paraId="57C057DC" w14:textId="77777777" w:rsidR="00371ECF" w:rsidRPr="00371ECF" w:rsidRDefault="00371ECF" w:rsidP="00371ECF">
      <w:pPr>
        <w:pStyle w:val="Heading1"/>
        <w:rPr>
          <w:sz w:val="8"/>
          <w:szCs w:val="8"/>
        </w:rPr>
      </w:pPr>
    </w:p>
    <w:p w14:paraId="7BBE0526" w14:textId="77777777" w:rsidR="00371ECF" w:rsidRDefault="00371ECF" w:rsidP="008C6D64">
      <w:pPr>
        <w:rPr>
          <w:b/>
          <w:bCs/>
        </w:rPr>
      </w:pPr>
    </w:p>
    <w:tbl>
      <w:tblPr>
        <w:tblStyle w:val="TableGrid"/>
        <w:tblW w:w="0" w:type="auto"/>
        <w:tblLook w:val="04A0" w:firstRow="1" w:lastRow="0" w:firstColumn="1" w:lastColumn="0" w:noHBand="0" w:noVBand="1"/>
      </w:tblPr>
      <w:tblGrid>
        <w:gridCol w:w="10478"/>
      </w:tblGrid>
      <w:tr w:rsidR="00894407" w14:paraId="7A5EC4A5" w14:textId="77777777" w:rsidTr="00894407">
        <w:tc>
          <w:tcPr>
            <w:tcW w:w="10478" w:type="dxa"/>
          </w:tcPr>
          <w:p w14:paraId="5A5357B1" w14:textId="77777777" w:rsidR="00894407" w:rsidRPr="00DB3355" w:rsidRDefault="00894407" w:rsidP="008C6D64">
            <w:pPr>
              <w:rPr>
                <w:rFonts w:eastAsiaTheme="minorHAnsi"/>
                <w:b/>
                <w:bCs/>
                <w:sz w:val="28"/>
                <w:szCs w:val="28"/>
              </w:rPr>
            </w:pPr>
            <w:r w:rsidRPr="00DB3355">
              <w:rPr>
                <w:rFonts w:eastAsiaTheme="minorHAnsi"/>
                <w:b/>
                <w:bCs/>
                <w:sz w:val="28"/>
                <w:szCs w:val="28"/>
              </w:rPr>
              <w:t>Did you know?</w:t>
            </w:r>
          </w:p>
          <w:p w14:paraId="6A3D4128" w14:textId="77777777" w:rsidR="00894407" w:rsidRPr="00DB3355" w:rsidRDefault="00894407" w:rsidP="00DB3355">
            <w:pPr>
              <w:pStyle w:val="NoSpacing"/>
            </w:pPr>
            <w:r w:rsidRPr="00DB3355">
              <w:t>Social procurement contributes an estimated $5 billion annually to the Australian economy. (Source: Social Traders)</w:t>
            </w:r>
          </w:p>
          <w:p w14:paraId="03EB0323" w14:textId="77777777" w:rsidR="00894407" w:rsidRPr="00DB3355" w:rsidRDefault="00894407" w:rsidP="00DB3355">
            <w:pPr>
              <w:pStyle w:val="NoSpacing"/>
            </w:pPr>
          </w:p>
          <w:p w14:paraId="64CFAD5B" w14:textId="5F8F391B" w:rsidR="00894407" w:rsidRPr="00DB3355" w:rsidRDefault="00894407" w:rsidP="00DB3355">
            <w:pPr>
              <w:pStyle w:val="NoSpacing"/>
            </w:pPr>
            <w:r w:rsidRPr="00DB3355">
              <w:t>Social procurement initiatives have created over 10,000 jobs for disadvantaged Australians in the past five years. (Source: Social Traders)</w:t>
            </w:r>
          </w:p>
          <w:p w14:paraId="6D4422D5" w14:textId="77777777" w:rsidR="00894407" w:rsidRPr="00DB3355" w:rsidRDefault="00894407" w:rsidP="00DB3355">
            <w:pPr>
              <w:pStyle w:val="NoSpacing"/>
            </w:pPr>
          </w:p>
          <w:p w14:paraId="42F9E87D" w14:textId="2880D56F" w:rsidR="00894407" w:rsidRPr="00DB3355" w:rsidRDefault="00894407" w:rsidP="00DB3355">
            <w:pPr>
              <w:pStyle w:val="NoSpacing"/>
            </w:pPr>
            <w:r w:rsidRPr="00DB3355">
              <w:t>Social enterprises employing people with disabilities report a 70% retention rate, significantly higher than the national average. (Source: National Disability Service)</w:t>
            </w:r>
          </w:p>
          <w:p w14:paraId="51BA0E1D" w14:textId="77777777" w:rsidR="00894407" w:rsidRPr="00DB3355" w:rsidRDefault="00894407" w:rsidP="00DB3355">
            <w:pPr>
              <w:pStyle w:val="NoSpacing"/>
            </w:pPr>
          </w:p>
          <w:p w14:paraId="204948CB" w14:textId="77777777" w:rsidR="00894407" w:rsidRDefault="00DB3355" w:rsidP="00DB3355">
            <w:pPr>
              <w:pStyle w:val="NoSpacing"/>
            </w:pPr>
            <w:r w:rsidRPr="00DB3355">
              <w:t>Indigenous businesses are 100 times more likely to employ Indigenous Australians compared to non-Indigenous businesses. (Source: Supply Nation)</w:t>
            </w:r>
          </w:p>
          <w:p w14:paraId="6AF5FFAF" w14:textId="1A0B192A" w:rsidR="00DB3355" w:rsidRDefault="00DB3355" w:rsidP="00DB3355">
            <w:pPr>
              <w:pStyle w:val="NoSpacing"/>
              <w:rPr>
                <w:b/>
                <w:bCs/>
              </w:rPr>
            </w:pPr>
          </w:p>
        </w:tc>
      </w:tr>
    </w:tbl>
    <w:p w14:paraId="7A5A9EDD" w14:textId="77777777" w:rsidR="00894407" w:rsidRDefault="00894407" w:rsidP="008C6D64">
      <w:pPr>
        <w:rPr>
          <w:b/>
          <w:bCs/>
        </w:rPr>
      </w:pPr>
    </w:p>
    <w:p w14:paraId="7A699B44" w14:textId="77777777" w:rsidR="00DB3355" w:rsidRDefault="00DB3355" w:rsidP="00CE6ABE">
      <w:pPr>
        <w:pStyle w:val="Heading1"/>
      </w:pPr>
      <w:bookmarkStart w:id="9" w:name="_Toc215481502"/>
    </w:p>
    <w:p w14:paraId="33730721" w14:textId="77777777" w:rsidR="00DB3355" w:rsidRPr="00DB3355" w:rsidRDefault="00DB3355" w:rsidP="00DB3355">
      <w:pPr>
        <w:rPr>
          <w:lang w:val="en-GB"/>
        </w:rPr>
      </w:pPr>
    </w:p>
    <w:p w14:paraId="74D3626C" w14:textId="40768274" w:rsidR="008C6D64" w:rsidRDefault="008C6D64" w:rsidP="00CE6ABE">
      <w:pPr>
        <w:pStyle w:val="Heading1"/>
      </w:pPr>
      <w:bookmarkStart w:id="10" w:name="_Toc216789095"/>
      <w:r w:rsidRPr="008C6D64">
        <w:lastRenderedPageBreak/>
        <w:t>How to support social procurement</w:t>
      </w:r>
      <w:bookmarkEnd w:id="9"/>
      <w:bookmarkEnd w:id="10"/>
    </w:p>
    <w:p w14:paraId="01DC8E06" w14:textId="36EDD0F4" w:rsidR="00C8020D" w:rsidRPr="00E5628D" w:rsidRDefault="004C1AFA" w:rsidP="00C8020D">
      <w:pPr>
        <w:pStyle w:val="Heading2"/>
      </w:pPr>
      <w:bookmarkStart w:id="11" w:name="_Toc216789096"/>
      <w:bookmarkStart w:id="12" w:name="_Hlk216186451"/>
      <w:r>
        <w:t>Utilising</w:t>
      </w:r>
      <w:r w:rsidR="002641DA">
        <w:t xml:space="preserve"> the </w:t>
      </w:r>
      <w:r w:rsidR="00C8020D" w:rsidRPr="00E5628D">
        <w:t>QPP</w:t>
      </w:r>
      <w:r w:rsidR="002641DA">
        <w:t xml:space="preserve"> 2026 e</w:t>
      </w:r>
      <w:r w:rsidR="00C8020D" w:rsidRPr="00E5628D">
        <w:t xml:space="preserve">xemptions </w:t>
      </w:r>
      <w:r w:rsidR="002441BE">
        <w:t>from competitive processes</w:t>
      </w:r>
      <w:bookmarkEnd w:id="11"/>
    </w:p>
    <w:p w14:paraId="0541216C" w14:textId="77777777" w:rsidR="00C8020D" w:rsidRDefault="00C8020D" w:rsidP="00C8020D">
      <w:pPr>
        <w:tabs>
          <w:tab w:val="left" w:pos="2835"/>
        </w:tabs>
        <w:rPr>
          <w:lang w:eastAsia="en-AU"/>
        </w:rPr>
      </w:pPr>
      <w:r>
        <w:rPr>
          <w:lang w:eastAsia="en-AU"/>
        </w:rPr>
        <w:t xml:space="preserve">To ensure compliance with procurement policies and to support diverse suppliers such as social enterprise and Aboriginal and Torres Strait Islander businesses, agencies may apply the exemption outlined in QPP 2026, which provides specific allowances for procurement processes. </w:t>
      </w:r>
    </w:p>
    <w:p w14:paraId="2EABEA47" w14:textId="77777777" w:rsidR="00C8020D" w:rsidRDefault="00C8020D" w:rsidP="00C8020D">
      <w:pPr>
        <w:tabs>
          <w:tab w:val="left" w:pos="2835"/>
        </w:tabs>
        <w:rPr>
          <w:lang w:eastAsia="en-AU"/>
        </w:rPr>
      </w:pPr>
      <w:r>
        <w:rPr>
          <w:lang w:eastAsia="en-AU"/>
        </w:rPr>
        <w:t xml:space="preserve">This exemption enables agencies to streamline procurement by not requiring multiple quotes under certain conditions. </w:t>
      </w:r>
      <w:bookmarkStart w:id="13" w:name="_Hlk216788142"/>
      <w:r>
        <w:rPr>
          <w:lang w:eastAsia="en-AU"/>
        </w:rPr>
        <w:t xml:space="preserve">For instance, agencies may use a limited offer method if the procurement requirements can be fulfilled by a diverse supplier and the procurement value remains below the diverse supplier exemption threshold. </w:t>
      </w:r>
      <w:bookmarkEnd w:id="13"/>
      <w:r>
        <w:rPr>
          <w:lang w:eastAsia="en-AU"/>
        </w:rPr>
        <w:t>These thresholds are defined as follows:</w:t>
      </w:r>
    </w:p>
    <w:p w14:paraId="14477F8D" w14:textId="77777777" w:rsidR="00C8020D" w:rsidRDefault="00C8020D" w:rsidP="00C8020D">
      <w:pPr>
        <w:numPr>
          <w:ilvl w:val="0"/>
          <w:numId w:val="17"/>
        </w:numPr>
        <w:tabs>
          <w:tab w:val="left" w:pos="2835"/>
        </w:tabs>
        <w:rPr>
          <w:lang w:eastAsia="en-AU"/>
        </w:rPr>
      </w:pPr>
      <w:r>
        <w:rPr>
          <w:lang w:eastAsia="en-AU"/>
        </w:rPr>
        <w:t>$500,000 including GST for goods and services</w:t>
      </w:r>
    </w:p>
    <w:p w14:paraId="15F4FFAE" w14:textId="77777777" w:rsidR="00C8020D" w:rsidRDefault="00C8020D" w:rsidP="00C8020D">
      <w:pPr>
        <w:numPr>
          <w:ilvl w:val="0"/>
          <w:numId w:val="17"/>
        </w:numPr>
        <w:tabs>
          <w:tab w:val="left" w:pos="2835"/>
        </w:tabs>
        <w:rPr>
          <w:lang w:eastAsia="en-AU"/>
        </w:rPr>
      </w:pPr>
      <w:r>
        <w:rPr>
          <w:lang w:eastAsia="en-AU"/>
        </w:rPr>
        <w:t>$8.5 million including GST for construction services</w:t>
      </w:r>
    </w:p>
    <w:p w14:paraId="730181EC" w14:textId="66C8FF71" w:rsidR="00C8020D" w:rsidRDefault="00C8020D" w:rsidP="00C8020D">
      <w:pPr>
        <w:tabs>
          <w:tab w:val="left" w:pos="2835"/>
        </w:tabs>
        <w:rPr>
          <w:lang w:eastAsia="en-AU"/>
        </w:rPr>
      </w:pPr>
      <w:r>
        <w:rPr>
          <w:lang w:eastAsia="en-AU"/>
        </w:rPr>
        <w:t xml:space="preserve">This approach not only simplifies the procurement process but also aligns with the Queensland Government’s commitment to </w:t>
      </w:r>
      <w:r w:rsidR="00A32264">
        <w:rPr>
          <w:lang w:eastAsia="en-AU"/>
        </w:rPr>
        <w:t>increase procurement from social enterprises and Aboriginal and Torres Strait Isander businesses</w:t>
      </w:r>
      <w:r>
        <w:rPr>
          <w:lang w:eastAsia="en-AU"/>
        </w:rPr>
        <w:t>.</w:t>
      </w:r>
    </w:p>
    <w:p w14:paraId="16E6CC7F" w14:textId="21E0BAF6" w:rsidR="00E5628D" w:rsidRDefault="00036420" w:rsidP="00036420">
      <w:pPr>
        <w:pStyle w:val="Heading2"/>
      </w:pPr>
      <w:bookmarkStart w:id="14" w:name="_Toc216789097"/>
      <w:bookmarkEnd w:id="12"/>
      <w:r>
        <w:t>Unbundle large contracts</w:t>
      </w:r>
      <w:bookmarkEnd w:id="14"/>
    </w:p>
    <w:p w14:paraId="23F5C7E6" w14:textId="73A0F1FF" w:rsidR="00C92EF0" w:rsidRDefault="00036420" w:rsidP="00E5628D">
      <w:pPr>
        <w:tabs>
          <w:tab w:val="left" w:pos="2835"/>
        </w:tabs>
        <w:rPr>
          <w:lang w:eastAsia="en-AU"/>
        </w:rPr>
      </w:pPr>
      <w:r w:rsidRPr="00036420">
        <w:rPr>
          <w:lang w:eastAsia="en-AU"/>
        </w:rPr>
        <w:t xml:space="preserve">Unbundling large contracts can significantly assist in social procurement by making it easier for </w:t>
      </w:r>
      <w:r>
        <w:rPr>
          <w:lang w:eastAsia="en-AU"/>
        </w:rPr>
        <w:t>social benefit businesses</w:t>
      </w:r>
      <w:r w:rsidRPr="00036420">
        <w:rPr>
          <w:lang w:eastAsia="en-AU"/>
        </w:rPr>
        <w:t xml:space="preserve"> to participate in government procurement processes. </w:t>
      </w:r>
    </w:p>
    <w:p w14:paraId="5F78775C" w14:textId="5CCE512F" w:rsidR="00E82879" w:rsidRDefault="00036420" w:rsidP="00E5628D">
      <w:pPr>
        <w:tabs>
          <w:tab w:val="left" w:pos="2835"/>
        </w:tabs>
        <w:rPr>
          <w:lang w:eastAsia="en-AU"/>
        </w:rPr>
      </w:pPr>
      <w:r>
        <w:rPr>
          <w:lang w:eastAsia="en-AU"/>
        </w:rPr>
        <w:t xml:space="preserve">Unbundling of contracts assists social procurement as </w:t>
      </w:r>
      <w:r w:rsidRPr="00036420">
        <w:rPr>
          <w:lang w:eastAsia="en-AU"/>
        </w:rPr>
        <w:t xml:space="preserve">large contracts often require significant resources, making it difficult for smaller </w:t>
      </w:r>
      <w:r w:rsidR="00A32264">
        <w:rPr>
          <w:lang w:eastAsia="en-AU"/>
        </w:rPr>
        <w:t>social benefit suppliers</w:t>
      </w:r>
      <w:r w:rsidRPr="00036420">
        <w:rPr>
          <w:lang w:eastAsia="en-AU"/>
        </w:rPr>
        <w:t xml:space="preserve"> to compete. </w:t>
      </w:r>
    </w:p>
    <w:p w14:paraId="1A20D714" w14:textId="4BA2B4DD" w:rsidR="00E82879" w:rsidRDefault="00036420" w:rsidP="00E5628D">
      <w:pPr>
        <w:tabs>
          <w:tab w:val="left" w:pos="2835"/>
        </w:tabs>
        <w:rPr>
          <w:lang w:eastAsia="en-AU"/>
        </w:rPr>
      </w:pPr>
      <w:r w:rsidRPr="00036420">
        <w:rPr>
          <w:lang w:eastAsia="en-AU"/>
        </w:rPr>
        <w:t xml:space="preserve">Breaking these contracts into smaller, manageable packages allows </w:t>
      </w:r>
      <w:r w:rsidR="00A32264">
        <w:rPr>
          <w:lang w:eastAsia="en-AU"/>
        </w:rPr>
        <w:t>social benefit suppliers</w:t>
      </w:r>
      <w:r w:rsidRPr="00036420">
        <w:rPr>
          <w:lang w:eastAsia="en-AU"/>
        </w:rPr>
        <w:t xml:space="preserve"> to bid for work that aligns with their capacity and expertise.</w:t>
      </w:r>
      <w:r>
        <w:rPr>
          <w:lang w:eastAsia="en-AU"/>
        </w:rPr>
        <w:t xml:space="preserve"> </w:t>
      </w:r>
    </w:p>
    <w:p w14:paraId="7F7DB337" w14:textId="7B6D4932" w:rsidR="00036420" w:rsidRDefault="00036420" w:rsidP="00E5628D">
      <w:pPr>
        <w:tabs>
          <w:tab w:val="left" w:pos="2835"/>
        </w:tabs>
        <w:rPr>
          <w:lang w:val="en-GB" w:eastAsia="en-AU"/>
        </w:rPr>
      </w:pPr>
      <w:r w:rsidRPr="00036420">
        <w:rPr>
          <w:lang w:eastAsia="en-AU"/>
        </w:rPr>
        <w:t xml:space="preserve">Smaller contracts can attract a wider pool of bidders, </w:t>
      </w:r>
      <w:r w:rsidR="004C1AFA" w:rsidRPr="00036420">
        <w:rPr>
          <w:lang w:eastAsia="en-AU"/>
        </w:rPr>
        <w:t>foster</w:t>
      </w:r>
      <w:r w:rsidRPr="00036420">
        <w:rPr>
          <w:lang w:eastAsia="en-AU"/>
        </w:rPr>
        <w:t xml:space="preserve"> competition and </w:t>
      </w:r>
      <w:r w:rsidR="004C1AFA" w:rsidRPr="00036420">
        <w:rPr>
          <w:lang w:eastAsia="en-AU"/>
        </w:rPr>
        <w:t>encourage</w:t>
      </w:r>
      <w:r w:rsidRPr="00036420">
        <w:rPr>
          <w:lang w:eastAsia="en-AU"/>
        </w:rPr>
        <w:t xml:space="preserve"> innovative solutions from </w:t>
      </w:r>
      <w:r>
        <w:rPr>
          <w:lang w:eastAsia="en-AU"/>
        </w:rPr>
        <w:t>social benefit</w:t>
      </w:r>
      <w:r w:rsidRPr="00036420">
        <w:rPr>
          <w:lang w:eastAsia="en-AU"/>
        </w:rPr>
        <w:t xml:space="preserve"> suppliers.</w:t>
      </w:r>
    </w:p>
    <w:p w14:paraId="276800B2" w14:textId="277489CF" w:rsidR="00C92EF0" w:rsidRDefault="00036420" w:rsidP="00E5628D">
      <w:pPr>
        <w:tabs>
          <w:tab w:val="left" w:pos="2835"/>
        </w:tabs>
        <w:rPr>
          <w:lang w:val="en-GB" w:eastAsia="en-AU"/>
        </w:rPr>
      </w:pPr>
      <w:bookmarkStart w:id="15" w:name="_Hlk216185606"/>
      <w:r>
        <w:rPr>
          <w:lang w:val="en-GB" w:eastAsia="en-AU"/>
        </w:rPr>
        <w:t>The steps to unbundle a large contract for social benefit suppliers are:</w:t>
      </w:r>
    </w:p>
    <w:bookmarkEnd w:id="15"/>
    <w:p w14:paraId="6ACE322D" w14:textId="1C0F4376" w:rsidR="00036420" w:rsidRPr="00036420" w:rsidRDefault="00893B57" w:rsidP="00F32AA8">
      <w:pPr>
        <w:pStyle w:val="ListParagraph"/>
        <w:numPr>
          <w:ilvl w:val="0"/>
          <w:numId w:val="19"/>
        </w:numPr>
        <w:rPr>
          <w:lang w:val="en-GB"/>
        </w:rPr>
      </w:pPr>
      <w:r>
        <w:rPr>
          <w:lang w:val="en-GB"/>
        </w:rPr>
        <w:t>u</w:t>
      </w:r>
      <w:r w:rsidR="00036420" w:rsidRPr="00036420">
        <w:rPr>
          <w:lang w:val="en-GB"/>
        </w:rPr>
        <w:t xml:space="preserve">nderstand the capacity and capabilities of </w:t>
      </w:r>
      <w:r>
        <w:rPr>
          <w:lang w:val="en-GB"/>
        </w:rPr>
        <w:t>social benefit suppliers</w:t>
      </w:r>
      <w:r w:rsidR="00036420" w:rsidRPr="00036420">
        <w:rPr>
          <w:lang w:val="en-GB"/>
        </w:rPr>
        <w:t>. This ensures that the unbundled contracts are appropriately sized and scoped to match the market’s ability to deliver.</w:t>
      </w:r>
    </w:p>
    <w:p w14:paraId="40ADE4DF" w14:textId="33BB4201" w:rsidR="00036420" w:rsidRPr="00036420" w:rsidRDefault="00036420" w:rsidP="00F32AA8">
      <w:pPr>
        <w:pStyle w:val="ListParagraph"/>
        <w:numPr>
          <w:ilvl w:val="0"/>
          <w:numId w:val="19"/>
        </w:numPr>
        <w:rPr>
          <w:lang w:val="en-GB"/>
        </w:rPr>
      </w:pPr>
      <w:r w:rsidRPr="00036420">
        <w:rPr>
          <w:lang w:val="en-GB"/>
        </w:rPr>
        <w:t xml:space="preserve">Clearly outline the social outcomes you aim to achieve, such as increasing employment for disadvantaged </w:t>
      </w:r>
      <w:r w:rsidR="00AF31AB">
        <w:rPr>
          <w:lang w:val="en-GB"/>
        </w:rPr>
        <w:t>or</w:t>
      </w:r>
      <w:r w:rsidR="00893B57">
        <w:rPr>
          <w:lang w:val="en-GB"/>
        </w:rPr>
        <w:t xml:space="preserve"> marginalised </w:t>
      </w:r>
      <w:r w:rsidR="004C1AFA">
        <w:rPr>
          <w:lang w:val="en-GB"/>
        </w:rPr>
        <w:t>jobseekers</w:t>
      </w:r>
      <w:r w:rsidRPr="00036420">
        <w:rPr>
          <w:lang w:val="en-GB"/>
        </w:rPr>
        <w:t xml:space="preserve"> or supporting </w:t>
      </w:r>
      <w:r w:rsidR="00893B57">
        <w:rPr>
          <w:lang w:val="en-GB"/>
        </w:rPr>
        <w:t>social benefit suppliers</w:t>
      </w:r>
      <w:r w:rsidRPr="00036420">
        <w:rPr>
          <w:lang w:val="en-GB"/>
        </w:rPr>
        <w:t>. This will guide the design of the unbundled contracts.</w:t>
      </w:r>
    </w:p>
    <w:p w14:paraId="1ECAD68D" w14:textId="6C3B5C9D" w:rsidR="00036420" w:rsidRPr="00036420" w:rsidRDefault="00036420" w:rsidP="00F32AA8">
      <w:pPr>
        <w:pStyle w:val="ListParagraph"/>
        <w:numPr>
          <w:ilvl w:val="0"/>
          <w:numId w:val="19"/>
        </w:numPr>
        <w:rPr>
          <w:lang w:val="en-GB"/>
        </w:rPr>
      </w:pPr>
      <w:r w:rsidRPr="00036420">
        <w:rPr>
          <w:lang w:val="en-GB"/>
        </w:rPr>
        <w:t xml:space="preserve">Break down large contracts into smaller packages based on specific tasks, services, or geographic areas. For example, instead of one statewide contract, create regional contracts to engage local </w:t>
      </w:r>
      <w:r w:rsidR="00893B57">
        <w:rPr>
          <w:lang w:val="en-GB"/>
        </w:rPr>
        <w:t xml:space="preserve">social benefit </w:t>
      </w:r>
      <w:r w:rsidRPr="00036420">
        <w:rPr>
          <w:lang w:val="en-GB"/>
        </w:rPr>
        <w:t>suppliers.</w:t>
      </w:r>
    </w:p>
    <w:p w14:paraId="155FF53A" w14:textId="5E336F37" w:rsidR="00036420" w:rsidRPr="00036420" w:rsidRDefault="00036420" w:rsidP="00F32AA8">
      <w:pPr>
        <w:pStyle w:val="ListParagraph"/>
        <w:numPr>
          <w:ilvl w:val="0"/>
          <w:numId w:val="19"/>
        </w:numPr>
        <w:rPr>
          <w:lang w:val="en-GB"/>
        </w:rPr>
      </w:pPr>
      <w:r w:rsidRPr="00036420">
        <w:rPr>
          <w:lang w:val="en-GB"/>
        </w:rPr>
        <w:t xml:space="preserve">Streamline procurement requirements to make it easier for smaller </w:t>
      </w:r>
      <w:r w:rsidR="00893B57">
        <w:rPr>
          <w:lang w:val="en-GB"/>
        </w:rPr>
        <w:t>social benefit suppliers</w:t>
      </w:r>
      <w:r w:rsidRPr="00036420">
        <w:rPr>
          <w:lang w:val="en-GB"/>
        </w:rPr>
        <w:t xml:space="preserve"> to participate</w:t>
      </w:r>
      <w:r w:rsidR="00893B57">
        <w:rPr>
          <w:lang w:val="en-GB"/>
        </w:rPr>
        <w:t xml:space="preserve"> such as reduced paperwork.</w:t>
      </w:r>
    </w:p>
    <w:p w14:paraId="08F7A90B" w14:textId="73A11543" w:rsidR="00036420" w:rsidRPr="00036420" w:rsidRDefault="00036420" w:rsidP="00F32AA8">
      <w:pPr>
        <w:pStyle w:val="ListParagraph"/>
        <w:numPr>
          <w:ilvl w:val="0"/>
          <w:numId w:val="19"/>
        </w:numPr>
        <w:rPr>
          <w:lang w:val="en-GB"/>
        </w:rPr>
      </w:pPr>
      <w:r w:rsidRPr="00036420">
        <w:rPr>
          <w:lang w:val="en-GB"/>
        </w:rPr>
        <w:t xml:space="preserve">Include specific targets or quotas for </w:t>
      </w:r>
      <w:r w:rsidR="00893B57">
        <w:rPr>
          <w:lang w:val="en-GB"/>
        </w:rPr>
        <w:t xml:space="preserve">social value you wish to achieve </w:t>
      </w:r>
      <w:r w:rsidRPr="00036420">
        <w:rPr>
          <w:lang w:val="en-GB"/>
        </w:rPr>
        <w:t>within the unbundled contracts</w:t>
      </w:r>
      <w:r w:rsidR="00893B57">
        <w:rPr>
          <w:lang w:val="en-GB"/>
        </w:rPr>
        <w:t xml:space="preserve"> e.g. increase procurement with social enterprises, creation of training and employment for people with a disengaged youth</w:t>
      </w:r>
      <w:r w:rsidRPr="00036420">
        <w:rPr>
          <w:lang w:val="en-GB"/>
        </w:rPr>
        <w:t>.</w:t>
      </w:r>
    </w:p>
    <w:p w14:paraId="0CEBB54B" w14:textId="4F1CF6D8" w:rsidR="00036420" w:rsidRPr="00036420" w:rsidRDefault="00893B57" w:rsidP="00F32AA8">
      <w:pPr>
        <w:pStyle w:val="ListParagraph"/>
        <w:numPr>
          <w:ilvl w:val="0"/>
          <w:numId w:val="19"/>
        </w:numPr>
        <w:rPr>
          <w:lang w:val="en-GB"/>
        </w:rPr>
      </w:pPr>
      <w:r>
        <w:rPr>
          <w:lang w:val="en-GB"/>
        </w:rPr>
        <w:t xml:space="preserve">Consider working </w:t>
      </w:r>
      <w:r w:rsidR="00036420" w:rsidRPr="00036420">
        <w:rPr>
          <w:lang w:val="en-GB"/>
        </w:rPr>
        <w:t xml:space="preserve">with </w:t>
      </w:r>
      <w:r w:rsidR="00AF31AB">
        <w:rPr>
          <w:lang w:val="en-GB"/>
        </w:rPr>
        <w:t xml:space="preserve">industry bodies (e.g. Construction Skills Queensland) and social benefits supplier chambers of commerce (e.g. Queensland Social Enterprise Council) </w:t>
      </w:r>
      <w:r w:rsidR="00036420" w:rsidRPr="00036420">
        <w:rPr>
          <w:lang w:val="en-GB"/>
        </w:rPr>
        <w:t xml:space="preserve">to ensure the unbundling process meets their needs and maximises social </w:t>
      </w:r>
      <w:r>
        <w:rPr>
          <w:lang w:val="en-GB"/>
        </w:rPr>
        <w:t>value</w:t>
      </w:r>
      <w:r w:rsidR="00036420" w:rsidRPr="00036420">
        <w:rPr>
          <w:lang w:val="en-GB"/>
        </w:rPr>
        <w:t>.</w:t>
      </w:r>
    </w:p>
    <w:p w14:paraId="3647361E" w14:textId="3FB84C2E" w:rsidR="00036420" w:rsidRPr="00036420" w:rsidRDefault="00036420" w:rsidP="00F32AA8">
      <w:pPr>
        <w:pStyle w:val="ListParagraph"/>
        <w:numPr>
          <w:ilvl w:val="0"/>
          <w:numId w:val="19"/>
        </w:numPr>
        <w:rPr>
          <w:lang w:val="en-GB"/>
        </w:rPr>
      </w:pPr>
      <w:r w:rsidRPr="00036420">
        <w:rPr>
          <w:lang w:val="en-GB"/>
        </w:rPr>
        <w:t xml:space="preserve">Track the performance of unbundled contracts to measure their social </w:t>
      </w:r>
      <w:r w:rsidR="0066156B">
        <w:rPr>
          <w:lang w:val="en-GB"/>
        </w:rPr>
        <w:t>value</w:t>
      </w:r>
      <w:r w:rsidRPr="00036420">
        <w:rPr>
          <w:lang w:val="en-GB"/>
        </w:rPr>
        <w:t>. Use this data to refine your approach and demonstrate the value of social procurement.</w:t>
      </w:r>
    </w:p>
    <w:p w14:paraId="0CA9047F" w14:textId="77777777" w:rsidR="00E5628D" w:rsidRDefault="00E5628D" w:rsidP="00E5628D">
      <w:pPr>
        <w:tabs>
          <w:tab w:val="left" w:pos="2835"/>
        </w:tabs>
        <w:rPr>
          <w:lang w:val="en-GB" w:eastAsia="en-AU"/>
        </w:rPr>
      </w:pPr>
    </w:p>
    <w:p w14:paraId="71D7E91C" w14:textId="5A6642EB" w:rsidR="00C8020D" w:rsidRPr="00E5628D" w:rsidRDefault="004C1AFA" w:rsidP="00C8020D">
      <w:pPr>
        <w:pStyle w:val="Heading2"/>
      </w:pPr>
      <w:bookmarkStart w:id="16" w:name="_Toc216789098"/>
      <w:r>
        <w:lastRenderedPageBreak/>
        <w:t>Using</w:t>
      </w:r>
      <w:r w:rsidR="002641DA">
        <w:t xml:space="preserve"> social benefits suppliers on s</w:t>
      </w:r>
      <w:r w:rsidR="00C8020D" w:rsidRPr="00E5628D">
        <w:t>uppl</w:t>
      </w:r>
      <w:r w:rsidR="00C8020D">
        <w:t>y</w:t>
      </w:r>
      <w:r w:rsidR="00C8020D" w:rsidRPr="00E5628D">
        <w:t xml:space="preserve"> </w:t>
      </w:r>
      <w:r w:rsidR="002641DA">
        <w:t>a</w:t>
      </w:r>
      <w:r w:rsidR="00C8020D" w:rsidRPr="00E5628D">
        <w:t>rrangements</w:t>
      </w:r>
      <w:bookmarkEnd w:id="16"/>
    </w:p>
    <w:p w14:paraId="0316CBFD" w14:textId="794FE2A9" w:rsidR="00C8020D" w:rsidRDefault="00C8020D" w:rsidP="00C8020D">
      <w:pPr>
        <w:rPr>
          <w:lang w:val="en-GB"/>
        </w:rPr>
      </w:pPr>
      <w:r>
        <w:rPr>
          <w:lang w:val="en-GB"/>
        </w:rPr>
        <w:t>Su</w:t>
      </w:r>
      <w:r w:rsidRPr="007C127A">
        <w:rPr>
          <w:lang w:val="en-GB"/>
        </w:rPr>
        <w:t xml:space="preserve">pply arrangements include </w:t>
      </w:r>
      <w:r>
        <w:rPr>
          <w:lang w:val="en-GB"/>
        </w:rPr>
        <w:t xml:space="preserve">common-use supply arrangements, </w:t>
      </w:r>
      <w:r w:rsidRPr="007C127A">
        <w:rPr>
          <w:lang w:val="en-GB"/>
        </w:rPr>
        <w:t xml:space="preserve">standing offer arrangements (SOA), registers of pre-qualified suppliers, panel </w:t>
      </w:r>
      <w:r w:rsidR="004C1AFA" w:rsidRPr="007C127A">
        <w:rPr>
          <w:lang w:val="en-GB"/>
        </w:rPr>
        <w:t>arrangements,</w:t>
      </w:r>
      <w:r w:rsidRPr="007C127A">
        <w:rPr>
          <w:lang w:val="en-GB"/>
        </w:rPr>
        <w:t xml:space="preserve"> or preferred supplier arrangements.</w:t>
      </w:r>
    </w:p>
    <w:p w14:paraId="1C9C6348" w14:textId="77777777" w:rsidR="00C8020D" w:rsidRDefault="00C8020D" w:rsidP="00C8020D">
      <w:pPr>
        <w:tabs>
          <w:tab w:val="left" w:pos="2835"/>
        </w:tabs>
        <w:rPr>
          <w:lang w:eastAsia="en-AU"/>
        </w:rPr>
      </w:pPr>
      <w:r w:rsidRPr="00C92EF0">
        <w:rPr>
          <w:lang w:eastAsia="en-AU"/>
        </w:rPr>
        <w:t>When establishing or refreshing supplier arrangements, buyers should</w:t>
      </w:r>
      <w:r>
        <w:rPr>
          <w:lang w:eastAsia="en-AU"/>
        </w:rPr>
        <w:t>:</w:t>
      </w:r>
    </w:p>
    <w:p w14:paraId="369987BE" w14:textId="77777777" w:rsidR="00C8020D" w:rsidRDefault="00C8020D" w:rsidP="00C8020D">
      <w:pPr>
        <w:pStyle w:val="ListParagraph"/>
        <w:numPr>
          <w:ilvl w:val="0"/>
          <w:numId w:val="14"/>
        </w:numPr>
        <w:ind w:left="284"/>
      </w:pPr>
      <w:r>
        <w:t>consider the inclusion of social benefit suppliers such as social enterprise and Aboriginal and Torres Strait Islander businesses</w:t>
      </w:r>
      <w:r w:rsidRPr="00C92EF0">
        <w:t xml:space="preserve">, conduct market analysis to understand </w:t>
      </w:r>
      <w:r>
        <w:t>the social benefit</w:t>
      </w:r>
      <w:r w:rsidRPr="00C92EF0">
        <w:t xml:space="preserve"> supplier sectors, and include provisions in </w:t>
      </w:r>
      <w:r>
        <w:t>supplier arrangements</w:t>
      </w:r>
      <w:r w:rsidRPr="00C92EF0">
        <w:t xml:space="preserve"> to allow for the inclusion of </w:t>
      </w:r>
      <w:r>
        <w:t>social benefit</w:t>
      </w:r>
      <w:r w:rsidRPr="00C92EF0">
        <w:t xml:space="preserve"> suppliers</w:t>
      </w:r>
      <w:r>
        <w:t xml:space="preserve"> during the arrangement’s term</w:t>
      </w:r>
      <w:r w:rsidRPr="00C92EF0">
        <w:t xml:space="preserve">. </w:t>
      </w:r>
    </w:p>
    <w:p w14:paraId="3AF9528D" w14:textId="77777777" w:rsidR="00C8020D" w:rsidRDefault="00C8020D" w:rsidP="00C8020D">
      <w:pPr>
        <w:pStyle w:val="ListParagraph"/>
        <w:numPr>
          <w:ilvl w:val="0"/>
          <w:numId w:val="14"/>
        </w:numPr>
        <w:ind w:left="284"/>
      </w:pPr>
      <w:r>
        <w:t>Undertake e</w:t>
      </w:r>
      <w:r w:rsidRPr="00C92EF0">
        <w:t xml:space="preserve">arly engagement with the supply market is essential to ensure </w:t>
      </w:r>
      <w:r>
        <w:t>social benefit suppliers</w:t>
      </w:r>
      <w:r w:rsidRPr="00C92EF0">
        <w:t xml:space="preserve"> are aware of opportunities and prepared to respond. </w:t>
      </w:r>
    </w:p>
    <w:p w14:paraId="09E0AC7D" w14:textId="77777777" w:rsidR="00C8020D" w:rsidRPr="00C92EF0" w:rsidRDefault="00C8020D" w:rsidP="00C8020D">
      <w:pPr>
        <w:pStyle w:val="ListParagraph"/>
        <w:numPr>
          <w:ilvl w:val="0"/>
          <w:numId w:val="14"/>
        </w:numPr>
        <w:ind w:left="284"/>
      </w:pPr>
      <w:r w:rsidRPr="00C92EF0">
        <w:t xml:space="preserve">Buyers should also consider setting aside places for </w:t>
      </w:r>
      <w:r>
        <w:t>social benefit suppli</w:t>
      </w:r>
      <w:r w:rsidRPr="00C92EF0">
        <w:t>ers, structuring tenders to prioritise these groups, and ensuring procurement teams are culturally aware and sensitive to the needs of Aboriginal and Torres Strait Islander businesses.</w:t>
      </w:r>
    </w:p>
    <w:p w14:paraId="0B45F2E8" w14:textId="77777777" w:rsidR="00C8020D" w:rsidRDefault="00C8020D" w:rsidP="00C8020D">
      <w:pPr>
        <w:tabs>
          <w:tab w:val="left" w:pos="2835"/>
        </w:tabs>
        <w:rPr>
          <w:lang w:eastAsia="en-AU"/>
        </w:rPr>
      </w:pPr>
      <w:r w:rsidRPr="00C92EF0">
        <w:rPr>
          <w:lang w:eastAsia="en-AU"/>
        </w:rPr>
        <w:t>In utilising existing supply arrangements, buyers can</w:t>
      </w:r>
      <w:r>
        <w:rPr>
          <w:lang w:eastAsia="en-AU"/>
        </w:rPr>
        <w:t>:</w:t>
      </w:r>
    </w:p>
    <w:p w14:paraId="2AFF1851" w14:textId="77777777" w:rsidR="006A1605" w:rsidRDefault="00C8020D" w:rsidP="00C8020D">
      <w:pPr>
        <w:pStyle w:val="ListParagraph"/>
        <w:numPr>
          <w:ilvl w:val="0"/>
          <w:numId w:val="20"/>
        </w:numPr>
      </w:pPr>
      <w:r w:rsidRPr="00C92EF0">
        <w:t xml:space="preserve">leverage tools like VendorPanel to identify </w:t>
      </w:r>
      <w:r>
        <w:t>social benefit suppliers</w:t>
      </w:r>
      <w:r w:rsidRPr="00C92EF0">
        <w:t xml:space="preserve"> </w:t>
      </w:r>
    </w:p>
    <w:p w14:paraId="15846A4D" w14:textId="6DFA00D7" w:rsidR="00C8020D" w:rsidRDefault="00C8020D" w:rsidP="00C8020D">
      <w:pPr>
        <w:pStyle w:val="ListParagraph"/>
        <w:numPr>
          <w:ilvl w:val="0"/>
          <w:numId w:val="20"/>
        </w:numPr>
      </w:pPr>
      <w:r w:rsidRPr="00C92EF0">
        <w:t xml:space="preserve">consider exemptions from seeking multiple quotes for procurements under $500,000 (goods and services) or $8.5 million (construction). </w:t>
      </w:r>
    </w:p>
    <w:p w14:paraId="13EED269" w14:textId="77777777" w:rsidR="00C8020D" w:rsidRDefault="00C8020D" w:rsidP="00C8020D">
      <w:pPr>
        <w:pStyle w:val="ListParagraph"/>
        <w:numPr>
          <w:ilvl w:val="0"/>
          <w:numId w:val="20"/>
        </w:numPr>
      </w:pPr>
      <w:r>
        <w:t xml:space="preserve">design </w:t>
      </w:r>
      <w:r w:rsidRPr="00C92EF0">
        <w:t xml:space="preserve">tender processes to accommodate </w:t>
      </w:r>
      <w:r>
        <w:t xml:space="preserve">social benefit </w:t>
      </w:r>
      <w:r w:rsidRPr="00C92EF0">
        <w:t>suppliers, including</w:t>
      </w:r>
      <w:r>
        <w:t>:</w:t>
      </w:r>
    </w:p>
    <w:p w14:paraId="4C0AAFBB" w14:textId="77777777" w:rsidR="00C8020D" w:rsidRDefault="00C8020D" w:rsidP="00C8020D">
      <w:pPr>
        <w:pStyle w:val="ListParagraph"/>
        <w:numPr>
          <w:ilvl w:val="1"/>
          <w:numId w:val="20"/>
        </w:numPr>
      </w:pPr>
      <w:r w:rsidRPr="00C92EF0">
        <w:t xml:space="preserve">the use of verbal tenders </w:t>
      </w:r>
    </w:p>
    <w:p w14:paraId="51046B81" w14:textId="77777777" w:rsidR="00C8020D" w:rsidRPr="00C92EF0" w:rsidRDefault="00C8020D" w:rsidP="00C8020D">
      <w:pPr>
        <w:pStyle w:val="ListParagraph"/>
        <w:numPr>
          <w:ilvl w:val="1"/>
          <w:numId w:val="20"/>
        </w:numPr>
      </w:pPr>
      <w:r>
        <w:t>the inclusion of</w:t>
      </w:r>
      <w:r w:rsidRPr="00C92EF0">
        <w:t xml:space="preserve"> social value </w:t>
      </w:r>
      <w:r>
        <w:t xml:space="preserve">as a </w:t>
      </w:r>
      <w:r w:rsidRPr="00C92EF0">
        <w:t>non-price criterion.</w:t>
      </w:r>
    </w:p>
    <w:p w14:paraId="319D1426" w14:textId="77777777" w:rsidR="00C8020D" w:rsidRDefault="00C8020D" w:rsidP="00C8020D">
      <w:pPr>
        <w:pStyle w:val="NoSpacing"/>
      </w:pPr>
      <w:r>
        <w:rPr>
          <w:lang w:val="en-GB" w:eastAsia="en-AU"/>
        </w:rPr>
        <w:t xml:space="preserve">More information can be found in the </w:t>
      </w:r>
      <w:hyperlink r:id="rId24" w:history="1">
        <w:r w:rsidRPr="00036420">
          <w:rPr>
            <w:rStyle w:val="Hyperlink"/>
            <w:lang w:val="en-GB" w:eastAsia="en-AU"/>
          </w:rPr>
          <w:t>social benefit suppliers in supply arrangements guide</w:t>
        </w:r>
      </w:hyperlink>
      <w:r>
        <w:rPr>
          <w:lang w:val="en-GB" w:eastAsia="en-AU"/>
        </w:rPr>
        <w:t>.</w:t>
      </w:r>
    </w:p>
    <w:p w14:paraId="2841CEA0" w14:textId="77777777" w:rsidR="000A5DBD" w:rsidRDefault="000A5DBD" w:rsidP="00E5628D">
      <w:pPr>
        <w:tabs>
          <w:tab w:val="left" w:pos="2835"/>
        </w:tabs>
        <w:rPr>
          <w:lang w:val="en-GB" w:eastAsia="en-AU"/>
        </w:rPr>
      </w:pPr>
    </w:p>
    <w:p w14:paraId="2A7CEE77" w14:textId="4A8E20F2" w:rsidR="0066156B" w:rsidRDefault="0066156B" w:rsidP="0066156B">
      <w:pPr>
        <w:pStyle w:val="Heading2"/>
      </w:pPr>
      <w:bookmarkStart w:id="17" w:name="_Toc216789099"/>
      <w:r>
        <w:t xml:space="preserve">Inclusion of social </w:t>
      </w:r>
      <w:r w:rsidR="006D1070">
        <w:t xml:space="preserve">value </w:t>
      </w:r>
      <w:r>
        <w:t>procurement clauses</w:t>
      </w:r>
      <w:r w:rsidR="00E82879">
        <w:t xml:space="preserve"> in tender documents and contracts</w:t>
      </w:r>
      <w:bookmarkEnd w:id="17"/>
    </w:p>
    <w:p w14:paraId="7BAF4E77" w14:textId="175D8227" w:rsidR="00E82879" w:rsidRPr="00E82879" w:rsidRDefault="00E82879" w:rsidP="00E82879">
      <w:pPr>
        <w:rPr>
          <w:lang w:val="en-GB" w:eastAsia="en-AU"/>
        </w:rPr>
      </w:pPr>
      <w:r w:rsidRPr="00E82879">
        <w:rPr>
          <w:lang w:val="en-GB" w:eastAsia="en-AU"/>
        </w:rPr>
        <w:t xml:space="preserve">Including social </w:t>
      </w:r>
      <w:r w:rsidR="006D1070">
        <w:rPr>
          <w:lang w:val="en-GB" w:eastAsia="en-AU"/>
        </w:rPr>
        <w:t xml:space="preserve">value </w:t>
      </w:r>
      <w:r w:rsidRPr="00E82879">
        <w:rPr>
          <w:lang w:val="en-GB" w:eastAsia="en-AU"/>
        </w:rPr>
        <w:t>procurement clauses signals to suppliers that social value is a priority. This can influence their practices, encouraging them to adopt policies that promote diversity, inclusion, and community engagement.</w:t>
      </w:r>
    </w:p>
    <w:p w14:paraId="6A3C0D9F" w14:textId="77777777" w:rsidR="00667BDE" w:rsidRDefault="00E82879" w:rsidP="00E82879">
      <w:pPr>
        <w:rPr>
          <w:lang w:val="en-GB" w:eastAsia="en-AU"/>
        </w:rPr>
      </w:pPr>
      <w:r w:rsidRPr="00E82879">
        <w:rPr>
          <w:lang w:val="en-GB" w:eastAsia="en-AU"/>
        </w:rPr>
        <w:t>Clauses can mandate or encourage suppliers to</w:t>
      </w:r>
      <w:r w:rsidR="00667BDE">
        <w:rPr>
          <w:lang w:val="en-GB" w:eastAsia="en-AU"/>
        </w:rPr>
        <w:t>:</w:t>
      </w:r>
    </w:p>
    <w:p w14:paraId="2B8B9DFE" w14:textId="07477E79" w:rsidR="00667BDE" w:rsidRDefault="00667BDE" w:rsidP="00F32AA8">
      <w:pPr>
        <w:pStyle w:val="ListParagraph"/>
        <w:numPr>
          <w:ilvl w:val="0"/>
          <w:numId w:val="21"/>
        </w:numPr>
        <w:rPr>
          <w:lang w:val="en-GB"/>
        </w:rPr>
      </w:pPr>
      <w:r>
        <w:rPr>
          <w:lang w:val="en-GB"/>
        </w:rPr>
        <w:t xml:space="preserve">procure from social benefit </w:t>
      </w:r>
      <w:r w:rsidR="004C1AFA">
        <w:rPr>
          <w:lang w:val="en-GB"/>
        </w:rPr>
        <w:t>suppliers.</w:t>
      </w:r>
    </w:p>
    <w:p w14:paraId="7ABA0E8F" w14:textId="2316A6DF" w:rsidR="00667BDE" w:rsidRDefault="00E82879" w:rsidP="00F32AA8">
      <w:pPr>
        <w:pStyle w:val="ListParagraph"/>
        <w:numPr>
          <w:ilvl w:val="0"/>
          <w:numId w:val="21"/>
        </w:numPr>
        <w:rPr>
          <w:lang w:val="en-GB"/>
        </w:rPr>
      </w:pPr>
      <w:r w:rsidRPr="00667BDE">
        <w:rPr>
          <w:lang w:val="en-GB"/>
        </w:rPr>
        <w:t>create employment and training opportunities for disadvantage</w:t>
      </w:r>
      <w:r w:rsidR="00667BDE" w:rsidRPr="00667BDE">
        <w:rPr>
          <w:lang w:val="en-GB"/>
        </w:rPr>
        <w:t>s</w:t>
      </w:r>
      <w:r w:rsidRPr="00667BDE">
        <w:rPr>
          <w:lang w:val="en-GB"/>
        </w:rPr>
        <w:t xml:space="preserve"> or marginalised jobseekers</w:t>
      </w:r>
      <w:r w:rsidR="006E2B6F">
        <w:rPr>
          <w:lang w:val="en-GB"/>
        </w:rPr>
        <w:t>.</w:t>
      </w:r>
      <w:r w:rsidRPr="00667BDE">
        <w:rPr>
          <w:lang w:val="en-GB"/>
        </w:rPr>
        <w:t xml:space="preserve"> </w:t>
      </w:r>
    </w:p>
    <w:p w14:paraId="0C88BE82" w14:textId="76EE669B" w:rsidR="00E82879" w:rsidRPr="00667BDE" w:rsidRDefault="00E82879" w:rsidP="00667BDE">
      <w:pPr>
        <w:rPr>
          <w:lang w:val="en-GB"/>
        </w:rPr>
      </w:pPr>
      <w:r w:rsidRPr="00667BDE">
        <w:rPr>
          <w:lang w:val="en-GB"/>
        </w:rPr>
        <w:t xml:space="preserve">By requiring suppliers to demonstrate their </w:t>
      </w:r>
      <w:r w:rsidR="00667BDE" w:rsidRPr="00667BDE">
        <w:rPr>
          <w:lang w:val="en-GB"/>
        </w:rPr>
        <w:t>corporate social responsibility</w:t>
      </w:r>
      <w:r w:rsidRPr="00667BDE">
        <w:rPr>
          <w:lang w:val="en-GB"/>
        </w:rPr>
        <w:t xml:space="preserve"> policies and practices, social </w:t>
      </w:r>
      <w:r w:rsidR="006D1070">
        <w:rPr>
          <w:lang w:val="en-GB"/>
        </w:rPr>
        <w:t xml:space="preserve">value </w:t>
      </w:r>
      <w:r w:rsidRPr="00667BDE">
        <w:rPr>
          <w:lang w:val="en-GB"/>
        </w:rPr>
        <w:t>procurement</w:t>
      </w:r>
      <w:r w:rsidR="006D1070">
        <w:rPr>
          <w:lang w:val="en-GB"/>
        </w:rPr>
        <w:t xml:space="preserve"> </w:t>
      </w:r>
      <w:r w:rsidRPr="00667BDE">
        <w:rPr>
          <w:lang w:val="en-GB"/>
        </w:rPr>
        <w:t>clauses incentivise businesses to contribute positively to society.</w:t>
      </w:r>
    </w:p>
    <w:p w14:paraId="38D3974E" w14:textId="5206D105" w:rsidR="00BD4026" w:rsidRPr="00BD4026" w:rsidRDefault="00BD4026" w:rsidP="00BD4026">
      <w:pPr>
        <w:rPr>
          <w:lang w:val="en-GB" w:eastAsia="en-AU"/>
        </w:rPr>
      </w:pPr>
      <w:r w:rsidRPr="00BD4026">
        <w:rPr>
          <w:lang w:val="en-GB" w:eastAsia="en-AU"/>
        </w:rPr>
        <w:t xml:space="preserve">More information can be found in the </w:t>
      </w:r>
      <w:hyperlink r:id="rId25" w:history="1">
        <w:r w:rsidRPr="006D1070">
          <w:rPr>
            <w:rStyle w:val="Hyperlink"/>
            <w:lang w:val="en-GB" w:eastAsia="en-AU"/>
          </w:rPr>
          <w:t>social value procurement clauses guide</w:t>
        </w:r>
      </w:hyperlink>
      <w:r w:rsidRPr="00BD4026">
        <w:rPr>
          <w:lang w:val="en-GB" w:eastAsia="en-AU"/>
        </w:rPr>
        <w:t>.</w:t>
      </w:r>
    </w:p>
    <w:p w14:paraId="7BACBF1E" w14:textId="77777777" w:rsidR="00BD4026" w:rsidRDefault="00BD4026" w:rsidP="00E82879">
      <w:pPr>
        <w:rPr>
          <w:lang w:val="en-GB" w:eastAsia="en-AU"/>
        </w:rPr>
      </w:pPr>
    </w:p>
    <w:p w14:paraId="74B5F18B" w14:textId="77777777" w:rsidR="006E2B6F" w:rsidRDefault="006E2B6F" w:rsidP="00EB3545">
      <w:pPr>
        <w:pStyle w:val="Heading2"/>
      </w:pPr>
      <w:bookmarkStart w:id="18" w:name="_Hlk216258681"/>
    </w:p>
    <w:p w14:paraId="3D750705" w14:textId="77777777" w:rsidR="006E2B6F" w:rsidRDefault="006E2B6F" w:rsidP="006E2B6F">
      <w:pPr>
        <w:rPr>
          <w:lang w:val="en-GB" w:eastAsia="en-AU"/>
        </w:rPr>
      </w:pPr>
    </w:p>
    <w:p w14:paraId="54784298" w14:textId="77777777" w:rsidR="006E2B6F" w:rsidRDefault="006E2B6F" w:rsidP="006E2B6F">
      <w:pPr>
        <w:rPr>
          <w:lang w:val="en-GB" w:eastAsia="en-AU"/>
        </w:rPr>
      </w:pPr>
    </w:p>
    <w:p w14:paraId="19266A78" w14:textId="77777777" w:rsidR="006E2B6F" w:rsidRDefault="006E2B6F" w:rsidP="006E2B6F">
      <w:pPr>
        <w:rPr>
          <w:lang w:val="en-GB" w:eastAsia="en-AU"/>
        </w:rPr>
      </w:pPr>
    </w:p>
    <w:p w14:paraId="37F2EAAC" w14:textId="77777777" w:rsidR="006E2B6F" w:rsidRDefault="006E2B6F" w:rsidP="006E2B6F">
      <w:pPr>
        <w:rPr>
          <w:lang w:val="en-GB" w:eastAsia="en-AU"/>
        </w:rPr>
      </w:pPr>
    </w:p>
    <w:p w14:paraId="0E3A9D61" w14:textId="77777777" w:rsidR="006E2B6F" w:rsidRDefault="006E2B6F" w:rsidP="006E2B6F">
      <w:pPr>
        <w:rPr>
          <w:lang w:val="en-GB" w:eastAsia="en-AU"/>
        </w:rPr>
      </w:pPr>
    </w:p>
    <w:p w14:paraId="15813C88" w14:textId="77777777" w:rsidR="006E2B6F" w:rsidRPr="006E2B6F" w:rsidRDefault="006E2B6F" w:rsidP="006E2B6F">
      <w:pPr>
        <w:rPr>
          <w:lang w:val="en-GB" w:eastAsia="en-AU"/>
        </w:rPr>
      </w:pPr>
    </w:p>
    <w:p w14:paraId="2D5557EB" w14:textId="46AD5494" w:rsidR="00BD4026" w:rsidRDefault="00CD7F30" w:rsidP="00EB3545">
      <w:pPr>
        <w:pStyle w:val="Heading2"/>
      </w:pPr>
      <w:bookmarkStart w:id="19" w:name="_Toc216789100"/>
      <w:r>
        <w:lastRenderedPageBreak/>
        <w:t>Limited offer</w:t>
      </w:r>
      <w:r w:rsidR="00EB3545">
        <w:t xml:space="preserve"> tenders to social benefit suppliers</w:t>
      </w:r>
      <w:bookmarkEnd w:id="19"/>
    </w:p>
    <w:bookmarkEnd w:id="18"/>
    <w:p w14:paraId="720304C3" w14:textId="02927CFF" w:rsidR="00BD4026" w:rsidRDefault="00CD7F30" w:rsidP="00E82879">
      <w:pPr>
        <w:rPr>
          <w:lang w:val="en-GB" w:eastAsia="en-AU"/>
        </w:rPr>
      </w:pPr>
      <w:r>
        <w:rPr>
          <w:lang w:val="en-GB" w:eastAsia="en-AU"/>
        </w:rPr>
        <w:t>Limited offer</w:t>
      </w:r>
      <w:r w:rsidR="00EB3545" w:rsidRPr="00EB3545">
        <w:rPr>
          <w:lang w:val="en-GB" w:eastAsia="en-AU"/>
        </w:rPr>
        <w:t xml:space="preserve"> tenders to social benefit suppliers ensures that procurement activities prioritise organisations committed to delivering social value. </w:t>
      </w:r>
    </w:p>
    <w:p w14:paraId="2034D656" w14:textId="59C50C48" w:rsidR="00E82879" w:rsidRDefault="00EB3545" w:rsidP="00E5628D">
      <w:pPr>
        <w:tabs>
          <w:tab w:val="left" w:pos="2835"/>
        </w:tabs>
        <w:rPr>
          <w:lang w:val="en-GB" w:eastAsia="en-AU"/>
        </w:rPr>
      </w:pPr>
      <w:r w:rsidRPr="00EB3545">
        <w:rPr>
          <w:lang w:val="en-GB" w:eastAsia="en-AU"/>
        </w:rPr>
        <w:t xml:space="preserve">This approach ensures procurement activities contribute to the growth of </w:t>
      </w:r>
      <w:r>
        <w:rPr>
          <w:lang w:val="en-GB" w:eastAsia="en-AU"/>
        </w:rPr>
        <w:t>social benefit suppliers and the meeting of QPP targets for social enterprises and Aboriginal Torres Strait Islander businesses.</w:t>
      </w:r>
    </w:p>
    <w:p w14:paraId="5E1CDEBD" w14:textId="0021D496" w:rsidR="00EB3545" w:rsidRDefault="00EC03CC" w:rsidP="00E5628D">
      <w:pPr>
        <w:tabs>
          <w:tab w:val="left" w:pos="2835"/>
        </w:tabs>
        <w:rPr>
          <w:lang w:eastAsia="en-AU"/>
        </w:rPr>
      </w:pPr>
      <w:r w:rsidRPr="00EC03CC">
        <w:rPr>
          <w:lang w:eastAsia="en-AU"/>
        </w:rPr>
        <w:t xml:space="preserve">The steps to </w:t>
      </w:r>
      <w:r>
        <w:rPr>
          <w:lang w:eastAsia="en-AU"/>
        </w:rPr>
        <w:t>restrict tenders to only social benefit suppliers</w:t>
      </w:r>
      <w:r w:rsidRPr="00EC03CC">
        <w:rPr>
          <w:lang w:eastAsia="en-AU"/>
        </w:rPr>
        <w:t xml:space="preserve"> are:</w:t>
      </w:r>
    </w:p>
    <w:p w14:paraId="437CF3B4" w14:textId="7282B6F3" w:rsidR="00D07221" w:rsidRPr="00D07221" w:rsidRDefault="007E380D" w:rsidP="00F32AA8">
      <w:pPr>
        <w:pStyle w:val="ListParagraph"/>
        <w:numPr>
          <w:ilvl w:val="0"/>
          <w:numId w:val="24"/>
        </w:numPr>
        <w:rPr>
          <w:b/>
          <w:bCs/>
        </w:rPr>
      </w:pPr>
      <w:r w:rsidRPr="007E380D">
        <w:t>Clearly articulate the government’s commitment to social procurement and the rationale for limiting tenders to social benefit suppliers in tender documents. For example:</w:t>
      </w:r>
      <w:r w:rsidRPr="007E380D">
        <w:br/>
      </w:r>
      <w:r w:rsidRPr="00D07221">
        <w:rPr>
          <w:i/>
          <w:iCs/>
        </w:rPr>
        <w:t>"</w:t>
      </w:r>
      <w:r w:rsidRPr="00D07221">
        <w:rPr>
          <w:i/>
          <w:iCs/>
          <w:lang w:val="en-GB"/>
        </w:rPr>
        <w:t xml:space="preserve"> </w:t>
      </w:r>
      <w:r w:rsidRPr="00D07221">
        <w:rPr>
          <w:i/>
          <w:iCs/>
        </w:rPr>
        <w:t xml:space="preserve">The Queensland Government is commitment to delivering social value through procurement, as outlined in the Queensland Procurement Policy (QPP) 2026. This policy prioritises the integration of social, economic, and environmental outcomes into procurement decisions, ensuring that government spending contributes positively to the community. By limiting </w:t>
      </w:r>
      <w:r w:rsidR="00D07221">
        <w:rPr>
          <w:i/>
          <w:iCs/>
        </w:rPr>
        <w:t xml:space="preserve">this </w:t>
      </w:r>
      <w:r w:rsidRPr="00D07221">
        <w:rPr>
          <w:i/>
          <w:iCs/>
        </w:rPr>
        <w:t>tender</w:t>
      </w:r>
      <w:r w:rsidR="00D07221">
        <w:rPr>
          <w:i/>
          <w:iCs/>
        </w:rPr>
        <w:t>/contract</w:t>
      </w:r>
      <w:r w:rsidRPr="00D07221">
        <w:rPr>
          <w:i/>
          <w:iCs/>
        </w:rPr>
        <w:t xml:space="preserve"> to </w:t>
      </w:r>
      <w:r w:rsidR="00D07221">
        <w:rPr>
          <w:i/>
          <w:iCs/>
        </w:rPr>
        <w:t xml:space="preserve">only </w:t>
      </w:r>
      <w:r w:rsidRPr="00D07221">
        <w:rPr>
          <w:i/>
          <w:iCs/>
        </w:rPr>
        <w:t xml:space="preserve">social </w:t>
      </w:r>
      <w:r w:rsidR="00D07221" w:rsidRPr="00D07221">
        <w:rPr>
          <w:i/>
          <w:iCs/>
        </w:rPr>
        <w:t>enterprises</w:t>
      </w:r>
      <w:r w:rsidR="00D07221">
        <w:rPr>
          <w:i/>
          <w:iCs/>
        </w:rPr>
        <w:t xml:space="preserve"> will:</w:t>
      </w:r>
    </w:p>
    <w:p w14:paraId="7613121F" w14:textId="0B18E58D" w:rsidR="00D07221" w:rsidRPr="00D07221" w:rsidRDefault="007E380D" w:rsidP="00F32AA8">
      <w:pPr>
        <w:pStyle w:val="ListParagraph"/>
        <w:numPr>
          <w:ilvl w:val="1"/>
          <w:numId w:val="24"/>
        </w:numPr>
        <w:rPr>
          <w:b/>
          <w:bCs/>
        </w:rPr>
      </w:pPr>
      <w:r w:rsidRPr="00D07221">
        <w:rPr>
          <w:i/>
          <w:iCs/>
        </w:rPr>
        <w:t xml:space="preserve">foster inclusive economic growth, create employment opportunities for disadvantaged </w:t>
      </w:r>
      <w:r w:rsidR="00D07221" w:rsidRPr="00D07221">
        <w:rPr>
          <w:i/>
          <w:iCs/>
        </w:rPr>
        <w:t>or marginalised jobseekers</w:t>
      </w:r>
      <w:r w:rsidRPr="00D07221">
        <w:rPr>
          <w:i/>
          <w:iCs/>
        </w:rPr>
        <w:t xml:space="preserve">, and support businesses that deliver measurable social </w:t>
      </w:r>
      <w:r w:rsidR="00D07221" w:rsidRPr="00D07221">
        <w:rPr>
          <w:i/>
          <w:iCs/>
        </w:rPr>
        <w:t>value</w:t>
      </w:r>
      <w:r w:rsidR="00D07221">
        <w:rPr>
          <w:i/>
          <w:iCs/>
        </w:rPr>
        <w:t>, and</w:t>
      </w:r>
      <w:r w:rsidR="00D07221" w:rsidRPr="00D07221">
        <w:rPr>
          <w:i/>
          <w:iCs/>
        </w:rPr>
        <w:t xml:space="preserve"> </w:t>
      </w:r>
    </w:p>
    <w:p w14:paraId="7BE1C4A9" w14:textId="719172A6" w:rsidR="007E380D" w:rsidRPr="00D07221" w:rsidRDefault="00D07221" w:rsidP="00F32AA8">
      <w:pPr>
        <w:pStyle w:val="ListParagraph"/>
        <w:numPr>
          <w:ilvl w:val="1"/>
          <w:numId w:val="24"/>
        </w:numPr>
        <w:rPr>
          <w:b/>
          <w:bCs/>
        </w:rPr>
      </w:pPr>
      <w:r>
        <w:rPr>
          <w:i/>
          <w:iCs/>
        </w:rPr>
        <w:t>contribute to the</w:t>
      </w:r>
      <w:r w:rsidR="007E380D" w:rsidRPr="00D07221">
        <w:rPr>
          <w:i/>
          <w:iCs/>
          <w:lang w:val="en-GB"/>
        </w:rPr>
        <w:t xml:space="preserve"> Queensland Government </w:t>
      </w:r>
      <w:r w:rsidR="007E380D" w:rsidRPr="00D07221">
        <w:rPr>
          <w:i/>
          <w:iCs/>
        </w:rPr>
        <w:t>in meeting the QPP target of increase the number and value of contracts with social enterprises each year</w:t>
      </w:r>
      <w:r w:rsidR="007E380D">
        <w:t>.</w:t>
      </w:r>
      <w:r>
        <w:rPr>
          <w:i/>
          <w:iCs/>
        </w:rPr>
        <w:t>”</w:t>
      </w:r>
    </w:p>
    <w:p w14:paraId="139D959F" w14:textId="3E0E5A63" w:rsidR="007E380D" w:rsidRPr="007E380D" w:rsidRDefault="007E380D" w:rsidP="00F32AA8">
      <w:pPr>
        <w:pStyle w:val="ListParagraph"/>
        <w:numPr>
          <w:ilvl w:val="0"/>
          <w:numId w:val="25"/>
        </w:numPr>
      </w:pPr>
      <w:r w:rsidRPr="007E380D">
        <w:t>Include clauses in tender documents that specify the eligibility requirements and social value expectations. For example:</w:t>
      </w:r>
      <w:r w:rsidR="00724BA7">
        <w:t xml:space="preserve"> </w:t>
      </w:r>
      <w:r w:rsidRPr="00724BA7">
        <w:rPr>
          <w:i/>
          <w:iCs/>
        </w:rPr>
        <w:t xml:space="preserve">"This tender is exclusively open to social </w:t>
      </w:r>
      <w:r w:rsidR="00724BA7">
        <w:rPr>
          <w:i/>
          <w:iCs/>
        </w:rPr>
        <w:t>enterprises.</w:t>
      </w:r>
      <w:r w:rsidRPr="00724BA7">
        <w:rPr>
          <w:i/>
          <w:iCs/>
        </w:rPr>
        <w:t xml:space="preserve"> Suppliers must </w:t>
      </w:r>
      <w:r w:rsidR="00724BA7">
        <w:rPr>
          <w:i/>
          <w:iCs/>
        </w:rPr>
        <w:t xml:space="preserve">meet the definition of an social enterprises as outlined in the glossary section of the </w:t>
      </w:r>
      <w:hyperlink r:id="rId26" w:history="1">
        <w:r w:rsidR="00724BA7" w:rsidRPr="00724BA7">
          <w:rPr>
            <w:rStyle w:val="Hyperlink"/>
            <w:i/>
            <w:iCs/>
          </w:rPr>
          <w:t>Queensland Procurement Policy (QPP) 2026</w:t>
        </w:r>
      </w:hyperlink>
      <w:r w:rsidR="00724BA7">
        <w:rPr>
          <w:i/>
          <w:iCs/>
        </w:rPr>
        <w:t xml:space="preserve">, be registered on one of the </w:t>
      </w:r>
      <w:hyperlink r:id="rId27" w:history="1">
        <w:r w:rsidR="00724BA7" w:rsidRPr="00724BA7">
          <w:rPr>
            <w:rStyle w:val="Hyperlink"/>
            <w:i/>
            <w:iCs/>
          </w:rPr>
          <w:t>recognised social enterprise directories</w:t>
        </w:r>
      </w:hyperlink>
      <w:r w:rsidRPr="00724BA7">
        <w:rPr>
          <w:i/>
          <w:iCs/>
        </w:rPr>
        <w:t xml:space="preserve"> and outline how </w:t>
      </w:r>
      <w:r w:rsidR="00724BA7">
        <w:rPr>
          <w:i/>
          <w:iCs/>
        </w:rPr>
        <w:t>your</w:t>
      </w:r>
      <w:r w:rsidRPr="00724BA7">
        <w:rPr>
          <w:i/>
          <w:iCs/>
        </w:rPr>
        <w:t xml:space="preserve"> organisation delivers social value."</w:t>
      </w:r>
    </w:p>
    <w:p w14:paraId="4C3F9C69" w14:textId="5852F30D" w:rsidR="007E380D" w:rsidRPr="007E380D" w:rsidRDefault="007E380D" w:rsidP="00F32AA8">
      <w:pPr>
        <w:pStyle w:val="ListParagraph"/>
        <w:numPr>
          <w:ilvl w:val="0"/>
          <w:numId w:val="25"/>
        </w:numPr>
      </w:pPr>
      <w:r w:rsidRPr="007E380D">
        <w:t xml:space="preserve">Assess suppliers based on their ability to meet the eligibility criteria and deliver the required goods </w:t>
      </w:r>
      <w:r w:rsidR="00EE0B48">
        <w:t>and/</w:t>
      </w:r>
      <w:r w:rsidRPr="007E380D">
        <w:t xml:space="preserve">or services while achieving the intended social </w:t>
      </w:r>
      <w:r w:rsidR="00EE0B48">
        <w:t>value</w:t>
      </w:r>
      <w:r w:rsidRPr="007E380D">
        <w:t>. For example:</w:t>
      </w:r>
    </w:p>
    <w:p w14:paraId="3F603A91" w14:textId="77777777" w:rsidR="007E380D" w:rsidRPr="007E380D" w:rsidRDefault="007E380D" w:rsidP="00F32AA8">
      <w:pPr>
        <w:numPr>
          <w:ilvl w:val="0"/>
          <w:numId w:val="23"/>
        </w:numPr>
        <w:tabs>
          <w:tab w:val="left" w:pos="2835"/>
        </w:tabs>
        <w:rPr>
          <w:lang w:eastAsia="en-AU"/>
        </w:rPr>
      </w:pPr>
      <w:r w:rsidRPr="007E380D">
        <w:rPr>
          <w:lang w:eastAsia="en-AU"/>
        </w:rPr>
        <w:t>Review documentation provided by suppliers to confirm their status as social benefit suppliers.</w:t>
      </w:r>
    </w:p>
    <w:p w14:paraId="689352B0" w14:textId="5676968C" w:rsidR="00EE0B48" w:rsidRDefault="00EE0B48" w:rsidP="00F32AA8">
      <w:pPr>
        <w:pStyle w:val="ListParagraph"/>
        <w:numPr>
          <w:ilvl w:val="0"/>
          <w:numId w:val="23"/>
        </w:numPr>
      </w:pPr>
      <w:r>
        <w:t>F</w:t>
      </w:r>
      <w:r w:rsidRPr="00EE0B48">
        <w:t xml:space="preserve">or high-value </w:t>
      </w:r>
      <w:r>
        <w:t>contracts</w:t>
      </w:r>
      <w:r w:rsidRPr="00EE0B48">
        <w:t>, consider assessing suppliers’ proposed strategies for delivering social value, such as creating employment opportunities for disadvantaged or marginalised jobseekers. Ensure that measurable performance indicators and reporting requirements are incorporated into the contract to monitor and evaluate these outcomes effectively.</w:t>
      </w:r>
    </w:p>
    <w:p w14:paraId="59BD00EB" w14:textId="7190BD4A" w:rsidR="00EE0B48" w:rsidRDefault="00EE0B48" w:rsidP="00EE0B48">
      <w:pPr>
        <w:pStyle w:val="Heading2"/>
      </w:pPr>
      <w:bookmarkStart w:id="20" w:name="_Toc216789101"/>
      <w:r>
        <w:t>Share successful case studies</w:t>
      </w:r>
      <w:bookmarkEnd w:id="20"/>
      <w:r>
        <w:t xml:space="preserve"> </w:t>
      </w:r>
    </w:p>
    <w:p w14:paraId="6B7CB95E" w14:textId="0A763502" w:rsidR="007C45C4" w:rsidRPr="007C45C4" w:rsidRDefault="007C45C4" w:rsidP="007C45C4">
      <w:pPr>
        <w:tabs>
          <w:tab w:val="left" w:pos="2835"/>
        </w:tabs>
        <w:rPr>
          <w:lang w:eastAsia="en-AU"/>
        </w:rPr>
      </w:pPr>
      <w:r w:rsidRPr="007C45C4">
        <w:rPr>
          <w:lang w:eastAsia="en-AU"/>
        </w:rPr>
        <w:t xml:space="preserve">Sharing </w:t>
      </w:r>
      <w:hyperlink r:id="rId28" w:history="1">
        <w:r w:rsidRPr="009F22E7">
          <w:rPr>
            <w:rStyle w:val="Hyperlink"/>
            <w:lang w:eastAsia="en-AU"/>
          </w:rPr>
          <w:t>social procurement case studies</w:t>
        </w:r>
      </w:hyperlink>
      <w:r w:rsidRPr="007C45C4">
        <w:rPr>
          <w:lang w:eastAsia="en-AU"/>
        </w:rPr>
        <w:t xml:space="preserve"> within </w:t>
      </w:r>
      <w:r w:rsidR="00875095">
        <w:rPr>
          <w:lang w:eastAsia="en-AU"/>
        </w:rPr>
        <w:t xml:space="preserve">government </w:t>
      </w:r>
      <w:r w:rsidRPr="007C45C4">
        <w:rPr>
          <w:lang w:eastAsia="en-AU"/>
        </w:rPr>
        <w:t>agencies</w:t>
      </w:r>
      <w:r w:rsidR="00875095">
        <w:rPr>
          <w:lang w:eastAsia="en-AU"/>
        </w:rPr>
        <w:t>/entities</w:t>
      </w:r>
      <w:r w:rsidRPr="007C45C4">
        <w:rPr>
          <w:lang w:eastAsia="en-AU"/>
        </w:rPr>
        <w:t xml:space="preserve"> and across government provides numerous benefits, including:</w:t>
      </w:r>
    </w:p>
    <w:p w14:paraId="2AE03BD8" w14:textId="59864F7C" w:rsidR="007C45C4" w:rsidRPr="007C45C4" w:rsidRDefault="007C45C4" w:rsidP="00F32AA8">
      <w:pPr>
        <w:numPr>
          <w:ilvl w:val="0"/>
          <w:numId w:val="26"/>
        </w:numPr>
        <w:tabs>
          <w:tab w:val="left" w:pos="2835"/>
        </w:tabs>
        <w:rPr>
          <w:lang w:eastAsia="en-AU"/>
        </w:rPr>
      </w:pPr>
      <w:r w:rsidRPr="007C45C4">
        <w:rPr>
          <w:lang w:eastAsia="en-AU"/>
        </w:rPr>
        <w:t>Case studies highlight successful approaches to social procurement, enabling agencies to learn from each other and adopt proven strategies.</w:t>
      </w:r>
    </w:p>
    <w:p w14:paraId="66C7892B" w14:textId="07E7E2C6" w:rsidR="007C45C4" w:rsidRPr="007C45C4" w:rsidRDefault="007C45C4" w:rsidP="00F32AA8">
      <w:pPr>
        <w:numPr>
          <w:ilvl w:val="0"/>
          <w:numId w:val="26"/>
        </w:numPr>
        <w:tabs>
          <w:tab w:val="left" w:pos="2835"/>
        </w:tabs>
        <w:rPr>
          <w:lang w:eastAsia="en-AU"/>
        </w:rPr>
      </w:pPr>
      <w:r w:rsidRPr="007C45C4">
        <w:rPr>
          <w:lang w:eastAsia="en-AU"/>
        </w:rPr>
        <w:t>Case studies provide tangible examples of how procurement activities align with the Queensland Procurement Policy (QPP) 2026, showcasing the government’s commitment to delivering social value.</w:t>
      </w:r>
    </w:p>
    <w:p w14:paraId="0FE62A8A" w14:textId="65F37236" w:rsidR="007C45C4" w:rsidRPr="007C45C4" w:rsidRDefault="007C45C4" w:rsidP="00F32AA8">
      <w:pPr>
        <w:numPr>
          <w:ilvl w:val="0"/>
          <w:numId w:val="26"/>
        </w:numPr>
        <w:tabs>
          <w:tab w:val="left" w:pos="2835"/>
        </w:tabs>
        <w:rPr>
          <w:lang w:eastAsia="en-AU"/>
        </w:rPr>
      </w:pPr>
      <w:r w:rsidRPr="007C45C4">
        <w:rPr>
          <w:lang w:eastAsia="en-AU"/>
        </w:rPr>
        <w:t>Highlighting successful outcomes builds confidence in social procurement processes and encourages broader adoption across government.</w:t>
      </w:r>
    </w:p>
    <w:p w14:paraId="0BFAA38A" w14:textId="2922CE06" w:rsidR="007C45C4" w:rsidRPr="007C45C4" w:rsidRDefault="007C45C4" w:rsidP="00F32AA8">
      <w:pPr>
        <w:numPr>
          <w:ilvl w:val="0"/>
          <w:numId w:val="26"/>
        </w:numPr>
        <w:tabs>
          <w:tab w:val="left" w:pos="2835"/>
        </w:tabs>
        <w:rPr>
          <w:lang w:eastAsia="en-AU"/>
        </w:rPr>
      </w:pPr>
      <w:r w:rsidRPr="007C45C4">
        <w:rPr>
          <w:lang w:eastAsia="en-AU"/>
        </w:rPr>
        <w:t xml:space="preserve">Sharing innovative approaches to social procurement can inspire other agencies to think creatively about how to achieve social, economic, </w:t>
      </w:r>
      <w:r>
        <w:rPr>
          <w:lang w:eastAsia="en-AU"/>
        </w:rPr>
        <w:t xml:space="preserve">cultural </w:t>
      </w:r>
      <w:r w:rsidRPr="007C45C4">
        <w:rPr>
          <w:lang w:eastAsia="en-AU"/>
        </w:rPr>
        <w:t>and environmental outcomes.</w:t>
      </w:r>
    </w:p>
    <w:p w14:paraId="2960897A" w14:textId="394BE1CE" w:rsidR="007C45C4" w:rsidRPr="007C45C4" w:rsidRDefault="007C45C4" w:rsidP="00F32AA8">
      <w:pPr>
        <w:numPr>
          <w:ilvl w:val="0"/>
          <w:numId w:val="26"/>
        </w:numPr>
        <w:tabs>
          <w:tab w:val="left" w:pos="2835"/>
        </w:tabs>
        <w:rPr>
          <w:lang w:eastAsia="en-AU"/>
        </w:rPr>
      </w:pPr>
      <w:r w:rsidRPr="007C45C4">
        <w:rPr>
          <w:lang w:eastAsia="en-AU"/>
        </w:rPr>
        <w:t xml:space="preserve">Documenting and sharing case studies ensures transparency and accountability, demonstrating how public funds are being used to deliver meaningful social </w:t>
      </w:r>
      <w:r>
        <w:rPr>
          <w:lang w:eastAsia="en-AU"/>
        </w:rPr>
        <w:t>value</w:t>
      </w:r>
      <w:r w:rsidRPr="007C45C4">
        <w:rPr>
          <w:lang w:eastAsia="en-AU"/>
        </w:rPr>
        <w:t>.</w:t>
      </w:r>
    </w:p>
    <w:p w14:paraId="11A7C289" w14:textId="77777777" w:rsidR="009F22E7" w:rsidRDefault="009F22E7" w:rsidP="007C45C4">
      <w:pPr>
        <w:tabs>
          <w:tab w:val="left" w:pos="2835"/>
        </w:tabs>
        <w:rPr>
          <w:lang w:val="en-GB" w:eastAsia="en-AU"/>
        </w:rPr>
      </w:pPr>
    </w:p>
    <w:p w14:paraId="5C9C43DF" w14:textId="77777777" w:rsidR="009F22E7" w:rsidRDefault="009F22E7" w:rsidP="007C45C4">
      <w:pPr>
        <w:tabs>
          <w:tab w:val="left" w:pos="2835"/>
        </w:tabs>
        <w:rPr>
          <w:lang w:val="en-GB" w:eastAsia="en-AU"/>
        </w:rPr>
      </w:pPr>
    </w:p>
    <w:p w14:paraId="6E189F60" w14:textId="77777777" w:rsidR="009F22E7" w:rsidRDefault="009F22E7" w:rsidP="007C45C4">
      <w:pPr>
        <w:tabs>
          <w:tab w:val="left" w:pos="2835"/>
        </w:tabs>
        <w:rPr>
          <w:lang w:val="en-GB" w:eastAsia="en-AU"/>
        </w:rPr>
      </w:pPr>
    </w:p>
    <w:p w14:paraId="44A61C6D" w14:textId="77777777" w:rsidR="009F22E7" w:rsidRDefault="009F22E7" w:rsidP="007C45C4">
      <w:pPr>
        <w:tabs>
          <w:tab w:val="left" w:pos="2835"/>
        </w:tabs>
        <w:rPr>
          <w:lang w:val="en-GB" w:eastAsia="en-AU"/>
        </w:rPr>
      </w:pPr>
    </w:p>
    <w:p w14:paraId="40FFD3BF" w14:textId="41A72793" w:rsidR="007C45C4" w:rsidRPr="007C45C4" w:rsidRDefault="007C45C4" w:rsidP="007C45C4">
      <w:pPr>
        <w:tabs>
          <w:tab w:val="left" w:pos="2835"/>
        </w:tabs>
        <w:rPr>
          <w:lang w:val="en-GB" w:eastAsia="en-AU"/>
        </w:rPr>
      </w:pPr>
      <w:r w:rsidRPr="007C45C4">
        <w:rPr>
          <w:lang w:val="en-GB" w:eastAsia="en-AU"/>
        </w:rPr>
        <w:lastRenderedPageBreak/>
        <w:t>To create a compelling and informative case study, consider the following steps:</w:t>
      </w:r>
    </w:p>
    <w:p w14:paraId="316B2D6A" w14:textId="1ECF7BB0" w:rsidR="007C45C4" w:rsidRPr="007C45C4" w:rsidRDefault="007C45C4" w:rsidP="00F32AA8">
      <w:pPr>
        <w:pStyle w:val="ListParagraph"/>
        <w:numPr>
          <w:ilvl w:val="0"/>
          <w:numId w:val="27"/>
        </w:numPr>
        <w:rPr>
          <w:lang w:val="en-GB"/>
        </w:rPr>
      </w:pPr>
      <w:r w:rsidRPr="007C45C4">
        <w:rPr>
          <w:lang w:val="en-GB"/>
        </w:rPr>
        <w:t xml:space="preserve">Link to QPP 2026: Begin by referencing the Queensland Procurement Policy 2026 and its objectives to deliver </w:t>
      </w:r>
      <w:r w:rsidR="009F5A80">
        <w:rPr>
          <w:lang w:val="en-GB"/>
        </w:rPr>
        <w:t>social</w:t>
      </w:r>
      <w:r w:rsidRPr="007C45C4">
        <w:rPr>
          <w:lang w:val="en-GB"/>
        </w:rPr>
        <w:t xml:space="preserve"> value through procurement. Highlight how the case study aligns with the policy’s </w:t>
      </w:r>
      <w:r w:rsidR="009F5A80">
        <w:rPr>
          <w:lang w:val="en-GB"/>
        </w:rPr>
        <w:t>pillars</w:t>
      </w:r>
      <w:r w:rsidRPr="007C45C4">
        <w:rPr>
          <w:lang w:val="en-GB"/>
        </w:rPr>
        <w:t xml:space="preserve"> and targets.</w:t>
      </w:r>
    </w:p>
    <w:p w14:paraId="77BA0BFA" w14:textId="77777777" w:rsidR="007C45C4" w:rsidRPr="007C45C4" w:rsidRDefault="007C45C4" w:rsidP="00F32AA8">
      <w:pPr>
        <w:pStyle w:val="ListParagraph"/>
        <w:numPr>
          <w:ilvl w:val="0"/>
          <w:numId w:val="27"/>
        </w:numPr>
        <w:rPr>
          <w:lang w:val="en-GB"/>
        </w:rPr>
      </w:pPr>
      <w:r w:rsidRPr="007C45C4">
        <w:rPr>
          <w:lang w:val="en-GB"/>
        </w:rPr>
        <w:t>Describe the Procurement Process:</w:t>
      </w:r>
    </w:p>
    <w:p w14:paraId="376A792C" w14:textId="4059BDDC" w:rsidR="007C45C4" w:rsidRPr="007C45C4" w:rsidRDefault="007C45C4" w:rsidP="00F32AA8">
      <w:pPr>
        <w:pStyle w:val="ListParagraph"/>
        <w:numPr>
          <w:ilvl w:val="1"/>
          <w:numId w:val="27"/>
        </w:numPr>
        <w:rPr>
          <w:lang w:val="en-GB"/>
        </w:rPr>
      </w:pPr>
      <w:r w:rsidRPr="007C45C4">
        <w:rPr>
          <w:lang w:val="en-GB"/>
        </w:rPr>
        <w:t xml:space="preserve">Detail the steps undertaken, such as whether the procurement was a </w:t>
      </w:r>
      <w:r w:rsidR="009F5A80">
        <w:rPr>
          <w:lang w:val="en-GB"/>
        </w:rPr>
        <w:t>set-aside</w:t>
      </w:r>
      <w:r w:rsidRPr="007C45C4">
        <w:rPr>
          <w:lang w:val="en-GB"/>
        </w:rPr>
        <w:t xml:space="preserve">, </w:t>
      </w:r>
      <w:r w:rsidR="009F5A80">
        <w:rPr>
          <w:lang w:val="en-GB"/>
        </w:rPr>
        <w:t>selective offer method</w:t>
      </w:r>
      <w:r>
        <w:rPr>
          <w:lang w:val="en-GB"/>
        </w:rPr>
        <w:t xml:space="preserve">, </w:t>
      </w:r>
      <w:r w:rsidRPr="007C45C4">
        <w:rPr>
          <w:lang w:val="en-GB"/>
        </w:rPr>
        <w:t>selected from a common-use arrangement, part of a competitive process</w:t>
      </w:r>
      <w:r>
        <w:rPr>
          <w:lang w:val="en-GB"/>
        </w:rPr>
        <w:t>, etc</w:t>
      </w:r>
      <w:r w:rsidRPr="007C45C4">
        <w:rPr>
          <w:lang w:val="en-GB"/>
        </w:rPr>
        <w:t>.</w:t>
      </w:r>
    </w:p>
    <w:p w14:paraId="0AB75080" w14:textId="77777777" w:rsidR="007C45C4" w:rsidRPr="007C45C4" w:rsidRDefault="007C45C4" w:rsidP="00F32AA8">
      <w:pPr>
        <w:pStyle w:val="ListParagraph"/>
        <w:numPr>
          <w:ilvl w:val="1"/>
          <w:numId w:val="27"/>
        </w:numPr>
        <w:rPr>
          <w:lang w:val="en-GB"/>
        </w:rPr>
      </w:pPr>
      <w:r w:rsidRPr="007C45C4">
        <w:rPr>
          <w:lang w:val="en-GB"/>
        </w:rPr>
        <w:t>Explain why the procurement approach was chosen and how it supported the delivery of social value.</w:t>
      </w:r>
    </w:p>
    <w:p w14:paraId="1F33CC20" w14:textId="014B558D" w:rsidR="007C45C4" w:rsidRPr="007C45C4" w:rsidRDefault="007C45C4" w:rsidP="00F32AA8">
      <w:pPr>
        <w:pStyle w:val="ListParagraph"/>
        <w:numPr>
          <w:ilvl w:val="0"/>
          <w:numId w:val="27"/>
        </w:numPr>
        <w:rPr>
          <w:lang w:val="en-GB"/>
        </w:rPr>
      </w:pPr>
      <w:r w:rsidRPr="007C45C4">
        <w:rPr>
          <w:lang w:val="en-GB"/>
        </w:rPr>
        <w:t xml:space="preserve">Provide information about the social benefit supplier awarded the contract, including their name, background, and the type of </w:t>
      </w:r>
      <w:r>
        <w:rPr>
          <w:lang w:val="en-GB"/>
        </w:rPr>
        <w:t xml:space="preserve">social benefit suppliers e.g. </w:t>
      </w:r>
      <w:r w:rsidRPr="007C45C4">
        <w:rPr>
          <w:lang w:val="en-GB"/>
        </w:rPr>
        <w:t>social enterprise</w:t>
      </w:r>
      <w:r>
        <w:rPr>
          <w:lang w:val="en-GB"/>
        </w:rPr>
        <w:t>.</w:t>
      </w:r>
    </w:p>
    <w:p w14:paraId="7F1371FF" w14:textId="77777777" w:rsidR="007C45C4" w:rsidRPr="007C45C4" w:rsidRDefault="007C45C4" w:rsidP="00F32AA8">
      <w:pPr>
        <w:pStyle w:val="ListParagraph"/>
        <w:numPr>
          <w:ilvl w:val="0"/>
          <w:numId w:val="27"/>
        </w:numPr>
        <w:rPr>
          <w:lang w:val="en-GB"/>
        </w:rPr>
      </w:pPr>
      <w:r w:rsidRPr="007C45C4">
        <w:rPr>
          <w:lang w:val="en-GB"/>
        </w:rPr>
        <w:t>Include the total value of the contract to provide transparency and context for the scale of the procurement.</w:t>
      </w:r>
    </w:p>
    <w:p w14:paraId="04BED4D4" w14:textId="77777777" w:rsidR="007C45C4" w:rsidRPr="007C45C4" w:rsidRDefault="007C45C4" w:rsidP="00F32AA8">
      <w:pPr>
        <w:pStyle w:val="ListParagraph"/>
        <w:numPr>
          <w:ilvl w:val="0"/>
          <w:numId w:val="27"/>
        </w:numPr>
        <w:rPr>
          <w:lang w:val="en-GB"/>
        </w:rPr>
      </w:pPr>
      <w:r w:rsidRPr="007C45C4">
        <w:rPr>
          <w:lang w:val="en-GB"/>
        </w:rPr>
        <w:t>Clearly articulate the social benefits achieved through the procurement, such as:</w:t>
      </w:r>
    </w:p>
    <w:p w14:paraId="27F76EA2" w14:textId="43B921F0" w:rsidR="007C45C4" w:rsidRPr="007C45C4" w:rsidRDefault="007C45C4" w:rsidP="00F32AA8">
      <w:pPr>
        <w:pStyle w:val="ListParagraph"/>
        <w:numPr>
          <w:ilvl w:val="1"/>
          <w:numId w:val="27"/>
        </w:numPr>
        <w:rPr>
          <w:lang w:val="en-GB"/>
        </w:rPr>
      </w:pPr>
      <w:r w:rsidRPr="007C45C4">
        <w:rPr>
          <w:lang w:val="en-GB"/>
        </w:rPr>
        <w:t xml:space="preserve">Employment opportunities for disadvantaged or marginalised </w:t>
      </w:r>
      <w:r>
        <w:rPr>
          <w:lang w:val="en-GB"/>
        </w:rPr>
        <w:t>jobseekers or workers</w:t>
      </w:r>
      <w:r w:rsidRPr="007C45C4">
        <w:rPr>
          <w:lang w:val="en-GB"/>
        </w:rPr>
        <w:t>.</w:t>
      </w:r>
    </w:p>
    <w:p w14:paraId="5A5BF75F" w14:textId="77777777" w:rsidR="007C45C4" w:rsidRPr="007C45C4" w:rsidRDefault="007C45C4" w:rsidP="00F32AA8">
      <w:pPr>
        <w:pStyle w:val="ListParagraph"/>
        <w:numPr>
          <w:ilvl w:val="1"/>
          <w:numId w:val="27"/>
        </w:numPr>
        <w:rPr>
          <w:lang w:val="en-GB"/>
        </w:rPr>
      </w:pPr>
      <w:r w:rsidRPr="007C45C4">
        <w:rPr>
          <w:lang w:val="en-GB"/>
        </w:rPr>
        <w:t>Skills development and training initiatives.</w:t>
      </w:r>
    </w:p>
    <w:p w14:paraId="152DCC09" w14:textId="77777777" w:rsidR="007C45C4" w:rsidRPr="007C45C4" w:rsidRDefault="007C45C4" w:rsidP="00F32AA8">
      <w:pPr>
        <w:pStyle w:val="ListParagraph"/>
        <w:numPr>
          <w:ilvl w:val="1"/>
          <w:numId w:val="27"/>
        </w:numPr>
        <w:rPr>
          <w:lang w:val="en-GB"/>
        </w:rPr>
      </w:pPr>
      <w:r w:rsidRPr="007C45C4">
        <w:rPr>
          <w:lang w:val="en-GB"/>
        </w:rPr>
        <w:t>Support for local communities or underrepresented groups.</w:t>
      </w:r>
    </w:p>
    <w:p w14:paraId="18F9248D" w14:textId="77777777" w:rsidR="007C45C4" w:rsidRPr="007C45C4" w:rsidRDefault="007C45C4" w:rsidP="00F32AA8">
      <w:pPr>
        <w:pStyle w:val="ListParagraph"/>
        <w:numPr>
          <w:ilvl w:val="1"/>
          <w:numId w:val="27"/>
        </w:numPr>
        <w:rPr>
          <w:lang w:val="en-GB"/>
        </w:rPr>
      </w:pPr>
      <w:r w:rsidRPr="007C45C4">
        <w:rPr>
          <w:lang w:val="en-GB"/>
        </w:rPr>
        <w:t>Environmental sustainability outcomes.</w:t>
      </w:r>
    </w:p>
    <w:p w14:paraId="50664F11" w14:textId="16217F35" w:rsidR="007C45C4" w:rsidRPr="00875095" w:rsidRDefault="007C45C4" w:rsidP="009F5A80">
      <w:pPr>
        <w:pStyle w:val="ListParagraph"/>
        <w:numPr>
          <w:ilvl w:val="0"/>
          <w:numId w:val="27"/>
        </w:numPr>
        <w:rPr>
          <w:lang w:val="en-GB"/>
        </w:rPr>
      </w:pPr>
      <w:r w:rsidRPr="00875095">
        <w:rPr>
          <w:lang w:val="en-GB"/>
        </w:rPr>
        <w:t xml:space="preserve">Provide data and metrics to demonstrate the impact of the procurement. </w:t>
      </w:r>
    </w:p>
    <w:p w14:paraId="543347DE" w14:textId="099E2521" w:rsidR="007C45C4" w:rsidRPr="00875095" w:rsidRDefault="007C45C4" w:rsidP="00F32AA8">
      <w:pPr>
        <w:pStyle w:val="ListParagraph"/>
        <w:numPr>
          <w:ilvl w:val="0"/>
          <w:numId w:val="27"/>
        </w:numPr>
        <w:rPr>
          <w:lang w:val="en-GB"/>
        </w:rPr>
      </w:pPr>
      <w:r w:rsidRPr="00875095">
        <w:rPr>
          <w:lang w:val="en-GB"/>
        </w:rPr>
        <w:t>Reflect on the challenges encountered during the procurement process and how they were addressed.</w:t>
      </w:r>
      <w:r w:rsidR="00875095" w:rsidRPr="00875095">
        <w:rPr>
          <w:lang w:val="en-GB"/>
        </w:rPr>
        <w:t xml:space="preserve"> </w:t>
      </w:r>
      <w:r w:rsidRPr="00875095">
        <w:rPr>
          <w:lang w:val="en-GB"/>
        </w:rPr>
        <w:t>Share insights and recommendations for other agencies considering similar approaches.</w:t>
      </w:r>
    </w:p>
    <w:p w14:paraId="254E2A31" w14:textId="130318CA" w:rsidR="007C45C4" w:rsidRPr="007C45C4" w:rsidRDefault="007C45C4" w:rsidP="00F32AA8">
      <w:pPr>
        <w:pStyle w:val="ListParagraph"/>
        <w:numPr>
          <w:ilvl w:val="0"/>
          <w:numId w:val="27"/>
        </w:numPr>
        <w:rPr>
          <w:lang w:val="en-GB"/>
        </w:rPr>
      </w:pPr>
      <w:r w:rsidRPr="007C45C4">
        <w:rPr>
          <w:lang w:val="en-GB"/>
        </w:rPr>
        <w:t>Use visuals, such as photos, to illustrate key points and make the case study more engaging.</w:t>
      </w:r>
    </w:p>
    <w:p w14:paraId="42C3D30C" w14:textId="22CEDD1E" w:rsidR="007C45C4" w:rsidRDefault="007C45C4" w:rsidP="00F32AA8">
      <w:pPr>
        <w:pStyle w:val="ListParagraph"/>
        <w:numPr>
          <w:ilvl w:val="0"/>
          <w:numId w:val="27"/>
        </w:numPr>
        <w:rPr>
          <w:lang w:val="en-GB"/>
        </w:rPr>
      </w:pPr>
      <w:r w:rsidRPr="007C45C4">
        <w:rPr>
          <w:lang w:val="en-GB"/>
        </w:rPr>
        <w:t>Share the case study within your agency</w:t>
      </w:r>
      <w:r w:rsidR="00875095">
        <w:rPr>
          <w:lang w:val="en-GB"/>
        </w:rPr>
        <w:t>/entity</w:t>
      </w:r>
      <w:r w:rsidRPr="007C45C4">
        <w:rPr>
          <w:lang w:val="en-GB"/>
        </w:rPr>
        <w:t xml:space="preserve"> and across government </w:t>
      </w:r>
      <w:r w:rsidR="00875095">
        <w:rPr>
          <w:lang w:val="en-GB"/>
        </w:rPr>
        <w:t xml:space="preserve">via the </w:t>
      </w:r>
      <w:hyperlink r:id="rId29" w:history="1">
        <w:r w:rsidR="00875095" w:rsidRPr="00875095">
          <w:rPr>
            <w:rStyle w:val="Hyperlink"/>
            <w:lang w:val="en-GB"/>
          </w:rPr>
          <w:t>Queensland Government Procurement</w:t>
        </w:r>
      </w:hyperlink>
      <w:r w:rsidRPr="007C45C4">
        <w:rPr>
          <w:lang w:val="en-GB"/>
        </w:rPr>
        <w:t>.</w:t>
      </w:r>
      <w:r w:rsidR="00875095">
        <w:rPr>
          <w:lang w:val="en-GB"/>
        </w:rPr>
        <w:t xml:space="preserve"> </w:t>
      </w:r>
    </w:p>
    <w:p w14:paraId="2FB29576" w14:textId="77777777" w:rsidR="00E82879" w:rsidRDefault="00E82879" w:rsidP="00E5628D">
      <w:pPr>
        <w:tabs>
          <w:tab w:val="left" w:pos="2835"/>
        </w:tabs>
        <w:rPr>
          <w:lang w:val="en-GB" w:eastAsia="en-AU"/>
        </w:rPr>
      </w:pPr>
    </w:p>
    <w:p w14:paraId="1270C200" w14:textId="5F879150" w:rsidR="006A1605" w:rsidRPr="00E04C3C" w:rsidRDefault="006A1605" w:rsidP="006A1605">
      <w:pPr>
        <w:pStyle w:val="Heading2"/>
      </w:pPr>
      <w:bookmarkStart w:id="21" w:name="_Toc216789102"/>
      <w:r w:rsidRPr="00E04C3C">
        <w:t>Leverag</w:t>
      </w:r>
      <w:r w:rsidR="002641DA">
        <w:t>e</w:t>
      </w:r>
      <w:r w:rsidRPr="00E04C3C">
        <w:t xml:space="preserve"> social procurement when you have other agencies undertake </w:t>
      </w:r>
      <w:r w:rsidR="002641DA">
        <w:t xml:space="preserve">your agencies </w:t>
      </w:r>
      <w:r w:rsidRPr="00E04C3C">
        <w:t>procurement activity</w:t>
      </w:r>
      <w:bookmarkEnd w:id="21"/>
    </w:p>
    <w:p w14:paraId="12AA3B1F" w14:textId="77777777" w:rsidR="006A1605" w:rsidRDefault="006A1605" w:rsidP="006A1605">
      <w:pPr>
        <w:tabs>
          <w:tab w:val="left" w:pos="2835"/>
        </w:tabs>
        <w:rPr>
          <w:lang w:val="en-GB" w:eastAsia="en-AU"/>
        </w:rPr>
      </w:pPr>
      <w:r w:rsidRPr="00E04C3C">
        <w:rPr>
          <w:lang w:val="en-GB" w:eastAsia="en-AU"/>
        </w:rPr>
        <w:t>Utilising social procurement through outsourced procurement activities can be achieved when your agency has commercial arrangements with other government agencies to manage procurement on your behalf. For example, your agency might</w:t>
      </w:r>
      <w:r>
        <w:rPr>
          <w:lang w:val="en-GB" w:eastAsia="en-AU"/>
        </w:rPr>
        <w:t>:</w:t>
      </w:r>
    </w:p>
    <w:p w14:paraId="2C04A5C2" w14:textId="2A8DC695" w:rsidR="006A1605" w:rsidRDefault="006A1605" w:rsidP="006A1605">
      <w:pPr>
        <w:pStyle w:val="ListParagraph"/>
        <w:numPr>
          <w:ilvl w:val="0"/>
          <w:numId w:val="43"/>
        </w:numPr>
        <w:rPr>
          <w:lang w:val="en-GB"/>
        </w:rPr>
      </w:pPr>
      <w:r w:rsidRPr="006A1605">
        <w:rPr>
          <w:lang w:val="en-GB"/>
        </w:rPr>
        <w:t xml:space="preserve">engage QBuild to procure </w:t>
      </w:r>
      <w:r w:rsidR="009F5A80">
        <w:rPr>
          <w:lang w:val="en-GB"/>
        </w:rPr>
        <w:t>businesses</w:t>
      </w:r>
      <w:r w:rsidRPr="006A1605">
        <w:rPr>
          <w:lang w:val="en-GB"/>
        </w:rPr>
        <w:t xml:space="preserve"> to undertake </w:t>
      </w:r>
      <w:r w:rsidR="009F5A80">
        <w:rPr>
          <w:lang w:val="en-GB"/>
        </w:rPr>
        <w:t>building</w:t>
      </w:r>
      <w:r w:rsidRPr="006A1605">
        <w:rPr>
          <w:lang w:val="en-GB"/>
        </w:rPr>
        <w:t xml:space="preserve"> </w:t>
      </w:r>
      <w:r w:rsidR="004C1AFA" w:rsidRPr="006A1605">
        <w:rPr>
          <w:lang w:val="en-GB"/>
        </w:rPr>
        <w:t>work.</w:t>
      </w:r>
      <w:r w:rsidRPr="006A1605">
        <w:rPr>
          <w:lang w:val="en-GB"/>
        </w:rPr>
        <w:t xml:space="preserve"> </w:t>
      </w:r>
    </w:p>
    <w:p w14:paraId="0ACF32C3" w14:textId="00EB8D36" w:rsidR="006A1605" w:rsidRPr="006A1605" w:rsidRDefault="006A1605" w:rsidP="006A1605">
      <w:pPr>
        <w:pStyle w:val="ListParagraph"/>
        <w:numPr>
          <w:ilvl w:val="0"/>
          <w:numId w:val="43"/>
        </w:numPr>
        <w:rPr>
          <w:lang w:val="en-GB"/>
        </w:rPr>
      </w:pPr>
      <w:r w:rsidRPr="006A1605">
        <w:rPr>
          <w:lang w:val="en-GB"/>
        </w:rPr>
        <w:t xml:space="preserve">collaborate with another agency to </w:t>
      </w:r>
      <w:r w:rsidR="004C1AFA" w:rsidRPr="006A1605">
        <w:rPr>
          <w:lang w:val="en-GB"/>
        </w:rPr>
        <w:t>manage</w:t>
      </w:r>
      <w:r w:rsidRPr="006A1605">
        <w:rPr>
          <w:lang w:val="en-GB"/>
        </w:rPr>
        <w:t xml:space="preserve"> </w:t>
      </w:r>
      <w:r w:rsidR="009F5A80">
        <w:rPr>
          <w:lang w:val="en-GB"/>
        </w:rPr>
        <w:t xml:space="preserve">your departments </w:t>
      </w:r>
      <w:r w:rsidRPr="006A1605">
        <w:rPr>
          <w:lang w:val="en-GB"/>
        </w:rPr>
        <w:t>ICT procurement.</w:t>
      </w:r>
    </w:p>
    <w:p w14:paraId="49DB19E0" w14:textId="77777777" w:rsidR="006A1605" w:rsidRDefault="006A1605" w:rsidP="006A1605">
      <w:pPr>
        <w:tabs>
          <w:tab w:val="left" w:pos="2835"/>
        </w:tabs>
        <w:rPr>
          <w:lang w:eastAsia="en-AU"/>
        </w:rPr>
      </w:pPr>
      <w:r>
        <w:rPr>
          <w:lang w:eastAsia="en-AU"/>
        </w:rPr>
        <w:t>I</w:t>
      </w:r>
      <w:r w:rsidRPr="00E04C3C">
        <w:rPr>
          <w:lang w:eastAsia="en-AU"/>
        </w:rPr>
        <w:t>n situations where a main agency outsources procurement activities to another government agency, there are several strategies to ensure that funding is directed towards increasing procurement from social benefit suppliers:</w:t>
      </w:r>
    </w:p>
    <w:p w14:paraId="757C7CF4" w14:textId="5DD6E450" w:rsidR="006A1605" w:rsidRDefault="006A1605" w:rsidP="006A1605">
      <w:pPr>
        <w:numPr>
          <w:ilvl w:val="0"/>
          <w:numId w:val="33"/>
        </w:numPr>
        <w:tabs>
          <w:tab w:val="left" w:pos="2835"/>
        </w:tabs>
        <w:rPr>
          <w:lang w:eastAsia="en-AU"/>
        </w:rPr>
      </w:pPr>
      <w:r>
        <w:rPr>
          <w:lang w:eastAsia="en-AU"/>
        </w:rPr>
        <w:t>s</w:t>
      </w:r>
      <w:r w:rsidRPr="00E04C3C">
        <w:rPr>
          <w:lang w:eastAsia="en-AU"/>
        </w:rPr>
        <w:t xml:space="preserve">pecify a </w:t>
      </w:r>
      <w:r>
        <w:rPr>
          <w:lang w:eastAsia="en-AU"/>
        </w:rPr>
        <w:t>minimum target</w:t>
      </w:r>
      <w:r w:rsidRPr="00E04C3C">
        <w:rPr>
          <w:lang w:eastAsia="en-AU"/>
        </w:rPr>
        <w:t xml:space="preserve"> that must go to social benefit suppliers</w:t>
      </w:r>
      <w:r>
        <w:rPr>
          <w:lang w:eastAsia="en-AU"/>
        </w:rPr>
        <w:t xml:space="preserve"> e.g. minimum number, percentage or value </w:t>
      </w:r>
    </w:p>
    <w:p w14:paraId="43D2853E" w14:textId="165ECB0E" w:rsidR="006A1605" w:rsidRDefault="006A1605" w:rsidP="006A1605">
      <w:pPr>
        <w:numPr>
          <w:ilvl w:val="0"/>
          <w:numId w:val="33"/>
        </w:numPr>
        <w:tabs>
          <w:tab w:val="left" w:pos="2835"/>
        </w:tabs>
        <w:rPr>
          <w:lang w:eastAsia="en-AU"/>
        </w:rPr>
      </w:pPr>
      <w:r>
        <w:rPr>
          <w:lang w:eastAsia="en-AU"/>
        </w:rPr>
        <w:t xml:space="preserve">state that at least one social benefit suppliers are invited to tender </w:t>
      </w:r>
    </w:p>
    <w:p w14:paraId="7E4E64E0" w14:textId="22F4668A" w:rsidR="006A1605" w:rsidRPr="00E04C3C" w:rsidRDefault="006A1605" w:rsidP="006A1605">
      <w:pPr>
        <w:numPr>
          <w:ilvl w:val="0"/>
          <w:numId w:val="33"/>
        </w:numPr>
        <w:tabs>
          <w:tab w:val="left" w:pos="2835"/>
        </w:tabs>
        <w:rPr>
          <w:lang w:eastAsia="en-AU"/>
        </w:rPr>
      </w:pPr>
      <w:r>
        <w:rPr>
          <w:lang w:eastAsia="en-AU"/>
        </w:rPr>
        <w:t>l</w:t>
      </w:r>
      <w:r w:rsidRPr="00CD1D57">
        <w:rPr>
          <w:lang w:eastAsia="en-AU"/>
        </w:rPr>
        <w:t>imited offer tenders to only social benefit suppliers</w:t>
      </w:r>
    </w:p>
    <w:p w14:paraId="1AA679AE" w14:textId="77777777" w:rsidR="000A5DBD" w:rsidRDefault="000A5DBD" w:rsidP="00E5628D">
      <w:pPr>
        <w:tabs>
          <w:tab w:val="left" w:pos="2835"/>
        </w:tabs>
        <w:rPr>
          <w:lang w:val="en-GB" w:eastAsia="en-AU"/>
        </w:rPr>
      </w:pPr>
    </w:p>
    <w:p w14:paraId="62EB7281" w14:textId="77777777" w:rsidR="000A5DBD" w:rsidRDefault="000A5DBD" w:rsidP="00E5628D">
      <w:pPr>
        <w:tabs>
          <w:tab w:val="left" w:pos="2835"/>
        </w:tabs>
        <w:rPr>
          <w:lang w:val="en-GB" w:eastAsia="en-AU"/>
        </w:rPr>
      </w:pPr>
    </w:p>
    <w:p w14:paraId="6352038F" w14:textId="77777777" w:rsidR="006A1605" w:rsidRDefault="006A1605" w:rsidP="00E5628D">
      <w:pPr>
        <w:tabs>
          <w:tab w:val="left" w:pos="2835"/>
        </w:tabs>
        <w:rPr>
          <w:lang w:val="en-GB" w:eastAsia="en-AU"/>
        </w:rPr>
      </w:pPr>
    </w:p>
    <w:p w14:paraId="2C9FF95A" w14:textId="5B7E6BBA" w:rsidR="0066156B" w:rsidRPr="00CE6ABE" w:rsidRDefault="00875095" w:rsidP="00CE6ABE">
      <w:pPr>
        <w:pStyle w:val="Heading2"/>
      </w:pPr>
      <w:bookmarkStart w:id="22" w:name="_Toc216789103"/>
      <w:r w:rsidRPr="00CE6ABE">
        <w:lastRenderedPageBreak/>
        <w:t>Setting internal social procurement targets</w:t>
      </w:r>
      <w:bookmarkEnd w:id="22"/>
      <w:r w:rsidRPr="00CE6ABE">
        <w:t xml:space="preserve"> </w:t>
      </w:r>
    </w:p>
    <w:p w14:paraId="6067B258" w14:textId="57624B4A" w:rsidR="00875095" w:rsidRPr="00875095" w:rsidRDefault="00875095" w:rsidP="00875095">
      <w:pPr>
        <w:tabs>
          <w:tab w:val="left" w:pos="2835"/>
        </w:tabs>
        <w:rPr>
          <w:lang w:eastAsia="en-AU"/>
        </w:rPr>
      </w:pPr>
      <w:r w:rsidRPr="00875095">
        <w:rPr>
          <w:lang w:eastAsia="en-AU"/>
        </w:rPr>
        <w:t>Setting</w:t>
      </w:r>
      <w:r w:rsidR="00CD7F30">
        <w:rPr>
          <w:lang w:eastAsia="en-AU"/>
        </w:rPr>
        <w:t xml:space="preserve"> internal</w:t>
      </w:r>
      <w:r w:rsidRPr="00875095">
        <w:rPr>
          <w:lang w:eastAsia="en-AU"/>
        </w:rPr>
        <w:t xml:space="preserve"> social procurement targets provides a structured approach for government agencies</w:t>
      </w:r>
      <w:r>
        <w:rPr>
          <w:lang w:eastAsia="en-AU"/>
        </w:rPr>
        <w:t>/entities</w:t>
      </w:r>
      <w:r w:rsidRPr="00875095">
        <w:rPr>
          <w:lang w:eastAsia="en-AU"/>
        </w:rPr>
        <w:t xml:space="preserve"> to deliver measurable social, economic, </w:t>
      </w:r>
      <w:r>
        <w:rPr>
          <w:lang w:eastAsia="en-AU"/>
        </w:rPr>
        <w:t xml:space="preserve">cultural </w:t>
      </w:r>
      <w:r w:rsidRPr="00875095">
        <w:rPr>
          <w:lang w:eastAsia="en-AU"/>
        </w:rPr>
        <w:t>and environmental outcomes through their procurement activities</w:t>
      </w:r>
      <w:r w:rsidR="00CD7F30">
        <w:rPr>
          <w:lang w:eastAsia="en-AU"/>
        </w:rPr>
        <w:t xml:space="preserve"> that can contribute to whole of government targets within the QPP</w:t>
      </w:r>
      <w:r w:rsidRPr="00875095">
        <w:rPr>
          <w:lang w:eastAsia="en-AU"/>
        </w:rPr>
        <w:t>. Key benefits include:</w:t>
      </w:r>
    </w:p>
    <w:p w14:paraId="56946CF3" w14:textId="77777777" w:rsidR="003306CF" w:rsidRPr="00875095" w:rsidRDefault="003306CF" w:rsidP="003306CF">
      <w:pPr>
        <w:numPr>
          <w:ilvl w:val="0"/>
          <w:numId w:val="28"/>
        </w:numPr>
        <w:tabs>
          <w:tab w:val="left" w:pos="2835"/>
        </w:tabs>
        <w:rPr>
          <w:lang w:eastAsia="en-AU"/>
        </w:rPr>
      </w:pPr>
      <w:r w:rsidRPr="00875095">
        <w:rPr>
          <w:lang w:eastAsia="en-AU"/>
        </w:rPr>
        <w:t>Targets help align procurement practices with the QPP, which prioritises economic</w:t>
      </w:r>
      <w:r>
        <w:rPr>
          <w:lang w:eastAsia="en-AU"/>
        </w:rPr>
        <w:t xml:space="preserve">, </w:t>
      </w:r>
      <w:r w:rsidRPr="00875095">
        <w:rPr>
          <w:lang w:eastAsia="en-AU"/>
        </w:rPr>
        <w:t xml:space="preserve">environmental </w:t>
      </w:r>
      <w:r>
        <w:rPr>
          <w:lang w:eastAsia="en-AU"/>
        </w:rPr>
        <w:t xml:space="preserve">and social </w:t>
      </w:r>
      <w:r w:rsidRPr="00875095">
        <w:rPr>
          <w:lang w:eastAsia="en-AU"/>
        </w:rPr>
        <w:t>outcomes.</w:t>
      </w:r>
      <w:r>
        <w:rPr>
          <w:lang w:eastAsia="en-AU"/>
        </w:rPr>
        <w:t xml:space="preserve"> </w:t>
      </w:r>
    </w:p>
    <w:p w14:paraId="6332AB2C" w14:textId="2D6E627A" w:rsidR="00875095" w:rsidRPr="00875095" w:rsidRDefault="00875095" w:rsidP="00F32AA8">
      <w:pPr>
        <w:numPr>
          <w:ilvl w:val="0"/>
          <w:numId w:val="28"/>
        </w:numPr>
        <w:tabs>
          <w:tab w:val="left" w:pos="2835"/>
        </w:tabs>
        <w:rPr>
          <w:lang w:eastAsia="en-AU"/>
        </w:rPr>
      </w:pPr>
      <w:r w:rsidRPr="00875095">
        <w:rPr>
          <w:lang w:eastAsia="en-AU"/>
        </w:rPr>
        <w:t>Targets provide a clear benchmark for measuring progress and outcomes, ensuring agencies are accountable for their commitments to social procurement.</w:t>
      </w:r>
    </w:p>
    <w:p w14:paraId="4EB3E2F7" w14:textId="59635B35" w:rsidR="00875095" w:rsidRPr="00875095" w:rsidRDefault="00875095" w:rsidP="00F32AA8">
      <w:pPr>
        <w:numPr>
          <w:ilvl w:val="0"/>
          <w:numId w:val="28"/>
        </w:numPr>
        <w:tabs>
          <w:tab w:val="left" w:pos="2835"/>
        </w:tabs>
        <w:rPr>
          <w:lang w:eastAsia="en-AU"/>
        </w:rPr>
      </w:pPr>
      <w:r w:rsidRPr="00875095">
        <w:rPr>
          <w:lang w:eastAsia="en-AU"/>
        </w:rPr>
        <w:t xml:space="preserve">Setting and working towards targets helps </w:t>
      </w:r>
      <w:r w:rsidR="00CD7F30">
        <w:rPr>
          <w:lang w:eastAsia="en-AU"/>
        </w:rPr>
        <w:t xml:space="preserve">government </w:t>
      </w:r>
      <w:r w:rsidRPr="00875095">
        <w:rPr>
          <w:lang w:eastAsia="en-AU"/>
        </w:rPr>
        <w:t>agencies</w:t>
      </w:r>
      <w:r w:rsidR="00CD7F30">
        <w:rPr>
          <w:lang w:eastAsia="en-AU"/>
        </w:rPr>
        <w:t>/entities</w:t>
      </w:r>
      <w:r w:rsidRPr="00875095">
        <w:rPr>
          <w:lang w:eastAsia="en-AU"/>
        </w:rPr>
        <w:t xml:space="preserve"> build internal capacity and expertise in social procurement, embedding it as a core practice.</w:t>
      </w:r>
    </w:p>
    <w:p w14:paraId="20F27E9B" w14:textId="48DCBAC7" w:rsidR="00EB3545" w:rsidRDefault="00CD7F30" w:rsidP="00EB3545">
      <w:pPr>
        <w:tabs>
          <w:tab w:val="left" w:pos="2835"/>
        </w:tabs>
        <w:rPr>
          <w:lang w:val="en-GB" w:eastAsia="en-AU"/>
        </w:rPr>
      </w:pPr>
      <w:r w:rsidRPr="00CD7F30">
        <w:rPr>
          <w:lang w:eastAsia="en-AU"/>
        </w:rPr>
        <w:t>The following steps outline a structured approach to establish and implement effective social procurement targets</w:t>
      </w:r>
      <w:r w:rsidR="001072FC">
        <w:rPr>
          <w:lang w:eastAsia="en-AU"/>
        </w:rPr>
        <w:t>:</w:t>
      </w:r>
    </w:p>
    <w:p w14:paraId="04DAA52B" w14:textId="0E19FAA8" w:rsidR="00CD7F30" w:rsidRPr="00CD7F30" w:rsidRDefault="00CD7F30" w:rsidP="00F32AA8">
      <w:pPr>
        <w:pStyle w:val="ListParagraph"/>
        <w:numPr>
          <w:ilvl w:val="0"/>
          <w:numId w:val="30"/>
        </w:numPr>
        <w:tabs>
          <w:tab w:val="num" w:pos="1440"/>
        </w:tabs>
      </w:pPr>
      <w:r w:rsidRPr="00CD7F30">
        <w:t>Review the Queensland Procurement Policy (QPP) 2026 to understand the government’s priorities and expectations for social procurement.</w:t>
      </w:r>
      <w:r w:rsidR="00DB5F78">
        <w:t xml:space="preserve"> </w:t>
      </w:r>
      <w:r w:rsidRPr="00CD7F30">
        <w:t>Identify any existing commitments or benchmarks that your agency must align with.</w:t>
      </w:r>
    </w:p>
    <w:p w14:paraId="1E89B40F" w14:textId="4AD9C630" w:rsidR="00CD7F30" w:rsidRPr="00CD7F30" w:rsidRDefault="00CD7F30" w:rsidP="00F32AA8">
      <w:pPr>
        <w:pStyle w:val="ListParagraph"/>
        <w:numPr>
          <w:ilvl w:val="0"/>
          <w:numId w:val="30"/>
        </w:numPr>
      </w:pPr>
      <w:r w:rsidRPr="00CD7F30">
        <w:t>Analyse current procurement data to understand the baseline, such as the number and value of contracts awarded to social benefit suppliers</w:t>
      </w:r>
      <w:r w:rsidR="00DB5F78">
        <w:t xml:space="preserve">, current social benefit suppliers that </w:t>
      </w:r>
      <w:r w:rsidR="00AE1A2E">
        <w:t>your government agency/entity engages,</w:t>
      </w:r>
    </w:p>
    <w:p w14:paraId="68AC029B" w14:textId="55EC2106" w:rsidR="00CD7F30" w:rsidRPr="00CD7F30" w:rsidRDefault="00CD7F30" w:rsidP="00F32AA8">
      <w:pPr>
        <w:numPr>
          <w:ilvl w:val="0"/>
          <w:numId w:val="29"/>
        </w:numPr>
        <w:tabs>
          <w:tab w:val="left" w:pos="2835"/>
        </w:tabs>
        <w:rPr>
          <w:lang w:eastAsia="en-AU"/>
        </w:rPr>
      </w:pPr>
      <w:r w:rsidRPr="00CD7F30">
        <w:rPr>
          <w:lang w:eastAsia="en-AU"/>
        </w:rPr>
        <w:t>Develop specific, measurable, achievable, relevant, and time-bound targets. Examples include:</w:t>
      </w:r>
    </w:p>
    <w:p w14:paraId="29ECF470" w14:textId="7107826C" w:rsidR="00CD7F30" w:rsidRDefault="00CD7F30" w:rsidP="00F32AA8">
      <w:pPr>
        <w:numPr>
          <w:ilvl w:val="1"/>
          <w:numId w:val="29"/>
        </w:numPr>
        <w:tabs>
          <w:tab w:val="left" w:pos="2835"/>
        </w:tabs>
        <w:rPr>
          <w:lang w:eastAsia="en-AU"/>
        </w:rPr>
      </w:pPr>
      <w:r w:rsidRPr="00CD7F30">
        <w:rPr>
          <w:lang w:eastAsia="en-AU"/>
        </w:rPr>
        <w:t xml:space="preserve">Percentage-based targets: Allocate a percentage of total procurement spend to social benefit suppliers (e.g., </w:t>
      </w:r>
      <w:r w:rsidR="00D2773A">
        <w:rPr>
          <w:lang w:eastAsia="en-AU"/>
        </w:rPr>
        <w:t>4</w:t>
      </w:r>
      <w:r w:rsidRPr="00CD7F30">
        <w:rPr>
          <w:lang w:eastAsia="en-AU"/>
        </w:rPr>
        <w:t>% of annual procurement spend</w:t>
      </w:r>
      <w:r w:rsidR="00D2773A">
        <w:rPr>
          <w:lang w:eastAsia="en-AU"/>
        </w:rPr>
        <w:t xml:space="preserve"> with Aboriginal and Torres Strait Islander businesses</w:t>
      </w:r>
      <w:r w:rsidRPr="00CD7F30">
        <w:rPr>
          <w:lang w:eastAsia="en-AU"/>
        </w:rPr>
        <w:t>).</w:t>
      </w:r>
    </w:p>
    <w:p w14:paraId="11F27B0A" w14:textId="4176C218" w:rsidR="00D2773A" w:rsidRPr="00CD7F30" w:rsidRDefault="00D2773A" w:rsidP="00F32AA8">
      <w:pPr>
        <w:numPr>
          <w:ilvl w:val="1"/>
          <w:numId w:val="29"/>
        </w:numPr>
        <w:tabs>
          <w:tab w:val="left" w:pos="2835"/>
        </w:tabs>
        <w:rPr>
          <w:lang w:eastAsia="en-AU"/>
        </w:rPr>
      </w:pPr>
      <w:r>
        <w:rPr>
          <w:lang w:eastAsia="en-AU"/>
        </w:rPr>
        <w:t>Dollar value targets: Allocate a total procurement spend dollar value to social procurement suppliers (e.g. $1 million of annual procurement spend with social enterprises).</w:t>
      </w:r>
    </w:p>
    <w:p w14:paraId="026A3765" w14:textId="6B396A95" w:rsidR="00CD7F30" w:rsidRPr="00CD7F30" w:rsidRDefault="00CD7F30" w:rsidP="00F32AA8">
      <w:pPr>
        <w:numPr>
          <w:ilvl w:val="1"/>
          <w:numId w:val="29"/>
        </w:numPr>
        <w:tabs>
          <w:tab w:val="left" w:pos="2835"/>
        </w:tabs>
        <w:rPr>
          <w:lang w:eastAsia="en-AU"/>
        </w:rPr>
      </w:pPr>
      <w:r w:rsidRPr="00CD7F30">
        <w:rPr>
          <w:lang w:eastAsia="en-AU"/>
        </w:rPr>
        <w:t>Volume-based targets: Set a target for the number of contracts awarded to social benefit suppliers (e.g., 10 contracts per year</w:t>
      </w:r>
      <w:r w:rsidR="00D2773A">
        <w:rPr>
          <w:lang w:eastAsia="en-AU"/>
        </w:rPr>
        <w:t xml:space="preserve"> to be allocated to social enterprises</w:t>
      </w:r>
      <w:r w:rsidRPr="00CD7F30">
        <w:rPr>
          <w:lang w:eastAsia="en-AU"/>
        </w:rPr>
        <w:t>).</w:t>
      </w:r>
    </w:p>
    <w:p w14:paraId="2CD65297" w14:textId="3609F7FA" w:rsidR="00D2773A" w:rsidRDefault="00CD7F30" w:rsidP="00F32AA8">
      <w:pPr>
        <w:numPr>
          <w:ilvl w:val="1"/>
          <w:numId w:val="29"/>
        </w:numPr>
        <w:tabs>
          <w:tab w:val="left" w:pos="2835"/>
        </w:tabs>
        <w:rPr>
          <w:lang w:eastAsia="en-AU"/>
        </w:rPr>
      </w:pPr>
      <w:r w:rsidRPr="00CD7F30">
        <w:rPr>
          <w:lang w:eastAsia="en-AU"/>
        </w:rPr>
        <w:t>Prioritise social procurement in</w:t>
      </w:r>
      <w:r w:rsidR="00D2773A">
        <w:rPr>
          <w:lang w:eastAsia="en-AU"/>
        </w:rPr>
        <w:t>:</w:t>
      </w:r>
    </w:p>
    <w:p w14:paraId="6F8109F5" w14:textId="22E59946" w:rsidR="00CD7F30" w:rsidRDefault="00CD7F30" w:rsidP="00F32AA8">
      <w:pPr>
        <w:numPr>
          <w:ilvl w:val="2"/>
          <w:numId w:val="29"/>
        </w:numPr>
        <w:tabs>
          <w:tab w:val="left" w:pos="2835"/>
        </w:tabs>
        <w:rPr>
          <w:lang w:eastAsia="en-AU"/>
        </w:rPr>
      </w:pPr>
      <w:r w:rsidRPr="00CD7F30">
        <w:rPr>
          <w:lang w:eastAsia="en-AU"/>
        </w:rPr>
        <w:t>specific industries, such as construction,</w:t>
      </w:r>
      <w:r w:rsidR="00D2773A">
        <w:rPr>
          <w:lang w:eastAsia="en-AU"/>
        </w:rPr>
        <w:t xml:space="preserve"> ITC,</w:t>
      </w:r>
      <w:r w:rsidRPr="00CD7F30">
        <w:rPr>
          <w:lang w:eastAsia="en-AU"/>
        </w:rPr>
        <w:t xml:space="preserve"> </w:t>
      </w:r>
      <w:r w:rsidR="00894407">
        <w:rPr>
          <w:lang w:eastAsia="en-AU"/>
        </w:rPr>
        <w:t xml:space="preserve">uniforms, </w:t>
      </w:r>
      <w:r w:rsidRPr="00CD7F30">
        <w:rPr>
          <w:lang w:eastAsia="en-AU"/>
        </w:rPr>
        <w:t>cleaning, or catering.</w:t>
      </w:r>
    </w:p>
    <w:p w14:paraId="348A4F96" w14:textId="332089FB" w:rsidR="00D2773A" w:rsidRDefault="00D2773A" w:rsidP="00F32AA8">
      <w:pPr>
        <w:numPr>
          <w:ilvl w:val="2"/>
          <w:numId w:val="29"/>
        </w:numPr>
        <w:tabs>
          <w:tab w:val="left" w:pos="2835"/>
        </w:tabs>
        <w:rPr>
          <w:lang w:eastAsia="en-AU"/>
        </w:rPr>
      </w:pPr>
      <w:r>
        <w:rPr>
          <w:lang w:eastAsia="en-AU"/>
        </w:rPr>
        <w:t>specific regions, such as targeting Aboriginal and Torres Strait Islander businesses in Far North Queensland</w:t>
      </w:r>
    </w:p>
    <w:p w14:paraId="6D6D9636" w14:textId="07BB732B" w:rsidR="00D2773A" w:rsidRPr="00CD7F30" w:rsidRDefault="00D0553D" w:rsidP="00F32AA8">
      <w:pPr>
        <w:numPr>
          <w:ilvl w:val="2"/>
          <w:numId w:val="29"/>
        </w:numPr>
        <w:tabs>
          <w:tab w:val="left" w:pos="2835"/>
        </w:tabs>
        <w:rPr>
          <w:lang w:eastAsia="en-AU"/>
        </w:rPr>
      </w:pPr>
      <w:r>
        <w:rPr>
          <w:lang w:eastAsia="en-AU"/>
        </w:rPr>
        <w:t>social benefit suppliers</w:t>
      </w:r>
      <w:r w:rsidR="00D2773A">
        <w:rPr>
          <w:lang w:eastAsia="en-AU"/>
        </w:rPr>
        <w:t xml:space="preserve"> based upon </w:t>
      </w:r>
      <w:r>
        <w:rPr>
          <w:lang w:eastAsia="en-AU"/>
        </w:rPr>
        <w:t>your agency/entity</w:t>
      </w:r>
      <w:r w:rsidR="00D2773A">
        <w:rPr>
          <w:lang w:eastAsia="en-AU"/>
        </w:rPr>
        <w:t xml:space="preserve"> priorities, e.g. </w:t>
      </w:r>
      <w:r>
        <w:rPr>
          <w:lang w:eastAsia="en-AU"/>
        </w:rPr>
        <w:t>The Department of Families, Seniors, Disability Services and Child Safety has a focus on procuring from social enterprise whose primary beneficiaries are people with a disability.</w:t>
      </w:r>
    </w:p>
    <w:p w14:paraId="6060BBBF" w14:textId="77777777" w:rsidR="00CD7F30" w:rsidRPr="00CD7F30" w:rsidRDefault="00CD7F30" w:rsidP="00F32AA8">
      <w:pPr>
        <w:numPr>
          <w:ilvl w:val="0"/>
          <w:numId w:val="29"/>
        </w:numPr>
        <w:tabs>
          <w:tab w:val="left" w:pos="2835"/>
        </w:tabs>
        <w:rPr>
          <w:lang w:eastAsia="en-AU"/>
        </w:rPr>
      </w:pPr>
      <w:r w:rsidRPr="00CD7F30">
        <w:rPr>
          <w:lang w:eastAsia="en-AU"/>
        </w:rPr>
        <w:t>Outline the steps and resources required to achieve the targets, including training for procurement staff, supplier engagement strategies, and monitoring systems.</w:t>
      </w:r>
    </w:p>
    <w:p w14:paraId="1C4AA7AF" w14:textId="544BDF15" w:rsidR="00CD7F30" w:rsidRPr="00CD7F30" w:rsidRDefault="00CD7F30" w:rsidP="00F32AA8">
      <w:pPr>
        <w:numPr>
          <w:ilvl w:val="0"/>
          <w:numId w:val="29"/>
        </w:numPr>
        <w:tabs>
          <w:tab w:val="left" w:pos="2835"/>
        </w:tabs>
        <w:rPr>
          <w:lang w:eastAsia="en-AU"/>
        </w:rPr>
      </w:pPr>
      <w:r w:rsidRPr="00CD7F30">
        <w:rPr>
          <w:lang w:eastAsia="en-AU"/>
        </w:rPr>
        <w:t>Share the targets internally with staff</w:t>
      </w:r>
      <w:r w:rsidR="00894407">
        <w:rPr>
          <w:lang w:eastAsia="en-AU"/>
        </w:rPr>
        <w:t>.</w:t>
      </w:r>
    </w:p>
    <w:p w14:paraId="30035176" w14:textId="77777777" w:rsidR="00CD7F30" w:rsidRPr="00CD7F30" w:rsidRDefault="00CD7F30" w:rsidP="00F32AA8">
      <w:pPr>
        <w:numPr>
          <w:ilvl w:val="0"/>
          <w:numId w:val="29"/>
        </w:numPr>
        <w:tabs>
          <w:tab w:val="left" w:pos="2835"/>
        </w:tabs>
        <w:rPr>
          <w:lang w:eastAsia="en-AU"/>
        </w:rPr>
      </w:pPr>
      <w:r w:rsidRPr="00CD7F30">
        <w:rPr>
          <w:lang w:eastAsia="en-AU"/>
        </w:rPr>
        <w:t>Regularly track progress against the targets using the established KPIs.</w:t>
      </w:r>
    </w:p>
    <w:p w14:paraId="0A58DBEF" w14:textId="3D787E17" w:rsidR="00CD7F30" w:rsidRPr="00CD7F30" w:rsidRDefault="00CD7F30" w:rsidP="00F32AA8">
      <w:pPr>
        <w:numPr>
          <w:ilvl w:val="0"/>
          <w:numId w:val="29"/>
        </w:numPr>
        <w:tabs>
          <w:tab w:val="left" w:pos="2835"/>
        </w:tabs>
        <w:rPr>
          <w:lang w:eastAsia="en-AU"/>
        </w:rPr>
      </w:pPr>
      <w:r w:rsidRPr="00CD7F30">
        <w:rPr>
          <w:lang w:eastAsia="en-AU"/>
        </w:rPr>
        <w:t>Report on achievements and challenges to internal stakeholders</w:t>
      </w:r>
      <w:r w:rsidR="00D2773A">
        <w:rPr>
          <w:lang w:eastAsia="en-AU"/>
        </w:rPr>
        <w:t>.</w:t>
      </w:r>
    </w:p>
    <w:p w14:paraId="1B82AA63" w14:textId="1290B7DA" w:rsidR="00CD7F30" w:rsidRPr="00CD7F30" w:rsidRDefault="00CD7F30" w:rsidP="00F32AA8">
      <w:pPr>
        <w:numPr>
          <w:ilvl w:val="0"/>
          <w:numId w:val="29"/>
        </w:numPr>
        <w:tabs>
          <w:tab w:val="left" w:pos="2835"/>
        </w:tabs>
        <w:rPr>
          <w:lang w:eastAsia="en-AU"/>
        </w:rPr>
      </w:pPr>
      <w:r w:rsidRPr="00CD7F30">
        <w:rPr>
          <w:lang w:eastAsia="en-AU"/>
        </w:rPr>
        <w:t>Periodically review the targets to ensure they remain relevant and ambitious.</w:t>
      </w:r>
      <w:r w:rsidR="00D2773A">
        <w:rPr>
          <w:lang w:eastAsia="en-AU"/>
        </w:rPr>
        <w:t xml:space="preserve"> </w:t>
      </w:r>
      <w:r w:rsidRPr="00CD7F30">
        <w:rPr>
          <w:lang w:eastAsia="en-AU"/>
        </w:rPr>
        <w:t>Adjust targets based on lessons learned, changes in policy, or evolving community needs.</w:t>
      </w:r>
    </w:p>
    <w:p w14:paraId="36017E79" w14:textId="77777777" w:rsidR="00EB3545" w:rsidRDefault="00EB3545" w:rsidP="00EB3545">
      <w:pPr>
        <w:tabs>
          <w:tab w:val="left" w:pos="2835"/>
        </w:tabs>
        <w:rPr>
          <w:lang w:val="en-GB" w:eastAsia="en-AU"/>
        </w:rPr>
      </w:pPr>
    </w:p>
    <w:p w14:paraId="629ED70B" w14:textId="77777777" w:rsidR="00894407" w:rsidRDefault="00894407" w:rsidP="00EB3545">
      <w:pPr>
        <w:tabs>
          <w:tab w:val="left" w:pos="2835"/>
        </w:tabs>
        <w:rPr>
          <w:lang w:val="en-GB" w:eastAsia="en-AU"/>
        </w:rPr>
      </w:pPr>
    </w:p>
    <w:p w14:paraId="0C9D30F6" w14:textId="77777777" w:rsidR="002641DA" w:rsidRDefault="002641DA" w:rsidP="00EB3545">
      <w:pPr>
        <w:tabs>
          <w:tab w:val="left" w:pos="2835"/>
        </w:tabs>
        <w:rPr>
          <w:lang w:val="en-GB" w:eastAsia="en-AU"/>
        </w:rPr>
      </w:pPr>
    </w:p>
    <w:p w14:paraId="783EE1E0" w14:textId="277BFD9D" w:rsidR="00CD7F30" w:rsidRDefault="00D0553D" w:rsidP="00687CD3">
      <w:pPr>
        <w:pStyle w:val="Heading2"/>
      </w:pPr>
      <w:bookmarkStart w:id="23" w:name="_Toc216789104"/>
      <w:r>
        <w:lastRenderedPageBreak/>
        <w:t xml:space="preserve">Consider </w:t>
      </w:r>
      <w:r w:rsidR="00687CD3">
        <w:t>verbal or partial verbal tendering response for social procurement</w:t>
      </w:r>
      <w:bookmarkEnd w:id="23"/>
    </w:p>
    <w:p w14:paraId="0A19E04B" w14:textId="39817925" w:rsidR="00D0553D" w:rsidRDefault="00687CD3" w:rsidP="00EB3545">
      <w:pPr>
        <w:tabs>
          <w:tab w:val="left" w:pos="2835"/>
        </w:tabs>
        <w:rPr>
          <w:lang w:val="en-GB" w:eastAsia="en-AU"/>
        </w:rPr>
      </w:pPr>
      <w:r w:rsidRPr="00687CD3">
        <w:rPr>
          <w:lang w:val="en-GB" w:eastAsia="en-AU"/>
        </w:rPr>
        <w:t xml:space="preserve">Verbal or partial verbal tendering responses offer a flexible and inclusive approach to procurement, enabling government agencies to engage effectively with </w:t>
      </w:r>
      <w:r>
        <w:rPr>
          <w:lang w:val="en-GB" w:eastAsia="en-AU"/>
        </w:rPr>
        <w:t>social benefit suppliers</w:t>
      </w:r>
      <w:r w:rsidRPr="00687CD3">
        <w:rPr>
          <w:lang w:val="en-GB" w:eastAsia="en-AU"/>
        </w:rPr>
        <w:t xml:space="preserve">, while delivering meaningful social </w:t>
      </w:r>
      <w:r>
        <w:rPr>
          <w:lang w:val="en-GB" w:eastAsia="en-AU"/>
        </w:rPr>
        <w:t>values</w:t>
      </w:r>
      <w:r w:rsidRPr="00687CD3">
        <w:rPr>
          <w:lang w:val="en-GB" w:eastAsia="en-AU"/>
        </w:rPr>
        <w:t>.</w:t>
      </w:r>
    </w:p>
    <w:p w14:paraId="2F11F5B8" w14:textId="54BE2FD9" w:rsidR="00687CD3" w:rsidRDefault="00687CD3" w:rsidP="00EB3545">
      <w:pPr>
        <w:tabs>
          <w:tab w:val="left" w:pos="2835"/>
        </w:tabs>
        <w:rPr>
          <w:lang w:val="en-GB" w:eastAsia="en-AU"/>
        </w:rPr>
      </w:pPr>
      <w:r>
        <w:rPr>
          <w:lang w:val="en-GB" w:eastAsia="en-AU"/>
        </w:rPr>
        <w:t>The use of verbal or partial verbal tendering responses from social benefit suppliers can:</w:t>
      </w:r>
    </w:p>
    <w:p w14:paraId="25D0FBB1" w14:textId="49A1A8D8" w:rsidR="00687CD3" w:rsidRPr="00687CD3" w:rsidRDefault="00687CD3" w:rsidP="00F32AA8">
      <w:pPr>
        <w:pStyle w:val="ListParagraph"/>
        <w:numPr>
          <w:ilvl w:val="0"/>
          <w:numId w:val="31"/>
        </w:numPr>
        <w:rPr>
          <w:lang w:val="en-GB"/>
        </w:rPr>
      </w:pPr>
      <w:r w:rsidRPr="00687CD3">
        <w:rPr>
          <w:lang w:val="en-GB"/>
        </w:rPr>
        <w:t xml:space="preserve">reduce barriers for </w:t>
      </w:r>
      <w:r>
        <w:rPr>
          <w:lang w:val="en-GB"/>
        </w:rPr>
        <w:t xml:space="preserve">social benefit </w:t>
      </w:r>
      <w:r w:rsidRPr="00687CD3">
        <w:rPr>
          <w:lang w:val="en-GB"/>
        </w:rPr>
        <w:t xml:space="preserve">suppliers who may face challenges with traditional written tender processes. This is particularly beneficial for </w:t>
      </w:r>
      <w:r>
        <w:rPr>
          <w:lang w:val="en-GB"/>
        </w:rPr>
        <w:t xml:space="preserve">Aboriginal and Torres Strait Islander </w:t>
      </w:r>
      <w:r w:rsidRPr="00687CD3">
        <w:rPr>
          <w:lang w:val="en-GB"/>
        </w:rPr>
        <w:t>businesses, where verbal communication is often a natural and preferred method of expression</w:t>
      </w:r>
      <w:r>
        <w:rPr>
          <w:lang w:val="en-GB"/>
        </w:rPr>
        <w:t>.</w:t>
      </w:r>
    </w:p>
    <w:p w14:paraId="0AF6A3F3" w14:textId="11130FAC" w:rsidR="00687CD3" w:rsidRPr="00687CD3" w:rsidRDefault="00687CD3" w:rsidP="00F32AA8">
      <w:pPr>
        <w:pStyle w:val="ListParagraph"/>
        <w:numPr>
          <w:ilvl w:val="0"/>
          <w:numId w:val="31"/>
        </w:numPr>
        <w:rPr>
          <w:lang w:val="en-GB"/>
        </w:rPr>
      </w:pPr>
      <w:r w:rsidRPr="00687CD3">
        <w:rPr>
          <w:lang w:val="en-GB"/>
        </w:rPr>
        <w:t xml:space="preserve">simplify the tendering process for both </w:t>
      </w:r>
      <w:r>
        <w:rPr>
          <w:lang w:val="en-GB"/>
        </w:rPr>
        <w:t xml:space="preserve">social benefit </w:t>
      </w:r>
      <w:r w:rsidRPr="00687CD3">
        <w:rPr>
          <w:lang w:val="en-GB"/>
        </w:rPr>
        <w:t>suppliers and procurement teams, making it more efficient and less resource intensive.</w:t>
      </w:r>
    </w:p>
    <w:p w14:paraId="172F2C10" w14:textId="07D1505A" w:rsidR="00687CD3" w:rsidRPr="00687CD3" w:rsidRDefault="00687CD3" w:rsidP="00F32AA8">
      <w:pPr>
        <w:pStyle w:val="ListParagraph"/>
        <w:numPr>
          <w:ilvl w:val="0"/>
          <w:numId w:val="31"/>
        </w:numPr>
        <w:rPr>
          <w:lang w:val="en-GB"/>
        </w:rPr>
      </w:pPr>
      <w:r w:rsidRPr="00687CD3">
        <w:rPr>
          <w:lang w:val="en-GB"/>
        </w:rPr>
        <w:t xml:space="preserve">provide an opportunity for direct engagement with </w:t>
      </w:r>
      <w:r>
        <w:rPr>
          <w:lang w:val="en-GB"/>
        </w:rPr>
        <w:t xml:space="preserve">social benefit </w:t>
      </w:r>
      <w:r w:rsidRPr="00687CD3">
        <w:rPr>
          <w:lang w:val="en-GB"/>
        </w:rPr>
        <w:t>suppliers, helping to build stronger relationships and a better understanding of their capabilities and social value propositions.</w:t>
      </w:r>
    </w:p>
    <w:p w14:paraId="3BBDCC96" w14:textId="74CEE9F0" w:rsidR="00687CD3" w:rsidRPr="00687CD3" w:rsidRDefault="00687CD3" w:rsidP="00F32AA8">
      <w:pPr>
        <w:pStyle w:val="ListParagraph"/>
        <w:numPr>
          <w:ilvl w:val="0"/>
          <w:numId w:val="31"/>
        </w:numPr>
        <w:rPr>
          <w:lang w:val="en-GB"/>
        </w:rPr>
      </w:pPr>
      <w:r w:rsidRPr="00687CD3">
        <w:rPr>
          <w:lang w:val="en-GB"/>
        </w:rPr>
        <w:t xml:space="preserve">allow </w:t>
      </w:r>
      <w:r w:rsidR="001072FC">
        <w:rPr>
          <w:lang w:val="en-GB"/>
        </w:rPr>
        <w:t xml:space="preserve">social benefit </w:t>
      </w:r>
      <w:r w:rsidRPr="00687CD3">
        <w:rPr>
          <w:lang w:val="en-GB"/>
        </w:rPr>
        <w:t>suppliers to present their ideas and solutions in a dynamic and interactive way, fostering innovation and collaboration.</w:t>
      </w:r>
    </w:p>
    <w:p w14:paraId="18DE77CA" w14:textId="77777777" w:rsidR="00CD7F30" w:rsidRDefault="00CD7F30" w:rsidP="00EB3545">
      <w:pPr>
        <w:tabs>
          <w:tab w:val="left" w:pos="2835"/>
        </w:tabs>
        <w:rPr>
          <w:lang w:val="en-GB" w:eastAsia="en-AU"/>
        </w:rPr>
      </w:pPr>
    </w:p>
    <w:p w14:paraId="0D7A1791" w14:textId="25690F22" w:rsidR="001072FC" w:rsidRDefault="001072FC" w:rsidP="00EB3545">
      <w:pPr>
        <w:tabs>
          <w:tab w:val="left" w:pos="2835"/>
        </w:tabs>
        <w:rPr>
          <w:lang w:val="en-GB" w:eastAsia="en-AU"/>
        </w:rPr>
      </w:pPr>
      <w:r w:rsidRPr="001072FC">
        <w:rPr>
          <w:lang w:val="en-GB" w:eastAsia="en-AU"/>
        </w:rPr>
        <w:t xml:space="preserve">The following steps outline </w:t>
      </w:r>
      <w:r>
        <w:rPr>
          <w:lang w:val="en-GB" w:eastAsia="en-AU"/>
        </w:rPr>
        <w:t>how to use verbal or partial verbal tendering responses for</w:t>
      </w:r>
      <w:r w:rsidRPr="001072FC">
        <w:rPr>
          <w:lang w:val="en-GB" w:eastAsia="en-AU"/>
        </w:rPr>
        <w:t xml:space="preserve"> social procurement</w:t>
      </w:r>
      <w:r>
        <w:rPr>
          <w:lang w:val="en-GB" w:eastAsia="en-AU"/>
        </w:rPr>
        <w:t>:</w:t>
      </w:r>
    </w:p>
    <w:p w14:paraId="59026FA0" w14:textId="70041D34" w:rsidR="001072FC" w:rsidRPr="001072FC" w:rsidRDefault="001072FC" w:rsidP="00F32AA8">
      <w:pPr>
        <w:numPr>
          <w:ilvl w:val="0"/>
          <w:numId w:val="32"/>
        </w:numPr>
        <w:tabs>
          <w:tab w:val="left" w:pos="2835"/>
        </w:tabs>
        <w:rPr>
          <w:lang w:eastAsia="en-AU"/>
        </w:rPr>
      </w:pPr>
      <w:r w:rsidRPr="001072FC">
        <w:rPr>
          <w:lang w:eastAsia="en-AU"/>
        </w:rPr>
        <w:t xml:space="preserve">Assess whether verbal or partial verbal responses are appropriate for the specific procurement. </w:t>
      </w:r>
    </w:p>
    <w:p w14:paraId="348461FC" w14:textId="77777777" w:rsidR="001072FC" w:rsidRDefault="001072FC" w:rsidP="00F32AA8">
      <w:pPr>
        <w:numPr>
          <w:ilvl w:val="0"/>
          <w:numId w:val="32"/>
        </w:numPr>
        <w:tabs>
          <w:tab w:val="left" w:pos="2835"/>
        </w:tabs>
        <w:rPr>
          <w:lang w:eastAsia="en-AU"/>
        </w:rPr>
      </w:pPr>
      <w:r>
        <w:rPr>
          <w:lang w:eastAsia="en-AU"/>
        </w:rPr>
        <w:t>Determine what information must be s</w:t>
      </w:r>
      <w:r w:rsidRPr="001072FC">
        <w:rPr>
          <w:lang w:eastAsia="en-AU"/>
        </w:rPr>
        <w:t>ubmit</w:t>
      </w:r>
      <w:r>
        <w:rPr>
          <w:lang w:eastAsia="en-AU"/>
        </w:rPr>
        <w:t xml:space="preserve">ted </w:t>
      </w:r>
      <w:r w:rsidRPr="001072FC">
        <w:rPr>
          <w:lang w:eastAsia="en-AU"/>
        </w:rPr>
        <w:t xml:space="preserve">written </w:t>
      </w:r>
      <w:r>
        <w:rPr>
          <w:lang w:eastAsia="en-AU"/>
        </w:rPr>
        <w:t>or</w:t>
      </w:r>
      <w:r w:rsidRPr="001072FC">
        <w:rPr>
          <w:lang w:eastAsia="en-AU"/>
        </w:rPr>
        <w:t xml:space="preserve"> verbal.</w:t>
      </w:r>
      <w:r>
        <w:rPr>
          <w:lang w:eastAsia="en-AU"/>
        </w:rPr>
        <w:t xml:space="preserve"> </w:t>
      </w:r>
      <w:r w:rsidRPr="001072FC">
        <w:rPr>
          <w:lang w:eastAsia="en-AU"/>
        </w:rPr>
        <w:t>This approach balances the need for documentation with the benefits of direct engagement.</w:t>
      </w:r>
    </w:p>
    <w:p w14:paraId="778B16FF" w14:textId="77777777" w:rsidR="001072FC" w:rsidRPr="001072FC" w:rsidRDefault="001072FC" w:rsidP="00F32AA8">
      <w:pPr>
        <w:numPr>
          <w:ilvl w:val="0"/>
          <w:numId w:val="32"/>
        </w:numPr>
        <w:tabs>
          <w:tab w:val="left" w:pos="2835"/>
        </w:tabs>
        <w:rPr>
          <w:lang w:eastAsia="en-AU"/>
        </w:rPr>
      </w:pPr>
      <w:r w:rsidRPr="001072FC">
        <w:rPr>
          <w:lang w:eastAsia="en-AU"/>
        </w:rPr>
        <w:t>Create a clear framework for verbal or partial verbal responses to ensure consistency and fairness. This may include:</w:t>
      </w:r>
    </w:p>
    <w:p w14:paraId="2DFE293A" w14:textId="77777777" w:rsidR="001072FC" w:rsidRPr="001072FC" w:rsidRDefault="001072FC" w:rsidP="00F32AA8">
      <w:pPr>
        <w:numPr>
          <w:ilvl w:val="1"/>
          <w:numId w:val="32"/>
        </w:numPr>
        <w:tabs>
          <w:tab w:val="left" w:pos="2835"/>
        </w:tabs>
        <w:rPr>
          <w:lang w:eastAsia="en-AU"/>
        </w:rPr>
      </w:pPr>
      <w:r w:rsidRPr="001072FC">
        <w:rPr>
          <w:lang w:eastAsia="en-AU"/>
        </w:rPr>
        <w:t>A list of standard questions or topics to be addressed during the verbal response.</w:t>
      </w:r>
    </w:p>
    <w:p w14:paraId="0A8061D4" w14:textId="77777777" w:rsidR="001072FC" w:rsidRPr="001072FC" w:rsidRDefault="001072FC" w:rsidP="00F32AA8">
      <w:pPr>
        <w:numPr>
          <w:ilvl w:val="1"/>
          <w:numId w:val="32"/>
        </w:numPr>
        <w:tabs>
          <w:tab w:val="left" w:pos="2835"/>
        </w:tabs>
        <w:rPr>
          <w:lang w:eastAsia="en-AU"/>
        </w:rPr>
      </w:pPr>
      <w:r w:rsidRPr="001072FC">
        <w:rPr>
          <w:lang w:eastAsia="en-AU"/>
        </w:rPr>
        <w:t>A set time limit for each supplier’s presentation or discussion.</w:t>
      </w:r>
    </w:p>
    <w:p w14:paraId="7A35A7A0" w14:textId="4D67BB01" w:rsidR="001072FC" w:rsidRPr="001072FC" w:rsidRDefault="001072FC" w:rsidP="00F32AA8">
      <w:pPr>
        <w:numPr>
          <w:ilvl w:val="1"/>
          <w:numId w:val="32"/>
        </w:numPr>
        <w:tabs>
          <w:tab w:val="left" w:pos="2835"/>
        </w:tabs>
        <w:rPr>
          <w:lang w:eastAsia="en-AU"/>
        </w:rPr>
      </w:pPr>
      <w:r w:rsidRPr="001072FC">
        <w:rPr>
          <w:lang w:eastAsia="en-AU"/>
        </w:rPr>
        <w:t>A scoring matrix to evaluate responses based on predefined criteria.</w:t>
      </w:r>
    </w:p>
    <w:p w14:paraId="1F1D8D1C" w14:textId="77777777" w:rsidR="001072FC" w:rsidRPr="001072FC" w:rsidRDefault="001072FC" w:rsidP="00F32AA8">
      <w:pPr>
        <w:numPr>
          <w:ilvl w:val="0"/>
          <w:numId w:val="32"/>
        </w:numPr>
        <w:tabs>
          <w:tab w:val="left" w:pos="2835"/>
        </w:tabs>
        <w:rPr>
          <w:lang w:eastAsia="en-AU"/>
        </w:rPr>
      </w:pPr>
      <w:r w:rsidRPr="001072FC">
        <w:rPr>
          <w:lang w:eastAsia="en-AU"/>
        </w:rPr>
        <w:t>Include specific questions or prompts related to social value in the verbal response process. For example:</w:t>
      </w:r>
    </w:p>
    <w:p w14:paraId="4BBB217F" w14:textId="2B499E25" w:rsidR="001072FC" w:rsidRPr="001072FC" w:rsidRDefault="001072FC" w:rsidP="00F32AA8">
      <w:pPr>
        <w:numPr>
          <w:ilvl w:val="1"/>
          <w:numId w:val="32"/>
        </w:numPr>
        <w:tabs>
          <w:tab w:val="left" w:pos="2835"/>
        </w:tabs>
        <w:rPr>
          <w:lang w:eastAsia="en-AU"/>
        </w:rPr>
      </w:pPr>
      <w:r w:rsidRPr="001072FC">
        <w:rPr>
          <w:lang w:eastAsia="en-AU"/>
        </w:rPr>
        <w:t xml:space="preserve">"How will your organisation create employment opportunities for disadvantaged </w:t>
      </w:r>
      <w:r w:rsidR="00894407">
        <w:rPr>
          <w:lang w:eastAsia="en-AU"/>
        </w:rPr>
        <w:t xml:space="preserve">or marginalised jobseekers </w:t>
      </w:r>
      <w:r w:rsidRPr="001072FC">
        <w:rPr>
          <w:lang w:eastAsia="en-AU"/>
        </w:rPr>
        <w:t>through this contract?"</w:t>
      </w:r>
    </w:p>
    <w:p w14:paraId="6500D30F" w14:textId="77777777" w:rsidR="001072FC" w:rsidRPr="001072FC" w:rsidRDefault="001072FC" w:rsidP="00F32AA8">
      <w:pPr>
        <w:numPr>
          <w:ilvl w:val="1"/>
          <w:numId w:val="32"/>
        </w:numPr>
        <w:tabs>
          <w:tab w:val="left" w:pos="2835"/>
        </w:tabs>
        <w:rPr>
          <w:lang w:eastAsia="en-AU"/>
        </w:rPr>
      </w:pPr>
      <w:r w:rsidRPr="001072FC">
        <w:rPr>
          <w:lang w:eastAsia="en-AU"/>
        </w:rPr>
        <w:t>"What measurable social outcomes will your organisation deliver as part of this project?"</w:t>
      </w:r>
    </w:p>
    <w:p w14:paraId="62B0F63F" w14:textId="77777777" w:rsidR="001072FC" w:rsidRPr="001072FC" w:rsidRDefault="001072FC" w:rsidP="00F32AA8">
      <w:pPr>
        <w:numPr>
          <w:ilvl w:val="0"/>
          <w:numId w:val="32"/>
        </w:numPr>
        <w:tabs>
          <w:tab w:val="left" w:pos="2835"/>
        </w:tabs>
        <w:rPr>
          <w:lang w:eastAsia="en-AU"/>
        </w:rPr>
      </w:pPr>
      <w:r w:rsidRPr="001072FC">
        <w:rPr>
          <w:lang w:eastAsia="en-AU"/>
        </w:rPr>
        <w:t>Leverage technology, such as video conferencing platforms, to enable verbal responses, particularly for suppliers in regional or remote areas.</w:t>
      </w:r>
    </w:p>
    <w:p w14:paraId="39E3B9CF" w14:textId="77777777" w:rsidR="001072FC" w:rsidRPr="001072FC" w:rsidRDefault="001072FC" w:rsidP="00F32AA8">
      <w:pPr>
        <w:numPr>
          <w:ilvl w:val="0"/>
          <w:numId w:val="32"/>
        </w:numPr>
        <w:tabs>
          <w:tab w:val="left" w:pos="2835"/>
        </w:tabs>
        <w:rPr>
          <w:lang w:eastAsia="en-AU"/>
        </w:rPr>
      </w:pPr>
      <w:r w:rsidRPr="001072FC">
        <w:rPr>
          <w:lang w:eastAsia="en-AU"/>
        </w:rPr>
        <w:t>Record verbal responses (with consent) to ensure transparency and allow evaluators to review the information as needed.</w:t>
      </w:r>
    </w:p>
    <w:p w14:paraId="38C12D33" w14:textId="77777777" w:rsidR="00E04C3C" w:rsidRPr="001072FC" w:rsidRDefault="00E04C3C" w:rsidP="00F32AA8">
      <w:pPr>
        <w:numPr>
          <w:ilvl w:val="0"/>
          <w:numId w:val="32"/>
        </w:numPr>
        <w:tabs>
          <w:tab w:val="left" w:pos="2835"/>
        </w:tabs>
        <w:rPr>
          <w:lang w:eastAsia="en-AU"/>
        </w:rPr>
      </w:pPr>
      <w:r w:rsidRPr="001072FC">
        <w:rPr>
          <w:lang w:eastAsia="en-AU"/>
        </w:rPr>
        <w:t>Ensure that all suppliers are given equal opportunity to present their responses and address any questions from the panel.</w:t>
      </w:r>
    </w:p>
    <w:p w14:paraId="1BF8053D" w14:textId="77777777" w:rsidR="001072FC" w:rsidRDefault="001072FC" w:rsidP="00EB3545">
      <w:pPr>
        <w:tabs>
          <w:tab w:val="left" w:pos="2835"/>
        </w:tabs>
        <w:rPr>
          <w:lang w:val="en-GB" w:eastAsia="en-AU"/>
        </w:rPr>
      </w:pPr>
    </w:p>
    <w:p w14:paraId="635E8F5D" w14:textId="77777777" w:rsidR="00E04C3C" w:rsidRDefault="00E04C3C" w:rsidP="00EB3545">
      <w:pPr>
        <w:tabs>
          <w:tab w:val="left" w:pos="2835"/>
        </w:tabs>
        <w:rPr>
          <w:lang w:val="en-GB" w:eastAsia="en-AU"/>
        </w:rPr>
      </w:pPr>
    </w:p>
    <w:p w14:paraId="3346CF35" w14:textId="77777777" w:rsidR="00894407" w:rsidRDefault="00894407" w:rsidP="00EB3545">
      <w:pPr>
        <w:tabs>
          <w:tab w:val="left" w:pos="2835"/>
        </w:tabs>
        <w:rPr>
          <w:lang w:val="en-GB" w:eastAsia="en-AU"/>
        </w:rPr>
      </w:pPr>
    </w:p>
    <w:p w14:paraId="20021E52" w14:textId="77777777" w:rsidR="00894407" w:rsidRDefault="00894407" w:rsidP="00EB3545">
      <w:pPr>
        <w:tabs>
          <w:tab w:val="left" w:pos="2835"/>
        </w:tabs>
        <w:rPr>
          <w:lang w:val="en-GB" w:eastAsia="en-AU"/>
        </w:rPr>
      </w:pPr>
    </w:p>
    <w:p w14:paraId="632EE6B9" w14:textId="77777777" w:rsidR="00894407" w:rsidRDefault="00894407" w:rsidP="00EB3545">
      <w:pPr>
        <w:tabs>
          <w:tab w:val="left" w:pos="2835"/>
        </w:tabs>
        <w:rPr>
          <w:lang w:val="en-GB" w:eastAsia="en-AU"/>
        </w:rPr>
      </w:pPr>
    </w:p>
    <w:p w14:paraId="1D40A15B" w14:textId="77777777" w:rsidR="00894407" w:rsidRDefault="00894407" w:rsidP="00EB3545">
      <w:pPr>
        <w:tabs>
          <w:tab w:val="left" w:pos="2835"/>
        </w:tabs>
        <w:rPr>
          <w:lang w:val="en-GB" w:eastAsia="en-AU"/>
        </w:rPr>
      </w:pPr>
    </w:p>
    <w:p w14:paraId="51A460A9" w14:textId="4F129420" w:rsidR="00553FFE" w:rsidRDefault="002641DA" w:rsidP="00CD1D57">
      <w:pPr>
        <w:pStyle w:val="Heading2"/>
      </w:pPr>
      <w:bookmarkStart w:id="24" w:name="_Toc216789105"/>
      <w:r>
        <w:lastRenderedPageBreak/>
        <w:t>Undertake o</w:t>
      </w:r>
      <w:r w:rsidR="00553FFE">
        <w:t xml:space="preserve">pportunity </w:t>
      </w:r>
      <w:r>
        <w:t>p</w:t>
      </w:r>
      <w:r w:rsidR="00553FFE">
        <w:t>lanning</w:t>
      </w:r>
      <w:bookmarkEnd w:id="24"/>
    </w:p>
    <w:p w14:paraId="07C83F30" w14:textId="649067D4" w:rsidR="00553FFE" w:rsidRDefault="00553FFE" w:rsidP="00553FFE">
      <w:pPr>
        <w:rPr>
          <w:lang w:eastAsia="en-AU"/>
        </w:rPr>
      </w:pPr>
      <w:r w:rsidRPr="00553FFE">
        <w:rPr>
          <w:lang w:eastAsia="en-AU"/>
        </w:rPr>
        <w:t>Opportunity planning is the process of identifying, assessing, and strategically preparing for potential opportunities to achieve specific goals or outcomes. For social procurement, opportunity planning focuses on identifying and prioritising procurement activities that can deliver meaningful social value</w:t>
      </w:r>
      <w:r w:rsidR="009F5A80">
        <w:rPr>
          <w:lang w:eastAsia="en-AU"/>
        </w:rPr>
        <w:t>.</w:t>
      </w:r>
    </w:p>
    <w:p w14:paraId="64B97039" w14:textId="1B88A504" w:rsidR="00553FFE" w:rsidRDefault="00553FFE" w:rsidP="00553FFE">
      <w:pPr>
        <w:rPr>
          <w:lang w:eastAsia="en-AU"/>
        </w:rPr>
      </w:pPr>
      <w:r>
        <w:rPr>
          <w:lang w:eastAsia="en-AU"/>
        </w:rPr>
        <w:t xml:space="preserve">Opportunity </w:t>
      </w:r>
      <w:r w:rsidR="009F5A80">
        <w:rPr>
          <w:lang w:eastAsia="en-AU"/>
        </w:rPr>
        <w:t>p</w:t>
      </w:r>
      <w:r>
        <w:rPr>
          <w:lang w:eastAsia="en-AU"/>
        </w:rPr>
        <w:t>lanning is important as it:</w:t>
      </w:r>
    </w:p>
    <w:p w14:paraId="3913342B" w14:textId="39ADBEAB" w:rsidR="00553FFE" w:rsidRDefault="00553FFE" w:rsidP="00F32AA8">
      <w:pPr>
        <w:pStyle w:val="ListParagraph"/>
        <w:numPr>
          <w:ilvl w:val="0"/>
          <w:numId w:val="35"/>
        </w:numPr>
      </w:pPr>
      <w:r>
        <w:t>allows agencies to identify and prepare for opportunities in advance, ensuring that social value is embedded into procurement activities from the start.</w:t>
      </w:r>
    </w:p>
    <w:p w14:paraId="40656800" w14:textId="6F2893AB" w:rsidR="00553FFE" w:rsidRDefault="00553FFE" w:rsidP="00F32AA8">
      <w:pPr>
        <w:pStyle w:val="ListParagraph"/>
        <w:numPr>
          <w:ilvl w:val="0"/>
          <w:numId w:val="35"/>
        </w:numPr>
      </w:pPr>
      <w:r>
        <w:t>ensures that procurement activities align with the QPP 2026 and other government priorities</w:t>
      </w:r>
      <w:r w:rsidR="009F5A80">
        <w:t>.</w:t>
      </w:r>
    </w:p>
    <w:p w14:paraId="148198A9" w14:textId="6E538CD3" w:rsidR="00553FFE" w:rsidRDefault="009F5A80" w:rsidP="00F32AA8">
      <w:pPr>
        <w:pStyle w:val="ListParagraph"/>
        <w:numPr>
          <w:ilvl w:val="0"/>
          <w:numId w:val="35"/>
        </w:numPr>
      </w:pPr>
      <w:r>
        <w:t>i</w:t>
      </w:r>
      <w:r w:rsidR="00553FFE">
        <w:t>dentifies high-impact opportunities, agencies can focus their efforts on procurement activities that deliver the greatest social, economic and environmental value.</w:t>
      </w:r>
    </w:p>
    <w:p w14:paraId="414C4D3E" w14:textId="07D86144" w:rsidR="00553FFE" w:rsidRDefault="00553FFE" w:rsidP="00553FFE">
      <w:pPr>
        <w:rPr>
          <w:lang w:val="en-GB" w:eastAsia="en-AU"/>
        </w:rPr>
      </w:pPr>
      <w:r>
        <w:rPr>
          <w:lang w:val="en-GB" w:eastAsia="en-AU"/>
        </w:rPr>
        <w:t>The key elements of opportunity planning include:</w:t>
      </w:r>
    </w:p>
    <w:p w14:paraId="043F28D1" w14:textId="77777777" w:rsidR="00553FFE" w:rsidRPr="00553FFE" w:rsidRDefault="00553FFE" w:rsidP="00F32AA8">
      <w:pPr>
        <w:numPr>
          <w:ilvl w:val="0"/>
          <w:numId w:val="36"/>
        </w:numPr>
        <w:rPr>
          <w:lang w:eastAsia="en-AU"/>
        </w:rPr>
      </w:pPr>
      <w:r w:rsidRPr="00553FFE">
        <w:rPr>
          <w:lang w:eastAsia="en-AU"/>
        </w:rPr>
        <w:t>Reviewing upcoming procurement needs and projects to determine where social procurement can be integrated.</w:t>
      </w:r>
    </w:p>
    <w:p w14:paraId="060D7A86" w14:textId="4DEEC437" w:rsidR="00553FFE" w:rsidRPr="00553FFE" w:rsidRDefault="00553FFE" w:rsidP="00F32AA8">
      <w:pPr>
        <w:numPr>
          <w:ilvl w:val="0"/>
          <w:numId w:val="36"/>
        </w:numPr>
        <w:rPr>
          <w:lang w:eastAsia="en-AU"/>
        </w:rPr>
      </w:pPr>
      <w:r w:rsidRPr="00553FFE">
        <w:rPr>
          <w:lang w:eastAsia="en-AU"/>
        </w:rPr>
        <w:t>Analysing spend data to identify categories of goods</w:t>
      </w:r>
      <w:r w:rsidR="009F5A80">
        <w:rPr>
          <w:lang w:eastAsia="en-AU"/>
        </w:rPr>
        <w:t xml:space="preserve"> and </w:t>
      </w:r>
      <w:r w:rsidRPr="00553FFE">
        <w:rPr>
          <w:lang w:eastAsia="en-AU"/>
        </w:rPr>
        <w:t>services</w:t>
      </w:r>
      <w:r w:rsidR="009F5A80">
        <w:rPr>
          <w:lang w:eastAsia="en-AU"/>
        </w:rPr>
        <w:t xml:space="preserve"> </w:t>
      </w:r>
      <w:r w:rsidRPr="00553FFE">
        <w:rPr>
          <w:lang w:eastAsia="en-AU"/>
        </w:rPr>
        <w:t>that are suitable for social benefit suppliers.</w:t>
      </w:r>
    </w:p>
    <w:p w14:paraId="0D66614D" w14:textId="494B67DA" w:rsidR="00553FFE" w:rsidRPr="00553FFE" w:rsidRDefault="00553FFE" w:rsidP="00F32AA8">
      <w:pPr>
        <w:numPr>
          <w:ilvl w:val="0"/>
          <w:numId w:val="36"/>
        </w:numPr>
        <w:rPr>
          <w:lang w:eastAsia="en-AU"/>
        </w:rPr>
      </w:pPr>
      <w:r w:rsidRPr="00553FFE">
        <w:rPr>
          <w:lang w:eastAsia="en-AU"/>
        </w:rPr>
        <w:t>Defining clear goals for what the agency aims to achieve through social procurement</w:t>
      </w:r>
      <w:r w:rsidR="009F5A80">
        <w:rPr>
          <w:lang w:eastAsia="en-AU"/>
        </w:rPr>
        <w:t>.</w:t>
      </w:r>
    </w:p>
    <w:p w14:paraId="07552FCE" w14:textId="4F62FA9C" w:rsidR="00553FFE" w:rsidRPr="00553FFE" w:rsidRDefault="00F32AA8" w:rsidP="00F32AA8">
      <w:pPr>
        <w:numPr>
          <w:ilvl w:val="0"/>
          <w:numId w:val="36"/>
        </w:numPr>
        <w:rPr>
          <w:lang w:eastAsia="en-AU"/>
        </w:rPr>
      </w:pPr>
      <w:r>
        <w:rPr>
          <w:lang w:eastAsia="en-AU"/>
        </w:rPr>
        <w:t>Consider inviting the social procurement advisor with</w:t>
      </w:r>
      <w:r w:rsidR="009F5A80">
        <w:rPr>
          <w:lang w:eastAsia="en-AU"/>
        </w:rPr>
        <w:t>in</w:t>
      </w:r>
      <w:r>
        <w:rPr>
          <w:lang w:eastAsia="en-AU"/>
        </w:rPr>
        <w:t xml:space="preserve"> </w:t>
      </w:r>
      <w:hyperlink r:id="rId30" w:history="1">
        <w:r w:rsidRPr="00F32AA8">
          <w:rPr>
            <w:rStyle w:val="Hyperlink"/>
            <w:lang w:eastAsia="en-AU"/>
          </w:rPr>
          <w:t>Queensland Government Procurement</w:t>
        </w:r>
      </w:hyperlink>
      <w:r>
        <w:rPr>
          <w:lang w:eastAsia="en-AU"/>
        </w:rPr>
        <w:t xml:space="preserve"> and/or the </w:t>
      </w:r>
      <w:hyperlink r:id="rId31" w:history="1">
        <w:r w:rsidRPr="00F32AA8">
          <w:rPr>
            <w:rStyle w:val="Hyperlink"/>
            <w:lang w:eastAsia="en-AU"/>
          </w:rPr>
          <w:t>Department of Women, Aboriginal and Torres Strait Islander Participation and Women</w:t>
        </w:r>
      </w:hyperlink>
      <w:r>
        <w:rPr>
          <w:lang w:eastAsia="en-AU"/>
        </w:rPr>
        <w:t xml:space="preserve"> to attend the opportunity planning session to assist in the process.</w:t>
      </w:r>
    </w:p>
    <w:p w14:paraId="281F6062" w14:textId="2335119C" w:rsidR="00553FFE" w:rsidRPr="00553FFE" w:rsidRDefault="00553FFE" w:rsidP="00F32AA8">
      <w:pPr>
        <w:numPr>
          <w:ilvl w:val="0"/>
          <w:numId w:val="36"/>
        </w:numPr>
        <w:rPr>
          <w:lang w:eastAsia="en-AU"/>
        </w:rPr>
      </w:pPr>
      <w:r w:rsidRPr="00553FFE">
        <w:rPr>
          <w:lang w:eastAsia="en-AU"/>
        </w:rPr>
        <w:t>Creating a roadmap that outlines the specific opportunities, strategies and actions required to achieve the desired outcomes.</w:t>
      </w:r>
    </w:p>
    <w:p w14:paraId="523C6526" w14:textId="77777777" w:rsidR="00553FFE" w:rsidRPr="00553FFE" w:rsidRDefault="00553FFE" w:rsidP="00F32AA8">
      <w:pPr>
        <w:numPr>
          <w:ilvl w:val="0"/>
          <w:numId w:val="36"/>
        </w:numPr>
        <w:rPr>
          <w:lang w:eastAsia="en-AU"/>
        </w:rPr>
      </w:pPr>
      <w:r w:rsidRPr="00553FFE">
        <w:rPr>
          <w:lang w:eastAsia="en-AU"/>
        </w:rPr>
        <w:t>Executing the plan, embedding social procurement into procurement processes, and tracking progress against defined goals and key performance indicators (KPIs).</w:t>
      </w:r>
    </w:p>
    <w:p w14:paraId="46C0FBA8" w14:textId="77777777" w:rsidR="00553FFE" w:rsidRPr="00553FFE" w:rsidRDefault="00553FFE" w:rsidP="00553FFE">
      <w:pPr>
        <w:rPr>
          <w:lang w:val="en-GB" w:eastAsia="en-AU"/>
        </w:rPr>
      </w:pPr>
    </w:p>
    <w:p w14:paraId="50E5857E" w14:textId="0CB3DC6B" w:rsidR="00CD1D57" w:rsidRDefault="002641DA" w:rsidP="00CD1D57">
      <w:pPr>
        <w:pStyle w:val="Heading2"/>
      </w:pPr>
      <w:bookmarkStart w:id="25" w:name="_Toc216789106"/>
      <w:r>
        <w:t>Appoint a s</w:t>
      </w:r>
      <w:r w:rsidR="00CD1D57">
        <w:t xml:space="preserve">ocial </w:t>
      </w:r>
      <w:r>
        <w:t>p</w:t>
      </w:r>
      <w:r w:rsidR="00CD1D57">
        <w:t xml:space="preserve">rocurement </w:t>
      </w:r>
      <w:r>
        <w:t>c</w:t>
      </w:r>
      <w:r w:rsidR="00CD1D57">
        <w:t>hampion</w:t>
      </w:r>
      <w:r>
        <w:t xml:space="preserve"> within your agency/entity</w:t>
      </w:r>
      <w:bookmarkEnd w:id="25"/>
    </w:p>
    <w:p w14:paraId="786DBBE8" w14:textId="4BE751B0" w:rsidR="00CD1D57" w:rsidRPr="00CD1D57" w:rsidRDefault="00CD1D57" w:rsidP="00CD1D57">
      <w:pPr>
        <w:tabs>
          <w:tab w:val="left" w:pos="2835"/>
        </w:tabs>
        <w:rPr>
          <w:lang w:val="en-GB" w:eastAsia="en-AU"/>
        </w:rPr>
      </w:pPr>
      <w:r w:rsidRPr="00CD1D57">
        <w:rPr>
          <w:lang w:val="en-GB" w:eastAsia="en-AU"/>
        </w:rPr>
        <w:t>A social procurement champion is an individual within a government agency</w:t>
      </w:r>
      <w:r>
        <w:rPr>
          <w:lang w:val="en-GB" w:eastAsia="en-AU"/>
        </w:rPr>
        <w:t>/</w:t>
      </w:r>
      <w:r w:rsidRPr="00CD1D57">
        <w:rPr>
          <w:lang w:val="en-GB" w:eastAsia="en-AU"/>
        </w:rPr>
        <w:t>entity who advocates for, promotes, and drives the integration of social procurement practices into the agency’s operations. This person acts as a leader and point of contact for social procurement initiatives, ensuring alignment with the Queensland Procurement Policy (QPP) 2026 and the agency’s strategic goals.</w:t>
      </w:r>
    </w:p>
    <w:p w14:paraId="1BC5511C" w14:textId="56463FC1" w:rsidR="00CD1D57" w:rsidRDefault="00CD1D57" w:rsidP="00CD1D57">
      <w:pPr>
        <w:tabs>
          <w:tab w:val="left" w:pos="2835"/>
        </w:tabs>
        <w:rPr>
          <w:lang w:val="en-GB" w:eastAsia="en-AU"/>
        </w:rPr>
      </w:pPr>
      <w:r>
        <w:rPr>
          <w:lang w:val="en-GB" w:eastAsia="en-AU"/>
        </w:rPr>
        <w:t>A social procurement champion within a government agency/entity can play a critical role in:</w:t>
      </w:r>
    </w:p>
    <w:p w14:paraId="15DF728E" w14:textId="6C7A53E2" w:rsidR="00CD1D57" w:rsidRPr="00CD1D57" w:rsidRDefault="00CD1D57" w:rsidP="00F32AA8">
      <w:pPr>
        <w:numPr>
          <w:ilvl w:val="0"/>
          <w:numId w:val="34"/>
        </w:numPr>
        <w:tabs>
          <w:tab w:val="left" w:pos="2835"/>
        </w:tabs>
        <w:rPr>
          <w:lang w:eastAsia="en-AU"/>
        </w:rPr>
      </w:pPr>
      <w:r w:rsidRPr="00CD1D57">
        <w:rPr>
          <w:lang w:eastAsia="en-AU"/>
        </w:rPr>
        <w:t>raising awareness about the importance of social procurement and its ability to deliver measurable social, economic and environmental outcomes.</w:t>
      </w:r>
    </w:p>
    <w:p w14:paraId="383A7EC3" w14:textId="2AB718F6" w:rsidR="00CD1D57" w:rsidRPr="00CD1D57" w:rsidRDefault="00CD1D57" w:rsidP="00F32AA8">
      <w:pPr>
        <w:numPr>
          <w:ilvl w:val="0"/>
          <w:numId w:val="34"/>
        </w:numPr>
        <w:tabs>
          <w:tab w:val="left" w:pos="2835"/>
        </w:tabs>
        <w:rPr>
          <w:lang w:eastAsia="en-AU"/>
        </w:rPr>
      </w:pPr>
      <w:r w:rsidRPr="00CD1D57">
        <w:rPr>
          <w:lang w:eastAsia="en-AU"/>
        </w:rPr>
        <w:t>help</w:t>
      </w:r>
      <w:r>
        <w:rPr>
          <w:lang w:eastAsia="en-AU"/>
        </w:rPr>
        <w:t>ing</w:t>
      </w:r>
      <w:r w:rsidRPr="00CD1D57">
        <w:rPr>
          <w:lang w:eastAsia="en-AU"/>
        </w:rPr>
        <w:t xml:space="preserve"> embed social procurement as a core practice within the agency, fostering a culture that prioritises social value alongside traditional procurement objectives like cost and quality.</w:t>
      </w:r>
    </w:p>
    <w:p w14:paraId="371DDC20" w14:textId="7A5DC228" w:rsidR="00CD1D57" w:rsidRPr="00CD1D57" w:rsidRDefault="00CD1D57" w:rsidP="00F32AA8">
      <w:pPr>
        <w:numPr>
          <w:ilvl w:val="0"/>
          <w:numId w:val="34"/>
        </w:numPr>
        <w:tabs>
          <w:tab w:val="left" w:pos="2835"/>
        </w:tabs>
        <w:rPr>
          <w:lang w:eastAsia="en-AU"/>
        </w:rPr>
      </w:pPr>
      <w:r w:rsidRPr="00CD1D57">
        <w:rPr>
          <w:lang w:eastAsia="en-AU"/>
        </w:rPr>
        <w:t>develop</w:t>
      </w:r>
      <w:r>
        <w:rPr>
          <w:lang w:eastAsia="en-AU"/>
        </w:rPr>
        <w:t>ing</w:t>
      </w:r>
      <w:r w:rsidRPr="00CD1D57">
        <w:rPr>
          <w:lang w:eastAsia="en-AU"/>
        </w:rPr>
        <w:t xml:space="preserve"> and shar</w:t>
      </w:r>
      <w:r>
        <w:rPr>
          <w:lang w:eastAsia="en-AU"/>
        </w:rPr>
        <w:t>ing</w:t>
      </w:r>
      <w:r w:rsidRPr="00CD1D57">
        <w:rPr>
          <w:lang w:eastAsia="en-AU"/>
        </w:rPr>
        <w:t xml:space="preserve"> knowledge about social procurement, helping staff understand how to engage social benefit suppliers and evaluate social value effectively.</w:t>
      </w:r>
    </w:p>
    <w:p w14:paraId="05B52A77" w14:textId="046079B5" w:rsidR="00CD1D57" w:rsidRPr="00CD1D57" w:rsidRDefault="00CD1D57" w:rsidP="00F32AA8">
      <w:pPr>
        <w:numPr>
          <w:ilvl w:val="0"/>
          <w:numId w:val="34"/>
        </w:numPr>
        <w:tabs>
          <w:tab w:val="left" w:pos="2835"/>
        </w:tabs>
        <w:rPr>
          <w:lang w:eastAsia="en-AU"/>
        </w:rPr>
      </w:pPr>
      <w:r w:rsidRPr="00CD1D57">
        <w:rPr>
          <w:lang w:eastAsia="en-AU"/>
        </w:rPr>
        <w:t>act</w:t>
      </w:r>
      <w:r>
        <w:rPr>
          <w:lang w:eastAsia="en-AU"/>
        </w:rPr>
        <w:t>ing</w:t>
      </w:r>
      <w:r w:rsidRPr="00CD1D57">
        <w:rPr>
          <w:lang w:eastAsia="en-AU"/>
        </w:rPr>
        <w:t xml:space="preserve"> as a bridge between internal teams</w:t>
      </w:r>
      <w:r>
        <w:rPr>
          <w:lang w:eastAsia="en-AU"/>
        </w:rPr>
        <w:t xml:space="preserve"> and social benefit suppliers</w:t>
      </w:r>
      <w:r w:rsidR="00553FFE">
        <w:rPr>
          <w:lang w:eastAsia="en-AU"/>
        </w:rPr>
        <w:t>.</w:t>
      </w:r>
    </w:p>
    <w:p w14:paraId="2335A1C5" w14:textId="0429BAAC" w:rsidR="00CD1D57" w:rsidRPr="00553FFE" w:rsidRDefault="00CD1D57" w:rsidP="00F32AA8">
      <w:pPr>
        <w:numPr>
          <w:ilvl w:val="0"/>
          <w:numId w:val="34"/>
        </w:numPr>
        <w:tabs>
          <w:tab w:val="left" w:pos="2835"/>
        </w:tabs>
        <w:rPr>
          <w:lang w:val="en-GB" w:eastAsia="en-AU"/>
        </w:rPr>
      </w:pPr>
      <w:r w:rsidRPr="00CD1D57">
        <w:rPr>
          <w:lang w:eastAsia="en-AU"/>
        </w:rPr>
        <w:t xml:space="preserve">help track progress towards </w:t>
      </w:r>
      <w:r w:rsidR="00553FFE">
        <w:rPr>
          <w:lang w:eastAsia="en-AU"/>
        </w:rPr>
        <w:t xml:space="preserve">any internal </w:t>
      </w:r>
      <w:r w:rsidRPr="00CD1D57">
        <w:rPr>
          <w:lang w:eastAsia="en-AU"/>
        </w:rPr>
        <w:t>social procurement targets</w:t>
      </w:r>
      <w:r w:rsidR="00553FFE">
        <w:rPr>
          <w:lang w:eastAsia="en-AU"/>
        </w:rPr>
        <w:t>.</w:t>
      </w:r>
    </w:p>
    <w:p w14:paraId="427B044B" w14:textId="056D7FB8" w:rsidR="00553FFE" w:rsidRDefault="00553FFE" w:rsidP="00F32AA8">
      <w:pPr>
        <w:numPr>
          <w:ilvl w:val="0"/>
          <w:numId w:val="34"/>
        </w:numPr>
        <w:tabs>
          <w:tab w:val="left" w:pos="2835"/>
        </w:tabs>
        <w:rPr>
          <w:lang w:val="en-GB" w:eastAsia="en-AU"/>
        </w:rPr>
      </w:pPr>
      <w:r>
        <w:rPr>
          <w:lang w:val="en-GB" w:eastAsia="en-AU"/>
        </w:rPr>
        <w:t xml:space="preserve">developing case studies </w:t>
      </w:r>
      <w:r w:rsidRPr="00553FFE">
        <w:rPr>
          <w:lang w:val="en-GB" w:eastAsia="en-AU"/>
        </w:rPr>
        <w:t>of successful social procurement initiatives</w:t>
      </w:r>
    </w:p>
    <w:p w14:paraId="2C925004" w14:textId="1CC53AB3" w:rsidR="00553FFE" w:rsidRPr="00553FFE" w:rsidRDefault="00553FFE" w:rsidP="00F32AA8">
      <w:pPr>
        <w:numPr>
          <w:ilvl w:val="0"/>
          <w:numId w:val="34"/>
        </w:numPr>
        <w:tabs>
          <w:tab w:val="left" w:pos="2835"/>
        </w:tabs>
        <w:rPr>
          <w:lang w:val="en-GB" w:eastAsia="en-AU"/>
        </w:rPr>
      </w:pPr>
      <w:r>
        <w:rPr>
          <w:lang w:val="en-GB" w:eastAsia="en-AU"/>
        </w:rPr>
        <w:t xml:space="preserve">provide feedback to </w:t>
      </w:r>
      <w:hyperlink r:id="rId32" w:history="1">
        <w:r w:rsidRPr="00553FFE">
          <w:rPr>
            <w:rStyle w:val="Hyperlink"/>
            <w:lang w:val="en-GB" w:eastAsia="en-AU"/>
          </w:rPr>
          <w:t>Queensland Government Procurement</w:t>
        </w:r>
      </w:hyperlink>
      <w:r>
        <w:rPr>
          <w:lang w:val="en-GB" w:eastAsia="en-AU"/>
        </w:rPr>
        <w:t xml:space="preserve"> on barriers or opportunities for enhancing social procurement.</w:t>
      </w:r>
    </w:p>
    <w:p w14:paraId="37912894" w14:textId="77777777" w:rsidR="00CD1D57" w:rsidRPr="00CD1D57" w:rsidRDefault="00CD1D57" w:rsidP="00CD1D57">
      <w:pPr>
        <w:tabs>
          <w:tab w:val="left" w:pos="2835"/>
        </w:tabs>
        <w:rPr>
          <w:lang w:val="en-GB" w:eastAsia="en-AU"/>
        </w:rPr>
      </w:pPr>
    </w:p>
    <w:p w14:paraId="5429374B" w14:textId="77777777" w:rsidR="009F5A80" w:rsidRDefault="009F5A80" w:rsidP="00CE6ABE">
      <w:pPr>
        <w:pStyle w:val="Heading1"/>
      </w:pPr>
      <w:bookmarkStart w:id="26" w:name="_Toc215481503"/>
    </w:p>
    <w:p w14:paraId="3C820603" w14:textId="45F14678" w:rsidR="008C6D64" w:rsidRPr="008C6D64" w:rsidRDefault="00C92EF0" w:rsidP="00CE6ABE">
      <w:pPr>
        <w:pStyle w:val="Heading1"/>
      </w:pPr>
      <w:bookmarkStart w:id="27" w:name="_Toc216789107"/>
      <w:bookmarkStart w:id="28" w:name="_Hlk216788822"/>
      <w:r>
        <w:lastRenderedPageBreak/>
        <w:t>F</w:t>
      </w:r>
      <w:r w:rsidR="008C6D64" w:rsidRPr="008C6D64">
        <w:t>ind</w:t>
      </w:r>
      <w:r>
        <w:t>ing</w:t>
      </w:r>
      <w:r w:rsidR="008C6D64" w:rsidRPr="008C6D64">
        <w:t xml:space="preserve"> </w:t>
      </w:r>
      <w:bookmarkEnd w:id="26"/>
      <w:r>
        <w:t>social benefit suppliers</w:t>
      </w:r>
      <w:bookmarkEnd w:id="27"/>
    </w:p>
    <w:p w14:paraId="06CE1D93" w14:textId="2BC8EEF6" w:rsidR="00C92EF0" w:rsidRDefault="00C92EF0" w:rsidP="008C6D64">
      <w:pPr>
        <w:rPr>
          <w:lang w:val="en-GB"/>
        </w:rPr>
      </w:pPr>
      <w:r w:rsidRPr="00C92EF0">
        <w:t xml:space="preserve">The Queensland Government is committed to fostering diversity in procurement by encouraging the inclusion of social enterprises and Aboriginal and Torres Strait Islander businesses. Buyers are urged to utilise tools like the Queensland Procurement Solution (VendorPanel), which highlights </w:t>
      </w:r>
      <w:r>
        <w:t>social benefit</w:t>
      </w:r>
      <w:r w:rsidRPr="00C92EF0">
        <w:t xml:space="preserve"> suppliers, and to consult relevant </w:t>
      </w:r>
      <w:r>
        <w:t xml:space="preserve">recognised </w:t>
      </w:r>
      <w:r w:rsidRPr="00C92EF0">
        <w:t xml:space="preserve">directories to identify and engage with </w:t>
      </w:r>
      <w:r>
        <w:t xml:space="preserve">social benefit </w:t>
      </w:r>
      <w:r w:rsidRPr="00C92EF0">
        <w:t>suppliers.</w:t>
      </w:r>
    </w:p>
    <w:p w14:paraId="632D7143" w14:textId="2C5151D1" w:rsidR="008C6D64" w:rsidRPr="008C6D64" w:rsidRDefault="008C6D64" w:rsidP="008C6D64">
      <w:pPr>
        <w:rPr>
          <w:lang w:val="en-GB"/>
        </w:rPr>
      </w:pPr>
      <w:r w:rsidRPr="008C6D64">
        <w:rPr>
          <w:lang w:val="en-GB"/>
        </w:rPr>
        <w:t>Recognised social enterprises directories:</w:t>
      </w:r>
    </w:p>
    <w:p w14:paraId="615EFED0" w14:textId="77777777" w:rsidR="008C6D64" w:rsidRPr="008C6D64" w:rsidRDefault="008C6D64" w:rsidP="00F32AA8">
      <w:pPr>
        <w:numPr>
          <w:ilvl w:val="0"/>
          <w:numId w:val="17"/>
        </w:numPr>
        <w:tabs>
          <w:tab w:val="left" w:pos="2835"/>
        </w:tabs>
        <w:rPr>
          <w:lang w:val="en-GB" w:eastAsia="en-AU"/>
        </w:rPr>
      </w:pPr>
      <w:r w:rsidRPr="008C6D64">
        <w:rPr>
          <w:lang w:val="en-GB" w:eastAsia="en-AU"/>
        </w:rPr>
        <w:t>Social Traders </w:t>
      </w:r>
      <w:hyperlink r:id="rId33" w:history="1">
        <w:r w:rsidRPr="008C6D64">
          <w:rPr>
            <w:rFonts w:cs="Arial"/>
            <w:color w:val="005EB8"/>
            <w:u w:val="single"/>
            <w:shd w:val="clear" w:color="auto" w:fill="FFFFFF"/>
            <w:lang w:eastAsia="en-AU"/>
          </w:rPr>
          <w:t>Social Enterprise Finder</w:t>
        </w:r>
      </w:hyperlink>
    </w:p>
    <w:p w14:paraId="14626BD9" w14:textId="77777777" w:rsidR="008C6D64" w:rsidRPr="008C6D64" w:rsidRDefault="008C6D64" w:rsidP="00F32AA8">
      <w:pPr>
        <w:numPr>
          <w:ilvl w:val="0"/>
          <w:numId w:val="17"/>
        </w:numPr>
        <w:tabs>
          <w:tab w:val="left" w:pos="2835"/>
        </w:tabs>
        <w:rPr>
          <w:rFonts w:cs="Arial"/>
          <w:lang w:val="en-GB" w:eastAsia="en-AU"/>
        </w:rPr>
      </w:pPr>
      <w:r w:rsidRPr="008C6D64">
        <w:rPr>
          <w:lang w:val="en-GB" w:eastAsia="en-AU"/>
        </w:rPr>
        <w:t>People</w:t>
      </w:r>
      <w:r w:rsidRPr="008C6D64">
        <w:rPr>
          <w:rFonts w:cs="Arial"/>
          <w:color w:val="353535"/>
          <w:shd w:val="clear" w:color="auto" w:fill="FFFFFF"/>
          <w:lang w:eastAsia="en-AU"/>
        </w:rPr>
        <w:t xml:space="preserve"> and Planet First via </w:t>
      </w:r>
      <w:hyperlink r:id="rId34" w:history="1">
        <w:r w:rsidRPr="008C6D64">
          <w:rPr>
            <w:rFonts w:cs="Arial"/>
            <w:color w:val="005EB8"/>
            <w:u w:val="single"/>
            <w:shd w:val="clear" w:color="auto" w:fill="FFFFFF"/>
            <w:lang w:eastAsia="en-AU"/>
          </w:rPr>
          <w:t xml:space="preserve">Queensland Social Enterprise Council </w:t>
        </w:r>
      </w:hyperlink>
    </w:p>
    <w:p w14:paraId="1ED02818" w14:textId="77777777" w:rsidR="008C6D64" w:rsidRPr="008C6D64" w:rsidRDefault="008C6D64" w:rsidP="008C6D64">
      <w:pPr>
        <w:rPr>
          <w:rFonts w:cs="Arial"/>
          <w:lang w:val="en-US"/>
        </w:rPr>
      </w:pPr>
      <w:r w:rsidRPr="008C6D64">
        <w:rPr>
          <w:rFonts w:cs="Arial"/>
          <w:lang w:val="en-US"/>
        </w:rPr>
        <w:t>Recognised Aboriginal and Torres Strait Islander business directories:</w:t>
      </w:r>
    </w:p>
    <w:p w14:paraId="14F9D46A" w14:textId="77777777" w:rsidR="008C6D64" w:rsidRPr="00067771" w:rsidRDefault="008C6D64" w:rsidP="00F32AA8">
      <w:pPr>
        <w:numPr>
          <w:ilvl w:val="0"/>
          <w:numId w:val="17"/>
        </w:numPr>
        <w:tabs>
          <w:tab w:val="left" w:pos="2835"/>
        </w:tabs>
        <w:rPr>
          <w:rFonts w:cs="Arial"/>
          <w:color w:val="005EB8"/>
          <w:szCs w:val="22"/>
          <w:u w:val="single"/>
          <w:shd w:val="clear" w:color="auto" w:fill="FFFFFF"/>
          <w:lang w:eastAsia="en-AU"/>
        </w:rPr>
      </w:pPr>
      <w:hyperlink r:id="rId35" w:history="1">
        <w:r w:rsidRPr="00067771">
          <w:rPr>
            <w:rFonts w:cs="Arial"/>
            <w:color w:val="005EB8"/>
            <w:szCs w:val="22"/>
            <w:u w:val="single"/>
            <w:shd w:val="clear" w:color="auto" w:fill="FFFFFF"/>
            <w:lang w:eastAsia="en-AU"/>
          </w:rPr>
          <w:t>Supply Nation Indigenous Business Directory</w:t>
        </w:r>
      </w:hyperlink>
    </w:p>
    <w:p w14:paraId="574D08D0" w14:textId="77777777" w:rsidR="00067771" w:rsidRPr="00067771" w:rsidRDefault="00067771" w:rsidP="00067771">
      <w:pPr>
        <w:numPr>
          <w:ilvl w:val="0"/>
          <w:numId w:val="17"/>
        </w:numPr>
        <w:shd w:val="clear" w:color="auto" w:fill="FFFFFF"/>
        <w:spacing w:before="100" w:beforeAutospacing="1" w:after="100" w:afterAutospacing="1"/>
        <w:rPr>
          <w:rFonts w:eastAsia="Times New Roman" w:cs="Arial"/>
          <w:color w:val="414141"/>
          <w:spacing w:val="2"/>
          <w:szCs w:val="22"/>
        </w:rPr>
      </w:pPr>
      <w:r w:rsidRPr="00067771">
        <w:rPr>
          <w:rFonts w:cs="Arial"/>
          <w:color w:val="414141"/>
          <w:spacing w:val="2"/>
          <w:szCs w:val="22"/>
        </w:rPr>
        <w:t>Queensland Indigenous Business Network's (QIBN)</w:t>
      </w:r>
      <w:r w:rsidRPr="00C90508">
        <w:rPr>
          <w:rFonts w:cs="Arial"/>
          <w:color w:val="005EB8"/>
          <w:szCs w:val="22"/>
          <w:u w:val="single"/>
          <w:shd w:val="clear" w:color="auto" w:fill="FFFFFF"/>
          <w:lang w:eastAsia="en-AU"/>
        </w:rPr>
        <w:t> </w:t>
      </w:r>
      <w:hyperlink r:id="rId36" w:history="1">
        <w:r w:rsidRPr="00C90508">
          <w:rPr>
            <w:color w:val="005EB8"/>
            <w:u w:val="single"/>
            <w:shd w:val="clear" w:color="auto" w:fill="FFFFFF"/>
            <w:lang w:eastAsia="en-AU"/>
          </w:rPr>
          <w:t>Indigenous Business Gateway (IBG)</w:t>
        </w:r>
      </w:hyperlink>
    </w:p>
    <w:p w14:paraId="4F569590" w14:textId="77777777" w:rsidR="008C6D64" w:rsidRPr="00067771" w:rsidRDefault="008C6D64" w:rsidP="00F32AA8">
      <w:pPr>
        <w:numPr>
          <w:ilvl w:val="0"/>
          <w:numId w:val="17"/>
        </w:numPr>
        <w:tabs>
          <w:tab w:val="left" w:pos="2835"/>
        </w:tabs>
        <w:rPr>
          <w:rFonts w:cs="Arial"/>
          <w:szCs w:val="22"/>
          <w:lang w:val="en-GB" w:eastAsia="en-AU"/>
        </w:rPr>
      </w:pPr>
      <w:hyperlink r:id="rId37" w:history="1">
        <w:r w:rsidRPr="00067771">
          <w:rPr>
            <w:rFonts w:cs="Arial"/>
            <w:color w:val="005EB8"/>
            <w:szCs w:val="22"/>
            <w:u w:val="single"/>
            <w:shd w:val="clear" w:color="auto" w:fill="FFFFFF"/>
            <w:lang w:eastAsia="en-AU"/>
          </w:rPr>
          <w:t>Office of the Registrar of Indigenous Corporations</w:t>
        </w:r>
      </w:hyperlink>
    </w:p>
    <w:bookmarkEnd w:id="28"/>
    <w:p w14:paraId="1339E1E8" w14:textId="77777777" w:rsidR="008C6D64" w:rsidRDefault="008C6D64" w:rsidP="008C6D64">
      <w:pPr>
        <w:rPr>
          <w:b/>
          <w:bCs/>
        </w:rPr>
      </w:pPr>
    </w:p>
    <w:p w14:paraId="733D092C" w14:textId="77777777" w:rsidR="00F32AA8" w:rsidRPr="00364856" w:rsidRDefault="00F32AA8" w:rsidP="00F32AA8">
      <w:pPr>
        <w:pStyle w:val="Heading1"/>
        <w:rPr>
          <w:lang w:eastAsia="en-AU"/>
        </w:rPr>
      </w:pPr>
      <w:bookmarkStart w:id="29" w:name="_Toc216789108"/>
      <w:r w:rsidRPr="00364856">
        <w:rPr>
          <w:lang w:eastAsia="en-AU"/>
        </w:rPr>
        <w:t>More information</w:t>
      </w:r>
      <w:bookmarkEnd w:id="29"/>
    </w:p>
    <w:p w14:paraId="0795DCF7" w14:textId="77777777" w:rsidR="00F32AA8" w:rsidRPr="000A5DBD" w:rsidRDefault="00F32AA8" w:rsidP="00F32AA8">
      <w:pPr>
        <w:shd w:val="clear" w:color="auto" w:fill="FFFFFF"/>
        <w:spacing w:after="100" w:afterAutospacing="1"/>
        <w:rPr>
          <w:rFonts w:eastAsia="Times New Roman" w:cs="Arial"/>
          <w:color w:val="353535"/>
          <w:lang w:eastAsia="en-AU"/>
        </w:rPr>
      </w:pPr>
      <w:r w:rsidRPr="000A5DBD">
        <w:rPr>
          <w:rFonts w:eastAsia="Times New Roman" w:cs="Arial"/>
          <w:color w:val="353535"/>
          <w:lang w:eastAsia="en-AU"/>
        </w:rPr>
        <w:t xml:space="preserve">For support and assistance on how your next procurement activity can support people from disadvantaged or marginalised backgrounds or procurement from social enterprises, please email </w:t>
      </w:r>
      <w:hyperlink r:id="rId38" w:history="1">
        <w:r w:rsidRPr="000A5DBD">
          <w:rPr>
            <w:rStyle w:val="Hyperlink"/>
            <w:rFonts w:eastAsia="Times New Roman" w:cs="Arial"/>
            <w:lang w:eastAsia="en-AU"/>
          </w:rPr>
          <w:t>socialprocurement@hpw.qld.gov.au</w:t>
        </w:r>
      </w:hyperlink>
    </w:p>
    <w:p w14:paraId="48955CBF" w14:textId="54C973F8" w:rsidR="00F32AA8" w:rsidRDefault="00F32AA8" w:rsidP="000A5DBD">
      <w:pPr>
        <w:shd w:val="clear" w:color="auto" w:fill="FFFFFF"/>
        <w:spacing w:after="100" w:afterAutospacing="1"/>
        <w:rPr>
          <w:b/>
          <w:bCs/>
        </w:rPr>
      </w:pPr>
      <w:r w:rsidRPr="000A5DBD">
        <w:rPr>
          <w:rFonts w:eastAsia="Times New Roman" w:cs="Arial"/>
          <w:color w:val="353535"/>
          <w:lang w:eastAsia="en-AU"/>
        </w:rPr>
        <w:t xml:space="preserve">For support and assistance on procurement from Aboriginal and Torres Strait Islander businesses, please email </w:t>
      </w:r>
      <w:hyperlink r:id="rId39" w:history="1">
        <w:r w:rsidRPr="000A5DBD">
          <w:rPr>
            <w:rStyle w:val="Hyperlink"/>
            <w:rFonts w:eastAsia="Times New Roman" w:cs="Arial"/>
            <w:lang w:eastAsia="en-AU"/>
          </w:rPr>
          <w:t>enterprise@dwatsipm.qld.gov.au</w:t>
        </w:r>
      </w:hyperlink>
    </w:p>
    <w:sectPr w:rsidR="00F32AA8" w:rsidSect="00200CBB">
      <w:headerReference w:type="default" r:id="rId40"/>
      <w:footerReference w:type="default" r:id="rId41"/>
      <w:pgSz w:w="11906" w:h="16838" w:code="9"/>
      <w:pgMar w:top="1134" w:right="709" w:bottom="1134" w:left="709"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864D1" w14:textId="77777777" w:rsidR="003019BE" w:rsidRDefault="003019BE" w:rsidP="00190C24">
      <w:r>
        <w:separator/>
      </w:r>
    </w:p>
  </w:endnote>
  <w:endnote w:type="continuationSeparator" w:id="0">
    <w:p w14:paraId="51D0E924" w14:textId="77777777" w:rsidR="003019BE" w:rsidRDefault="003019BE"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Noto Sans">
    <w:panose1 w:val="020B0502040504020204"/>
    <w:charset w:val="00"/>
    <w:family w:val="swiss"/>
    <w:pitch w:val="variable"/>
    <w:sig w:usb0="E00082FF" w:usb1="400078FF" w:usb2="08000029" w:usb3="00000000" w:csb0="0000019F" w:csb1="00000000"/>
  </w:font>
  <w:font w:name="MetaPro-Norm">
    <w:altName w:val="Calibri"/>
    <w:panose1 w:val="00000000000000000000"/>
    <w:charset w:val="00"/>
    <w:family w:val="swiss"/>
    <w:notTrueType/>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5866" w14:textId="77777777" w:rsidR="00726200" w:rsidRDefault="00726200" w:rsidP="00726200">
    <w:pPr>
      <w:tabs>
        <w:tab w:val="center" w:pos="4513"/>
        <w:tab w:val="right" w:pos="10488"/>
      </w:tabs>
      <w:spacing w:before="360" w:after="0"/>
      <w:contextualSpacing/>
      <w:rPr>
        <w:rFonts w:eastAsia="Calibri" w:cs="Times New Roman"/>
        <w:noProof/>
        <w:color w:val="404040"/>
        <w:sz w:val="16"/>
        <w:szCs w:val="22"/>
      </w:rPr>
    </w:pPr>
    <w:r w:rsidRPr="00FD5B33">
      <w:rPr>
        <w:noProof/>
        <w:sz w:val="16"/>
        <w:szCs w:val="16"/>
      </w:rPr>
      <w:drawing>
        <wp:anchor distT="0" distB="0" distL="114300" distR="114300" simplePos="0" relativeHeight="251663360" behindDoc="1" locked="0" layoutInCell="1" allowOverlap="1" wp14:anchorId="5DCB1A69" wp14:editId="53C126DA">
          <wp:simplePos x="0" y="0"/>
          <wp:positionH relativeFrom="page">
            <wp:posOffset>-21590</wp:posOffset>
          </wp:positionH>
          <wp:positionV relativeFrom="paragraph">
            <wp:posOffset>82639</wp:posOffset>
          </wp:positionV>
          <wp:extent cx="7573010" cy="895350"/>
          <wp:effectExtent l="0" t="0" r="8890" b="0"/>
          <wp:wrapNone/>
          <wp:docPr id="5530743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150BE8" w14:textId="77777777" w:rsidR="00726200" w:rsidRDefault="00726200" w:rsidP="00726200">
    <w:pPr>
      <w:tabs>
        <w:tab w:val="center" w:pos="4513"/>
        <w:tab w:val="right" w:pos="10488"/>
      </w:tabs>
      <w:spacing w:before="360" w:after="0"/>
      <w:contextualSpacing/>
      <w:rPr>
        <w:rFonts w:eastAsia="Calibri" w:cs="Times New Roman"/>
        <w:noProof/>
        <w:color w:val="404040"/>
        <w:sz w:val="16"/>
        <w:szCs w:val="22"/>
      </w:rPr>
    </w:pPr>
  </w:p>
  <w:p w14:paraId="1876AEBB" w14:textId="77777777" w:rsidR="00726200" w:rsidRDefault="00726200" w:rsidP="00726200">
    <w:pPr>
      <w:tabs>
        <w:tab w:val="center" w:pos="4513"/>
        <w:tab w:val="right" w:pos="10488"/>
      </w:tabs>
      <w:spacing w:before="360" w:after="0"/>
      <w:contextualSpacing/>
      <w:rPr>
        <w:rFonts w:eastAsia="Calibri" w:cs="Times New Roman"/>
        <w:noProof/>
        <w:color w:val="404040"/>
        <w:sz w:val="16"/>
        <w:szCs w:val="22"/>
      </w:rPr>
    </w:pPr>
  </w:p>
  <w:p w14:paraId="1C1A018B" w14:textId="77777777" w:rsidR="00FD5B33" w:rsidRPr="00FD5B33" w:rsidRDefault="00FD5B33" w:rsidP="00726200">
    <w:pPr>
      <w:tabs>
        <w:tab w:val="center" w:pos="4513"/>
        <w:tab w:val="right" w:pos="10488"/>
      </w:tabs>
      <w:spacing w:before="360" w:after="0"/>
      <w:contextualSpacing/>
      <w:rPr>
        <w:rFonts w:eastAsia="Calibri" w:cs="Times New Roman"/>
        <w:noProof/>
        <w:color w:val="404040"/>
        <w:sz w:val="16"/>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B450" w14:textId="77777777" w:rsidR="00FD5B33" w:rsidRPr="00FD5B33" w:rsidRDefault="00FD5B33">
    <w:pPr>
      <w:pStyle w:val="Footer"/>
      <w:rPr>
        <w:sz w:val="16"/>
        <w:szCs w:val="16"/>
      </w:rPr>
    </w:pPr>
  </w:p>
  <w:p w14:paraId="409832A9" w14:textId="77777777" w:rsidR="00FD5B33" w:rsidRPr="00FD5B33" w:rsidRDefault="00FD5B33">
    <w:pPr>
      <w:pStyle w:val="Footer"/>
      <w:rPr>
        <w:sz w:val="16"/>
        <w:szCs w:val="16"/>
      </w:rPr>
    </w:pPr>
  </w:p>
  <w:p w14:paraId="29DC4FD1" w14:textId="77777777" w:rsidR="00FD5B33" w:rsidRPr="00FD5B33" w:rsidRDefault="00FD5B3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C7AE" w14:textId="089DD140" w:rsidR="00726200" w:rsidRPr="00FD5B33" w:rsidRDefault="00726200"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3478" w14:textId="77777777" w:rsidR="003019BE" w:rsidRDefault="003019BE" w:rsidP="00190C24">
      <w:r>
        <w:separator/>
      </w:r>
    </w:p>
  </w:footnote>
  <w:footnote w:type="continuationSeparator" w:id="0">
    <w:p w14:paraId="7726DEF6" w14:textId="77777777" w:rsidR="003019BE" w:rsidRDefault="003019BE"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93DD" w14:textId="77777777" w:rsidR="00225207" w:rsidRPr="008857F4" w:rsidRDefault="00726200" w:rsidP="00200CBB">
    <w:pPr>
      <w:pStyle w:val="Header"/>
      <w:pBdr>
        <w:bottom w:val="single" w:sz="12" w:space="8" w:color="005EB8" w:themeColor="text1"/>
      </w:pBdr>
      <w:tabs>
        <w:tab w:val="clear" w:pos="9026"/>
        <w:tab w:val="right" w:pos="10488"/>
      </w:tabs>
      <w:spacing w:after="360"/>
      <w:contextualSpacing/>
      <w:jc w:val="right"/>
      <w:rPr>
        <w:sz w:val="18"/>
        <w:szCs w:val="18"/>
      </w:rPr>
    </w:pPr>
    <w:r>
      <w:rPr>
        <w:sz w:val="18"/>
        <w:szCs w:val="18"/>
      </w:rPr>
      <w:tab/>
    </w:r>
    <w:r>
      <w:rPr>
        <w:sz w:val="18"/>
        <w:szCs w:val="18"/>
      </w:rPr>
      <w:tab/>
    </w:r>
    <w:r w:rsidRPr="00726200">
      <w:rPr>
        <w:color w:val="005EB8" w:themeColor="text1"/>
        <w:sz w:val="18"/>
        <w:szCs w:val="18"/>
      </w:rPr>
      <w:tab/>
    </w:r>
    <w:r w:rsidRPr="00726200">
      <w:rPr>
        <w:color w:val="005EB8" w:themeColor="text1"/>
        <w:sz w:val="18"/>
        <w:szCs w:val="18"/>
      </w:rPr>
      <w:tab/>
      <w:t xml:space="preserve">Queensland </w:t>
    </w:r>
    <w:r w:rsidRPr="00030F02">
      <w:rPr>
        <w:color w:val="005EB8"/>
        <w:sz w:val="18"/>
        <w:szCs w:val="18"/>
      </w:rPr>
      <w:t>Government</w:t>
    </w:r>
  </w:p>
  <w:p w14:paraId="68004F16"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24DA" w14:textId="77777777" w:rsidR="00225207" w:rsidRPr="00555C3B" w:rsidRDefault="00273E87" w:rsidP="00FD596F">
    <w:pPr>
      <w:pStyle w:val="Header"/>
      <w:jc w:val="right"/>
      <w:rPr>
        <w:lang w:val="en-US"/>
      </w:rPr>
    </w:pPr>
    <w:r>
      <w:tab/>
    </w:r>
    <w:r w:rsidR="00225207" w:rsidRPr="000E1223">
      <w:rPr>
        <w:noProof/>
        <w:color w:val="005EB8" w:themeColor="text1"/>
        <w:szCs w:val="32"/>
        <w:lang w:val="en-US"/>
      </w:rPr>
      <mc:AlternateContent>
        <mc:Choice Requires="wps">
          <w:drawing>
            <wp:anchor distT="0" distB="0" distL="114300" distR="114300" simplePos="0" relativeHeight="251661312" behindDoc="0" locked="0" layoutInCell="1" allowOverlap="1" wp14:anchorId="33FC6AF0" wp14:editId="759F48AF">
              <wp:simplePos x="0" y="0"/>
              <wp:positionH relativeFrom="column">
                <wp:posOffset>-584371</wp:posOffset>
              </wp:positionH>
              <wp:positionV relativeFrom="paragraph">
                <wp:posOffset>267970</wp:posOffset>
              </wp:positionV>
              <wp:extent cx="15113000" cy="0"/>
              <wp:effectExtent l="0" t="0" r="0" b="0"/>
              <wp:wrapNone/>
              <wp:docPr id="32375655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2FE24" id="Straight Connector 1"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00225207" w:rsidRPr="000E1223">
      <w:rPr>
        <w:color w:val="005EB8" w:themeColor="text1"/>
        <w:szCs w:val="32"/>
        <w:lang w:val="en-US"/>
      </w:rPr>
      <w:t>Queensland Government</w:t>
    </w:r>
  </w:p>
  <w:p w14:paraId="0367C1B9" w14:textId="77777777" w:rsidR="0014521E" w:rsidRDefault="0014521E" w:rsidP="00273E87">
    <w:pPr>
      <w:pStyle w:val="Header"/>
      <w:tabs>
        <w:tab w:val="clear" w:pos="4513"/>
        <w:tab w:val="clear" w:pos="9026"/>
        <w:tab w:val="left" w:pos="32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CBB3" w14:textId="58FE3653" w:rsidR="00726200" w:rsidRDefault="00D63F44" w:rsidP="00555C3B">
    <w:pPr>
      <w:pStyle w:val="Header"/>
      <w:jc w:val="right"/>
      <w:rPr>
        <w:sz w:val="18"/>
        <w:szCs w:val="18"/>
      </w:rPr>
    </w:pPr>
    <w:r>
      <w:rPr>
        <w:sz w:val="18"/>
        <w:szCs w:val="18"/>
      </w:rPr>
      <w:t xml:space="preserve">Social Procurement – </w:t>
    </w:r>
    <w:r w:rsidR="00D36491">
      <w:rPr>
        <w:sz w:val="18"/>
        <w:szCs w:val="18"/>
      </w:rPr>
      <w:t>Social Procurement Guide</w:t>
    </w:r>
  </w:p>
  <w:p w14:paraId="6FCDFDED" w14:textId="77777777" w:rsidR="00D63F44" w:rsidRPr="00555C3B" w:rsidRDefault="00D63F44" w:rsidP="00555C3B">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390"/>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8FD7922"/>
    <w:multiLevelType w:val="multilevel"/>
    <w:tmpl w:val="E3B0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4BE9"/>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B364812"/>
    <w:multiLevelType w:val="hybridMultilevel"/>
    <w:tmpl w:val="DC321A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E850BC"/>
    <w:multiLevelType w:val="hybridMultilevel"/>
    <w:tmpl w:val="2430869A"/>
    <w:lvl w:ilvl="0" w:tplc="0E08C1A8">
      <w:start w:val="2"/>
      <w:numFmt w:val="bullet"/>
      <w:lvlText w:val="•"/>
      <w:lvlJc w:val="left"/>
      <w:pPr>
        <w:ind w:left="360" w:hanging="360"/>
      </w:pPr>
      <w:rPr>
        <w:rFonts w:ascii="Arial" w:eastAsiaTheme="minorEastAsia"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8E4BD2"/>
    <w:multiLevelType w:val="hybridMultilevel"/>
    <w:tmpl w:val="17A8D3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171D99"/>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EFB2E41"/>
    <w:multiLevelType w:val="hybridMultilevel"/>
    <w:tmpl w:val="7BB2FFB4"/>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8" w15:restartNumberingAfterBreak="0">
    <w:nsid w:val="212368C5"/>
    <w:multiLevelType w:val="hybridMultilevel"/>
    <w:tmpl w:val="AE8A9944"/>
    <w:lvl w:ilvl="0" w:tplc="0E08C1A8">
      <w:start w:val="2"/>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1725034"/>
    <w:multiLevelType w:val="hybridMultilevel"/>
    <w:tmpl w:val="45D0A7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4A1CD0"/>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5A61128"/>
    <w:multiLevelType w:val="hybridMultilevel"/>
    <w:tmpl w:val="E06C13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64F672F"/>
    <w:multiLevelType w:val="hybridMultilevel"/>
    <w:tmpl w:val="5FB665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7A1782E"/>
    <w:multiLevelType w:val="hybridMultilevel"/>
    <w:tmpl w:val="A8E851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71884"/>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3046CBD"/>
    <w:multiLevelType w:val="hybridMultilevel"/>
    <w:tmpl w:val="4CF48E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54" w:hanging="360"/>
      </w:pPr>
      <w:rPr>
        <w:rFonts w:ascii="Courier New" w:hAnsi="Courier New" w:cs="Courier New" w:hint="default"/>
      </w:rPr>
    </w:lvl>
    <w:lvl w:ilvl="2" w:tplc="0C090005" w:tentative="1">
      <w:start w:val="1"/>
      <w:numFmt w:val="bullet"/>
      <w:lvlText w:val=""/>
      <w:lvlJc w:val="left"/>
      <w:pPr>
        <w:ind w:left="1374" w:hanging="360"/>
      </w:pPr>
      <w:rPr>
        <w:rFonts w:ascii="Wingdings" w:hAnsi="Wingdings" w:hint="default"/>
      </w:rPr>
    </w:lvl>
    <w:lvl w:ilvl="3" w:tplc="0C090001" w:tentative="1">
      <w:start w:val="1"/>
      <w:numFmt w:val="bullet"/>
      <w:lvlText w:val=""/>
      <w:lvlJc w:val="left"/>
      <w:pPr>
        <w:ind w:left="2094" w:hanging="360"/>
      </w:pPr>
      <w:rPr>
        <w:rFonts w:ascii="Symbol" w:hAnsi="Symbol" w:hint="default"/>
      </w:rPr>
    </w:lvl>
    <w:lvl w:ilvl="4" w:tplc="0C090003" w:tentative="1">
      <w:start w:val="1"/>
      <w:numFmt w:val="bullet"/>
      <w:lvlText w:val="o"/>
      <w:lvlJc w:val="left"/>
      <w:pPr>
        <w:ind w:left="2814" w:hanging="360"/>
      </w:pPr>
      <w:rPr>
        <w:rFonts w:ascii="Courier New" w:hAnsi="Courier New" w:cs="Courier New" w:hint="default"/>
      </w:rPr>
    </w:lvl>
    <w:lvl w:ilvl="5" w:tplc="0C090005" w:tentative="1">
      <w:start w:val="1"/>
      <w:numFmt w:val="bullet"/>
      <w:lvlText w:val=""/>
      <w:lvlJc w:val="left"/>
      <w:pPr>
        <w:ind w:left="3534" w:hanging="360"/>
      </w:pPr>
      <w:rPr>
        <w:rFonts w:ascii="Wingdings" w:hAnsi="Wingdings" w:hint="default"/>
      </w:rPr>
    </w:lvl>
    <w:lvl w:ilvl="6" w:tplc="0C090001" w:tentative="1">
      <w:start w:val="1"/>
      <w:numFmt w:val="bullet"/>
      <w:lvlText w:val=""/>
      <w:lvlJc w:val="left"/>
      <w:pPr>
        <w:ind w:left="4254" w:hanging="360"/>
      </w:pPr>
      <w:rPr>
        <w:rFonts w:ascii="Symbol" w:hAnsi="Symbol" w:hint="default"/>
      </w:rPr>
    </w:lvl>
    <w:lvl w:ilvl="7" w:tplc="0C090003" w:tentative="1">
      <w:start w:val="1"/>
      <w:numFmt w:val="bullet"/>
      <w:lvlText w:val="o"/>
      <w:lvlJc w:val="left"/>
      <w:pPr>
        <w:ind w:left="4974" w:hanging="360"/>
      </w:pPr>
      <w:rPr>
        <w:rFonts w:ascii="Courier New" w:hAnsi="Courier New" w:cs="Courier New" w:hint="default"/>
      </w:rPr>
    </w:lvl>
    <w:lvl w:ilvl="8" w:tplc="0C090005" w:tentative="1">
      <w:start w:val="1"/>
      <w:numFmt w:val="bullet"/>
      <w:lvlText w:val=""/>
      <w:lvlJc w:val="left"/>
      <w:pPr>
        <w:ind w:left="5694" w:hanging="360"/>
      </w:pPr>
      <w:rPr>
        <w:rFonts w:ascii="Wingdings" w:hAnsi="Wingdings" w:hint="default"/>
      </w:rPr>
    </w:lvl>
  </w:abstractNum>
  <w:abstractNum w:abstractNumId="17" w15:restartNumberingAfterBreak="0">
    <w:nsid w:val="39424E83"/>
    <w:multiLevelType w:val="multilevel"/>
    <w:tmpl w:val="5F386E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5342EB"/>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15D3DE5"/>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2DB1723"/>
    <w:multiLevelType w:val="multilevel"/>
    <w:tmpl w:val="8CA8A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80476F4"/>
    <w:multiLevelType w:val="hybridMultilevel"/>
    <w:tmpl w:val="A2762C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40339C8"/>
    <w:multiLevelType w:val="hybridMultilevel"/>
    <w:tmpl w:val="C07CD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434B4F"/>
    <w:multiLevelType w:val="hybridMultilevel"/>
    <w:tmpl w:val="AB1E3D80"/>
    <w:lvl w:ilvl="0" w:tplc="B31006FA">
      <w:start w:val="1"/>
      <w:numFmt w:val="decimal"/>
      <w:pStyle w:val="Heading3"/>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74F4341"/>
    <w:multiLevelType w:val="hybridMultilevel"/>
    <w:tmpl w:val="5EB80E8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87544E1"/>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5EDA158A"/>
    <w:multiLevelType w:val="multilevel"/>
    <w:tmpl w:val="E2DA54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16B07BC"/>
    <w:multiLevelType w:val="hybridMultilevel"/>
    <w:tmpl w:val="F3F24E36"/>
    <w:lvl w:ilvl="0" w:tplc="0E08C1A8">
      <w:start w:val="2"/>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1C21764"/>
    <w:multiLevelType w:val="hybridMultilevel"/>
    <w:tmpl w:val="117AF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379669B"/>
    <w:multiLevelType w:val="multilevel"/>
    <w:tmpl w:val="1E646A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38B1B73"/>
    <w:multiLevelType w:val="multilevel"/>
    <w:tmpl w:val="77F692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3C70DE1"/>
    <w:multiLevelType w:val="hybridMultilevel"/>
    <w:tmpl w:val="5C1299A2"/>
    <w:lvl w:ilvl="0" w:tplc="63F05E20">
      <w:start w:val="1"/>
      <w:numFmt w:val="bullet"/>
      <w:lvlText w:val=""/>
      <w:lvlJc w:val="left"/>
      <w:pPr>
        <w:ind w:left="360" w:hanging="360"/>
      </w:pPr>
      <w:rPr>
        <w:rFonts w:ascii="Symbol" w:hAnsi="Symbol" w:hint="default"/>
        <w:color w:val="000000" w:themeColor="accent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5C160D0"/>
    <w:multiLevelType w:val="hybridMultilevel"/>
    <w:tmpl w:val="E38AE9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5C63B87"/>
    <w:multiLevelType w:val="hybridMultilevel"/>
    <w:tmpl w:val="BF00F7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71C65D5"/>
    <w:multiLevelType w:val="multilevel"/>
    <w:tmpl w:val="ACEC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67239E"/>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6EAB6B6A"/>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6FC47C6F"/>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8" w15:restartNumberingAfterBreak="0">
    <w:nsid w:val="700708E7"/>
    <w:multiLevelType w:val="hybridMultilevel"/>
    <w:tmpl w:val="48EE3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2336A91"/>
    <w:multiLevelType w:val="multilevel"/>
    <w:tmpl w:val="FC888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3C21B4E"/>
    <w:multiLevelType w:val="multilevel"/>
    <w:tmpl w:val="ACEC65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78687AED"/>
    <w:multiLevelType w:val="hybridMultilevel"/>
    <w:tmpl w:val="6FB86A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8A11476"/>
    <w:multiLevelType w:val="multilevel"/>
    <w:tmpl w:val="2C227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EDD3348"/>
    <w:multiLevelType w:val="hybridMultilevel"/>
    <w:tmpl w:val="195C4D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690506">
    <w:abstractNumId w:val="14"/>
  </w:num>
  <w:num w:numId="2" w16cid:durableId="1300113146">
    <w:abstractNumId w:val="23"/>
  </w:num>
  <w:num w:numId="3" w16cid:durableId="1041638831">
    <w:abstractNumId w:val="22"/>
  </w:num>
  <w:num w:numId="4" w16cid:durableId="1639263883">
    <w:abstractNumId w:val="21"/>
  </w:num>
  <w:num w:numId="5" w16cid:durableId="1812477921">
    <w:abstractNumId w:val="43"/>
  </w:num>
  <w:num w:numId="6" w16cid:durableId="1398701946">
    <w:abstractNumId w:val="30"/>
  </w:num>
  <w:num w:numId="7" w16cid:durableId="575750160">
    <w:abstractNumId w:val="17"/>
  </w:num>
  <w:num w:numId="8" w16cid:durableId="527716795">
    <w:abstractNumId w:val="29"/>
  </w:num>
  <w:num w:numId="9" w16cid:durableId="1748191679">
    <w:abstractNumId w:val="20"/>
  </w:num>
  <w:num w:numId="10" w16cid:durableId="28533927">
    <w:abstractNumId w:val="39"/>
  </w:num>
  <w:num w:numId="11" w16cid:durableId="1802140884">
    <w:abstractNumId w:val="5"/>
  </w:num>
  <w:num w:numId="12" w16cid:durableId="1538469913">
    <w:abstractNumId w:val="41"/>
  </w:num>
  <w:num w:numId="13" w16cid:durableId="682321577">
    <w:abstractNumId w:val="9"/>
  </w:num>
  <w:num w:numId="14" w16cid:durableId="171917784">
    <w:abstractNumId w:val="16"/>
  </w:num>
  <w:num w:numId="15" w16cid:durableId="657999830">
    <w:abstractNumId w:val="4"/>
  </w:num>
  <w:num w:numId="16" w16cid:durableId="306131536">
    <w:abstractNumId w:val="8"/>
  </w:num>
  <w:num w:numId="17" w16cid:durableId="213587120">
    <w:abstractNumId w:val="31"/>
  </w:num>
  <w:num w:numId="18" w16cid:durableId="1246498795">
    <w:abstractNumId w:val="27"/>
  </w:num>
  <w:num w:numId="19" w16cid:durableId="1193693477">
    <w:abstractNumId w:val="24"/>
  </w:num>
  <w:num w:numId="20" w16cid:durableId="297145490">
    <w:abstractNumId w:val="33"/>
  </w:num>
  <w:num w:numId="21" w16cid:durableId="668947725">
    <w:abstractNumId w:val="13"/>
  </w:num>
  <w:num w:numId="22" w16cid:durableId="889421661">
    <w:abstractNumId w:val="32"/>
  </w:num>
  <w:num w:numId="23" w16cid:durableId="452016389">
    <w:abstractNumId w:val="34"/>
  </w:num>
  <w:num w:numId="24" w16cid:durableId="1976132124">
    <w:abstractNumId w:val="3"/>
  </w:num>
  <w:num w:numId="25" w16cid:durableId="1843273360">
    <w:abstractNumId w:val="12"/>
  </w:num>
  <w:num w:numId="26" w16cid:durableId="1751003798">
    <w:abstractNumId w:val="6"/>
  </w:num>
  <w:num w:numId="27" w16cid:durableId="2068454083">
    <w:abstractNumId w:val="36"/>
  </w:num>
  <w:num w:numId="28" w16cid:durableId="766117607">
    <w:abstractNumId w:val="18"/>
  </w:num>
  <w:num w:numId="29" w16cid:durableId="1474061329">
    <w:abstractNumId w:val="35"/>
  </w:num>
  <w:num w:numId="30" w16cid:durableId="1521360305">
    <w:abstractNumId w:val="19"/>
  </w:num>
  <w:num w:numId="31" w16cid:durableId="1490704667">
    <w:abstractNumId w:val="10"/>
  </w:num>
  <w:num w:numId="32" w16cid:durableId="746152939">
    <w:abstractNumId w:val="37"/>
  </w:num>
  <w:num w:numId="33" w16cid:durableId="598834760">
    <w:abstractNumId w:val="40"/>
  </w:num>
  <w:num w:numId="34" w16cid:durableId="1436175775">
    <w:abstractNumId w:val="15"/>
  </w:num>
  <w:num w:numId="35" w16cid:durableId="411660212">
    <w:abstractNumId w:val="2"/>
  </w:num>
  <w:num w:numId="36" w16cid:durableId="1130633663">
    <w:abstractNumId w:val="25"/>
  </w:num>
  <w:num w:numId="37" w16cid:durableId="756832194">
    <w:abstractNumId w:val="0"/>
  </w:num>
  <w:num w:numId="38" w16cid:durableId="1239436692">
    <w:abstractNumId w:val="38"/>
  </w:num>
  <w:num w:numId="39" w16cid:durableId="1388533773">
    <w:abstractNumId w:val="11"/>
  </w:num>
  <w:num w:numId="40" w16cid:durableId="70125679">
    <w:abstractNumId w:val="26"/>
  </w:num>
  <w:num w:numId="41" w16cid:durableId="1131751989">
    <w:abstractNumId w:val="42"/>
  </w:num>
  <w:num w:numId="42" w16cid:durableId="1684042620">
    <w:abstractNumId w:val="7"/>
  </w:num>
  <w:num w:numId="43" w16cid:durableId="759329141">
    <w:abstractNumId w:val="28"/>
  </w:num>
  <w:num w:numId="44" w16cid:durableId="664866609">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2"/>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5CD"/>
    <w:rsid w:val="00003124"/>
    <w:rsid w:val="00007985"/>
    <w:rsid w:val="00011F81"/>
    <w:rsid w:val="0002155B"/>
    <w:rsid w:val="00030F02"/>
    <w:rsid w:val="00036420"/>
    <w:rsid w:val="000374A8"/>
    <w:rsid w:val="000425F7"/>
    <w:rsid w:val="000436FC"/>
    <w:rsid w:val="00050A98"/>
    <w:rsid w:val="00051E8C"/>
    <w:rsid w:val="0005471A"/>
    <w:rsid w:val="00057E05"/>
    <w:rsid w:val="00066E58"/>
    <w:rsid w:val="00067771"/>
    <w:rsid w:val="00084656"/>
    <w:rsid w:val="000A5DBD"/>
    <w:rsid w:val="000B61AC"/>
    <w:rsid w:val="000C46FD"/>
    <w:rsid w:val="000E1223"/>
    <w:rsid w:val="000E4088"/>
    <w:rsid w:val="000E66B6"/>
    <w:rsid w:val="000F4E58"/>
    <w:rsid w:val="000F7FDE"/>
    <w:rsid w:val="001000FC"/>
    <w:rsid w:val="00101904"/>
    <w:rsid w:val="001072FC"/>
    <w:rsid w:val="0011122C"/>
    <w:rsid w:val="001206C4"/>
    <w:rsid w:val="001222EA"/>
    <w:rsid w:val="00134EFF"/>
    <w:rsid w:val="0014521E"/>
    <w:rsid w:val="00163DEF"/>
    <w:rsid w:val="00185B4F"/>
    <w:rsid w:val="0018698A"/>
    <w:rsid w:val="00190C24"/>
    <w:rsid w:val="001924F5"/>
    <w:rsid w:val="001C11D2"/>
    <w:rsid w:val="001C3DA7"/>
    <w:rsid w:val="001C43F0"/>
    <w:rsid w:val="001E3652"/>
    <w:rsid w:val="001E7A3B"/>
    <w:rsid w:val="001F2B12"/>
    <w:rsid w:val="001F3A36"/>
    <w:rsid w:val="00200CBB"/>
    <w:rsid w:val="002014B5"/>
    <w:rsid w:val="002034AE"/>
    <w:rsid w:val="00225207"/>
    <w:rsid w:val="002278BF"/>
    <w:rsid w:val="00227C27"/>
    <w:rsid w:val="00232AA4"/>
    <w:rsid w:val="002371F7"/>
    <w:rsid w:val="002441BE"/>
    <w:rsid w:val="0024520B"/>
    <w:rsid w:val="002641DA"/>
    <w:rsid w:val="002706E8"/>
    <w:rsid w:val="00273E87"/>
    <w:rsid w:val="002763B6"/>
    <w:rsid w:val="002B15E5"/>
    <w:rsid w:val="002B5219"/>
    <w:rsid w:val="002B7607"/>
    <w:rsid w:val="002C47FC"/>
    <w:rsid w:val="002E3E34"/>
    <w:rsid w:val="002F4A6F"/>
    <w:rsid w:val="002F5090"/>
    <w:rsid w:val="002F78A2"/>
    <w:rsid w:val="003019BE"/>
    <w:rsid w:val="00320670"/>
    <w:rsid w:val="003306CF"/>
    <w:rsid w:val="00337EAA"/>
    <w:rsid w:val="00340A9B"/>
    <w:rsid w:val="00342A32"/>
    <w:rsid w:val="00344C88"/>
    <w:rsid w:val="0034566C"/>
    <w:rsid w:val="00355E78"/>
    <w:rsid w:val="0036411D"/>
    <w:rsid w:val="00371ECF"/>
    <w:rsid w:val="00376BBF"/>
    <w:rsid w:val="0038096F"/>
    <w:rsid w:val="003855A9"/>
    <w:rsid w:val="00385A56"/>
    <w:rsid w:val="00396D5E"/>
    <w:rsid w:val="003975D2"/>
    <w:rsid w:val="003A2FEC"/>
    <w:rsid w:val="003B20FE"/>
    <w:rsid w:val="003B6695"/>
    <w:rsid w:val="003C319F"/>
    <w:rsid w:val="003C33FE"/>
    <w:rsid w:val="003D33F7"/>
    <w:rsid w:val="003D540F"/>
    <w:rsid w:val="003E5C52"/>
    <w:rsid w:val="003F643A"/>
    <w:rsid w:val="00402CFC"/>
    <w:rsid w:val="00403EF1"/>
    <w:rsid w:val="00404BCA"/>
    <w:rsid w:val="00416A49"/>
    <w:rsid w:val="00442FE1"/>
    <w:rsid w:val="004468D2"/>
    <w:rsid w:val="00455866"/>
    <w:rsid w:val="004562DA"/>
    <w:rsid w:val="00456ED8"/>
    <w:rsid w:val="004606A1"/>
    <w:rsid w:val="00476A07"/>
    <w:rsid w:val="00477165"/>
    <w:rsid w:val="00486554"/>
    <w:rsid w:val="00493D3A"/>
    <w:rsid w:val="00495536"/>
    <w:rsid w:val="004A5E19"/>
    <w:rsid w:val="004C1AFA"/>
    <w:rsid w:val="004D4307"/>
    <w:rsid w:val="004E1570"/>
    <w:rsid w:val="004E5A25"/>
    <w:rsid w:val="004E62A1"/>
    <w:rsid w:val="004E696A"/>
    <w:rsid w:val="004F17F4"/>
    <w:rsid w:val="00512E0C"/>
    <w:rsid w:val="005244C5"/>
    <w:rsid w:val="00540992"/>
    <w:rsid w:val="00543A32"/>
    <w:rsid w:val="00553FFE"/>
    <w:rsid w:val="00555585"/>
    <w:rsid w:val="0055582F"/>
    <w:rsid w:val="00555C3B"/>
    <w:rsid w:val="00567A31"/>
    <w:rsid w:val="00570F4A"/>
    <w:rsid w:val="005727C6"/>
    <w:rsid w:val="00590052"/>
    <w:rsid w:val="00592862"/>
    <w:rsid w:val="005935FF"/>
    <w:rsid w:val="005A28EB"/>
    <w:rsid w:val="005B0EC5"/>
    <w:rsid w:val="005B79A8"/>
    <w:rsid w:val="005C68D9"/>
    <w:rsid w:val="005F18DD"/>
    <w:rsid w:val="005F4331"/>
    <w:rsid w:val="006033C3"/>
    <w:rsid w:val="0060506C"/>
    <w:rsid w:val="006203C6"/>
    <w:rsid w:val="0062040F"/>
    <w:rsid w:val="006239A5"/>
    <w:rsid w:val="00636B71"/>
    <w:rsid w:val="006420CC"/>
    <w:rsid w:val="0064571A"/>
    <w:rsid w:val="00646AE8"/>
    <w:rsid w:val="006572C6"/>
    <w:rsid w:val="0066156B"/>
    <w:rsid w:val="00664A9F"/>
    <w:rsid w:val="00666DA0"/>
    <w:rsid w:val="00667BDE"/>
    <w:rsid w:val="0067074A"/>
    <w:rsid w:val="00672747"/>
    <w:rsid w:val="0068756E"/>
    <w:rsid w:val="00687CD3"/>
    <w:rsid w:val="006A1605"/>
    <w:rsid w:val="006B1DD7"/>
    <w:rsid w:val="006B21E4"/>
    <w:rsid w:val="006B7F6D"/>
    <w:rsid w:val="006C2DFB"/>
    <w:rsid w:val="006C3D8E"/>
    <w:rsid w:val="006D0BCD"/>
    <w:rsid w:val="006D1070"/>
    <w:rsid w:val="006E1C19"/>
    <w:rsid w:val="006E2B6F"/>
    <w:rsid w:val="006E3932"/>
    <w:rsid w:val="006E656A"/>
    <w:rsid w:val="006F0011"/>
    <w:rsid w:val="00704270"/>
    <w:rsid w:val="00724BA7"/>
    <w:rsid w:val="00726200"/>
    <w:rsid w:val="007274E7"/>
    <w:rsid w:val="00731249"/>
    <w:rsid w:val="007420BF"/>
    <w:rsid w:val="00743CCB"/>
    <w:rsid w:val="00746847"/>
    <w:rsid w:val="0075768E"/>
    <w:rsid w:val="00790ADA"/>
    <w:rsid w:val="007B1F89"/>
    <w:rsid w:val="007B4E7E"/>
    <w:rsid w:val="007B50F8"/>
    <w:rsid w:val="007C0477"/>
    <w:rsid w:val="007C127A"/>
    <w:rsid w:val="007C45C4"/>
    <w:rsid w:val="007D023E"/>
    <w:rsid w:val="007D0BEA"/>
    <w:rsid w:val="007D3462"/>
    <w:rsid w:val="007E380D"/>
    <w:rsid w:val="007E4CB2"/>
    <w:rsid w:val="007E724D"/>
    <w:rsid w:val="0080579A"/>
    <w:rsid w:val="008171D4"/>
    <w:rsid w:val="008204CA"/>
    <w:rsid w:val="00831AD2"/>
    <w:rsid w:val="0083235D"/>
    <w:rsid w:val="00834179"/>
    <w:rsid w:val="0084602D"/>
    <w:rsid w:val="00850F81"/>
    <w:rsid w:val="00852BD5"/>
    <w:rsid w:val="00864110"/>
    <w:rsid w:val="008641E2"/>
    <w:rsid w:val="00875095"/>
    <w:rsid w:val="00876389"/>
    <w:rsid w:val="0088002B"/>
    <w:rsid w:val="00882017"/>
    <w:rsid w:val="00887A49"/>
    <w:rsid w:val="00893B57"/>
    <w:rsid w:val="00894407"/>
    <w:rsid w:val="00894AF2"/>
    <w:rsid w:val="008A4EC2"/>
    <w:rsid w:val="008A4FA7"/>
    <w:rsid w:val="008A7AFC"/>
    <w:rsid w:val="008C4B87"/>
    <w:rsid w:val="008C6D64"/>
    <w:rsid w:val="008D0F68"/>
    <w:rsid w:val="008D53FD"/>
    <w:rsid w:val="008E3D40"/>
    <w:rsid w:val="00907963"/>
    <w:rsid w:val="009118BB"/>
    <w:rsid w:val="00921BF0"/>
    <w:rsid w:val="009222D8"/>
    <w:rsid w:val="00931647"/>
    <w:rsid w:val="00936613"/>
    <w:rsid w:val="0095592D"/>
    <w:rsid w:val="00956995"/>
    <w:rsid w:val="0096078C"/>
    <w:rsid w:val="0096595E"/>
    <w:rsid w:val="009659AB"/>
    <w:rsid w:val="009744E1"/>
    <w:rsid w:val="00984782"/>
    <w:rsid w:val="009A5056"/>
    <w:rsid w:val="009A7275"/>
    <w:rsid w:val="009B3102"/>
    <w:rsid w:val="009B5A1E"/>
    <w:rsid w:val="009B7893"/>
    <w:rsid w:val="009D0E1A"/>
    <w:rsid w:val="009D77DF"/>
    <w:rsid w:val="009E0A26"/>
    <w:rsid w:val="009E5EE5"/>
    <w:rsid w:val="009F02B3"/>
    <w:rsid w:val="009F0DD9"/>
    <w:rsid w:val="009F0EDC"/>
    <w:rsid w:val="009F22E7"/>
    <w:rsid w:val="009F5A80"/>
    <w:rsid w:val="00A142B6"/>
    <w:rsid w:val="00A25FB3"/>
    <w:rsid w:val="00A31087"/>
    <w:rsid w:val="00A32264"/>
    <w:rsid w:val="00A36618"/>
    <w:rsid w:val="00A377D5"/>
    <w:rsid w:val="00A37A8D"/>
    <w:rsid w:val="00A40883"/>
    <w:rsid w:val="00A40BD5"/>
    <w:rsid w:val="00A445C1"/>
    <w:rsid w:val="00A47F67"/>
    <w:rsid w:val="00A52B68"/>
    <w:rsid w:val="00A57797"/>
    <w:rsid w:val="00A65699"/>
    <w:rsid w:val="00A65710"/>
    <w:rsid w:val="00A86680"/>
    <w:rsid w:val="00A90113"/>
    <w:rsid w:val="00A90C82"/>
    <w:rsid w:val="00AB0A25"/>
    <w:rsid w:val="00AC555D"/>
    <w:rsid w:val="00AC69A2"/>
    <w:rsid w:val="00AD19CE"/>
    <w:rsid w:val="00AD2501"/>
    <w:rsid w:val="00AD5F26"/>
    <w:rsid w:val="00AD6305"/>
    <w:rsid w:val="00AE022D"/>
    <w:rsid w:val="00AE1A2E"/>
    <w:rsid w:val="00AF31AB"/>
    <w:rsid w:val="00AF7DD9"/>
    <w:rsid w:val="00B04635"/>
    <w:rsid w:val="00B04E2C"/>
    <w:rsid w:val="00B1334A"/>
    <w:rsid w:val="00B139BF"/>
    <w:rsid w:val="00B30EA8"/>
    <w:rsid w:val="00B33337"/>
    <w:rsid w:val="00B54C7C"/>
    <w:rsid w:val="00B55032"/>
    <w:rsid w:val="00B575EE"/>
    <w:rsid w:val="00B613E4"/>
    <w:rsid w:val="00B64F06"/>
    <w:rsid w:val="00B70170"/>
    <w:rsid w:val="00B83200"/>
    <w:rsid w:val="00B85E87"/>
    <w:rsid w:val="00B8699D"/>
    <w:rsid w:val="00B9593D"/>
    <w:rsid w:val="00B9771E"/>
    <w:rsid w:val="00BA69E8"/>
    <w:rsid w:val="00BC1FDE"/>
    <w:rsid w:val="00BC37BC"/>
    <w:rsid w:val="00BC4AA9"/>
    <w:rsid w:val="00BC6556"/>
    <w:rsid w:val="00BC6655"/>
    <w:rsid w:val="00BD0F68"/>
    <w:rsid w:val="00BD2974"/>
    <w:rsid w:val="00BD4026"/>
    <w:rsid w:val="00BE595A"/>
    <w:rsid w:val="00BF1BAE"/>
    <w:rsid w:val="00C0755E"/>
    <w:rsid w:val="00C07E26"/>
    <w:rsid w:val="00C31759"/>
    <w:rsid w:val="00C33A93"/>
    <w:rsid w:val="00C51A70"/>
    <w:rsid w:val="00C51D08"/>
    <w:rsid w:val="00C67844"/>
    <w:rsid w:val="00C7081B"/>
    <w:rsid w:val="00C8020D"/>
    <w:rsid w:val="00C8310D"/>
    <w:rsid w:val="00C87F65"/>
    <w:rsid w:val="00C90508"/>
    <w:rsid w:val="00C92EF0"/>
    <w:rsid w:val="00CA6531"/>
    <w:rsid w:val="00CA66DC"/>
    <w:rsid w:val="00CB07AD"/>
    <w:rsid w:val="00CB609F"/>
    <w:rsid w:val="00CB6BB1"/>
    <w:rsid w:val="00CC3B56"/>
    <w:rsid w:val="00CC7632"/>
    <w:rsid w:val="00CD1D57"/>
    <w:rsid w:val="00CD57A1"/>
    <w:rsid w:val="00CD793C"/>
    <w:rsid w:val="00CD7F30"/>
    <w:rsid w:val="00CE62C6"/>
    <w:rsid w:val="00CE6ABE"/>
    <w:rsid w:val="00D01CD2"/>
    <w:rsid w:val="00D0553D"/>
    <w:rsid w:val="00D06EE9"/>
    <w:rsid w:val="00D07221"/>
    <w:rsid w:val="00D13431"/>
    <w:rsid w:val="00D23470"/>
    <w:rsid w:val="00D26B7E"/>
    <w:rsid w:val="00D2773A"/>
    <w:rsid w:val="00D35E37"/>
    <w:rsid w:val="00D36491"/>
    <w:rsid w:val="00D517CD"/>
    <w:rsid w:val="00D54CD5"/>
    <w:rsid w:val="00D63F44"/>
    <w:rsid w:val="00D75050"/>
    <w:rsid w:val="00D842DF"/>
    <w:rsid w:val="00D85D1A"/>
    <w:rsid w:val="00D905F8"/>
    <w:rsid w:val="00D94442"/>
    <w:rsid w:val="00D9721E"/>
    <w:rsid w:val="00DB24BE"/>
    <w:rsid w:val="00DB3355"/>
    <w:rsid w:val="00DB5F78"/>
    <w:rsid w:val="00DC5E03"/>
    <w:rsid w:val="00DD5973"/>
    <w:rsid w:val="00DE1E49"/>
    <w:rsid w:val="00DE5A65"/>
    <w:rsid w:val="00DF2836"/>
    <w:rsid w:val="00E0283E"/>
    <w:rsid w:val="00E02DAD"/>
    <w:rsid w:val="00E044A6"/>
    <w:rsid w:val="00E04C3C"/>
    <w:rsid w:val="00E05822"/>
    <w:rsid w:val="00E3336E"/>
    <w:rsid w:val="00E42000"/>
    <w:rsid w:val="00E441D6"/>
    <w:rsid w:val="00E46FDC"/>
    <w:rsid w:val="00E47FB8"/>
    <w:rsid w:val="00E5628D"/>
    <w:rsid w:val="00E82879"/>
    <w:rsid w:val="00E872C5"/>
    <w:rsid w:val="00E87FED"/>
    <w:rsid w:val="00E9218C"/>
    <w:rsid w:val="00E97671"/>
    <w:rsid w:val="00EA2EFC"/>
    <w:rsid w:val="00EB3545"/>
    <w:rsid w:val="00EB65CD"/>
    <w:rsid w:val="00EC03CC"/>
    <w:rsid w:val="00EE0B40"/>
    <w:rsid w:val="00EE0B48"/>
    <w:rsid w:val="00EE367A"/>
    <w:rsid w:val="00EF474F"/>
    <w:rsid w:val="00EF4AC5"/>
    <w:rsid w:val="00F06331"/>
    <w:rsid w:val="00F10791"/>
    <w:rsid w:val="00F16981"/>
    <w:rsid w:val="00F32AA8"/>
    <w:rsid w:val="00F33D02"/>
    <w:rsid w:val="00F367B3"/>
    <w:rsid w:val="00F37CA9"/>
    <w:rsid w:val="00F43573"/>
    <w:rsid w:val="00F447A2"/>
    <w:rsid w:val="00F72CA0"/>
    <w:rsid w:val="00F93837"/>
    <w:rsid w:val="00FA167F"/>
    <w:rsid w:val="00FA47EF"/>
    <w:rsid w:val="00FD1267"/>
    <w:rsid w:val="00FD4314"/>
    <w:rsid w:val="00FD596F"/>
    <w:rsid w:val="00FD5B33"/>
    <w:rsid w:val="00FE1554"/>
    <w:rsid w:val="00FE3C20"/>
    <w:rsid w:val="00FE4FE9"/>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D375"/>
  <w15:chartTrackingRefBased/>
  <w15:docId w15:val="{0CAFAE53-13E2-4159-9FEE-C2BE810D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371ECF"/>
    <w:pPr>
      <w:spacing w:after="120"/>
    </w:pPr>
    <w:rPr>
      <w:rFonts w:ascii="Arial" w:eastAsiaTheme="minorEastAsia" w:hAnsi="Arial"/>
      <w:sz w:val="22"/>
    </w:rPr>
  </w:style>
  <w:style w:type="paragraph" w:styleId="Heading1">
    <w:name w:val="heading 1"/>
    <w:basedOn w:val="Normal"/>
    <w:next w:val="Normal"/>
    <w:link w:val="Heading1Char"/>
    <w:autoRedefine/>
    <w:uiPriority w:val="9"/>
    <w:qFormat/>
    <w:rsid w:val="00F93837"/>
    <w:pPr>
      <w:widowControl w:val="0"/>
      <w:suppressAutoHyphens/>
      <w:autoSpaceDE w:val="0"/>
      <w:autoSpaceDN w:val="0"/>
      <w:adjustRightInd w:val="0"/>
      <w:textAlignment w:val="center"/>
      <w:outlineLvl w:val="0"/>
    </w:pPr>
    <w:rPr>
      <w:rFonts w:eastAsia="MS Mincho" w:cs="Arial"/>
      <w:b/>
      <w:color w:val="05325F"/>
      <w:sz w:val="36"/>
      <w:szCs w:val="48"/>
      <w:lang w:val="en-GB"/>
    </w:rPr>
  </w:style>
  <w:style w:type="paragraph" w:styleId="Heading2">
    <w:name w:val="heading 2"/>
    <w:basedOn w:val="Normal"/>
    <w:next w:val="Normal"/>
    <w:link w:val="Heading2Char"/>
    <w:autoRedefine/>
    <w:uiPriority w:val="9"/>
    <w:unhideWhenUsed/>
    <w:qFormat/>
    <w:rsid w:val="00CE6ABE"/>
    <w:pPr>
      <w:spacing w:before="240"/>
      <w:outlineLvl w:val="1"/>
    </w:pPr>
    <w:rPr>
      <w:rFonts w:eastAsia="MS Mincho" w:cs="Arial"/>
      <w:b/>
      <w:bCs/>
      <w:sz w:val="32"/>
      <w:szCs w:val="40"/>
      <w:lang w:val="en-GB" w:eastAsia="en-AU"/>
    </w:rPr>
  </w:style>
  <w:style w:type="paragraph" w:styleId="Heading3">
    <w:name w:val="heading 3"/>
    <w:basedOn w:val="Normal"/>
    <w:next w:val="Normal"/>
    <w:link w:val="Heading3Char"/>
    <w:autoRedefine/>
    <w:uiPriority w:val="9"/>
    <w:unhideWhenUsed/>
    <w:qFormat/>
    <w:rsid w:val="00B85E87"/>
    <w:pPr>
      <w:numPr>
        <w:numId w:val="2"/>
      </w:numPr>
      <w:spacing w:before="240"/>
      <w:outlineLvl w:val="2"/>
    </w:pPr>
    <w:rPr>
      <w:rFonts w:cs="Arial"/>
      <w:sz w:val="28"/>
      <w:szCs w:val="28"/>
    </w:rPr>
  </w:style>
  <w:style w:type="paragraph" w:styleId="Heading4">
    <w:name w:val="heading 4"/>
    <w:basedOn w:val="Normal"/>
    <w:next w:val="Normal"/>
    <w:link w:val="Heading4Char"/>
    <w:autoRedefine/>
    <w:uiPriority w:val="9"/>
    <w:unhideWhenUsed/>
    <w:qFormat/>
    <w:rsid w:val="007B50F8"/>
    <w:pPr>
      <w:spacing w:before="240"/>
      <w:outlineLvl w:val="3"/>
    </w:pPr>
    <w:rPr>
      <w:rFonts w:cs="Arial"/>
      <w:bCs/>
      <w:i/>
      <w:iCs/>
      <w:sz w:val="26"/>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F93837"/>
    <w:rPr>
      <w:rFonts w:ascii="Arial" w:eastAsia="MS Mincho" w:hAnsi="Arial" w:cs="Arial"/>
      <w:b/>
      <w:color w:val="05325F"/>
      <w:sz w:val="36"/>
      <w:szCs w:val="48"/>
      <w:lang w:val="en-GB"/>
    </w:rPr>
  </w:style>
  <w:style w:type="character" w:customStyle="1" w:styleId="Heading2Char">
    <w:name w:val="Heading 2 Char"/>
    <w:basedOn w:val="DefaultParagraphFont"/>
    <w:link w:val="Heading2"/>
    <w:uiPriority w:val="9"/>
    <w:rsid w:val="00CE6ABE"/>
    <w:rPr>
      <w:rFonts w:ascii="Arial" w:eastAsia="MS Mincho" w:hAnsi="Arial" w:cs="Arial"/>
      <w:b/>
      <w:bCs/>
      <w:sz w:val="32"/>
      <w:szCs w:val="40"/>
      <w:lang w:val="en-GB" w:eastAsia="en-AU"/>
    </w:rPr>
  </w:style>
  <w:style w:type="character" w:customStyle="1" w:styleId="Heading3Char">
    <w:name w:val="Heading 3 Char"/>
    <w:basedOn w:val="DefaultParagraphFont"/>
    <w:link w:val="Heading3"/>
    <w:uiPriority w:val="9"/>
    <w:rsid w:val="00B85E87"/>
    <w:rPr>
      <w:rFonts w:ascii="Arial" w:eastAsiaTheme="minorEastAsia" w:hAnsi="Arial" w:cs="Arial"/>
      <w:sz w:val="28"/>
      <w:szCs w:val="28"/>
    </w:rPr>
  </w:style>
  <w:style w:type="character" w:customStyle="1" w:styleId="Heading4Char">
    <w:name w:val="Heading 4 Char"/>
    <w:basedOn w:val="DefaultParagraphFont"/>
    <w:link w:val="Heading4"/>
    <w:uiPriority w:val="9"/>
    <w:rsid w:val="007B50F8"/>
    <w:rPr>
      <w:rFonts w:ascii="Arial" w:eastAsiaTheme="minorEastAsia" w:hAnsi="Arial" w:cs="Arial"/>
      <w:bCs/>
      <w:i/>
      <w:iCs/>
      <w:sz w:val="26"/>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455866"/>
    <w:pPr>
      <w:spacing w:after="0"/>
      <w:contextualSpacing/>
    </w:pPr>
    <w:rPr>
      <w:rFonts w:ascii="Arial Black" w:eastAsiaTheme="majorEastAsia" w:hAnsi="Arial Black" w:cstheme="majorBidi"/>
      <w:color w:val="05325F"/>
      <w:spacing w:val="-10"/>
      <w:kern w:val="28"/>
      <w:sz w:val="48"/>
      <w:szCs w:val="56"/>
    </w:rPr>
  </w:style>
  <w:style w:type="character" w:customStyle="1" w:styleId="TitleChar">
    <w:name w:val="Title Char"/>
    <w:basedOn w:val="DefaultParagraphFont"/>
    <w:link w:val="Title"/>
    <w:uiPriority w:val="10"/>
    <w:rsid w:val="00455866"/>
    <w:rPr>
      <w:rFonts w:ascii="Arial Black" w:eastAsiaTheme="majorEastAsia" w:hAnsi="Arial Black" w:cstheme="majorBidi"/>
      <w:color w:val="05325F"/>
      <w:spacing w:val="-10"/>
      <w:kern w:val="28"/>
      <w:sz w:val="48"/>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4E696A"/>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0376E"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4E696A"/>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B33"/>
    <w:rPr>
      <w:color w:val="196DBF" w:themeColor="hyperlink"/>
      <w:u w:val="single"/>
    </w:rPr>
  </w:style>
  <w:style w:type="paragraph" w:styleId="TOC1">
    <w:name w:val="toc 1"/>
    <w:basedOn w:val="Normal"/>
    <w:next w:val="Normal"/>
    <w:autoRedefine/>
    <w:uiPriority w:val="39"/>
    <w:unhideWhenUsed/>
    <w:rsid w:val="00A90C82"/>
    <w:pPr>
      <w:spacing w:after="100"/>
    </w:pPr>
    <w:rPr>
      <w:color w:val="005EB8" w:themeColor="text1"/>
    </w:rPr>
  </w:style>
  <w:style w:type="paragraph" w:styleId="TOC2">
    <w:name w:val="toc 2"/>
    <w:basedOn w:val="Normal"/>
    <w:next w:val="Normal"/>
    <w:autoRedefine/>
    <w:uiPriority w:val="39"/>
    <w:unhideWhenUsed/>
    <w:rsid w:val="00CE6ABE"/>
    <w:pPr>
      <w:tabs>
        <w:tab w:val="right" w:leader="dot" w:pos="10478"/>
      </w:tabs>
      <w:spacing w:after="100"/>
      <w:ind w:left="220"/>
    </w:pPr>
    <w:rPr>
      <w:noProof/>
      <w:lang w:eastAsia="en-AU"/>
    </w:rPr>
  </w:style>
  <w:style w:type="paragraph" w:styleId="TOC3">
    <w:name w:val="toc 3"/>
    <w:basedOn w:val="Normal"/>
    <w:next w:val="Normal"/>
    <w:autoRedefine/>
    <w:uiPriority w:val="39"/>
    <w:unhideWhenUsed/>
    <w:rsid w:val="00A90C82"/>
    <w:pPr>
      <w:spacing w:after="100"/>
      <w:ind w:left="440"/>
    </w:pPr>
    <w:rPr>
      <w:color w:val="7F7F7F" w:themeColor="accent1" w:themeTint="80"/>
    </w:rPr>
  </w:style>
  <w:style w:type="paragraph" w:styleId="TOCHeading">
    <w:name w:val="TOC Heading"/>
    <w:basedOn w:val="Heading1"/>
    <w:next w:val="Normal"/>
    <w:uiPriority w:val="39"/>
    <w:unhideWhenUsed/>
    <w:qFormat/>
    <w:rsid w:val="00A90C82"/>
    <w:pPr>
      <w:keepNext/>
      <w:keepLines/>
      <w:widowControl/>
      <w:suppressAutoHyphens w:val="0"/>
      <w:autoSpaceDE/>
      <w:autoSpaceDN/>
      <w:adjustRightInd/>
      <w:spacing w:line="259" w:lineRule="auto"/>
      <w:textAlignment w:val="auto"/>
      <w:outlineLvl w:val="9"/>
    </w:pPr>
    <w:rPr>
      <w:rFonts w:eastAsiaTheme="majorEastAsia" w:cstheme="majorBidi"/>
      <w:color w:val="00376E" w:themeColor="text2"/>
      <w:szCs w:val="32"/>
      <w:lang w:val="en-US"/>
    </w:rPr>
  </w:style>
  <w:style w:type="character" w:styleId="UnresolvedMention">
    <w:name w:val="Unresolved Mention"/>
    <w:basedOn w:val="DefaultParagraphFont"/>
    <w:uiPriority w:val="99"/>
    <w:rsid w:val="00704270"/>
    <w:rPr>
      <w:color w:val="605E5C"/>
      <w:shd w:val="clear" w:color="auto" w:fill="E1DFDD"/>
    </w:rPr>
  </w:style>
  <w:style w:type="character" w:styleId="FollowedHyperlink">
    <w:name w:val="FollowedHyperlink"/>
    <w:basedOn w:val="DefaultParagraphFont"/>
    <w:uiPriority w:val="99"/>
    <w:semiHidden/>
    <w:unhideWhenUsed/>
    <w:rsid w:val="00A57797"/>
    <w:rPr>
      <w:color w:val="595959" w:themeColor="followedHyperlink"/>
      <w:u w:val="single"/>
    </w:rPr>
  </w:style>
  <w:style w:type="paragraph" w:styleId="CommentText">
    <w:name w:val="annotation text"/>
    <w:basedOn w:val="Normal"/>
    <w:link w:val="CommentTextChar"/>
    <w:uiPriority w:val="99"/>
    <w:unhideWhenUsed/>
    <w:rsid w:val="00371ECF"/>
    <w:pPr>
      <w:spacing w:after="160" w:line="278" w:lineRule="auto"/>
    </w:pPr>
    <w:rPr>
      <w:rFonts w:asciiTheme="minorHAnsi" w:eastAsiaTheme="minorHAnsi" w:hAnsiTheme="minorHAnsi"/>
      <w:kern w:val="2"/>
      <w:sz w:val="24"/>
      <w:szCs w:val="20"/>
      <w14:ligatures w14:val="standardContextual"/>
    </w:rPr>
  </w:style>
  <w:style w:type="character" w:customStyle="1" w:styleId="CommentTextChar">
    <w:name w:val="Comment Text Char"/>
    <w:basedOn w:val="DefaultParagraphFont"/>
    <w:link w:val="CommentText"/>
    <w:uiPriority w:val="99"/>
    <w:rsid w:val="00371ECF"/>
    <w:rPr>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ocialprocurement@hpw.qld.gov.au" TargetMode="External"/><Relationship Id="rId18" Type="http://schemas.openxmlformats.org/officeDocument/2006/relationships/diagramData" Target="diagrams/data1.xml"/><Relationship Id="rId26" Type="http://schemas.openxmlformats.org/officeDocument/2006/relationships/hyperlink" Target="https://www.forgov.qld.gov.au/finance-procurement-and-travel/procurement/procurement-resources/procurement-policies-and-frameworks/queensland-procurement-policy-2026" TargetMode="External"/><Relationship Id="rId39" Type="http://schemas.openxmlformats.org/officeDocument/2006/relationships/hyperlink" Target="mailto:enterprise@dwatsipm.qld.gov.au" TargetMode="External"/><Relationship Id="rId21" Type="http://schemas.openxmlformats.org/officeDocument/2006/relationships/diagramColors" Target="diagrams/colors1.xml"/><Relationship Id="rId34" Type="http://schemas.openxmlformats.org/officeDocument/2006/relationships/hyperlink" Target="https://www.qsec.org.au/verified-social-enterprise-directory/"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hyperlink" Target="mailto:socialprocurement@hpw.qld.gov.au"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forgov.qld.gov.au/finance-procurement-and-travel/procurement/procurement-resources/search-for-procurement-policies-resources-tools-and-templates/diversity-in-supply-arrangements-guide" TargetMode="External"/><Relationship Id="rId32" Type="http://schemas.openxmlformats.org/officeDocument/2006/relationships/hyperlink" Target="mailto:socialprocurement@hpw.qld.gov.au" TargetMode="External"/><Relationship Id="rId37" Type="http://schemas.openxmlformats.org/officeDocument/2006/relationships/hyperlink" Target="https://mycorp.oric.gov.au/public-register/"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forgov.qld.gov.au/finance-procurement-and-travel/procurement/procurement-resources/procurement-policies-and-frameworks/queensland-procurement-policy-2026" TargetMode="External"/><Relationship Id="rId28" Type="http://schemas.openxmlformats.org/officeDocument/2006/relationships/hyperlink" Target="https://www.forgov.qld.gov.au/finance-procurement-and-travel/procurement/procurement-resources/consider-social-procurement" TargetMode="External"/><Relationship Id="rId36" Type="http://schemas.openxmlformats.org/officeDocument/2006/relationships/hyperlink" Target="https://qibn.com.au/" TargetMode="Externa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mailto:enterprise@dwatsipm.ql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07/relationships/diagramDrawing" Target="diagrams/drawing1.xml"/><Relationship Id="rId27" Type="http://schemas.openxmlformats.org/officeDocument/2006/relationships/hyperlink" Target="https://www.forgov.qld.gov.au/finance-procurement-and-travel/procurement/procurement-resources/consider-social-procurement" TargetMode="External"/><Relationship Id="rId30" Type="http://schemas.openxmlformats.org/officeDocument/2006/relationships/hyperlink" Target="mailto:socialprocurement@hpw.qld.gov.au" TargetMode="External"/><Relationship Id="rId35" Type="http://schemas.openxmlformats.org/officeDocument/2006/relationships/hyperlink" Target="https://supplynation.org.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rthritis.org.au/" TargetMode="External"/><Relationship Id="rId17" Type="http://schemas.openxmlformats.org/officeDocument/2006/relationships/footer" Target="footer2.xml"/><Relationship Id="rId25" Type="http://schemas.openxmlformats.org/officeDocument/2006/relationships/hyperlink" Target="https://www.forgov.qld.gov.au/finance-procurement-and-travel/procurement/procurement-resources/search-for-procurement-policies-resources-tools-and-templates/social-procurement-clauses" TargetMode="External"/><Relationship Id="rId33" Type="http://schemas.openxmlformats.org/officeDocument/2006/relationships/hyperlink" Target="https://www.socialtraders.com.au/find-a-social-enterprise" TargetMode="External"/><Relationship Id="rId38" Type="http://schemas.openxmlformats.org/officeDocument/2006/relationships/hyperlink" Target="mailto:socialprocurement@hpw.qld.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F2B3B7-8F68-4170-A02D-833758F0A9A5}" type="doc">
      <dgm:prSet loTypeId="urn:microsoft.com/office/officeart/2005/8/layout/equation1" loCatId="process" qsTypeId="urn:microsoft.com/office/officeart/2005/8/quickstyle/3d5" qsCatId="3D" csTypeId="urn:microsoft.com/office/officeart/2005/8/colors/accent1_2" csCatId="accent1" phldr="1"/>
      <dgm:spPr/>
      <dgm:t>
        <a:bodyPr/>
        <a:lstStyle/>
        <a:p>
          <a:endParaRPr lang="en-AU"/>
        </a:p>
      </dgm:t>
    </dgm:pt>
    <dgm:pt modelId="{5A2F420A-2CAE-4099-A035-322C9079AA0E}">
      <dgm:prSet phldrT="[Text]" phldr="0"/>
      <dgm:spPr>
        <a:xfrm>
          <a:off x="1768" y="1003703"/>
          <a:ext cx="2343931" cy="2343931"/>
        </a:xfrm>
        <a:prstGeom prst="ellipse">
          <a:avLst/>
        </a:prstGeom>
        <a:solidFill>
          <a:srgbClr val="156082">
            <a:hueOff val="0"/>
            <a:satOff val="0"/>
            <a:lumOff val="0"/>
            <a:alphaOff val="0"/>
          </a:srgbClr>
        </a:solidFill>
        <a:ln>
          <a:noFill/>
        </a:ln>
        <a:effectLst/>
        <a:sp3d extrusionH="381000" contourW="38100" prstMaterial="matte">
          <a:contourClr>
            <a:sysClr val="window" lastClr="FFFFFF"/>
          </a:contourClr>
        </a:sp3d>
      </dgm:spPr>
      <dgm:t>
        <a:bodyPr/>
        <a:lstStyle/>
        <a:p>
          <a:pPr>
            <a:buNone/>
          </a:pPr>
          <a:r>
            <a:rPr lang="en-AU" dirty="0">
              <a:solidFill>
                <a:sysClr val="window" lastClr="FFFFFF"/>
              </a:solidFill>
              <a:latin typeface="Aptos" panose="02110004020202020204"/>
              <a:ea typeface="+mn-ea"/>
              <a:cs typeface="+mn-cs"/>
            </a:rPr>
            <a:t>Goods and/or Services</a:t>
          </a:r>
        </a:p>
      </dgm:t>
    </dgm:pt>
    <dgm:pt modelId="{77754D8D-3D1A-4C16-935E-E369B5BD001C}" type="parTrans" cxnId="{3E85AEF7-E990-4C97-B47C-D47C41403472}">
      <dgm:prSet/>
      <dgm:spPr/>
      <dgm:t>
        <a:bodyPr/>
        <a:lstStyle/>
        <a:p>
          <a:endParaRPr lang="en-AU"/>
        </a:p>
      </dgm:t>
    </dgm:pt>
    <dgm:pt modelId="{2F407547-3A73-4AC1-9B42-3761FC1E0B64}" type="sibTrans" cxnId="{3E85AEF7-E990-4C97-B47C-D47C41403472}">
      <dgm:prSet/>
      <dgm:spPr>
        <a:xfrm>
          <a:off x="2536026" y="1495928"/>
          <a:ext cx="1359480" cy="1359480"/>
        </a:xfrm>
        <a:prstGeom prst="mathPlus">
          <a:avLst/>
        </a:prstGeom>
        <a:solidFill>
          <a:srgbClr val="156082">
            <a:tint val="60000"/>
            <a:hueOff val="0"/>
            <a:satOff val="0"/>
            <a:lumOff val="0"/>
            <a:alphaOff val="0"/>
          </a:srgbClr>
        </a:solidFill>
        <a:ln>
          <a:noFill/>
        </a:ln>
        <a:effectLst/>
        <a:sp3d z="-52400" extrusionH="181000" contourW="38100" prstMaterial="matte">
          <a:contourClr>
            <a:sysClr val="window" lastClr="FFFFFF"/>
          </a:contourClr>
        </a:sp3d>
      </dgm:spPr>
      <dgm:t>
        <a:bodyPr/>
        <a:lstStyle/>
        <a:p>
          <a:pPr>
            <a:buNone/>
          </a:pPr>
          <a:endParaRPr lang="en-AU">
            <a:solidFill>
              <a:sysClr val="window" lastClr="FFFFFF"/>
            </a:solidFill>
            <a:latin typeface="Aptos" panose="02110004020202020204"/>
            <a:ea typeface="+mn-ea"/>
            <a:cs typeface="+mn-cs"/>
          </a:endParaRPr>
        </a:p>
      </dgm:t>
    </dgm:pt>
    <dgm:pt modelId="{BDF3D621-E7EB-413E-A3EF-D1F6CCB46381}">
      <dgm:prSet phldrT="[Text]" phldr="0"/>
      <dgm:spPr>
        <a:xfrm>
          <a:off x="4085834" y="1003703"/>
          <a:ext cx="2343931" cy="2343931"/>
        </a:xfrm>
        <a:prstGeom prst="ellipse">
          <a:avLst/>
        </a:prstGeom>
        <a:solidFill>
          <a:srgbClr val="156082">
            <a:hueOff val="0"/>
            <a:satOff val="0"/>
            <a:lumOff val="0"/>
            <a:alphaOff val="0"/>
          </a:srgbClr>
        </a:solidFill>
        <a:ln>
          <a:noFill/>
        </a:ln>
        <a:effectLst/>
        <a:sp3d extrusionH="381000" contourW="38100" prstMaterial="matte">
          <a:contourClr>
            <a:sysClr val="window" lastClr="FFFFFF"/>
          </a:contourClr>
        </a:sp3d>
      </dgm:spPr>
      <dgm:t>
        <a:bodyPr/>
        <a:lstStyle/>
        <a:p>
          <a:pPr>
            <a:buNone/>
          </a:pPr>
          <a:r>
            <a:rPr lang="en-AU" dirty="0">
              <a:solidFill>
                <a:sysClr val="window" lastClr="FFFFFF"/>
              </a:solidFill>
              <a:latin typeface="Aptos" panose="02110004020202020204"/>
              <a:ea typeface="+mn-ea"/>
              <a:cs typeface="+mn-cs"/>
            </a:rPr>
            <a:t>Social Value</a:t>
          </a:r>
        </a:p>
      </dgm:t>
    </dgm:pt>
    <dgm:pt modelId="{20706ED2-DF97-4875-BE62-ADEAA9AC3D80}" type="parTrans" cxnId="{FDF793EE-B4A5-4709-BC80-AED015B4C704}">
      <dgm:prSet/>
      <dgm:spPr/>
      <dgm:t>
        <a:bodyPr/>
        <a:lstStyle/>
        <a:p>
          <a:endParaRPr lang="en-AU"/>
        </a:p>
      </dgm:t>
    </dgm:pt>
    <dgm:pt modelId="{4E5BA9DC-B133-4149-8B9E-B6F8888748D1}" type="sibTrans" cxnId="{FDF793EE-B4A5-4709-BC80-AED015B4C704}">
      <dgm:prSet/>
      <dgm:spPr>
        <a:xfrm>
          <a:off x="6620092" y="1495928"/>
          <a:ext cx="1359480" cy="1359480"/>
        </a:xfrm>
        <a:prstGeom prst="mathEqual">
          <a:avLst/>
        </a:prstGeom>
        <a:solidFill>
          <a:srgbClr val="156082">
            <a:tint val="60000"/>
            <a:hueOff val="0"/>
            <a:satOff val="0"/>
            <a:lumOff val="0"/>
            <a:alphaOff val="0"/>
          </a:srgbClr>
        </a:solidFill>
        <a:ln>
          <a:noFill/>
        </a:ln>
        <a:effectLst/>
        <a:sp3d z="-52400" extrusionH="181000" contourW="38100" prstMaterial="matte">
          <a:contourClr>
            <a:sysClr val="window" lastClr="FFFFFF"/>
          </a:contourClr>
        </a:sp3d>
      </dgm:spPr>
      <dgm:t>
        <a:bodyPr/>
        <a:lstStyle/>
        <a:p>
          <a:pPr>
            <a:buNone/>
          </a:pPr>
          <a:endParaRPr lang="en-AU">
            <a:solidFill>
              <a:sysClr val="window" lastClr="FFFFFF"/>
            </a:solidFill>
            <a:latin typeface="Aptos" panose="02110004020202020204"/>
            <a:ea typeface="+mn-ea"/>
            <a:cs typeface="+mn-cs"/>
          </a:endParaRPr>
        </a:p>
      </dgm:t>
    </dgm:pt>
    <dgm:pt modelId="{583269F0-5BC3-4B31-B420-33F01399DA8A}">
      <dgm:prSet phldrT="[Text]" phldr="0"/>
      <dgm:spPr>
        <a:xfrm>
          <a:off x="8169900" y="1003703"/>
          <a:ext cx="2343931" cy="2343931"/>
        </a:xfrm>
        <a:prstGeom prst="ellipse">
          <a:avLst/>
        </a:prstGeom>
        <a:solidFill>
          <a:srgbClr val="156082">
            <a:hueOff val="0"/>
            <a:satOff val="0"/>
            <a:lumOff val="0"/>
            <a:alphaOff val="0"/>
          </a:srgbClr>
        </a:solidFill>
        <a:ln>
          <a:noFill/>
        </a:ln>
        <a:effectLst/>
        <a:sp3d extrusionH="381000" contourW="38100" prstMaterial="matte">
          <a:contourClr>
            <a:sysClr val="window" lastClr="FFFFFF"/>
          </a:contourClr>
        </a:sp3d>
      </dgm:spPr>
      <dgm:t>
        <a:bodyPr/>
        <a:lstStyle/>
        <a:p>
          <a:pPr>
            <a:buNone/>
          </a:pPr>
          <a:r>
            <a:rPr lang="en-AU" dirty="0">
              <a:solidFill>
                <a:sysClr val="window" lastClr="FFFFFF"/>
              </a:solidFill>
              <a:latin typeface="Aptos" panose="02110004020202020204"/>
              <a:ea typeface="+mn-ea"/>
              <a:cs typeface="+mn-cs"/>
            </a:rPr>
            <a:t>Social Procurement</a:t>
          </a:r>
        </a:p>
      </dgm:t>
    </dgm:pt>
    <dgm:pt modelId="{22BAEE91-BFAE-4888-B936-9B93E3EC9EE2}" type="parTrans" cxnId="{BFAF63E1-AD6A-4702-A393-7900DBCBCBC2}">
      <dgm:prSet/>
      <dgm:spPr/>
      <dgm:t>
        <a:bodyPr/>
        <a:lstStyle/>
        <a:p>
          <a:endParaRPr lang="en-AU"/>
        </a:p>
      </dgm:t>
    </dgm:pt>
    <dgm:pt modelId="{9BF31E84-8FD4-413F-A659-878789C64C2A}" type="sibTrans" cxnId="{BFAF63E1-AD6A-4702-A393-7900DBCBCBC2}">
      <dgm:prSet/>
      <dgm:spPr/>
      <dgm:t>
        <a:bodyPr/>
        <a:lstStyle/>
        <a:p>
          <a:endParaRPr lang="en-AU"/>
        </a:p>
      </dgm:t>
    </dgm:pt>
    <dgm:pt modelId="{EED19B31-4E86-4534-9CCB-14E770CCE44F}" type="pres">
      <dgm:prSet presAssocID="{8AF2B3B7-8F68-4170-A02D-833758F0A9A5}" presName="linearFlow" presStyleCnt="0">
        <dgm:presLayoutVars>
          <dgm:dir/>
          <dgm:resizeHandles val="exact"/>
        </dgm:presLayoutVars>
      </dgm:prSet>
      <dgm:spPr/>
    </dgm:pt>
    <dgm:pt modelId="{C821D97B-C819-47AF-AF11-94DF0E31334C}" type="pres">
      <dgm:prSet presAssocID="{5A2F420A-2CAE-4099-A035-322C9079AA0E}" presName="node" presStyleLbl="node1" presStyleIdx="0" presStyleCnt="3">
        <dgm:presLayoutVars>
          <dgm:bulletEnabled val="1"/>
        </dgm:presLayoutVars>
      </dgm:prSet>
      <dgm:spPr/>
    </dgm:pt>
    <dgm:pt modelId="{E45FAE56-C4FB-4A8C-8D40-BFEB0EC1DD98}" type="pres">
      <dgm:prSet presAssocID="{2F407547-3A73-4AC1-9B42-3761FC1E0B64}" presName="spacerL" presStyleCnt="0"/>
      <dgm:spPr/>
    </dgm:pt>
    <dgm:pt modelId="{1D0C5715-C067-43DD-BF11-49ABDEBCFB3E}" type="pres">
      <dgm:prSet presAssocID="{2F407547-3A73-4AC1-9B42-3761FC1E0B64}" presName="sibTrans" presStyleLbl="sibTrans2D1" presStyleIdx="0" presStyleCnt="2"/>
      <dgm:spPr/>
    </dgm:pt>
    <dgm:pt modelId="{84E11FD7-572D-4594-A255-C2E8ECABD2D4}" type="pres">
      <dgm:prSet presAssocID="{2F407547-3A73-4AC1-9B42-3761FC1E0B64}" presName="spacerR" presStyleCnt="0"/>
      <dgm:spPr/>
    </dgm:pt>
    <dgm:pt modelId="{6774EF4C-806E-4C97-B793-8B0A91034663}" type="pres">
      <dgm:prSet presAssocID="{BDF3D621-E7EB-413E-A3EF-D1F6CCB46381}" presName="node" presStyleLbl="node1" presStyleIdx="1" presStyleCnt="3">
        <dgm:presLayoutVars>
          <dgm:bulletEnabled val="1"/>
        </dgm:presLayoutVars>
      </dgm:prSet>
      <dgm:spPr/>
    </dgm:pt>
    <dgm:pt modelId="{936142DB-E5D4-4B14-B9F0-5C0740881C4A}" type="pres">
      <dgm:prSet presAssocID="{4E5BA9DC-B133-4149-8B9E-B6F8888748D1}" presName="spacerL" presStyleCnt="0"/>
      <dgm:spPr/>
    </dgm:pt>
    <dgm:pt modelId="{76FA25C0-063C-49B4-AC93-090088820B47}" type="pres">
      <dgm:prSet presAssocID="{4E5BA9DC-B133-4149-8B9E-B6F8888748D1}" presName="sibTrans" presStyleLbl="sibTrans2D1" presStyleIdx="1" presStyleCnt="2"/>
      <dgm:spPr/>
    </dgm:pt>
    <dgm:pt modelId="{DA6F56EB-B29E-4047-A39A-271DD8201C7C}" type="pres">
      <dgm:prSet presAssocID="{4E5BA9DC-B133-4149-8B9E-B6F8888748D1}" presName="spacerR" presStyleCnt="0"/>
      <dgm:spPr/>
    </dgm:pt>
    <dgm:pt modelId="{44D1D5FD-01D4-46F5-B49D-3C9F243CCD97}" type="pres">
      <dgm:prSet presAssocID="{583269F0-5BC3-4B31-B420-33F01399DA8A}" presName="node" presStyleLbl="node1" presStyleIdx="2" presStyleCnt="3">
        <dgm:presLayoutVars>
          <dgm:bulletEnabled val="1"/>
        </dgm:presLayoutVars>
      </dgm:prSet>
      <dgm:spPr/>
    </dgm:pt>
  </dgm:ptLst>
  <dgm:cxnLst>
    <dgm:cxn modelId="{2B56A729-BA77-43A3-8608-734EC4C5CDAE}" type="presOf" srcId="{583269F0-5BC3-4B31-B420-33F01399DA8A}" destId="{44D1D5FD-01D4-46F5-B49D-3C9F243CCD97}" srcOrd="0" destOrd="0" presId="urn:microsoft.com/office/officeart/2005/8/layout/equation1"/>
    <dgm:cxn modelId="{4DB2C96F-B080-4CE3-95F5-945E2EC5D138}" type="presOf" srcId="{5A2F420A-2CAE-4099-A035-322C9079AA0E}" destId="{C821D97B-C819-47AF-AF11-94DF0E31334C}" srcOrd="0" destOrd="0" presId="urn:microsoft.com/office/officeart/2005/8/layout/equation1"/>
    <dgm:cxn modelId="{290A4F72-2D95-491E-B123-32496320A536}" type="presOf" srcId="{2F407547-3A73-4AC1-9B42-3761FC1E0B64}" destId="{1D0C5715-C067-43DD-BF11-49ABDEBCFB3E}" srcOrd="0" destOrd="0" presId="urn:microsoft.com/office/officeart/2005/8/layout/equation1"/>
    <dgm:cxn modelId="{B9AB4092-AFA4-48A5-8957-36F2A1A3B3E4}" type="presOf" srcId="{8AF2B3B7-8F68-4170-A02D-833758F0A9A5}" destId="{EED19B31-4E86-4534-9CCB-14E770CCE44F}" srcOrd="0" destOrd="0" presId="urn:microsoft.com/office/officeart/2005/8/layout/equation1"/>
    <dgm:cxn modelId="{BFAF63E1-AD6A-4702-A393-7900DBCBCBC2}" srcId="{8AF2B3B7-8F68-4170-A02D-833758F0A9A5}" destId="{583269F0-5BC3-4B31-B420-33F01399DA8A}" srcOrd="2" destOrd="0" parTransId="{22BAEE91-BFAE-4888-B936-9B93E3EC9EE2}" sibTransId="{9BF31E84-8FD4-413F-A659-878789C64C2A}"/>
    <dgm:cxn modelId="{FDF793EE-B4A5-4709-BC80-AED015B4C704}" srcId="{8AF2B3B7-8F68-4170-A02D-833758F0A9A5}" destId="{BDF3D621-E7EB-413E-A3EF-D1F6CCB46381}" srcOrd="1" destOrd="0" parTransId="{20706ED2-DF97-4875-BE62-ADEAA9AC3D80}" sibTransId="{4E5BA9DC-B133-4149-8B9E-B6F8888748D1}"/>
    <dgm:cxn modelId="{F8C6F5F1-42A2-44D8-AB86-EE364D9AF29B}" type="presOf" srcId="{BDF3D621-E7EB-413E-A3EF-D1F6CCB46381}" destId="{6774EF4C-806E-4C97-B793-8B0A91034663}" srcOrd="0" destOrd="0" presId="urn:microsoft.com/office/officeart/2005/8/layout/equation1"/>
    <dgm:cxn modelId="{3E85AEF7-E990-4C97-B47C-D47C41403472}" srcId="{8AF2B3B7-8F68-4170-A02D-833758F0A9A5}" destId="{5A2F420A-2CAE-4099-A035-322C9079AA0E}" srcOrd="0" destOrd="0" parTransId="{77754D8D-3D1A-4C16-935E-E369B5BD001C}" sibTransId="{2F407547-3A73-4AC1-9B42-3761FC1E0B64}"/>
    <dgm:cxn modelId="{330665F9-BE57-4AE2-806A-6F60F6F0510A}" type="presOf" srcId="{4E5BA9DC-B133-4149-8B9E-B6F8888748D1}" destId="{76FA25C0-063C-49B4-AC93-090088820B47}" srcOrd="0" destOrd="0" presId="urn:microsoft.com/office/officeart/2005/8/layout/equation1"/>
    <dgm:cxn modelId="{6BBE1469-5738-4C99-9037-3B3E1D4D6A96}" type="presParOf" srcId="{EED19B31-4E86-4534-9CCB-14E770CCE44F}" destId="{C821D97B-C819-47AF-AF11-94DF0E31334C}" srcOrd="0" destOrd="0" presId="urn:microsoft.com/office/officeart/2005/8/layout/equation1"/>
    <dgm:cxn modelId="{7B4DC691-F4D9-434C-A936-3C911E10C760}" type="presParOf" srcId="{EED19B31-4E86-4534-9CCB-14E770CCE44F}" destId="{E45FAE56-C4FB-4A8C-8D40-BFEB0EC1DD98}" srcOrd="1" destOrd="0" presId="urn:microsoft.com/office/officeart/2005/8/layout/equation1"/>
    <dgm:cxn modelId="{4F3CE2C3-71CE-42C7-B1E2-EC4BBEB5D1E1}" type="presParOf" srcId="{EED19B31-4E86-4534-9CCB-14E770CCE44F}" destId="{1D0C5715-C067-43DD-BF11-49ABDEBCFB3E}" srcOrd="2" destOrd="0" presId="urn:microsoft.com/office/officeart/2005/8/layout/equation1"/>
    <dgm:cxn modelId="{AC982F19-7F04-4AA3-BE2A-910819FA1CBB}" type="presParOf" srcId="{EED19B31-4E86-4534-9CCB-14E770CCE44F}" destId="{84E11FD7-572D-4594-A255-C2E8ECABD2D4}" srcOrd="3" destOrd="0" presId="urn:microsoft.com/office/officeart/2005/8/layout/equation1"/>
    <dgm:cxn modelId="{BB3B5BB6-05B8-44C2-B38B-5393F62B6B18}" type="presParOf" srcId="{EED19B31-4E86-4534-9CCB-14E770CCE44F}" destId="{6774EF4C-806E-4C97-B793-8B0A91034663}" srcOrd="4" destOrd="0" presId="urn:microsoft.com/office/officeart/2005/8/layout/equation1"/>
    <dgm:cxn modelId="{8EFED1C9-7A93-4BB6-B8AE-BB4BDF89A853}" type="presParOf" srcId="{EED19B31-4E86-4534-9CCB-14E770CCE44F}" destId="{936142DB-E5D4-4B14-B9F0-5C0740881C4A}" srcOrd="5" destOrd="0" presId="urn:microsoft.com/office/officeart/2005/8/layout/equation1"/>
    <dgm:cxn modelId="{0C80E2D0-6D61-4C55-9633-B59B2303C203}" type="presParOf" srcId="{EED19B31-4E86-4534-9CCB-14E770CCE44F}" destId="{76FA25C0-063C-49B4-AC93-090088820B47}" srcOrd="6" destOrd="0" presId="urn:microsoft.com/office/officeart/2005/8/layout/equation1"/>
    <dgm:cxn modelId="{E516652A-F202-4229-B4D0-8FCE33ED99E8}" type="presParOf" srcId="{EED19B31-4E86-4534-9CCB-14E770CCE44F}" destId="{DA6F56EB-B29E-4047-A39A-271DD8201C7C}" srcOrd="7" destOrd="0" presId="urn:microsoft.com/office/officeart/2005/8/layout/equation1"/>
    <dgm:cxn modelId="{85C54BD0-6E8C-4DA0-ACF9-2FF5D0B3DC49}" type="presParOf" srcId="{EED19B31-4E86-4534-9CCB-14E770CCE44F}" destId="{44D1D5FD-01D4-46F5-B49D-3C9F243CCD97}" srcOrd="8" destOrd="0" presId="urn:microsoft.com/office/officeart/2005/8/layout/equati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1D97B-C819-47AF-AF11-94DF0E31334C}">
      <dsp:nvSpPr>
        <dsp:cNvPr id="0" name=""/>
        <dsp:cNvSpPr/>
      </dsp:nvSpPr>
      <dsp:spPr>
        <a:xfrm>
          <a:off x="1119" y="562406"/>
          <a:ext cx="1484489" cy="1484489"/>
        </a:xfrm>
        <a:prstGeom prst="ellipse">
          <a:avLst/>
        </a:prstGeom>
        <a:solidFill>
          <a:srgbClr val="156082">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dirty="0">
              <a:solidFill>
                <a:sysClr val="window" lastClr="FFFFFF"/>
              </a:solidFill>
              <a:latin typeface="Aptos" panose="02110004020202020204"/>
              <a:ea typeface="+mn-ea"/>
              <a:cs typeface="+mn-cs"/>
            </a:rPr>
            <a:t>Goods and/or Services</a:t>
          </a:r>
        </a:p>
      </dsp:txBody>
      <dsp:txXfrm>
        <a:off x="218517" y="779804"/>
        <a:ext cx="1049693" cy="1049693"/>
      </dsp:txXfrm>
    </dsp:sp>
    <dsp:sp modelId="{1D0C5715-C067-43DD-BF11-49ABDEBCFB3E}">
      <dsp:nvSpPr>
        <dsp:cNvPr id="0" name=""/>
        <dsp:cNvSpPr/>
      </dsp:nvSpPr>
      <dsp:spPr>
        <a:xfrm>
          <a:off x="1606150" y="874149"/>
          <a:ext cx="861004" cy="861004"/>
        </a:xfrm>
        <a:prstGeom prst="mathPlus">
          <a:avLst/>
        </a:prstGeom>
        <a:solidFill>
          <a:srgbClr val="156082">
            <a:tint val="60000"/>
            <a:hueOff val="0"/>
            <a:satOff val="0"/>
            <a:lumOff val="0"/>
            <a:alphaOff val="0"/>
          </a:srgbClr>
        </a:solidFill>
        <a:ln>
          <a:noFill/>
        </a:ln>
        <a:effectLst/>
        <a:sp3d z="-52400" extrusionH="1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AU" sz="1100" kern="1200">
            <a:solidFill>
              <a:sysClr val="window" lastClr="FFFFFF"/>
            </a:solidFill>
            <a:latin typeface="Aptos" panose="02110004020202020204"/>
            <a:ea typeface="+mn-ea"/>
            <a:cs typeface="+mn-cs"/>
          </a:endParaRPr>
        </a:p>
      </dsp:txBody>
      <dsp:txXfrm>
        <a:off x="1720276" y="1203397"/>
        <a:ext cx="632752" cy="202508"/>
      </dsp:txXfrm>
    </dsp:sp>
    <dsp:sp modelId="{6774EF4C-806E-4C97-B793-8B0A91034663}">
      <dsp:nvSpPr>
        <dsp:cNvPr id="0" name=""/>
        <dsp:cNvSpPr/>
      </dsp:nvSpPr>
      <dsp:spPr>
        <a:xfrm>
          <a:off x="2587695" y="562406"/>
          <a:ext cx="1484489" cy="1484489"/>
        </a:xfrm>
        <a:prstGeom prst="ellipse">
          <a:avLst/>
        </a:prstGeom>
        <a:solidFill>
          <a:srgbClr val="156082">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dirty="0">
              <a:solidFill>
                <a:sysClr val="window" lastClr="FFFFFF"/>
              </a:solidFill>
              <a:latin typeface="Aptos" panose="02110004020202020204"/>
              <a:ea typeface="+mn-ea"/>
              <a:cs typeface="+mn-cs"/>
            </a:rPr>
            <a:t>Social Value</a:t>
          </a:r>
        </a:p>
      </dsp:txBody>
      <dsp:txXfrm>
        <a:off x="2805093" y="779804"/>
        <a:ext cx="1049693" cy="1049693"/>
      </dsp:txXfrm>
    </dsp:sp>
    <dsp:sp modelId="{76FA25C0-063C-49B4-AC93-090088820B47}">
      <dsp:nvSpPr>
        <dsp:cNvPr id="0" name=""/>
        <dsp:cNvSpPr/>
      </dsp:nvSpPr>
      <dsp:spPr>
        <a:xfrm>
          <a:off x="4192725" y="874149"/>
          <a:ext cx="861004" cy="861004"/>
        </a:xfrm>
        <a:prstGeom prst="mathEqual">
          <a:avLst/>
        </a:prstGeom>
        <a:solidFill>
          <a:srgbClr val="156082">
            <a:tint val="60000"/>
            <a:hueOff val="0"/>
            <a:satOff val="0"/>
            <a:lumOff val="0"/>
            <a:alphaOff val="0"/>
          </a:srgbClr>
        </a:solidFill>
        <a:ln>
          <a:noFill/>
        </a:ln>
        <a:effectLst/>
        <a:sp3d z="-52400" extrusionH="1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AU" sz="1100" kern="1200">
            <a:solidFill>
              <a:sysClr val="window" lastClr="FFFFFF"/>
            </a:solidFill>
            <a:latin typeface="Aptos" panose="02110004020202020204"/>
            <a:ea typeface="+mn-ea"/>
            <a:cs typeface="+mn-cs"/>
          </a:endParaRPr>
        </a:p>
      </dsp:txBody>
      <dsp:txXfrm>
        <a:off x="4306851" y="1051516"/>
        <a:ext cx="632752" cy="506270"/>
      </dsp:txXfrm>
    </dsp:sp>
    <dsp:sp modelId="{44D1D5FD-01D4-46F5-B49D-3C9F243CCD97}">
      <dsp:nvSpPr>
        <dsp:cNvPr id="0" name=""/>
        <dsp:cNvSpPr/>
      </dsp:nvSpPr>
      <dsp:spPr>
        <a:xfrm>
          <a:off x="5174270" y="562406"/>
          <a:ext cx="1484489" cy="1484489"/>
        </a:xfrm>
        <a:prstGeom prst="ellipse">
          <a:avLst/>
        </a:prstGeom>
        <a:solidFill>
          <a:srgbClr val="156082">
            <a:hueOff val="0"/>
            <a:satOff val="0"/>
            <a:lumOff val="0"/>
            <a:alphaOff val="0"/>
          </a:srgbClr>
        </a:solidFill>
        <a:ln>
          <a:noFill/>
        </a:ln>
        <a:effectLst/>
        <a:sp3d extrusionH="381000" contourW="38100" prstMaterial="matte">
          <a:contourClr>
            <a:sysClr val="window" lastClr="FFFFFF"/>
          </a:contourClr>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dirty="0">
              <a:solidFill>
                <a:sysClr val="window" lastClr="FFFFFF"/>
              </a:solidFill>
              <a:latin typeface="Aptos" panose="02110004020202020204"/>
              <a:ea typeface="+mn-ea"/>
              <a:cs typeface="+mn-cs"/>
            </a:rPr>
            <a:t>Social Procurement</a:t>
          </a:r>
        </a:p>
      </dsp:txBody>
      <dsp:txXfrm>
        <a:off x="5391668" y="779804"/>
        <a:ext cx="1049693" cy="1049693"/>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fQ new">
      <a:dk1>
        <a:srgbClr val="005EB8"/>
      </a:dk1>
      <a:lt1>
        <a:sysClr val="window" lastClr="FFFFFF"/>
      </a:lt1>
      <a:dk2>
        <a:srgbClr val="00376E"/>
      </a:dk2>
      <a:lt2>
        <a:srgbClr val="E8E8E8"/>
      </a:lt2>
      <a:accent1>
        <a:srgbClr val="000000"/>
      </a:accent1>
      <a:accent2>
        <a:srgbClr val="4C8DCD"/>
      </a:accent2>
      <a:accent3>
        <a:srgbClr val="004A93"/>
      </a:accent3>
      <a:accent4>
        <a:srgbClr val="669DD4"/>
      </a:accent4>
      <a:accent5>
        <a:srgbClr val="327DC6"/>
      </a:accent5>
      <a:accent6>
        <a:srgbClr val="0053A5"/>
      </a:accent6>
      <a:hlink>
        <a:srgbClr val="196DBF"/>
      </a:hlink>
      <a:folHlink>
        <a:srgbClr val="59595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b0ed6e-a8d1-41a8-8381-5e39c61d9a76" xsi:nil="true"/>
    <lcf76f155ced4ddcb4097134ff3c332f xmlns="862876a4-6daa-4049-9186-aa7b375fb008">
      <Terms xmlns="http://schemas.microsoft.com/office/infopath/2007/PartnerControls"/>
    </lcf76f155ced4ddcb4097134ff3c332f>
    <Document_x0020_type xmlns="8db0ed6e-a8d1-41a8-8381-5e39c61d9a76" xsi:nil="true"/>
    <Description0 xmlns="862876a4-6daa-4049-9186-aa7b375fb008" xsi:nil="true"/>
    <Department_x002d_new xmlns="862876a4-6daa-4049-9186-aa7b375fb008" xsi:nil="true"/>
    <Owner xmlns="862876a4-6daa-4049-9186-aa7b375fb008">
      <UserInfo>
        <DisplayName/>
        <AccountId xsi:nil="true"/>
        <AccountType/>
      </UserInfo>
    </Owner>
    <Template_x0020_type xmlns="862876a4-6daa-4049-9186-aa7b375fb008">General</Template_x0020_type>
    <Template_x0020_size_x0020_2 xmlns="862876a4-6daa-4049-9186-aa7b375fb008" xsi:nil="true"/>
    <Notes xmlns="862876a4-6daa-4049-9186-aa7b375fb008" xsi:nil="true"/>
    <Corporate_x0020_Function xmlns="8db0ed6e-a8d1-41a8-8381-5e39c61d9a76" xsi:nil="true"/>
    <Business_x0020_Area xmlns="8db0ed6e-a8d1-41a8-8381-5e39c61d9a76" xsi:nil="true"/>
    <Template_x0020_orientation0 xmlns="862876a4-6daa-4049-9186-aa7b375fb0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7831D8465E6A4E9D5D5E9E2F81E938" ma:contentTypeVersion="27" ma:contentTypeDescription="Create a new document." ma:contentTypeScope="" ma:versionID="f239d7804303dea72c913a35c5b3f95c">
  <xsd:schema xmlns:xsd="http://www.w3.org/2001/XMLSchema" xmlns:xs="http://www.w3.org/2001/XMLSchema" xmlns:p="http://schemas.microsoft.com/office/2006/metadata/properties" xmlns:ns2="8db0ed6e-a8d1-41a8-8381-5e39c61d9a76" xmlns:ns3="862876a4-6daa-4049-9186-aa7b375fb008" targetNamespace="http://schemas.microsoft.com/office/2006/metadata/properties" ma:root="true" ma:fieldsID="072a2469796280760460f745fb18a8ad" ns2:_="" ns3:_="">
    <xsd:import namespace="8db0ed6e-a8d1-41a8-8381-5e39c61d9a76"/>
    <xsd:import namespace="862876a4-6daa-4049-9186-aa7b375fb008"/>
    <xsd:element name="properties">
      <xsd:complexType>
        <xsd:sequence>
          <xsd:element name="documentManagement">
            <xsd:complexType>
              <xsd:all>
                <xsd:element ref="ns2:Document_x0020_type" minOccurs="0"/>
                <xsd:element ref="ns2:Corporate_x0020_Function" minOccurs="0"/>
                <xsd:element ref="ns2:Business_x0020_Area" minOccurs="0"/>
                <xsd:element ref="ns3:Description0" minOccurs="0"/>
                <xsd:element ref="ns3:Owner" minOccurs="0"/>
                <xsd:element ref="ns3:MediaServiceMetadata" minOccurs="0"/>
                <xsd:element ref="ns3:MediaServiceFastMetadata" minOccurs="0"/>
                <xsd:element ref="ns3:MediaServiceObjectDetectorVersions" minOccurs="0"/>
                <xsd:element ref="ns3:Department_x002d_new" minOccurs="0"/>
                <xsd:element ref="ns3:Template_x0020_type" minOccurs="0"/>
                <xsd:element ref="ns3:Template_x0020_size_x0020_2" minOccurs="0"/>
                <xsd:element ref="ns3:Template_x0020_orientation0"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Not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0ed6e-a8d1-41a8-8381-5e39c61d9a76" elementFormDefault="qualified">
    <xsd:import namespace="http://schemas.microsoft.com/office/2006/documentManagement/types"/>
    <xsd:import namespace="http://schemas.microsoft.com/office/infopath/2007/PartnerControls"/>
    <xsd:element name="Document_x0020_type" ma:index="2" nillable="true" ma:displayName="Document type" ma:list="{bdd362ff-2f16-47bd-a983-9e0210d9f24c}" ma:internalName="Document_x0020_type" ma:readOnly="false" ma:showField="Title" ma:web="8db0ed6e-a8d1-41a8-8381-5e39c61d9a76">
      <xsd:simpleType>
        <xsd:restriction base="dms:Lookup"/>
      </xsd:simpleType>
    </xsd:element>
    <xsd:element name="Corporate_x0020_Function" ma:index="3" nillable="true" ma:displayName="Corporate Function" ma:list="{4b598648-2d6a-499d-bcba-649ec1cd7ed1}" ma:internalName="Corporate_x0020_Function" ma:readOnly="false" ma:showField="Title" ma:web="8db0ed6e-a8d1-41a8-8381-5e39c61d9a76">
      <xsd:simpleType>
        <xsd:restriction base="dms:Lookup"/>
      </xsd:simpleType>
    </xsd:element>
    <xsd:element name="Business_x0020_Area" ma:index="4" nillable="true" ma:displayName="Business Area" ma:list="{f5d22bed-f116-4f30-9dfa-e62536509d6c}" ma:internalName="Business_x0020_Area" ma:readOnly="false" ma:showField="Title" ma:web="8db0ed6e-a8d1-41a8-8381-5e39c61d9a76">
      <xsd:simpleType>
        <xsd:restriction base="dms:Lookup"/>
      </xsd:simpleType>
    </xsd:element>
    <xsd:element name="TaxCatchAll" ma:index="23" nillable="true" ma:displayName="Taxonomy Catch All Column" ma:hidden="true" ma:list="{6dcd9a57-0776-41f7-993c-b2ac669199e9}" ma:internalName="TaxCatchAll" ma:showField="CatchAllData" ma:web="8db0ed6e-a8d1-41a8-8381-5e39c61d9a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2876a4-6daa-4049-9186-aa7b375fb008"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Text">
          <xsd:maxLength value="255"/>
        </xsd:restriction>
      </xsd:simpleType>
    </xsd:element>
    <xsd:element name="Owner" ma:index="6"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description="" ma:hidden="true" ma:internalName="MediaServiceObjectDetectorVersions" ma:readOnly="true">
      <xsd:simpleType>
        <xsd:restriction base="dms:Text"/>
      </xsd:simpleType>
    </xsd:element>
    <xsd:element name="Department_x002d_new" ma:index="16" nillable="true" ma:displayName="Department" ma:format="Dropdown" ma:internalName="Department_x002d_new">
      <xsd:simpleType>
        <xsd:restriction base="dms:Choice">
          <xsd:enumeration value="HLGPPW"/>
          <xsd:enumeration value="Housing"/>
          <xsd:enumeration value="CHDE"/>
          <xsd:enumeration value="HPW"/>
          <xsd:enumeration value="N/A"/>
          <xsd:enumeration value="EPW"/>
          <xsd:enumeration value="Communities"/>
          <xsd:enumeration value="Digital"/>
          <xsd:enumeration value="DSDILGP"/>
          <xsd:enumeration value="DEC"/>
        </xsd:restriction>
      </xsd:simpleType>
    </xsd:element>
    <xsd:element name="Template_x0020_type" ma:index="17" nillable="true" ma:displayName="Template type" ma:default="General" ma:format="Dropdown" ma:internalName="Template_x0020_type">
      <xsd:simpleType>
        <xsd:restriction base="dms:Choice">
          <xsd:enumeration value="General"/>
          <xsd:enumeration value="Business administration"/>
          <xsd:enumeration value="Policy and procedure"/>
          <xsd:enumeration value="Email"/>
          <xsd:enumeration value="Images"/>
          <xsd:enumeration value="PowerPoint"/>
          <xsd:enumeration value="Web"/>
          <xsd:enumeration value="Board of management"/>
          <xsd:enumeration value="Community Recovery"/>
          <xsd:enumeration value="First Nations"/>
          <xsd:enumeration value="Procurement planning"/>
          <xsd:enumeration value="Procurement sourcing (go to market)"/>
          <xsd:enumeration value="Procurement evaluation"/>
          <xsd:enumeration value="Procurement award and contract"/>
          <xsd:enumeration value="Procurement general"/>
          <xsd:enumeration value="Procurement significant"/>
          <xsd:enumeration value="Gov committee ELT"/>
          <xsd:enumeration value="Gov committee generic"/>
          <xsd:enumeration value="Facilities QFleet"/>
          <xsd:enumeration value="Facilities buildings"/>
          <xsd:enumeration value="project-mgt-program-templates"/>
          <xsd:enumeration value="project-mgt-other-templates"/>
          <xsd:enumeration value="project-mgt-project-closure"/>
          <xsd:enumeration value="project-mgt-project-delivery"/>
          <xsd:enumeration value="project-mgt-registers-logs"/>
          <xsd:enumeration value="project-mgt-project-initiation"/>
          <xsd:enumeration value="dfq-blue"/>
        </xsd:restriction>
      </xsd:simpleType>
    </xsd:element>
    <xsd:element name="Template_x0020_size_x0020_2" ma:index="18" nillable="true" ma:displayName="Template size" ma:list="{afee207b-2f47-43c1-a652-792270bf356d}" ma:internalName="Template_x0020_size_x0020_2" ma:readOnly="false" ma:showField="Title">
      <xsd:simpleType>
        <xsd:restriction base="dms:Lookup"/>
      </xsd:simpleType>
    </xsd:element>
    <xsd:element name="Template_x0020_orientation0" ma:index="19" nillable="true" ma:displayName="Template orientation" ma:list="{d17806e9-7504-4008-ac61-ecb8532f586f}" ma:internalName="Template_x0020_orientation0" ma:showField="Title">
      <xsd:simpleType>
        <xsd:restriction base="dms:Lookup"/>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8db0ed6e-a8d1-41a8-8381-5e39c61d9a76"/>
    <ds:schemaRef ds:uri="862876a4-6daa-4049-9186-aa7b375fb008"/>
  </ds:schemaRefs>
</ds:datastoreItem>
</file>

<file path=customXml/itemProps2.xml><?xml version="1.0" encoding="utf-8"?>
<ds:datastoreItem xmlns:ds="http://schemas.openxmlformats.org/officeDocument/2006/customXml" ds:itemID="{226CF8FD-658A-440F-A790-938DDE871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0ed6e-a8d1-41a8-8381-5e39c61d9a76"/>
    <ds:schemaRef ds:uri="862876a4-6daa-4049-9186-aa7b375fb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5448</Words>
  <Characters>31054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Social Procurement - Social Procurement Clauses</vt:lpstr>
    </vt:vector>
  </TitlesOfParts>
  <Company/>
  <LinksUpToDate>false</LinksUpToDate>
  <CharactersWithSpaces>36430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social-procurement-guide</dc:title>
  <dc:subject/>
  <dc:creator>Queensland Government</dc:creator>
  <cp:keywords>social procurement guide, social procurement, social enterpises, social impact, social value, Indigenous businesses</cp:keywords>
  <dc:description/>
  <cp:lastModifiedBy>Ricky Garbutt</cp:lastModifiedBy>
  <cp:revision>4</cp:revision>
  <cp:lastPrinted>2026-07-09T23:25:00Z</cp:lastPrinted>
  <dcterms:created xsi:type="dcterms:W3CDTF">2026-07-09T23:24:00Z</dcterms:created>
  <dcterms:modified xsi:type="dcterms:W3CDTF">2026-07-14T04:42:00Z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0x0101007A7831D8465E6A4E9D5D5E9E2F81E938</vt:lpwstr>
  </property>
  <property fmtid="{D5CDD505-2E9C-101B-9397-08002B2CF9AE}" pid="3" name="_dlc_DocIdItemGuid">
    <vt:lpwstr>177437fe-fcd7-42fc-a979-86efea21a4c1</vt:lpwstr>
  </property>
  <property fmtid="{D5CDD505-2E9C-101B-9397-08002B2CF9AE}" pid="4" name="MediaServiceImageTags">
    <vt:lpwstr/>
  </property>
</Properties>
</file>