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B9" w:rsidRPr="004977CE" w:rsidRDefault="006A7BB9" w:rsidP="002D7A3E">
      <w:pPr>
        <w:spacing w:before="60"/>
      </w:pPr>
      <w:bookmarkStart w:id="0" w:name="_Toc314475542"/>
      <w:bookmarkStart w:id="1" w:name="_GoBack"/>
      <w:bookmarkEnd w:id="1"/>
    </w:p>
    <w:p w:rsidR="006A7BB9" w:rsidRDefault="006A7BB9" w:rsidP="000168AB"/>
    <w:p w:rsidR="006A7BB9" w:rsidRDefault="006A7BB9" w:rsidP="000168AB"/>
    <w:p w:rsidR="00F84696" w:rsidRDefault="0020084F" w:rsidP="008371BA">
      <w:pPr>
        <w:pStyle w:val="Documenttitle"/>
        <w:pBdr>
          <w:bottom w:val="none" w:sz="0" w:space="0" w:color="auto"/>
        </w:pBdr>
        <w:spacing w:before="60" w:after="60" w:line="360" w:lineRule="auto"/>
        <w:jc w:val="center"/>
        <w:rPr>
          <w:szCs w:val="72"/>
        </w:rPr>
      </w:pPr>
      <w:bookmarkStart w:id="2" w:name="_Toc474493063"/>
      <w:bookmarkStart w:id="3" w:name="_Toc314475552"/>
      <w:bookmarkEnd w:id="0"/>
      <w:r>
        <w:rPr>
          <w:sz w:val="64"/>
          <w:szCs w:val="64"/>
        </w:rPr>
        <w:t>Parks</w:t>
      </w:r>
      <w:r w:rsidR="00F84696" w:rsidRPr="00F84696">
        <w:rPr>
          <w:sz w:val="64"/>
          <w:szCs w:val="64"/>
        </w:rPr>
        <w:t xml:space="preserve"> retention and disposal schedule</w:t>
      </w:r>
      <w:bookmarkStart w:id="4" w:name="_Toc474493064"/>
      <w:bookmarkEnd w:id="2"/>
      <w:r w:rsidR="000168AB">
        <w:rPr>
          <w:sz w:val="64"/>
          <w:szCs w:val="64"/>
        </w:rPr>
        <w:br/>
      </w:r>
      <w:r w:rsidR="00F84696" w:rsidRPr="00F84696">
        <w:rPr>
          <w:szCs w:val="72"/>
        </w:rPr>
        <w:t>QDAN</w:t>
      </w:r>
      <w:r w:rsidR="007A2F7E">
        <w:rPr>
          <w:szCs w:val="72"/>
        </w:rPr>
        <w:t xml:space="preserve"> </w:t>
      </w:r>
      <w:bookmarkEnd w:id="4"/>
      <w:r w:rsidR="001E6092">
        <w:rPr>
          <w:szCs w:val="72"/>
        </w:rPr>
        <w:t>740</w:t>
      </w:r>
      <w:r w:rsidR="006F6BE5">
        <w:rPr>
          <w:szCs w:val="72"/>
        </w:rPr>
        <w:t xml:space="preserve"> v.2</w:t>
      </w:r>
    </w:p>
    <w:p w:rsidR="00F84696" w:rsidRDefault="00F84696" w:rsidP="000168AB"/>
    <w:p w:rsidR="00F84696" w:rsidRPr="00746863" w:rsidRDefault="00F84696" w:rsidP="008371BA">
      <w:pPr>
        <w:spacing w:before="60"/>
        <w:jc w:val="center"/>
        <w:rPr>
          <w:sz w:val="56"/>
          <w:szCs w:val="56"/>
          <w:lang w:eastAsia="en-AU"/>
        </w:rPr>
      </w:pPr>
      <w:r w:rsidRPr="00746863">
        <w:rPr>
          <w:sz w:val="56"/>
          <w:szCs w:val="56"/>
          <w:lang w:eastAsia="en-AU"/>
        </w:rPr>
        <w:t>Authorised</w:t>
      </w:r>
      <w:r>
        <w:rPr>
          <w:sz w:val="56"/>
          <w:szCs w:val="56"/>
          <w:lang w:eastAsia="en-AU"/>
        </w:rPr>
        <w:t xml:space="preserve"> </w:t>
      </w:r>
      <w:r w:rsidR="006F6BE5">
        <w:rPr>
          <w:sz w:val="56"/>
          <w:szCs w:val="56"/>
          <w:lang w:eastAsia="en-AU"/>
        </w:rPr>
        <w:t>on</w:t>
      </w:r>
      <w:r w:rsidR="0058733A">
        <w:rPr>
          <w:sz w:val="56"/>
          <w:szCs w:val="56"/>
          <w:lang w:eastAsia="en-AU"/>
        </w:rPr>
        <w:t xml:space="preserve"> 26 October 2017</w:t>
      </w:r>
    </w:p>
    <w:p w:rsidR="00F84696" w:rsidRDefault="00F84696" w:rsidP="008371BA">
      <w:pPr>
        <w:spacing w:before="60"/>
        <w:jc w:val="center"/>
        <w:rPr>
          <w:lang w:eastAsia="en-AU"/>
        </w:rPr>
      </w:pPr>
    </w:p>
    <w:p w:rsidR="00F84696" w:rsidRPr="00746863" w:rsidRDefault="00F84696" w:rsidP="008371BA">
      <w:pPr>
        <w:spacing w:before="60"/>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 xml:space="preserve">for the disposal of </w:t>
      </w:r>
      <w:r w:rsidR="0020084F">
        <w:rPr>
          <w:sz w:val="36"/>
          <w:szCs w:val="36"/>
          <w:lang w:eastAsia="en-AU"/>
        </w:rPr>
        <w:t>records relating</w:t>
      </w:r>
      <w:r w:rsidR="0020084F" w:rsidRPr="0020084F">
        <w:rPr>
          <w:sz w:val="36"/>
          <w:szCs w:val="36"/>
          <w:lang w:eastAsia="en-AU"/>
        </w:rPr>
        <w:t xml:space="preserve"> to managing State parks, areas and wildlife, including protected areas, marine park areas, national parks and recreation areas</w:t>
      </w:r>
      <w:r w:rsidR="004664B8">
        <w:rPr>
          <w:sz w:val="36"/>
          <w:szCs w:val="36"/>
          <w:lang w:eastAsia="en-AU"/>
        </w:rPr>
        <w:t xml:space="preserve">. </w:t>
      </w:r>
      <w:r w:rsidR="0020084F">
        <w:rPr>
          <w:sz w:val="36"/>
          <w:szCs w:val="36"/>
          <w:lang w:eastAsia="en-AU"/>
        </w:rPr>
        <w:t xml:space="preserve">Records are </w:t>
      </w:r>
      <w:r w:rsidRPr="00746863">
        <w:rPr>
          <w:sz w:val="36"/>
          <w:szCs w:val="36"/>
          <w:lang w:eastAsia="en-AU"/>
        </w:rPr>
        <w:t xml:space="preserve">created by </w:t>
      </w:r>
      <w:r w:rsidR="008A160B">
        <w:rPr>
          <w:sz w:val="36"/>
          <w:szCs w:val="36"/>
          <w:lang w:eastAsia="en-AU"/>
        </w:rPr>
        <w:t xml:space="preserve">the </w:t>
      </w:r>
      <w:r w:rsidR="0020084F" w:rsidRPr="0020084F">
        <w:rPr>
          <w:sz w:val="36"/>
          <w:szCs w:val="36"/>
          <w:lang w:eastAsia="en-AU"/>
        </w:rPr>
        <w:t>Department of National Parks</w:t>
      </w:r>
      <w:r w:rsidR="0020084F">
        <w:rPr>
          <w:sz w:val="36"/>
          <w:szCs w:val="36"/>
          <w:lang w:eastAsia="en-AU"/>
        </w:rPr>
        <w:t>,</w:t>
      </w:r>
      <w:r w:rsidR="0020084F" w:rsidRPr="0020084F">
        <w:rPr>
          <w:sz w:val="36"/>
          <w:szCs w:val="36"/>
          <w:lang w:eastAsia="en-AU"/>
        </w:rPr>
        <w:t xml:space="preserve"> Sport </w:t>
      </w:r>
      <w:r w:rsidR="0020084F">
        <w:rPr>
          <w:sz w:val="36"/>
          <w:szCs w:val="36"/>
          <w:lang w:eastAsia="en-AU"/>
        </w:rPr>
        <w:t xml:space="preserve">and </w:t>
      </w:r>
      <w:r w:rsidR="0020084F" w:rsidRPr="0020084F">
        <w:rPr>
          <w:sz w:val="36"/>
          <w:szCs w:val="36"/>
          <w:lang w:eastAsia="en-AU"/>
        </w:rPr>
        <w:t>Racing</w:t>
      </w:r>
      <w:r w:rsidR="00E5471E">
        <w:rPr>
          <w:sz w:val="36"/>
          <w:szCs w:val="36"/>
          <w:lang w:eastAsia="en-AU"/>
        </w:rPr>
        <w:t>.</w:t>
      </w:r>
    </w:p>
    <w:p w:rsidR="00F84696" w:rsidRDefault="00F84696" w:rsidP="000168AB">
      <w:pPr>
        <w:rPr>
          <w:lang w:eastAsia="en-AU"/>
        </w:rPr>
      </w:pPr>
    </w:p>
    <w:p w:rsidR="00F84696" w:rsidRPr="00746863" w:rsidRDefault="00F84696" w:rsidP="008371BA">
      <w:pPr>
        <w:spacing w:before="60"/>
        <w:jc w:val="center"/>
        <w:rPr>
          <w:rFonts w:cs="Arial"/>
          <w:sz w:val="32"/>
          <w:szCs w:val="32"/>
          <w:lang w:eastAsia="en-AU"/>
        </w:rPr>
      </w:pPr>
      <w:r w:rsidRPr="00746863">
        <w:rPr>
          <w:rFonts w:cs="Arial"/>
          <w:sz w:val="32"/>
          <w:szCs w:val="32"/>
          <w:lang w:eastAsia="en-AU"/>
        </w:rPr>
        <w:t>Where printed, this reproduction is only accurate at the time of printing.</w:t>
      </w:r>
    </w:p>
    <w:p w:rsidR="00F84696" w:rsidRPr="00746863" w:rsidRDefault="00F84696" w:rsidP="008371BA">
      <w:pPr>
        <w:spacing w:before="60"/>
        <w:jc w:val="center"/>
        <w:rPr>
          <w:rFonts w:cs="Arial"/>
          <w:sz w:val="36"/>
          <w:szCs w:val="36"/>
          <w:lang w:eastAsia="en-AU"/>
        </w:rPr>
      </w:pPr>
      <w:r w:rsidRPr="00746863">
        <w:rPr>
          <w:sz w:val="32"/>
          <w:szCs w:val="32"/>
          <w:lang w:eastAsia="en-AU"/>
        </w:rPr>
        <w:t xml:space="preserve">Queensland State Archives’ </w:t>
      </w:r>
      <w:hyperlink r:id="rId9" w:history="1">
        <w:r w:rsidRPr="005A2D9E">
          <w:rPr>
            <w:rStyle w:val="Hyperlink"/>
            <w:sz w:val="32"/>
            <w:szCs w:val="32"/>
          </w:rPr>
          <w:t>website</w:t>
        </w:r>
      </w:hyperlink>
      <w:r w:rsidRPr="00746863">
        <w:rPr>
          <w:sz w:val="32"/>
          <w:szCs w:val="32"/>
          <w:lang w:eastAsia="en-AU"/>
        </w:rPr>
        <w:t xml:space="preserve"> should always be referred to for the current, authorised version.</w:t>
      </w:r>
    </w:p>
    <w:p w:rsidR="000168AB" w:rsidRDefault="000168AB">
      <w:pPr>
        <w:spacing w:before="0" w:after="0" w:line="240" w:lineRule="auto"/>
        <w:rPr>
          <w:b/>
        </w:rPr>
      </w:pPr>
      <w:bookmarkStart w:id="5" w:name="_Toc314475554"/>
      <w:bookmarkEnd w:id="3"/>
      <w:r>
        <w:rPr>
          <w:b/>
        </w:rPr>
        <w:br w:type="page"/>
      </w:r>
    </w:p>
    <w:p w:rsidR="009F42B7" w:rsidRPr="00327FF3" w:rsidRDefault="009F42B7" w:rsidP="002D7A3E">
      <w:pPr>
        <w:spacing w:before="60"/>
        <w:rPr>
          <w:b/>
        </w:rPr>
      </w:pPr>
      <w:r w:rsidRPr="00327FF3">
        <w:rPr>
          <w:b/>
        </w:rPr>
        <w:lastRenderedPageBreak/>
        <w:t>Using this schedule</w:t>
      </w:r>
    </w:p>
    <w:p w:rsidR="009F42B7" w:rsidRDefault="009F42B7" w:rsidP="002D7A3E">
      <w:pPr>
        <w:pStyle w:val="Default"/>
        <w:spacing w:before="60" w:after="60"/>
        <w:rPr>
          <w:color w:val="auto"/>
          <w:sz w:val="22"/>
          <w:szCs w:val="22"/>
          <w:lang w:eastAsia="en-US"/>
        </w:rPr>
      </w:pPr>
      <w:r>
        <w:rPr>
          <w:sz w:val="22"/>
          <w:szCs w:val="22"/>
        </w:rPr>
        <w:t xml:space="preserve">The </w:t>
      </w:r>
      <w:r w:rsidR="00C656D1">
        <w:rPr>
          <w:sz w:val="22"/>
          <w:szCs w:val="22"/>
        </w:rPr>
        <w:t>Parks</w:t>
      </w:r>
      <w:r>
        <w:rPr>
          <w:sz w:val="22"/>
          <w:szCs w:val="22"/>
        </w:rPr>
        <w:t xml:space="preserve"> retention and disposal schedule </w:t>
      </w:r>
      <w:r w:rsidRPr="008D4B3E">
        <w:rPr>
          <w:sz w:val="22"/>
          <w:szCs w:val="22"/>
        </w:rPr>
        <w:t xml:space="preserve">authorises the disposal of </w:t>
      </w:r>
      <w:r w:rsidR="00C656D1">
        <w:rPr>
          <w:sz w:val="22"/>
          <w:szCs w:val="22"/>
        </w:rPr>
        <w:t xml:space="preserve">records </w:t>
      </w:r>
      <w:r w:rsidR="00C656D1" w:rsidRPr="00C656D1">
        <w:rPr>
          <w:sz w:val="22"/>
          <w:szCs w:val="22"/>
        </w:rPr>
        <w:t>relating to managing State parks, areas and wildlife, including protected areas, marine park areas, national parks and recreation areas</w:t>
      </w:r>
      <w:r w:rsidR="008E7A5A">
        <w:rPr>
          <w:sz w:val="22"/>
          <w:szCs w:val="22"/>
        </w:rPr>
        <w:t>. Records are</w:t>
      </w:r>
      <w:r>
        <w:rPr>
          <w:sz w:val="22"/>
          <w:szCs w:val="22"/>
        </w:rPr>
        <w:t xml:space="preserve"> </w:t>
      </w:r>
      <w:r w:rsidRPr="008D4B3E">
        <w:rPr>
          <w:sz w:val="22"/>
          <w:szCs w:val="22"/>
        </w:rPr>
        <w:t xml:space="preserve">created by </w:t>
      </w:r>
      <w:r w:rsidR="008E7A5A">
        <w:rPr>
          <w:sz w:val="22"/>
          <w:szCs w:val="22"/>
        </w:rPr>
        <w:t xml:space="preserve">the </w:t>
      </w:r>
      <w:r w:rsidR="00C656D1" w:rsidRPr="00C656D1">
        <w:rPr>
          <w:sz w:val="22"/>
          <w:szCs w:val="22"/>
        </w:rPr>
        <w:t>Department of National Parks, Sport and Racing</w:t>
      </w:r>
      <w:r w:rsidR="00C656D1" w:rsidRPr="00C656D1">
        <w:rPr>
          <w:szCs w:val="22"/>
        </w:rPr>
        <w:t>.</w:t>
      </w:r>
      <w:r w:rsidRPr="008D4B3E">
        <w:rPr>
          <w:sz w:val="22"/>
          <w:szCs w:val="22"/>
        </w:rPr>
        <w:t xml:space="preserve"> </w:t>
      </w:r>
      <w:r w:rsidR="008E7A5A">
        <w:rPr>
          <w:sz w:val="22"/>
          <w:szCs w:val="22"/>
        </w:rPr>
        <w:t>This schedule</w:t>
      </w:r>
      <w:r w:rsidRPr="008D4B3E">
        <w:rPr>
          <w:sz w:val="22"/>
          <w:szCs w:val="22"/>
        </w:rPr>
        <w:t xml:space="preserve"> applies to</w:t>
      </w:r>
      <w:r w:rsidRPr="00D96034">
        <w:rPr>
          <w:sz w:val="22"/>
          <w:szCs w:val="22"/>
        </w:rPr>
        <w:t xml:space="preserve"> records created in any format, unless otherwise specified in the class description. </w:t>
      </w:r>
    </w:p>
    <w:p w:rsidR="009F42B7" w:rsidRDefault="009F42B7" w:rsidP="002D7A3E">
      <w:pPr>
        <w:spacing w:before="60" w:line="240" w:lineRule="auto"/>
        <w:rPr>
          <w:szCs w:val="22"/>
        </w:rPr>
      </w:pPr>
      <w:r w:rsidRPr="008D4B3E">
        <w:rPr>
          <w:szCs w:val="22"/>
        </w:rPr>
        <w:t xml:space="preserve">The </w:t>
      </w:r>
      <w:r w:rsidR="00C656D1">
        <w:rPr>
          <w:szCs w:val="22"/>
        </w:rPr>
        <w:t>Parks</w:t>
      </w:r>
      <w:r>
        <w:rPr>
          <w:szCs w:val="22"/>
        </w:rPr>
        <w:t xml:space="preserve"> retention and disposal schedule</w:t>
      </w:r>
      <w:r>
        <w:rPr>
          <w:rFonts w:cs="Arial"/>
          <w:szCs w:val="22"/>
        </w:rPr>
        <w:t xml:space="preserve"> can</w:t>
      </w:r>
      <w:r w:rsidRPr="008D4B3E">
        <w:rPr>
          <w:szCs w:val="22"/>
        </w:rPr>
        <w:t xml:space="preserve"> be used in conjunction with </w:t>
      </w:r>
      <w:r>
        <w:rPr>
          <w:szCs w:val="22"/>
        </w:rPr>
        <w:t xml:space="preserve">the </w:t>
      </w:r>
      <w:hyperlink r:id="rId10" w:history="1">
        <w:r w:rsidRPr="00303A49">
          <w:rPr>
            <w:rStyle w:val="Hyperlink"/>
            <w:szCs w:val="22"/>
          </w:rPr>
          <w:t>General retention and disposal schedule</w:t>
        </w:r>
      </w:hyperlink>
      <w:r>
        <w:rPr>
          <w:szCs w:val="22"/>
        </w:rPr>
        <w:t xml:space="preserve"> (GRDS). </w:t>
      </w:r>
      <w:r w:rsidRPr="008D4B3E">
        <w:rPr>
          <w:szCs w:val="22"/>
        </w:rPr>
        <w:t xml:space="preserve">Record classes in the Common </w:t>
      </w:r>
      <w:r w:rsidR="00535527">
        <w:rPr>
          <w:szCs w:val="22"/>
        </w:rPr>
        <w:t>A</w:t>
      </w:r>
      <w:r w:rsidRPr="008D4B3E">
        <w:rPr>
          <w:szCs w:val="22"/>
        </w:rPr>
        <w:t>ctivities</w:t>
      </w:r>
      <w:r>
        <w:rPr>
          <w:szCs w:val="22"/>
        </w:rPr>
        <w:t xml:space="preserve"> section of the GRDS </w:t>
      </w:r>
      <w:r w:rsidRPr="00DC4374">
        <w:rPr>
          <w:szCs w:val="22"/>
        </w:rPr>
        <w:t xml:space="preserve">can be applied to any function </w:t>
      </w:r>
      <w:r>
        <w:rPr>
          <w:szCs w:val="22"/>
        </w:rPr>
        <w:t>undertaken by</w:t>
      </w:r>
      <w:r w:rsidRPr="00DC4374">
        <w:rPr>
          <w:szCs w:val="22"/>
        </w:rPr>
        <w:t xml:space="preserve"> the agency, provided </w:t>
      </w:r>
      <w:r>
        <w:rPr>
          <w:szCs w:val="22"/>
        </w:rPr>
        <w:t>the retention period</w:t>
      </w:r>
      <w:r w:rsidRPr="00DC4374">
        <w:rPr>
          <w:szCs w:val="22"/>
        </w:rPr>
        <w:t xml:space="preserve"> meets </w:t>
      </w:r>
      <w:r>
        <w:rPr>
          <w:szCs w:val="22"/>
        </w:rPr>
        <w:t xml:space="preserve">all </w:t>
      </w:r>
      <w:r w:rsidRPr="00DC4374">
        <w:rPr>
          <w:szCs w:val="22"/>
        </w:rPr>
        <w:t>of the agency’s specific regulatory requirements and there are no exclusions listed</w:t>
      </w:r>
      <w:r>
        <w:rPr>
          <w:szCs w:val="22"/>
        </w:rPr>
        <w:t>.</w:t>
      </w:r>
      <w:r w:rsidRPr="00DC4374">
        <w:rPr>
          <w:szCs w:val="22"/>
        </w:rPr>
        <w:t xml:space="preserve"> Schedules should be reviewed </w:t>
      </w:r>
      <w:r>
        <w:rPr>
          <w:szCs w:val="22"/>
        </w:rPr>
        <w:t xml:space="preserve">at least </w:t>
      </w:r>
      <w:r w:rsidRPr="00DC4374">
        <w:rPr>
          <w:szCs w:val="22"/>
        </w:rPr>
        <w:t xml:space="preserve">every </w:t>
      </w:r>
      <w:r w:rsidR="00CC22D0">
        <w:rPr>
          <w:szCs w:val="22"/>
        </w:rPr>
        <w:t>five</w:t>
      </w:r>
      <w:r w:rsidRPr="00DC4374">
        <w:rPr>
          <w:szCs w:val="22"/>
        </w:rPr>
        <w:t xml:space="preserve"> years</w:t>
      </w:r>
      <w:r>
        <w:rPr>
          <w:szCs w:val="22"/>
        </w:rPr>
        <w:t xml:space="preserve">. </w:t>
      </w:r>
    </w:p>
    <w:p w:rsidR="009F42B7" w:rsidRPr="00DC4374" w:rsidRDefault="009F42B7" w:rsidP="002D7A3E">
      <w:pPr>
        <w:spacing w:before="60" w:line="240" w:lineRule="auto"/>
        <w:ind w:right="-170"/>
        <w:rPr>
          <w:szCs w:val="22"/>
        </w:rPr>
      </w:pPr>
      <w:r>
        <w:rPr>
          <w:szCs w:val="22"/>
        </w:rPr>
        <w:t xml:space="preserve">Any </w:t>
      </w:r>
      <w:r w:rsidRPr="00DC4374">
        <w:rPr>
          <w:szCs w:val="22"/>
        </w:rPr>
        <w:t>references to repealed legislation may be taken as a reference to current legislation if the context permits.</w:t>
      </w:r>
    </w:p>
    <w:p w:rsidR="009F42B7" w:rsidRDefault="009F42B7" w:rsidP="002D7A3E">
      <w:pPr>
        <w:spacing w:before="60" w:line="240" w:lineRule="auto"/>
      </w:pPr>
      <w:r w:rsidRPr="00DC4374">
        <w:rPr>
          <w:szCs w:val="22"/>
        </w:rPr>
        <w:t xml:space="preserve">Any </w:t>
      </w:r>
      <w:r>
        <w:rPr>
          <w:szCs w:val="22"/>
        </w:rPr>
        <w:t>previously authorised</w:t>
      </w:r>
      <w:r w:rsidRPr="00DC4374">
        <w:rPr>
          <w:szCs w:val="22"/>
        </w:rPr>
        <w:t xml:space="preserve"> retention and disposal schedule </w:t>
      </w:r>
      <w:r>
        <w:rPr>
          <w:szCs w:val="22"/>
        </w:rPr>
        <w:t xml:space="preserve">covering record classes described in this schedule </w:t>
      </w:r>
      <w:r w:rsidRPr="00DC4374">
        <w:rPr>
          <w:szCs w:val="22"/>
        </w:rPr>
        <w:t xml:space="preserve">is </w:t>
      </w:r>
      <w:r>
        <w:rPr>
          <w:szCs w:val="22"/>
        </w:rPr>
        <w:t xml:space="preserve">now </w:t>
      </w:r>
      <w:r w:rsidRPr="00DC4374">
        <w:rPr>
          <w:szCs w:val="22"/>
        </w:rPr>
        <w:t>superseded and previous versions should be removed from use. It is the agency’s responsibility to maintain the current approved schedule within their business practice</w:t>
      </w:r>
      <w:r>
        <w:rPr>
          <w:szCs w:val="22"/>
        </w:rPr>
        <w:t>s</w:t>
      </w:r>
      <w:r w:rsidRPr="00DC4374">
        <w:rPr>
          <w:szCs w:val="22"/>
        </w:rPr>
        <w:t xml:space="preserve"> and systems. </w:t>
      </w:r>
      <w:r>
        <w:rPr>
          <w:szCs w:val="22"/>
        </w:rPr>
        <w:t xml:space="preserve">Revoked schedules </w:t>
      </w:r>
      <w:r w:rsidRPr="004977CE">
        <w:t xml:space="preserve">include: </w:t>
      </w:r>
    </w:p>
    <w:p w:rsidR="009F42B7" w:rsidRPr="00087705" w:rsidRDefault="00645FA8" w:rsidP="002D7A3E">
      <w:pPr>
        <w:pStyle w:val="ListBullet"/>
        <w:numPr>
          <w:ilvl w:val="0"/>
          <w:numId w:val="4"/>
        </w:numPr>
        <w:spacing w:line="240" w:lineRule="auto"/>
        <w:rPr>
          <w:b/>
        </w:rPr>
      </w:pPr>
      <w:r>
        <w:t>QDAN502 (sections relevant to Parks)</w:t>
      </w:r>
      <w:r w:rsidR="00CC22D0">
        <w:t>.</w:t>
      </w:r>
    </w:p>
    <w:p w:rsidR="00087705" w:rsidRPr="004977CE" w:rsidRDefault="00087705" w:rsidP="002D7A3E">
      <w:pPr>
        <w:pStyle w:val="ListBullet"/>
        <w:numPr>
          <w:ilvl w:val="0"/>
          <w:numId w:val="4"/>
        </w:numPr>
        <w:spacing w:line="240" w:lineRule="auto"/>
        <w:rPr>
          <w:b/>
        </w:rPr>
      </w:pPr>
      <w:r>
        <w:t>QDAN740 v.1</w:t>
      </w:r>
    </w:p>
    <w:p w:rsidR="009F42B7" w:rsidRPr="000B46D0" w:rsidRDefault="009F42B7" w:rsidP="00051C27">
      <w:pPr>
        <w:spacing w:before="120" w:line="240" w:lineRule="auto"/>
        <w:rPr>
          <w:rFonts w:cs="Arial"/>
          <w:b/>
          <w:bCs/>
          <w:color w:val="000000"/>
          <w:szCs w:val="22"/>
          <w:lang w:eastAsia="en-AU"/>
        </w:rPr>
      </w:pPr>
      <w:bookmarkStart w:id="6" w:name="_Toc314475555"/>
      <w:bookmarkEnd w:id="5"/>
      <w:r w:rsidRPr="000B46D0">
        <w:rPr>
          <w:rFonts w:cs="Arial"/>
          <w:b/>
          <w:bCs/>
          <w:color w:val="000000"/>
          <w:szCs w:val="22"/>
          <w:lang w:eastAsia="en-AU"/>
        </w:rPr>
        <w:t xml:space="preserve">When this schedule should </w:t>
      </w:r>
      <w:r w:rsidRPr="000B46D0">
        <w:rPr>
          <w:rFonts w:cs="Arial"/>
          <w:b/>
          <w:bCs/>
          <w:color w:val="000000"/>
          <w:szCs w:val="22"/>
          <w:u w:val="single"/>
          <w:lang w:eastAsia="en-AU"/>
        </w:rPr>
        <w:t>not</w:t>
      </w:r>
      <w:r w:rsidRPr="000B46D0">
        <w:rPr>
          <w:rFonts w:cs="Arial"/>
          <w:b/>
          <w:bCs/>
          <w:color w:val="000000"/>
          <w:szCs w:val="22"/>
          <w:lang w:eastAsia="en-AU"/>
        </w:rPr>
        <w:t xml:space="preserve"> be used</w:t>
      </w:r>
    </w:p>
    <w:p w:rsidR="009F42B7" w:rsidRPr="00DC4374" w:rsidRDefault="009F42B7" w:rsidP="002D7A3E">
      <w:pPr>
        <w:spacing w:before="60" w:line="240" w:lineRule="auto"/>
        <w:rPr>
          <w:szCs w:val="22"/>
        </w:rPr>
      </w:pPr>
      <w:r w:rsidRPr="00DC4374">
        <w:rPr>
          <w:szCs w:val="22"/>
        </w:rPr>
        <w:t xml:space="preserve">It is an offence under the </w:t>
      </w:r>
      <w:r w:rsidRPr="00DC4374">
        <w:rPr>
          <w:i/>
          <w:iCs/>
          <w:szCs w:val="22"/>
        </w:rPr>
        <w:t>Criminal Code Act 1899</w:t>
      </w:r>
      <w:r w:rsidRPr="00DC4374">
        <w:rPr>
          <w:szCs w:val="22"/>
        </w:rPr>
        <w:t xml:space="preserve"> (s.129) </w:t>
      </w:r>
      <w:r w:rsidRPr="00DC4374">
        <w:rPr>
          <w:i/>
          <w:szCs w:val="22"/>
        </w:rPr>
        <w:t xml:space="preserve">‘for a person, who knowing something is or may be needed in evidence in a judicial proceeding, damages it with intent to stop it being used in evidence’. </w:t>
      </w:r>
      <w:r w:rsidRPr="00DC4374">
        <w:rPr>
          <w:szCs w:val="22"/>
        </w:rPr>
        <w:t xml:space="preserve">A duty of care exists </w:t>
      </w:r>
      <w:r>
        <w:rPr>
          <w:szCs w:val="22"/>
        </w:rPr>
        <w:t xml:space="preserve">for agencies </w:t>
      </w:r>
      <w:r w:rsidRPr="00DC4374">
        <w:rPr>
          <w:szCs w:val="22"/>
        </w:rPr>
        <w:t>to ensure records that may be needed in evidence in a judicial proceeding, including any legal action or a Commission of Inquiry, are not disposed of. Internal processes should be implemented to meet this obligation</w:t>
      </w:r>
      <w:r>
        <w:rPr>
          <w:szCs w:val="22"/>
        </w:rPr>
        <w:t>,</w:t>
      </w:r>
      <w:r w:rsidRPr="00DC4374">
        <w:rPr>
          <w:szCs w:val="22"/>
        </w:rPr>
        <w:t xml:space="preserve"> which may include consultation with your legal or </w:t>
      </w:r>
      <w:r w:rsidR="00CC22D0">
        <w:rPr>
          <w:szCs w:val="22"/>
        </w:rPr>
        <w:t>r</w:t>
      </w:r>
      <w:r w:rsidRPr="00DC4374">
        <w:rPr>
          <w:szCs w:val="22"/>
        </w:rPr>
        <w:t xml:space="preserve">ight to </w:t>
      </w:r>
      <w:r w:rsidR="00CC22D0">
        <w:rPr>
          <w:szCs w:val="22"/>
        </w:rPr>
        <w:t>i</w:t>
      </w:r>
      <w:r w:rsidRPr="00DC4374">
        <w:rPr>
          <w:szCs w:val="22"/>
        </w:rPr>
        <w:t xml:space="preserve">nformation area or issuing an internal </w:t>
      </w:r>
      <w:r>
        <w:rPr>
          <w:szCs w:val="22"/>
        </w:rPr>
        <w:t xml:space="preserve">records </w:t>
      </w:r>
      <w:r w:rsidRPr="00DC4374">
        <w:rPr>
          <w:szCs w:val="22"/>
        </w:rPr>
        <w:t xml:space="preserve">disposal freeze if it is reasonably expected that </w:t>
      </w:r>
      <w:r>
        <w:rPr>
          <w:szCs w:val="22"/>
        </w:rPr>
        <w:t xml:space="preserve">a judicial proceeding </w:t>
      </w:r>
      <w:r w:rsidRPr="00DC4374">
        <w:rPr>
          <w:szCs w:val="22"/>
        </w:rPr>
        <w:t>may occur</w:t>
      </w:r>
      <w:r w:rsidR="00CC22D0">
        <w:rPr>
          <w:szCs w:val="22"/>
        </w:rPr>
        <w:t>,</w:t>
      </w:r>
      <w:r w:rsidRPr="00DC4374">
        <w:rPr>
          <w:szCs w:val="22"/>
        </w:rPr>
        <w:t xml:space="preserve"> e.g. retaining property files that may contain information on the use of asbestos in buildings</w:t>
      </w:r>
      <w:r>
        <w:rPr>
          <w:szCs w:val="22"/>
        </w:rPr>
        <w:t xml:space="preserve">. </w:t>
      </w:r>
    </w:p>
    <w:p w:rsidR="009F42B7" w:rsidRDefault="009F42B7" w:rsidP="002D7A3E">
      <w:pPr>
        <w:spacing w:before="60"/>
      </w:pPr>
      <w:r w:rsidRPr="003637B6">
        <w:rPr>
          <w:szCs w:val="22"/>
        </w:rPr>
        <w:t xml:space="preserve">Additionally, </w:t>
      </w:r>
      <w:r>
        <w:t xml:space="preserve">any group of records covered by a disposal freeze issued by the State Archivist cannot be disposed of while the freeze is in place. Disposal freezes </w:t>
      </w:r>
      <w:r w:rsidRPr="00DA7708">
        <w:t>generally relate to a particular topic or event which has gained prominence or provokes controversy.</w:t>
      </w:r>
      <w:r>
        <w:t xml:space="preserve"> </w:t>
      </w:r>
      <w:r w:rsidRPr="003637B6">
        <w:t xml:space="preserve">Further information about current disposal freezes and whether they affect the use of this </w:t>
      </w:r>
      <w:r>
        <w:t>s</w:t>
      </w:r>
      <w:r w:rsidRPr="003637B6">
        <w:t xml:space="preserve">chedule is available from </w:t>
      </w:r>
      <w:r>
        <w:t xml:space="preserve">the </w:t>
      </w:r>
      <w:r w:rsidRPr="003637B6">
        <w:t xml:space="preserve">Queensland State Archives </w:t>
      </w:r>
      <w:hyperlink r:id="rId11" w:history="1">
        <w:r w:rsidRPr="00655856">
          <w:rPr>
            <w:rStyle w:val="Hyperlink"/>
            <w:bCs/>
          </w:rPr>
          <w:t>website</w:t>
        </w:r>
      </w:hyperlink>
      <w:r w:rsidRPr="003637B6">
        <w:t xml:space="preserve"> </w:t>
      </w:r>
      <w:r>
        <w:t xml:space="preserve">under Destroy. </w:t>
      </w:r>
    </w:p>
    <w:p w:rsidR="009F42B7" w:rsidRDefault="009F42B7" w:rsidP="002D7A3E">
      <w:pPr>
        <w:spacing w:before="60" w:line="240" w:lineRule="auto"/>
        <w:rPr>
          <w:szCs w:val="22"/>
        </w:rPr>
      </w:pPr>
      <w:r w:rsidRPr="003637B6">
        <w:rPr>
          <w:szCs w:val="22"/>
        </w:rPr>
        <w:t xml:space="preserve">Records which </w:t>
      </w:r>
      <w:r w:rsidRPr="00DA7708">
        <w:rPr>
          <w:szCs w:val="22"/>
        </w:rPr>
        <w:t xml:space="preserve">are subject to a request for access under the </w:t>
      </w:r>
      <w:r w:rsidRPr="004D14B4">
        <w:rPr>
          <w:i/>
          <w:szCs w:val="22"/>
        </w:rPr>
        <w:t>Right to Information Act 2009</w:t>
      </w:r>
      <w:r>
        <w:rPr>
          <w:i/>
          <w:szCs w:val="22"/>
        </w:rPr>
        <w:t xml:space="preserve">, </w:t>
      </w:r>
      <w:r>
        <w:rPr>
          <w:szCs w:val="22"/>
        </w:rPr>
        <w:t>the</w:t>
      </w:r>
      <w:r w:rsidRPr="004D14B4">
        <w:rPr>
          <w:i/>
          <w:szCs w:val="22"/>
        </w:rPr>
        <w:t xml:space="preserve"> </w:t>
      </w:r>
      <w:r>
        <w:rPr>
          <w:i/>
          <w:szCs w:val="22"/>
        </w:rPr>
        <w:t xml:space="preserve">Information Privacy Act 2009 </w:t>
      </w:r>
      <w:r w:rsidRPr="00DA7708">
        <w:rPr>
          <w:szCs w:val="22"/>
        </w:rPr>
        <w:t>or any other relevant Act must not be destroyed until the action</w:t>
      </w:r>
      <w:r>
        <w:rPr>
          <w:szCs w:val="22"/>
        </w:rPr>
        <w:t>, and any applicable appeal period,</w:t>
      </w:r>
      <w:r w:rsidRPr="00DA7708">
        <w:rPr>
          <w:szCs w:val="22"/>
        </w:rPr>
        <w:t xml:space="preserve"> has been completed.</w:t>
      </w:r>
    </w:p>
    <w:p w:rsidR="009F42B7" w:rsidRPr="00327FF3" w:rsidRDefault="009F42B7" w:rsidP="00051C27">
      <w:pPr>
        <w:spacing w:before="120"/>
        <w:rPr>
          <w:b/>
        </w:rPr>
      </w:pPr>
      <w:r w:rsidRPr="00327FF3">
        <w:rPr>
          <w:b/>
        </w:rPr>
        <w:t>Schedule layout</w:t>
      </w:r>
    </w:p>
    <w:p w:rsidR="009F42B7" w:rsidRPr="00567794" w:rsidRDefault="009F42B7" w:rsidP="002D7A3E">
      <w:pPr>
        <w:spacing w:before="60" w:line="240" w:lineRule="auto"/>
      </w:pPr>
      <w:r>
        <w:t>Each class has been allocated a unique number to aid with the disposal of records. Further implementation information is available on the Queensland State Archives</w:t>
      </w:r>
      <w:hyperlink r:id="rId12" w:history="1">
        <w:r w:rsidR="008B23BE">
          <w:rPr>
            <w:rStyle w:val="Hyperlink"/>
          </w:rPr>
          <w:t xml:space="preserve"> </w:t>
        </w:r>
        <w:r w:rsidRPr="00CC22D0">
          <w:rPr>
            <w:rStyle w:val="Hyperlink"/>
          </w:rPr>
          <w:t>website</w:t>
        </w:r>
      </w:hyperlink>
      <w:r w:rsidR="00303A49" w:rsidRPr="00303A49">
        <w:t>.</w:t>
      </w:r>
    </w:p>
    <w:bookmarkEnd w:id="6"/>
    <w:p w:rsidR="009F42B7" w:rsidRPr="00327FF3" w:rsidRDefault="009F42B7" w:rsidP="00051C27">
      <w:pPr>
        <w:spacing w:before="120"/>
        <w:rPr>
          <w:b/>
        </w:rPr>
      </w:pPr>
      <w:r w:rsidRPr="00327FF3">
        <w:rPr>
          <w:b/>
        </w:rPr>
        <w:t>Records created before 1950</w:t>
      </w:r>
    </w:p>
    <w:p w:rsidR="009F42B7" w:rsidRPr="00C656D1" w:rsidRDefault="009F42B7" w:rsidP="002D7A3E">
      <w:pPr>
        <w:autoSpaceDE w:val="0"/>
        <w:autoSpaceDN w:val="0"/>
        <w:adjustRightInd w:val="0"/>
        <w:spacing w:before="60"/>
        <w:rPr>
          <w:color w:val="5F5F5F"/>
          <w:u w:val="single"/>
        </w:rPr>
      </w:pPr>
      <w:r>
        <w:rPr>
          <w:rFonts w:cs="Arial"/>
          <w:szCs w:val="22"/>
        </w:rPr>
        <w:t xml:space="preserve">Records described in this schedule that were created before </w:t>
      </w:r>
      <w:r>
        <w:t xml:space="preserve">1950 should be referred to Queensland State Archives for further appraisal before any disposal action is taken by the agency. Further information about pre-1950 records is available from the Queensland State Archives </w:t>
      </w:r>
      <w:hyperlink r:id="rId13" w:history="1">
        <w:r w:rsidRPr="00CC22D0">
          <w:rPr>
            <w:rStyle w:val="Hyperlink"/>
          </w:rPr>
          <w:t>website</w:t>
        </w:r>
      </w:hyperlink>
      <w:r>
        <w:t xml:space="preserve"> under </w:t>
      </w:r>
      <w:r w:rsidR="00C656D1" w:rsidRPr="00CC22D0">
        <w:t>Destroy</w:t>
      </w:r>
      <w:r>
        <w:t xml:space="preserve">. </w:t>
      </w:r>
    </w:p>
    <w:p w:rsidR="00CE105B" w:rsidRDefault="00CE105B" w:rsidP="002D7A3E">
      <w:pPr>
        <w:spacing w:before="60" w:line="240" w:lineRule="auto"/>
        <w:rPr>
          <w:b/>
        </w:rPr>
      </w:pPr>
      <w:r>
        <w:rPr>
          <w:b/>
        </w:rPr>
        <w:br w:type="page"/>
      </w:r>
    </w:p>
    <w:p w:rsidR="009F42B7" w:rsidRPr="00327FF3" w:rsidRDefault="009F42B7" w:rsidP="002D7A3E">
      <w:pPr>
        <w:spacing w:before="60"/>
        <w:rPr>
          <w:b/>
        </w:rPr>
      </w:pPr>
      <w:r w:rsidRPr="00327FF3">
        <w:rPr>
          <w:b/>
        </w:rPr>
        <w:lastRenderedPageBreak/>
        <w:t xml:space="preserve">Disposal </w:t>
      </w:r>
    </w:p>
    <w:p w:rsidR="009F42B7" w:rsidRDefault="009F42B7" w:rsidP="002D7A3E">
      <w:pPr>
        <w:spacing w:before="60" w:line="240" w:lineRule="auto"/>
        <w:rPr>
          <w:szCs w:val="22"/>
        </w:rPr>
      </w:pPr>
      <w:r>
        <w:rPr>
          <w:szCs w:val="22"/>
        </w:rPr>
        <w:t>No further authorisation is required from the State Archivist for the records disposed of under this schedule. However, disposal</w:t>
      </w:r>
      <w:r w:rsidRPr="003C7C3C">
        <w:rPr>
          <w:szCs w:val="22"/>
        </w:rPr>
        <w:t xml:space="preserve"> must be appropriately documented in accordance with</w:t>
      </w:r>
      <w:r w:rsidRPr="008B23BE">
        <w:rPr>
          <w:szCs w:val="22"/>
        </w:rPr>
        <w:t xml:space="preserve"> Information Standard 31: Retention and Disposal of Public Records.</w:t>
      </w:r>
      <w:r w:rsidRPr="003C7C3C">
        <w:rPr>
          <w:szCs w:val="22"/>
        </w:rPr>
        <w:t xml:space="preserve"> Approval from your CEO or authorised delegate is also required prior to disposal.</w:t>
      </w:r>
    </w:p>
    <w:p w:rsidR="009F42B7" w:rsidRPr="008B23BE" w:rsidRDefault="009F42B7" w:rsidP="002D7A3E">
      <w:pPr>
        <w:spacing w:before="60" w:line="240" w:lineRule="auto"/>
        <w:rPr>
          <w:szCs w:val="22"/>
        </w:rPr>
      </w:pPr>
      <w:r>
        <w:rPr>
          <w:szCs w:val="22"/>
        </w:rPr>
        <w:t>A</w:t>
      </w:r>
      <w:r w:rsidRPr="00DC4374">
        <w:rPr>
          <w:szCs w:val="22"/>
        </w:rPr>
        <w:t xml:space="preserve">ny disposal </w:t>
      </w:r>
      <w:r>
        <w:rPr>
          <w:szCs w:val="22"/>
        </w:rPr>
        <w:t xml:space="preserve">of public records </w:t>
      </w:r>
      <w:r w:rsidRPr="00DC4374">
        <w:rPr>
          <w:szCs w:val="22"/>
        </w:rPr>
        <w:t xml:space="preserve">without authorisation from the State Archivist may be a breach of the </w:t>
      </w:r>
      <w:r w:rsidRPr="00DC4374">
        <w:rPr>
          <w:i/>
          <w:iCs/>
          <w:szCs w:val="22"/>
        </w:rPr>
        <w:t>Public Records Act 2002</w:t>
      </w:r>
      <w:r w:rsidRPr="008B23BE">
        <w:rPr>
          <w:iCs/>
          <w:szCs w:val="22"/>
        </w:rPr>
        <w:t xml:space="preserve"> (s.13).</w:t>
      </w:r>
    </w:p>
    <w:p w:rsidR="009F42B7" w:rsidRPr="00327FF3" w:rsidRDefault="009F42B7" w:rsidP="00051C27">
      <w:pPr>
        <w:spacing w:before="120"/>
        <w:rPr>
          <w:b/>
        </w:rPr>
      </w:pPr>
      <w:r w:rsidRPr="00327FF3">
        <w:rPr>
          <w:b/>
        </w:rPr>
        <w:t>How we can help?</w:t>
      </w:r>
    </w:p>
    <w:p w:rsidR="009F42B7" w:rsidRPr="00DC4374" w:rsidRDefault="009F42B7" w:rsidP="002D7A3E">
      <w:pPr>
        <w:spacing w:before="60" w:line="240" w:lineRule="auto"/>
        <w:rPr>
          <w:szCs w:val="22"/>
        </w:rPr>
      </w:pPr>
      <w:r w:rsidRPr="00DC4374">
        <w:rPr>
          <w:szCs w:val="22"/>
        </w:rPr>
        <w:t xml:space="preserve">More information on implementing schedules is available on the Queensland State Archives </w:t>
      </w:r>
      <w:hyperlink r:id="rId14" w:history="1">
        <w:r w:rsidRPr="00777DD1">
          <w:rPr>
            <w:rStyle w:val="Hyperlink"/>
            <w:szCs w:val="22"/>
          </w:rPr>
          <w:t>website</w:t>
        </w:r>
      </w:hyperlink>
      <w:r w:rsidRPr="00DC4374">
        <w:rPr>
          <w:szCs w:val="22"/>
        </w:rPr>
        <w:t xml:space="preserve">. Any enquiries about this schedule or recordkeeping should be directed in the first instance to your </w:t>
      </w:r>
      <w:r w:rsidR="00535527">
        <w:rPr>
          <w:szCs w:val="22"/>
        </w:rPr>
        <w:t>R</w:t>
      </w:r>
      <w:r w:rsidRPr="00DC4374">
        <w:rPr>
          <w:szCs w:val="22"/>
        </w:rPr>
        <w:t xml:space="preserve">ecords </w:t>
      </w:r>
      <w:r w:rsidR="00535527">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008B23BE">
        <w:rPr>
          <w:szCs w:val="22"/>
        </w:rPr>
        <w:t> </w:t>
      </w:r>
      <w:r w:rsidRPr="00DC4374">
        <w:rPr>
          <w:szCs w:val="22"/>
        </w:rPr>
        <w:t>3</w:t>
      </w:r>
      <w:r>
        <w:rPr>
          <w:szCs w:val="22"/>
        </w:rPr>
        <w:t>037</w:t>
      </w:r>
      <w:r w:rsidR="008B23BE">
        <w:rPr>
          <w:szCs w:val="22"/>
        </w:rPr>
        <w:t> </w:t>
      </w:r>
      <w:r>
        <w:rPr>
          <w:szCs w:val="22"/>
        </w:rPr>
        <w:t>6630</w:t>
      </w:r>
      <w:r w:rsidRPr="00DC4374">
        <w:rPr>
          <w:szCs w:val="22"/>
        </w:rPr>
        <w:t xml:space="preserve"> </w:t>
      </w:r>
      <w:r w:rsidR="008B23BE">
        <w:rPr>
          <w:szCs w:val="22"/>
        </w:rPr>
        <w:t xml:space="preserve">or </w:t>
      </w:r>
      <w:r w:rsidRPr="00DC4374">
        <w:rPr>
          <w:szCs w:val="22"/>
        </w:rPr>
        <w:t xml:space="preserve">email </w:t>
      </w:r>
      <w:hyperlink r:id="rId15" w:history="1">
        <w:r w:rsidRPr="007B2791">
          <w:rPr>
            <w:rStyle w:val="Hyperlink"/>
            <w:szCs w:val="22"/>
          </w:rPr>
          <w:t>rkqueries@archives.qld.gov.au</w:t>
        </w:r>
      </w:hyperlink>
      <w:r w:rsidRPr="00DC4374">
        <w:rPr>
          <w:szCs w:val="22"/>
        </w:rPr>
        <w:t xml:space="preserve">. </w:t>
      </w:r>
    </w:p>
    <w:p w:rsidR="009F42B7" w:rsidRDefault="009F42B7" w:rsidP="000168AB"/>
    <w:p w:rsidR="009F42B7" w:rsidRPr="00327FF3" w:rsidRDefault="009F42B7" w:rsidP="000168AB">
      <w:pPr>
        <w:tabs>
          <w:tab w:val="left" w:pos="4395"/>
          <w:tab w:val="left" w:pos="10773"/>
        </w:tabs>
        <w:spacing w:before="60"/>
        <w:rPr>
          <w:b/>
          <w:sz w:val="28"/>
        </w:rPr>
      </w:pPr>
      <w:r w:rsidRPr="00327FF3">
        <w:rPr>
          <w:b/>
          <w:sz w:val="28"/>
        </w:rPr>
        <w:t xml:space="preserve">Approved by State Archivist: </w:t>
      </w:r>
      <w:r w:rsidRPr="00327FF3">
        <w:rPr>
          <w:b/>
          <w:sz w:val="28"/>
        </w:rPr>
        <w:tab/>
      </w:r>
      <w:r w:rsidR="0058733A">
        <w:rPr>
          <w:b/>
          <w:sz w:val="28"/>
        </w:rPr>
        <w:t xml:space="preserve">Mike Summerell </w:t>
      </w:r>
      <w:r w:rsidRPr="00327FF3">
        <w:rPr>
          <w:b/>
          <w:color w:val="808080"/>
          <w:sz w:val="28"/>
        </w:rPr>
        <w:tab/>
      </w:r>
      <w:r w:rsidRPr="00327FF3">
        <w:rPr>
          <w:b/>
          <w:sz w:val="28"/>
        </w:rPr>
        <w:t>Date:</w:t>
      </w:r>
      <w:r w:rsidR="008C3380">
        <w:rPr>
          <w:b/>
          <w:sz w:val="28"/>
        </w:rPr>
        <w:t xml:space="preserve">  </w:t>
      </w:r>
      <w:r w:rsidR="0058733A">
        <w:rPr>
          <w:b/>
          <w:sz w:val="28"/>
        </w:rPr>
        <w:t>26 October 2017</w:t>
      </w:r>
    </w:p>
    <w:p w:rsidR="006A7BB9" w:rsidRPr="004977CE" w:rsidRDefault="006A7BB9" w:rsidP="002D7A3E">
      <w:pPr>
        <w:spacing w:before="60"/>
      </w:pPr>
    </w:p>
    <w:p w:rsidR="000168AB" w:rsidRDefault="000168AB">
      <w:pPr>
        <w:spacing w:before="0" w:after="0" w:line="240" w:lineRule="auto"/>
        <w:rPr>
          <w:rFonts w:cs="Arial"/>
          <w:b/>
          <w:bCs/>
          <w:sz w:val="36"/>
          <w:szCs w:val="20"/>
          <w:lang w:eastAsia="en-AU"/>
        </w:rPr>
      </w:pPr>
      <w:bookmarkStart w:id="7" w:name="_Toc478727507"/>
      <w:r>
        <w:br w:type="page"/>
      </w:r>
    </w:p>
    <w:p w:rsidR="000168AB" w:rsidRDefault="000168AB" w:rsidP="000168AB">
      <w:pPr>
        <w:pStyle w:val="Heading1"/>
        <w:spacing w:after="60"/>
      </w:pPr>
      <w:bookmarkStart w:id="8" w:name="_Toc478728611"/>
      <w:r>
        <w:lastRenderedPageBreak/>
        <w:t>Contents</w:t>
      </w:r>
      <w:bookmarkEnd w:id="7"/>
      <w:bookmarkEnd w:id="8"/>
    </w:p>
    <w:p w:rsidR="00643886" w:rsidRPr="00695E82" w:rsidRDefault="000168AB">
      <w:pPr>
        <w:pStyle w:val="TOC1"/>
        <w:tabs>
          <w:tab w:val="right" w:leader="dot" w:pos="15126"/>
        </w:tabs>
        <w:rPr>
          <w:rFonts w:ascii="Calibri" w:hAnsi="Calibri"/>
          <w:noProof/>
          <w:szCs w:val="22"/>
          <w:lang w:eastAsia="en-AU"/>
        </w:rPr>
      </w:pPr>
      <w:r w:rsidRPr="000168AB">
        <w:rPr>
          <w:noProof/>
          <w:sz w:val="24"/>
        </w:rPr>
        <w:fldChar w:fldCharType="begin"/>
      </w:r>
      <w:r w:rsidRPr="000168AB">
        <w:rPr>
          <w:noProof/>
          <w:sz w:val="24"/>
        </w:rPr>
        <w:instrText xml:space="preserve"> TOC \h \z \t "Heading 1,1" </w:instrText>
      </w:r>
      <w:r w:rsidRPr="000168AB">
        <w:rPr>
          <w:noProof/>
          <w:sz w:val="24"/>
        </w:rPr>
        <w:fldChar w:fldCharType="separate"/>
      </w:r>
      <w:hyperlink w:anchor="_Toc478728612" w:history="1">
        <w:r w:rsidR="00643886" w:rsidRPr="00913F29">
          <w:rPr>
            <w:rStyle w:val="Hyperlink"/>
            <w:noProof/>
          </w:rPr>
          <w:t>1. COMMON ACTIVITIES</w:t>
        </w:r>
        <w:r w:rsidR="00643886">
          <w:rPr>
            <w:noProof/>
            <w:webHidden/>
          </w:rPr>
          <w:tab/>
        </w:r>
        <w:r w:rsidR="00643886">
          <w:rPr>
            <w:noProof/>
            <w:webHidden/>
          </w:rPr>
          <w:fldChar w:fldCharType="begin"/>
        </w:r>
        <w:r w:rsidR="00643886">
          <w:rPr>
            <w:noProof/>
            <w:webHidden/>
          </w:rPr>
          <w:instrText xml:space="preserve"> PAGEREF _Toc478728612 \h </w:instrText>
        </w:r>
        <w:r w:rsidR="00643886">
          <w:rPr>
            <w:noProof/>
            <w:webHidden/>
          </w:rPr>
        </w:r>
        <w:r w:rsidR="00643886">
          <w:rPr>
            <w:noProof/>
            <w:webHidden/>
          </w:rPr>
          <w:fldChar w:fldCharType="separate"/>
        </w:r>
        <w:r w:rsidR="000174EF">
          <w:rPr>
            <w:noProof/>
            <w:webHidden/>
          </w:rPr>
          <w:t>5</w:t>
        </w:r>
        <w:r w:rsidR="00643886">
          <w:rPr>
            <w:noProof/>
            <w:webHidden/>
          </w:rPr>
          <w:fldChar w:fldCharType="end"/>
        </w:r>
      </w:hyperlink>
    </w:p>
    <w:p w:rsidR="00643886" w:rsidRPr="00695E82" w:rsidRDefault="00464102">
      <w:pPr>
        <w:pStyle w:val="TOC1"/>
        <w:tabs>
          <w:tab w:val="right" w:leader="dot" w:pos="15126"/>
        </w:tabs>
        <w:rPr>
          <w:rFonts w:ascii="Calibri" w:hAnsi="Calibri"/>
          <w:noProof/>
          <w:szCs w:val="22"/>
          <w:lang w:eastAsia="en-AU"/>
        </w:rPr>
      </w:pPr>
      <w:hyperlink w:anchor="_Toc478728613" w:history="1">
        <w:r w:rsidR="00643886" w:rsidRPr="00913F29">
          <w:rPr>
            <w:rStyle w:val="Hyperlink"/>
            <w:noProof/>
          </w:rPr>
          <w:t>2. MARINE PARKS AREAS MANAGEMENT</w:t>
        </w:r>
        <w:r w:rsidR="00643886">
          <w:rPr>
            <w:noProof/>
            <w:webHidden/>
          </w:rPr>
          <w:tab/>
        </w:r>
        <w:r w:rsidR="00643886">
          <w:rPr>
            <w:noProof/>
            <w:webHidden/>
          </w:rPr>
          <w:fldChar w:fldCharType="begin"/>
        </w:r>
        <w:r w:rsidR="00643886">
          <w:rPr>
            <w:noProof/>
            <w:webHidden/>
          </w:rPr>
          <w:instrText xml:space="preserve"> PAGEREF _Toc478728613 \h </w:instrText>
        </w:r>
        <w:r w:rsidR="00643886">
          <w:rPr>
            <w:noProof/>
            <w:webHidden/>
          </w:rPr>
        </w:r>
        <w:r w:rsidR="00643886">
          <w:rPr>
            <w:noProof/>
            <w:webHidden/>
          </w:rPr>
          <w:fldChar w:fldCharType="separate"/>
        </w:r>
        <w:r w:rsidR="000174EF">
          <w:rPr>
            <w:noProof/>
            <w:webHidden/>
          </w:rPr>
          <w:t>43</w:t>
        </w:r>
        <w:r w:rsidR="00643886">
          <w:rPr>
            <w:noProof/>
            <w:webHidden/>
          </w:rPr>
          <w:fldChar w:fldCharType="end"/>
        </w:r>
      </w:hyperlink>
    </w:p>
    <w:p w:rsidR="00643886" w:rsidRPr="00695E82" w:rsidRDefault="00464102">
      <w:pPr>
        <w:pStyle w:val="TOC1"/>
        <w:tabs>
          <w:tab w:val="right" w:leader="dot" w:pos="15126"/>
        </w:tabs>
        <w:rPr>
          <w:rFonts w:ascii="Calibri" w:hAnsi="Calibri"/>
          <w:noProof/>
          <w:szCs w:val="22"/>
          <w:lang w:eastAsia="en-AU"/>
        </w:rPr>
      </w:pPr>
      <w:hyperlink w:anchor="_Toc478728614" w:history="1">
        <w:r w:rsidR="00643886" w:rsidRPr="00913F29">
          <w:rPr>
            <w:rStyle w:val="Hyperlink"/>
            <w:noProof/>
          </w:rPr>
          <w:t>3. PARKS MANAGEMENT</w:t>
        </w:r>
        <w:r w:rsidR="00643886">
          <w:rPr>
            <w:noProof/>
            <w:webHidden/>
          </w:rPr>
          <w:tab/>
        </w:r>
        <w:r w:rsidR="00643886">
          <w:rPr>
            <w:noProof/>
            <w:webHidden/>
          </w:rPr>
          <w:fldChar w:fldCharType="begin"/>
        </w:r>
        <w:r w:rsidR="00643886">
          <w:rPr>
            <w:noProof/>
            <w:webHidden/>
          </w:rPr>
          <w:instrText xml:space="preserve"> PAGEREF _Toc478728614 \h </w:instrText>
        </w:r>
        <w:r w:rsidR="00643886">
          <w:rPr>
            <w:noProof/>
            <w:webHidden/>
          </w:rPr>
        </w:r>
        <w:r w:rsidR="00643886">
          <w:rPr>
            <w:noProof/>
            <w:webHidden/>
          </w:rPr>
          <w:fldChar w:fldCharType="separate"/>
        </w:r>
        <w:r w:rsidR="000174EF">
          <w:rPr>
            <w:noProof/>
            <w:webHidden/>
          </w:rPr>
          <w:t>45</w:t>
        </w:r>
        <w:r w:rsidR="00643886">
          <w:rPr>
            <w:noProof/>
            <w:webHidden/>
          </w:rPr>
          <w:fldChar w:fldCharType="end"/>
        </w:r>
      </w:hyperlink>
    </w:p>
    <w:p w:rsidR="00643886" w:rsidRPr="00695E82" w:rsidRDefault="00464102">
      <w:pPr>
        <w:pStyle w:val="TOC1"/>
        <w:tabs>
          <w:tab w:val="right" w:leader="dot" w:pos="15126"/>
        </w:tabs>
        <w:rPr>
          <w:rFonts w:ascii="Calibri" w:hAnsi="Calibri"/>
          <w:noProof/>
          <w:szCs w:val="22"/>
          <w:lang w:eastAsia="en-AU"/>
        </w:rPr>
      </w:pPr>
      <w:hyperlink w:anchor="_Toc478728615" w:history="1">
        <w:r w:rsidR="00643886" w:rsidRPr="00913F29">
          <w:rPr>
            <w:rStyle w:val="Hyperlink"/>
            <w:noProof/>
          </w:rPr>
          <w:t>4. PROTECTED AREAS MANAGEMENT</w:t>
        </w:r>
        <w:r w:rsidR="00643886">
          <w:rPr>
            <w:noProof/>
            <w:webHidden/>
          </w:rPr>
          <w:tab/>
        </w:r>
        <w:r w:rsidR="00643886">
          <w:rPr>
            <w:noProof/>
            <w:webHidden/>
          </w:rPr>
          <w:fldChar w:fldCharType="begin"/>
        </w:r>
        <w:r w:rsidR="00643886">
          <w:rPr>
            <w:noProof/>
            <w:webHidden/>
          </w:rPr>
          <w:instrText xml:space="preserve"> PAGEREF _Toc478728615 \h </w:instrText>
        </w:r>
        <w:r w:rsidR="00643886">
          <w:rPr>
            <w:noProof/>
            <w:webHidden/>
          </w:rPr>
        </w:r>
        <w:r w:rsidR="00643886">
          <w:rPr>
            <w:noProof/>
            <w:webHidden/>
          </w:rPr>
          <w:fldChar w:fldCharType="separate"/>
        </w:r>
        <w:r w:rsidR="000174EF">
          <w:rPr>
            <w:noProof/>
            <w:webHidden/>
          </w:rPr>
          <w:t>46</w:t>
        </w:r>
        <w:r w:rsidR="00643886">
          <w:rPr>
            <w:noProof/>
            <w:webHidden/>
          </w:rPr>
          <w:fldChar w:fldCharType="end"/>
        </w:r>
      </w:hyperlink>
    </w:p>
    <w:p w:rsidR="00643886" w:rsidRPr="00695E82" w:rsidRDefault="00464102">
      <w:pPr>
        <w:pStyle w:val="TOC1"/>
        <w:tabs>
          <w:tab w:val="right" w:leader="dot" w:pos="15126"/>
        </w:tabs>
        <w:rPr>
          <w:rFonts w:ascii="Calibri" w:hAnsi="Calibri"/>
          <w:noProof/>
          <w:szCs w:val="22"/>
          <w:lang w:eastAsia="en-AU"/>
        </w:rPr>
      </w:pPr>
      <w:hyperlink w:anchor="_Toc478728616" w:history="1">
        <w:r w:rsidR="00643886" w:rsidRPr="00913F29">
          <w:rPr>
            <w:rStyle w:val="Hyperlink"/>
            <w:noProof/>
          </w:rPr>
          <w:t>LEGACY RECORDS</w:t>
        </w:r>
        <w:r w:rsidR="00643886">
          <w:rPr>
            <w:noProof/>
            <w:webHidden/>
          </w:rPr>
          <w:tab/>
        </w:r>
        <w:r w:rsidR="00643886">
          <w:rPr>
            <w:noProof/>
            <w:webHidden/>
          </w:rPr>
          <w:fldChar w:fldCharType="begin"/>
        </w:r>
        <w:r w:rsidR="00643886">
          <w:rPr>
            <w:noProof/>
            <w:webHidden/>
          </w:rPr>
          <w:instrText xml:space="preserve"> PAGEREF _Toc478728616 \h </w:instrText>
        </w:r>
        <w:r w:rsidR="00643886">
          <w:rPr>
            <w:noProof/>
            <w:webHidden/>
          </w:rPr>
        </w:r>
        <w:r w:rsidR="00643886">
          <w:rPr>
            <w:noProof/>
            <w:webHidden/>
          </w:rPr>
          <w:fldChar w:fldCharType="separate"/>
        </w:r>
        <w:r w:rsidR="000174EF">
          <w:rPr>
            <w:noProof/>
            <w:webHidden/>
          </w:rPr>
          <w:t>48</w:t>
        </w:r>
        <w:r w:rsidR="00643886">
          <w:rPr>
            <w:noProof/>
            <w:webHidden/>
          </w:rPr>
          <w:fldChar w:fldCharType="end"/>
        </w:r>
      </w:hyperlink>
    </w:p>
    <w:p w:rsidR="00643886" w:rsidRPr="00695E82" w:rsidRDefault="00464102">
      <w:pPr>
        <w:pStyle w:val="TOC1"/>
        <w:tabs>
          <w:tab w:val="right" w:leader="dot" w:pos="15126"/>
        </w:tabs>
        <w:rPr>
          <w:rFonts w:ascii="Calibri" w:hAnsi="Calibri"/>
          <w:noProof/>
          <w:szCs w:val="22"/>
          <w:lang w:eastAsia="en-AU"/>
        </w:rPr>
      </w:pPr>
      <w:hyperlink w:anchor="_Toc478728617" w:history="1">
        <w:r w:rsidR="00643886" w:rsidRPr="00913F29">
          <w:rPr>
            <w:rStyle w:val="Hyperlink"/>
            <w:noProof/>
          </w:rPr>
          <w:t>Appendix: Definition of Significant Versus Other</w:t>
        </w:r>
        <w:r w:rsidR="00643886">
          <w:rPr>
            <w:noProof/>
            <w:webHidden/>
          </w:rPr>
          <w:tab/>
        </w:r>
        <w:r w:rsidR="00643886">
          <w:rPr>
            <w:noProof/>
            <w:webHidden/>
          </w:rPr>
          <w:fldChar w:fldCharType="begin"/>
        </w:r>
        <w:r w:rsidR="00643886">
          <w:rPr>
            <w:noProof/>
            <w:webHidden/>
          </w:rPr>
          <w:instrText xml:space="preserve"> PAGEREF _Toc478728617 \h </w:instrText>
        </w:r>
        <w:r w:rsidR="00643886">
          <w:rPr>
            <w:noProof/>
            <w:webHidden/>
          </w:rPr>
        </w:r>
        <w:r w:rsidR="00643886">
          <w:rPr>
            <w:noProof/>
            <w:webHidden/>
          </w:rPr>
          <w:fldChar w:fldCharType="separate"/>
        </w:r>
        <w:r w:rsidR="000174EF">
          <w:rPr>
            <w:noProof/>
            <w:webHidden/>
          </w:rPr>
          <w:t>49</w:t>
        </w:r>
        <w:r w:rsidR="00643886">
          <w:rPr>
            <w:noProof/>
            <w:webHidden/>
          </w:rPr>
          <w:fldChar w:fldCharType="end"/>
        </w:r>
      </w:hyperlink>
    </w:p>
    <w:p w:rsidR="000168AB" w:rsidRDefault="000168AB" w:rsidP="002D7A3E">
      <w:pPr>
        <w:spacing w:before="60"/>
        <w:rPr>
          <w:noProof/>
        </w:rPr>
      </w:pPr>
      <w:r w:rsidRPr="000168AB">
        <w:rPr>
          <w:noProof/>
          <w:sz w:val="24"/>
        </w:rPr>
        <w:fldChar w:fldCharType="end"/>
      </w:r>
    </w:p>
    <w:p w:rsidR="006A7BB9" w:rsidRPr="00FF620C" w:rsidRDefault="00FF620C" w:rsidP="00643886">
      <w:pPr>
        <w:pStyle w:val="Heading1"/>
      </w:pPr>
      <w:r>
        <w:rPr>
          <w:noProof/>
        </w:rPr>
        <w:br w:type="page"/>
      </w:r>
      <w:bookmarkStart w:id="9" w:name="CommonActivities"/>
      <w:bookmarkStart w:id="10" w:name="_Toc474493073"/>
      <w:bookmarkStart w:id="11" w:name="_Toc478728612"/>
      <w:bookmarkEnd w:id="9"/>
      <w:r w:rsidR="00AC764D" w:rsidRPr="00FF620C">
        <w:rPr>
          <w:rStyle w:val="Heading2Char"/>
          <w:b/>
          <w:bCs/>
          <w:color w:val="auto"/>
          <w:sz w:val="36"/>
        </w:rPr>
        <w:t>1. COMMON ACTIVITIES</w:t>
      </w:r>
      <w:bookmarkEnd w:id="10"/>
      <w:bookmarkEnd w:id="11"/>
    </w:p>
    <w:p w:rsidR="006A7BB9" w:rsidRDefault="00AC764D" w:rsidP="00DE2FC5">
      <w:pPr>
        <w:spacing w:after="120" w:line="240" w:lineRule="auto"/>
      </w:pPr>
      <w:r w:rsidRPr="00363D05">
        <w:rPr>
          <w:i/>
        </w:rPr>
        <w:t>These activities are common across all parks</w:t>
      </w:r>
      <w:r w:rsidR="00B0107C">
        <w:rPr>
          <w:i/>
        </w:rPr>
        <w:t>-</w:t>
      </w:r>
      <w:r w:rsidRPr="00363D05">
        <w:rPr>
          <w:i/>
        </w:rPr>
        <w:t>related functions and can be used to sentence or dispose of records that are classified under any parks</w:t>
      </w:r>
      <w:r w:rsidR="00B0107C">
        <w:rPr>
          <w:i/>
        </w:rPr>
        <w:t>-</w:t>
      </w:r>
      <w:r w:rsidRPr="00363D05">
        <w:rPr>
          <w:i/>
        </w:rPr>
        <w:t>related function. The records classes covered by these activities often have similar purposes and outcomes</w:t>
      </w:r>
      <w:r>
        <w:rPr>
          <w:i/>
        </w:rPr>
        <w:t xml:space="preserve">. </w:t>
      </w:r>
      <w:r w:rsidRPr="00363D05">
        <w:rPr>
          <w:i/>
        </w:rPr>
        <w:t>They may have different processes but often create broadly similar records</w:t>
      </w:r>
      <w:r w:rsidR="004664B8">
        <w:rPr>
          <w:i/>
        </w:rPr>
        <w:t xml:space="preserve">. </w:t>
      </w:r>
      <w:r w:rsidRPr="00363D05">
        <w:rPr>
          <w:i/>
        </w:rPr>
        <w:t>Alternatively, there are records classes that have unique content or different disposal actions (which might otherwise be expected to be covered by a common activity) and these are covered by the relevant activity under parks</w:t>
      </w:r>
      <w:r w:rsidR="00B0107C">
        <w:rPr>
          <w:i/>
        </w:rPr>
        <w:t>-</w:t>
      </w:r>
      <w:r w:rsidRPr="00363D05">
        <w:rPr>
          <w:i/>
        </w:rPr>
        <w:t>related functions (later in the schedule).</w:t>
      </w:r>
    </w:p>
    <w:tbl>
      <w:tblPr>
        <w:tblW w:w="5004" w:type="pct"/>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629"/>
        <w:gridCol w:w="10536"/>
        <w:gridCol w:w="2973"/>
      </w:tblGrid>
      <w:tr w:rsidR="00535527" w:rsidRPr="004977CE" w:rsidTr="00370CF7">
        <w:trPr>
          <w:tblHeader/>
        </w:trPr>
        <w:tc>
          <w:tcPr>
            <w:tcW w:w="53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35527" w:rsidRPr="004D14B4" w:rsidRDefault="002E183D" w:rsidP="00DE2FC5">
            <w:pPr>
              <w:pStyle w:val="Tabletext"/>
              <w:spacing w:before="60" w:after="60" w:line="240" w:lineRule="auto"/>
              <w:rPr>
                <w:b/>
              </w:rPr>
            </w:pPr>
            <w:r>
              <w:rPr>
                <w:b/>
              </w:rPr>
              <w:t xml:space="preserve">Disposal </w:t>
            </w:r>
            <w:r w:rsidR="00FF620C">
              <w:rPr>
                <w:b/>
              </w:rPr>
              <w:t>a</w:t>
            </w:r>
            <w:r>
              <w:rPr>
                <w:b/>
              </w:rPr>
              <w:t>uthorisation</w:t>
            </w:r>
          </w:p>
        </w:tc>
        <w:tc>
          <w:tcPr>
            <w:tcW w:w="3480"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rsidR="00535527" w:rsidRPr="004D14B4" w:rsidRDefault="00535527" w:rsidP="00DE2FC5">
            <w:pPr>
              <w:pStyle w:val="Tabletext"/>
              <w:spacing w:before="60" w:after="60" w:line="240" w:lineRule="auto"/>
              <w:rPr>
                <w:b/>
              </w:rPr>
            </w:pPr>
            <w:r w:rsidRPr="004D14B4">
              <w:rPr>
                <w:b/>
              </w:rPr>
              <w:t>Description of records</w:t>
            </w:r>
          </w:p>
        </w:tc>
        <w:tc>
          <w:tcPr>
            <w:tcW w:w="98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rsidR="00535527" w:rsidRPr="004D14B4" w:rsidRDefault="00535527" w:rsidP="00DE2FC5">
            <w:pPr>
              <w:pStyle w:val="Tabletext"/>
              <w:spacing w:before="60" w:after="60" w:line="240" w:lineRule="auto"/>
              <w:rPr>
                <w:b/>
              </w:rPr>
            </w:pPr>
            <w:r>
              <w:rPr>
                <w:b/>
              </w:rPr>
              <w:t>Retention period &amp; trigger</w:t>
            </w:r>
          </w:p>
        </w:tc>
      </w:tr>
      <w:tr w:rsidR="00535527" w:rsidRPr="004D14B4" w:rsidTr="00370CF7">
        <w:tblPrEx>
          <w:tblCellMar>
            <w:top w:w="57" w:type="dxa"/>
            <w:left w:w="119" w:type="dxa"/>
            <w:right w:w="119" w:type="dxa"/>
          </w:tblCellMar>
        </w:tblPrEx>
        <w:tc>
          <w:tcPr>
            <w:tcW w:w="5000" w:type="pct"/>
            <w:gridSpan w:val="3"/>
            <w:shd w:val="clear" w:color="auto" w:fill="auto"/>
          </w:tcPr>
          <w:p w:rsidR="00AC764D" w:rsidRDefault="00AC764D" w:rsidP="00DE2FC5">
            <w:pPr>
              <w:pStyle w:val="Heading30"/>
              <w:spacing w:before="60" w:after="60"/>
            </w:pPr>
            <w:r>
              <w:t>ACQUISITION</w:t>
            </w:r>
          </w:p>
          <w:p w:rsidR="00535527" w:rsidRPr="00AC764D" w:rsidRDefault="00AC764D" w:rsidP="00DE2FC5">
            <w:pPr>
              <w:pStyle w:val="Tabletext"/>
              <w:spacing w:before="60" w:after="60" w:line="240" w:lineRule="auto"/>
              <w:rPr>
                <w:sz w:val="22"/>
                <w:szCs w:val="22"/>
              </w:rPr>
            </w:pPr>
            <w:r w:rsidRPr="00AC764D">
              <w:rPr>
                <w:rFonts w:cs="Arial"/>
                <w:i/>
                <w:sz w:val="22"/>
                <w:szCs w:val="22"/>
              </w:rPr>
              <w:t xml:space="preserve">The activities associated with acquiring items and property by means other than in accordance, with the State </w:t>
            </w:r>
            <w:r w:rsidR="00B0107C">
              <w:rPr>
                <w:rFonts w:cs="Arial"/>
                <w:i/>
                <w:sz w:val="22"/>
                <w:szCs w:val="22"/>
              </w:rPr>
              <w:t>p</w:t>
            </w:r>
            <w:r w:rsidRPr="00AC764D">
              <w:rPr>
                <w:rFonts w:cs="Arial"/>
                <w:i/>
                <w:sz w:val="22"/>
                <w:szCs w:val="22"/>
              </w:rPr>
              <w:t xml:space="preserve">urchasing </w:t>
            </w:r>
            <w:r w:rsidR="00B0107C">
              <w:rPr>
                <w:rFonts w:cs="Arial"/>
                <w:i/>
                <w:sz w:val="22"/>
                <w:szCs w:val="22"/>
              </w:rPr>
              <w:t>p</w:t>
            </w:r>
            <w:r w:rsidRPr="00AC764D">
              <w:rPr>
                <w:rFonts w:cs="Arial"/>
                <w:i/>
                <w:sz w:val="22"/>
                <w:szCs w:val="22"/>
              </w:rPr>
              <w:t>olicy, e.g. donations and unsolicited gifts, publications or reference material, etc. provided free of charge</w:t>
            </w:r>
            <w:r w:rsidR="004664B8">
              <w:rPr>
                <w:rFonts w:cs="Arial"/>
                <w:i/>
                <w:sz w:val="22"/>
                <w:szCs w:val="22"/>
              </w:rPr>
              <w:t xml:space="preserve">. </w:t>
            </w:r>
          </w:p>
        </w:tc>
      </w:tr>
      <w:tr w:rsidR="00535527" w:rsidRPr="004D14B4" w:rsidTr="00370CF7">
        <w:tblPrEx>
          <w:tblCellMar>
            <w:top w:w="57" w:type="dxa"/>
            <w:left w:w="119" w:type="dxa"/>
            <w:right w:w="119" w:type="dxa"/>
          </w:tblCellMar>
        </w:tblPrEx>
        <w:tc>
          <w:tcPr>
            <w:tcW w:w="538" w:type="pct"/>
            <w:shd w:val="clear" w:color="auto" w:fill="auto"/>
          </w:tcPr>
          <w:p w:rsidR="00535527" w:rsidRPr="004D14B4" w:rsidRDefault="00D62DAA" w:rsidP="00DE2FC5">
            <w:pPr>
              <w:pStyle w:val="Tabletext"/>
              <w:spacing w:before="60" w:after="60" w:line="240" w:lineRule="auto"/>
              <w:rPr>
                <w:sz w:val="22"/>
                <w:szCs w:val="22"/>
              </w:rPr>
            </w:pPr>
            <w:bookmarkStart w:id="12" w:name="Acquisition111"/>
            <w:r>
              <w:rPr>
                <w:sz w:val="22"/>
                <w:szCs w:val="22"/>
              </w:rPr>
              <w:t>1.1</w:t>
            </w:r>
            <w:r w:rsidRPr="00F91438">
              <w:rPr>
                <w:sz w:val="22"/>
                <w:szCs w:val="22"/>
              </w:rPr>
              <w:t>.1</w:t>
            </w:r>
            <w:bookmarkEnd w:id="12"/>
          </w:p>
        </w:tc>
        <w:tc>
          <w:tcPr>
            <w:tcW w:w="3480" w:type="pct"/>
            <w:shd w:val="clear" w:color="auto" w:fill="auto"/>
          </w:tcPr>
          <w:p w:rsidR="00D62DAA" w:rsidRPr="00DE2FC5" w:rsidRDefault="00D62DAA" w:rsidP="00DE2FC5">
            <w:pPr>
              <w:pStyle w:val="Tabletext"/>
              <w:spacing w:before="60" w:after="60" w:line="240" w:lineRule="auto"/>
              <w:rPr>
                <w:rFonts w:cs="Arial"/>
                <w:b/>
                <w:bCs/>
                <w:i/>
                <w:sz w:val="22"/>
                <w:szCs w:val="22"/>
                <w:lang w:eastAsia="en-AU"/>
              </w:rPr>
            </w:pPr>
            <w:r w:rsidRPr="009E504E">
              <w:rPr>
                <w:rFonts w:cs="Arial"/>
                <w:b/>
                <w:bCs/>
                <w:i/>
                <w:sz w:val="22"/>
                <w:szCs w:val="22"/>
                <w:lang w:eastAsia="en-AU"/>
              </w:rPr>
              <w:t xml:space="preserve">Acquisition </w:t>
            </w:r>
            <w:r w:rsidR="00B0107C">
              <w:rPr>
                <w:rFonts w:cs="Arial"/>
                <w:b/>
                <w:bCs/>
                <w:i/>
                <w:sz w:val="22"/>
                <w:szCs w:val="22"/>
                <w:lang w:eastAsia="en-AU"/>
              </w:rPr>
              <w:t>–</w:t>
            </w:r>
            <w:r>
              <w:rPr>
                <w:rFonts w:cs="Arial"/>
                <w:b/>
                <w:bCs/>
                <w:i/>
                <w:sz w:val="22"/>
                <w:szCs w:val="22"/>
                <w:lang w:eastAsia="en-AU"/>
              </w:rPr>
              <w:t xml:space="preserve"> </w:t>
            </w:r>
            <w:r w:rsidR="00B0107C">
              <w:rPr>
                <w:rFonts w:cs="Arial"/>
                <w:b/>
                <w:bCs/>
                <w:i/>
                <w:sz w:val="22"/>
                <w:szCs w:val="22"/>
                <w:lang w:eastAsia="en-AU"/>
              </w:rPr>
              <w:t>p</w:t>
            </w:r>
            <w:r w:rsidRPr="003B7DE6">
              <w:rPr>
                <w:rFonts w:cs="Arial"/>
                <w:b/>
                <w:bCs/>
                <w:i/>
                <w:sz w:val="22"/>
                <w:szCs w:val="22"/>
                <w:lang w:eastAsia="en-AU"/>
              </w:rPr>
              <w:t>arks</w:t>
            </w:r>
            <w:r w:rsidR="00B0107C">
              <w:rPr>
                <w:rFonts w:cs="Arial"/>
                <w:b/>
                <w:bCs/>
                <w:i/>
                <w:sz w:val="22"/>
                <w:szCs w:val="22"/>
                <w:lang w:eastAsia="en-AU"/>
              </w:rPr>
              <w:t>-r</w:t>
            </w:r>
            <w:r w:rsidRPr="003B7DE6">
              <w:rPr>
                <w:rFonts w:cs="Arial"/>
                <w:b/>
                <w:bCs/>
                <w:i/>
                <w:sz w:val="22"/>
                <w:szCs w:val="22"/>
                <w:lang w:eastAsia="en-AU"/>
              </w:rPr>
              <w:t xml:space="preserve">elated </w:t>
            </w:r>
            <w:r w:rsidR="00B0107C">
              <w:rPr>
                <w:rFonts w:cs="Arial"/>
                <w:b/>
                <w:bCs/>
                <w:i/>
                <w:sz w:val="22"/>
                <w:szCs w:val="22"/>
                <w:lang w:eastAsia="en-AU"/>
              </w:rPr>
              <w:t>p</w:t>
            </w:r>
            <w:r w:rsidRPr="003B7DE6">
              <w:rPr>
                <w:rFonts w:cs="Arial"/>
                <w:b/>
                <w:bCs/>
                <w:i/>
                <w:sz w:val="22"/>
                <w:szCs w:val="22"/>
                <w:lang w:eastAsia="en-AU"/>
              </w:rPr>
              <w:t>roperty</w:t>
            </w:r>
            <w:r>
              <w:rPr>
                <w:rFonts w:cs="Arial"/>
                <w:b/>
                <w:bCs/>
                <w:i/>
                <w:sz w:val="22"/>
                <w:szCs w:val="22"/>
                <w:lang w:eastAsia="en-AU"/>
              </w:rPr>
              <w:t xml:space="preserve"> </w:t>
            </w:r>
            <w:r w:rsidRPr="009E504E">
              <w:rPr>
                <w:rFonts w:cs="Arial"/>
                <w:b/>
                <w:bCs/>
                <w:i/>
                <w:sz w:val="22"/>
                <w:szCs w:val="22"/>
                <w:lang w:eastAsia="en-AU"/>
              </w:rPr>
              <w:t xml:space="preserve">(e.g. </w:t>
            </w:r>
            <w:r w:rsidR="00B0107C">
              <w:rPr>
                <w:rFonts w:cs="Arial"/>
                <w:b/>
                <w:bCs/>
                <w:i/>
                <w:sz w:val="22"/>
                <w:szCs w:val="22"/>
                <w:lang w:eastAsia="en-AU"/>
              </w:rPr>
              <w:t>l</w:t>
            </w:r>
            <w:r w:rsidRPr="009E504E">
              <w:rPr>
                <w:rFonts w:cs="Arial"/>
                <w:b/>
                <w:bCs/>
                <w:i/>
                <w:sz w:val="22"/>
                <w:szCs w:val="22"/>
                <w:lang w:eastAsia="en-AU"/>
              </w:rPr>
              <w:t xml:space="preserve">and and </w:t>
            </w:r>
            <w:r w:rsidR="00B0107C">
              <w:rPr>
                <w:rFonts w:cs="Arial"/>
                <w:b/>
                <w:bCs/>
                <w:i/>
                <w:sz w:val="22"/>
                <w:szCs w:val="22"/>
                <w:lang w:eastAsia="en-AU"/>
              </w:rPr>
              <w:t>b</w:t>
            </w:r>
            <w:r w:rsidRPr="009E504E">
              <w:rPr>
                <w:rFonts w:cs="Arial"/>
                <w:b/>
                <w:bCs/>
                <w:i/>
                <w:sz w:val="22"/>
                <w:szCs w:val="22"/>
                <w:lang w:eastAsia="en-AU"/>
              </w:rPr>
              <w:t>uildings)</w:t>
            </w:r>
            <w:r w:rsidRPr="00DE2FC5">
              <w:rPr>
                <w:rFonts w:cs="Arial"/>
                <w:b/>
                <w:bCs/>
                <w:i/>
                <w:sz w:val="22"/>
                <w:szCs w:val="22"/>
                <w:lang w:eastAsia="en-AU"/>
              </w:rPr>
              <w:t xml:space="preserve"> </w:t>
            </w:r>
          </w:p>
          <w:p w:rsidR="00D62DAA" w:rsidRDefault="00D62DAA" w:rsidP="00DE2FC5">
            <w:pPr>
              <w:pStyle w:val="Tabletext"/>
              <w:spacing w:before="60" w:after="60" w:line="240" w:lineRule="auto"/>
              <w:rPr>
                <w:bCs/>
                <w:sz w:val="22"/>
                <w:szCs w:val="22"/>
              </w:rPr>
            </w:pPr>
            <w:r w:rsidRPr="00363D05">
              <w:rPr>
                <w:bCs/>
                <w:sz w:val="22"/>
                <w:szCs w:val="22"/>
              </w:rPr>
              <w:t>Records relating to acquisition of property</w:t>
            </w:r>
            <w:r>
              <w:rPr>
                <w:bCs/>
                <w:sz w:val="22"/>
                <w:szCs w:val="22"/>
              </w:rPr>
              <w:t>,</w:t>
            </w:r>
            <w:r w:rsidRPr="00363D05">
              <w:rPr>
                <w:bCs/>
                <w:sz w:val="22"/>
                <w:szCs w:val="22"/>
              </w:rPr>
              <w:t xml:space="preserve"> associated with planning</w:t>
            </w:r>
            <w:r>
              <w:rPr>
                <w:bCs/>
                <w:sz w:val="22"/>
                <w:szCs w:val="22"/>
              </w:rPr>
              <w:t xml:space="preserve"> and</w:t>
            </w:r>
            <w:r w:rsidRPr="00363D05">
              <w:rPr>
                <w:bCs/>
                <w:sz w:val="22"/>
                <w:szCs w:val="22"/>
              </w:rPr>
              <w:t xml:space="preserve"> </w:t>
            </w:r>
            <w:r>
              <w:rPr>
                <w:bCs/>
                <w:sz w:val="22"/>
                <w:szCs w:val="22"/>
              </w:rPr>
              <w:t xml:space="preserve">managing conservation and value adding works, </w:t>
            </w:r>
            <w:r w:rsidRPr="00363D05">
              <w:rPr>
                <w:bCs/>
                <w:sz w:val="22"/>
                <w:szCs w:val="22"/>
              </w:rPr>
              <w:t>for State protected parks, areas and wildlife, including recreation areas, protected areas, marine park areas and national parks</w:t>
            </w:r>
            <w:r w:rsidR="004664B8">
              <w:rPr>
                <w:bCs/>
                <w:sz w:val="22"/>
                <w:szCs w:val="22"/>
              </w:rPr>
              <w:t xml:space="preserve">. </w:t>
            </w:r>
          </w:p>
          <w:p w:rsidR="00D62DAA" w:rsidRPr="003B7DE6" w:rsidRDefault="00D62DAA" w:rsidP="00DE2FC5">
            <w:pPr>
              <w:pStyle w:val="Tabletext"/>
              <w:spacing w:before="60" w:after="60" w:line="240" w:lineRule="auto"/>
              <w:rPr>
                <w:rFonts w:cs="Arial"/>
                <w:bCs/>
                <w:sz w:val="22"/>
                <w:szCs w:val="22"/>
                <w:lang w:eastAsia="en-AU"/>
              </w:rPr>
            </w:pPr>
            <w:r>
              <w:rPr>
                <w:rFonts w:cs="Arial"/>
                <w:bCs/>
                <w:sz w:val="22"/>
                <w:szCs w:val="22"/>
              </w:rPr>
              <w:t>Includes, but is not limited to</w:t>
            </w:r>
            <w:r w:rsidRPr="003B7DE6">
              <w:rPr>
                <w:rFonts w:cs="Arial"/>
                <w:bCs/>
                <w:sz w:val="22"/>
                <w:szCs w:val="22"/>
                <w:lang w:eastAsia="en-AU"/>
              </w:rPr>
              <w:t>:</w:t>
            </w:r>
          </w:p>
          <w:p w:rsidR="00D62DAA" w:rsidRDefault="00D62DAA" w:rsidP="00DE2FC5">
            <w:pPr>
              <w:pStyle w:val="Tabletext"/>
              <w:numPr>
                <w:ilvl w:val="0"/>
                <w:numId w:val="6"/>
              </w:numPr>
              <w:spacing w:before="60" w:after="60" w:line="240" w:lineRule="auto"/>
              <w:ind w:left="349" w:hanging="349"/>
              <w:rPr>
                <w:rFonts w:cs="Arial"/>
                <w:bCs/>
                <w:sz w:val="22"/>
                <w:szCs w:val="22"/>
                <w:lang w:eastAsia="en-AU"/>
              </w:rPr>
            </w:pPr>
            <w:r w:rsidRPr="003B7DE6">
              <w:rPr>
                <w:rFonts w:cs="Arial"/>
                <w:bCs/>
                <w:sz w:val="22"/>
                <w:szCs w:val="22"/>
                <w:lang w:eastAsia="en-AU"/>
              </w:rPr>
              <w:t>planning building</w:t>
            </w:r>
            <w:r>
              <w:rPr>
                <w:rFonts w:cs="Arial"/>
                <w:bCs/>
                <w:sz w:val="22"/>
                <w:szCs w:val="22"/>
                <w:lang w:eastAsia="en-AU"/>
              </w:rPr>
              <w:t xml:space="preserve"> </w:t>
            </w:r>
            <w:r w:rsidRPr="003B7DE6">
              <w:rPr>
                <w:rFonts w:cs="Arial"/>
                <w:bCs/>
                <w:sz w:val="22"/>
                <w:szCs w:val="22"/>
                <w:lang w:eastAsia="en-AU"/>
              </w:rPr>
              <w:t>works</w:t>
            </w:r>
            <w:r>
              <w:rPr>
                <w:rFonts w:cs="Arial"/>
                <w:bCs/>
                <w:sz w:val="22"/>
                <w:szCs w:val="22"/>
                <w:lang w:eastAsia="en-AU"/>
              </w:rPr>
              <w:t xml:space="preserve"> for recreational and information centres</w:t>
            </w:r>
          </w:p>
          <w:p w:rsidR="00D62DAA" w:rsidRPr="003B7DE6" w:rsidRDefault="00D62DAA" w:rsidP="00DE2FC5">
            <w:pPr>
              <w:pStyle w:val="Tabletext"/>
              <w:numPr>
                <w:ilvl w:val="0"/>
                <w:numId w:val="6"/>
              </w:numPr>
              <w:spacing w:before="60" w:after="60" w:line="240" w:lineRule="auto"/>
              <w:ind w:left="349" w:hanging="349"/>
              <w:rPr>
                <w:rFonts w:cs="Arial"/>
                <w:bCs/>
                <w:sz w:val="22"/>
                <w:szCs w:val="22"/>
                <w:lang w:eastAsia="en-AU"/>
              </w:rPr>
            </w:pPr>
            <w:r w:rsidRPr="003B7DE6">
              <w:rPr>
                <w:rFonts w:cs="Arial"/>
                <w:bCs/>
                <w:sz w:val="22"/>
                <w:szCs w:val="22"/>
                <w:lang w:eastAsia="en-AU"/>
              </w:rPr>
              <w:t>making material change of use applications and reconfiguring lots</w:t>
            </w:r>
          </w:p>
          <w:p w:rsidR="00D62DAA" w:rsidRDefault="00D62DAA" w:rsidP="00DE2FC5">
            <w:pPr>
              <w:pStyle w:val="Tabletext"/>
              <w:numPr>
                <w:ilvl w:val="0"/>
                <w:numId w:val="6"/>
              </w:numPr>
              <w:spacing w:before="60" w:after="60" w:line="240" w:lineRule="auto"/>
              <w:ind w:left="349" w:hanging="349"/>
              <w:rPr>
                <w:rFonts w:cs="Arial"/>
                <w:bCs/>
                <w:sz w:val="22"/>
                <w:szCs w:val="22"/>
                <w:lang w:eastAsia="en-AU"/>
              </w:rPr>
            </w:pPr>
            <w:r w:rsidRPr="003B7DE6">
              <w:rPr>
                <w:rFonts w:cs="Arial"/>
                <w:bCs/>
                <w:sz w:val="22"/>
                <w:szCs w:val="22"/>
                <w:lang w:eastAsia="en-AU"/>
              </w:rPr>
              <w:t>planning of construction and extension projects</w:t>
            </w:r>
          </w:p>
          <w:p w:rsidR="00D62DAA" w:rsidRDefault="00D62DAA" w:rsidP="00DE2FC5">
            <w:pPr>
              <w:pStyle w:val="Tabletext"/>
              <w:numPr>
                <w:ilvl w:val="0"/>
                <w:numId w:val="6"/>
              </w:numPr>
              <w:spacing w:before="60" w:after="60" w:line="240" w:lineRule="auto"/>
              <w:ind w:left="349" w:hanging="349"/>
              <w:rPr>
                <w:rFonts w:cs="Arial"/>
                <w:bCs/>
                <w:sz w:val="22"/>
                <w:szCs w:val="22"/>
                <w:lang w:eastAsia="en-AU"/>
              </w:rPr>
            </w:pPr>
            <w:r>
              <w:rPr>
                <w:rFonts w:cs="Arial"/>
                <w:bCs/>
                <w:sz w:val="22"/>
                <w:szCs w:val="22"/>
                <w:lang w:eastAsia="en-AU"/>
              </w:rPr>
              <w:t>additions, proposals, new acquisitions</w:t>
            </w:r>
          </w:p>
          <w:p w:rsidR="00D62DAA" w:rsidRDefault="00D62DAA" w:rsidP="00DE2FC5">
            <w:pPr>
              <w:pStyle w:val="Tabletext"/>
              <w:numPr>
                <w:ilvl w:val="0"/>
                <w:numId w:val="6"/>
              </w:numPr>
              <w:spacing w:before="60" w:line="240" w:lineRule="auto"/>
              <w:ind w:left="349" w:hanging="349"/>
              <w:rPr>
                <w:rFonts w:cs="Arial"/>
                <w:bCs/>
                <w:sz w:val="22"/>
                <w:szCs w:val="22"/>
                <w:lang w:eastAsia="en-AU"/>
              </w:rPr>
            </w:pPr>
            <w:r>
              <w:rPr>
                <w:rFonts w:cs="Arial"/>
                <w:bCs/>
                <w:sz w:val="22"/>
                <w:szCs w:val="22"/>
                <w:lang w:eastAsia="en-AU"/>
              </w:rPr>
              <w:t>land, park and habitat acquisition program</w:t>
            </w:r>
          </w:p>
          <w:p w:rsidR="00D62DAA" w:rsidRDefault="00D62DAA" w:rsidP="00DE2FC5">
            <w:pPr>
              <w:pStyle w:val="Tabletext"/>
              <w:spacing w:before="0" w:after="60" w:line="240" w:lineRule="auto"/>
              <w:ind w:left="349"/>
              <w:rPr>
                <w:rFonts w:cs="Arial"/>
                <w:bCs/>
                <w:i/>
                <w:sz w:val="22"/>
                <w:szCs w:val="22"/>
                <w:lang w:eastAsia="en-AU"/>
              </w:rPr>
            </w:pPr>
            <w:r w:rsidRPr="009F5A40">
              <w:rPr>
                <w:rFonts w:cs="Arial"/>
                <w:bCs/>
                <w:i/>
                <w:sz w:val="22"/>
                <w:szCs w:val="22"/>
                <w:lang w:eastAsia="en-AU"/>
              </w:rPr>
              <w:t>e.g. land surrounding parks</w:t>
            </w:r>
            <w:r>
              <w:rPr>
                <w:rFonts w:cs="Arial"/>
                <w:bCs/>
                <w:i/>
                <w:sz w:val="22"/>
                <w:szCs w:val="22"/>
                <w:lang w:eastAsia="en-AU"/>
              </w:rPr>
              <w:t>, shore land ground reserves, koala habitat acquisition program, public approaches for protected area estates</w:t>
            </w:r>
          </w:p>
          <w:p w:rsidR="006430DB" w:rsidRDefault="00D62DAA" w:rsidP="00DE2FC5">
            <w:pPr>
              <w:pStyle w:val="Tabletext"/>
              <w:numPr>
                <w:ilvl w:val="0"/>
                <w:numId w:val="6"/>
              </w:numPr>
              <w:spacing w:before="60" w:after="60" w:line="240" w:lineRule="auto"/>
              <w:ind w:left="327" w:hanging="327"/>
              <w:rPr>
                <w:bCs/>
                <w:sz w:val="22"/>
                <w:szCs w:val="22"/>
              </w:rPr>
            </w:pPr>
            <w:r w:rsidRPr="00FA3B91">
              <w:rPr>
                <w:bCs/>
                <w:sz w:val="22"/>
                <w:szCs w:val="22"/>
              </w:rPr>
              <w:t>property with town planning design</w:t>
            </w:r>
            <w:r>
              <w:rPr>
                <w:bCs/>
                <w:sz w:val="22"/>
                <w:szCs w:val="22"/>
              </w:rPr>
              <w:t>s</w:t>
            </w:r>
            <w:r w:rsidRPr="00FA3B91">
              <w:rPr>
                <w:bCs/>
                <w:sz w:val="22"/>
                <w:szCs w:val="22"/>
              </w:rPr>
              <w:t xml:space="preserve"> and approvals for facilities, amenities, infrastructure</w:t>
            </w:r>
            <w:r>
              <w:rPr>
                <w:bCs/>
                <w:sz w:val="22"/>
                <w:szCs w:val="22"/>
              </w:rPr>
              <w:t xml:space="preserve">, </w:t>
            </w:r>
            <w:r w:rsidRPr="00FA3B91">
              <w:rPr>
                <w:bCs/>
                <w:sz w:val="22"/>
                <w:szCs w:val="22"/>
              </w:rPr>
              <w:t>operational and other work</w:t>
            </w:r>
            <w:r>
              <w:rPr>
                <w:bCs/>
                <w:sz w:val="22"/>
                <w:szCs w:val="22"/>
              </w:rPr>
              <w:t>s</w:t>
            </w:r>
            <w:r w:rsidRPr="00FA3B91">
              <w:rPr>
                <w:bCs/>
                <w:sz w:val="22"/>
                <w:szCs w:val="22"/>
              </w:rPr>
              <w:t xml:space="preserve"> developing, rejuvenating and improving</w:t>
            </w:r>
            <w:r>
              <w:rPr>
                <w:bCs/>
                <w:sz w:val="22"/>
                <w:szCs w:val="22"/>
              </w:rPr>
              <w:t xml:space="preserve"> the</w:t>
            </w:r>
            <w:r w:rsidRPr="00FA3B91">
              <w:rPr>
                <w:bCs/>
                <w:sz w:val="22"/>
                <w:szCs w:val="22"/>
              </w:rPr>
              <w:t xml:space="preserve"> property</w:t>
            </w:r>
          </w:p>
          <w:p w:rsidR="00F116BF" w:rsidRPr="006430DB" w:rsidRDefault="00F116BF" w:rsidP="00DE2FC5">
            <w:pPr>
              <w:pStyle w:val="Tabletext"/>
              <w:numPr>
                <w:ilvl w:val="0"/>
                <w:numId w:val="6"/>
              </w:numPr>
              <w:spacing w:before="60" w:after="60" w:line="240" w:lineRule="auto"/>
              <w:ind w:left="327" w:hanging="327"/>
              <w:rPr>
                <w:bCs/>
                <w:sz w:val="22"/>
                <w:szCs w:val="22"/>
              </w:rPr>
            </w:pPr>
            <w:r w:rsidRPr="006430DB">
              <w:rPr>
                <w:bCs/>
                <w:sz w:val="22"/>
                <w:szCs w:val="22"/>
              </w:rPr>
              <w:t xml:space="preserve">property plans </w:t>
            </w:r>
            <w:r w:rsidR="006430DB" w:rsidRPr="006430DB">
              <w:rPr>
                <w:bCs/>
                <w:sz w:val="22"/>
                <w:szCs w:val="22"/>
              </w:rPr>
              <w:t xml:space="preserve">for significant parks that </w:t>
            </w:r>
            <w:r w:rsidRPr="006430DB">
              <w:rPr>
                <w:bCs/>
                <w:sz w:val="22"/>
                <w:szCs w:val="22"/>
              </w:rPr>
              <w:t>have not proceeded.</w:t>
            </w:r>
          </w:p>
          <w:p w:rsidR="00D62DAA" w:rsidRPr="003B7DE6" w:rsidRDefault="00D62DAA" w:rsidP="00DE2FC5">
            <w:pPr>
              <w:pStyle w:val="Tabletext"/>
              <w:spacing w:before="60" w:after="60" w:line="240" w:lineRule="auto"/>
              <w:rPr>
                <w:rFonts w:cs="Arial"/>
                <w:bCs/>
                <w:sz w:val="22"/>
                <w:szCs w:val="22"/>
                <w:lang w:eastAsia="en-AU"/>
              </w:rPr>
            </w:pPr>
            <w:r w:rsidRPr="003B7DE6">
              <w:rPr>
                <w:rFonts w:cs="Arial"/>
                <w:bCs/>
                <w:sz w:val="22"/>
                <w:szCs w:val="22"/>
                <w:lang w:eastAsia="en-AU"/>
              </w:rPr>
              <w:t xml:space="preserve">Records </w:t>
            </w:r>
            <w:r w:rsidR="006430DB">
              <w:rPr>
                <w:rFonts w:cs="Arial"/>
                <w:bCs/>
                <w:sz w:val="22"/>
                <w:szCs w:val="22"/>
                <w:lang w:eastAsia="en-AU"/>
              </w:rPr>
              <w:t>include but are not limited to:</w:t>
            </w:r>
            <w:r w:rsidRPr="003B7DE6">
              <w:rPr>
                <w:rFonts w:cs="Arial"/>
                <w:bCs/>
                <w:sz w:val="22"/>
                <w:szCs w:val="22"/>
                <w:lang w:eastAsia="en-AU"/>
              </w:rPr>
              <w:t xml:space="preserve"> </w:t>
            </w:r>
          </w:p>
          <w:p w:rsidR="00D62DAA" w:rsidRPr="003B7DE6" w:rsidRDefault="00D62DAA" w:rsidP="00DE2FC5">
            <w:pPr>
              <w:pStyle w:val="Tabletext"/>
              <w:numPr>
                <w:ilvl w:val="0"/>
                <w:numId w:val="55"/>
              </w:numPr>
              <w:spacing w:before="60" w:after="60" w:line="240" w:lineRule="auto"/>
              <w:rPr>
                <w:rFonts w:cs="Arial"/>
                <w:bCs/>
                <w:sz w:val="22"/>
                <w:szCs w:val="22"/>
                <w:lang w:eastAsia="en-AU"/>
              </w:rPr>
            </w:pPr>
            <w:r w:rsidRPr="003B7DE6">
              <w:rPr>
                <w:rFonts w:cs="Arial"/>
                <w:bCs/>
                <w:sz w:val="22"/>
                <w:szCs w:val="22"/>
                <w:lang w:eastAsia="en-AU"/>
              </w:rPr>
              <w:t>feasibility and environmental impact studies</w:t>
            </w:r>
          </w:p>
          <w:p w:rsidR="00D62DAA" w:rsidRDefault="00D62DAA" w:rsidP="00DE2FC5">
            <w:pPr>
              <w:pStyle w:val="Tabletext"/>
              <w:numPr>
                <w:ilvl w:val="0"/>
                <w:numId w:val="55"/>
              </w:numPr>
              <w:spacing w:before="60" w:after="60" w:line="240" w:lineRule="auto"/>
              <w:rPr>
                <w:rFonts w:cs="Arial"/>
                <w:bCs/>
                <w:sz w:val="22"/>
                <w:szCs w:val="22"/>
                <w:lang w:eastAsia="en-AU"/>
              </w:rPr>
            </w:pPr>
            <w:r w:rsidRPr="003B7DE6">
              <w:rPr>
                <w:rFonts w:cs="Arial"/>
                <w:bCs/>
                <w:sz w:val="22"/>
                <w:szCs w:val="22"/>
                <w:lang w:eastAsia="en-AU"/>
              </w:rPr>
              <w:t>geological and site investigation reports</w:t>
            </w:r>
          </w:p>
          <w:p w:rsidR="00D62DAA" w:rsidRPr="009E504E" w:rsidRDefault="00D62DAA" w:rsidP="00DE2FC5">
            <w:pPr>
              <w:pStyle w:val="Tabletext"/>
              <w:numPr>
                <w:ilvl w:val="0"/>
                <w:numId w:val="55"/>
              </w:numPr>
              <w:spacing w:before="60" w:after="60" w:line="240" w:lineRule="auto"/>
              <w:rPr>
                <w:rFonts w:cs="Arial"/>
                <w:bCs/>
                <w:sz w:val="22"/>
                <w:szCs w:val="22"/>
                <w:lang w:eastAsia="en-AU"/>
              </w:rPr>
            </w:pPr>
            <w:r w:rsidRPr="009E504E">
              <w:rPr>
                <w:rFonts w:cs="Arial"/>
                <w:bCs/>
                <w:sz w:val="22"/>
                <w:szCs w:val="22"/>
                <w:lang w:eastAsia="en-AU"/>
              </w:rPr>
              <w:t>resumptions</w:t>
            </w:r>
          </w:p>
          <w:p w:rsidR="00D62DAA" w:rsidRDefault="00D62DAA" w:rsidP="00DE2FC5">
            <w:pPr>
              <w:pStyle w:val="Tabletext"/>
              <w:numPr>
                <w:ilvl w:val="0"/>
                <w:numId w:val="55"/>
              </w:numPr>
              <w:spacing w:before="60" w:after="60" w:line="240" w:lineRule="auto"/>
              <w:rPr>
                <w:rFonts w:cs="Arial"/>
                <w:bCs/>
                <w:sz w:val="22"/>
                <w:szCs w:val="22"/>
                <w:lang w:eastAsia="en-AU"/>
              </w:rPr>
            </w:pPr>
            <w:r w:rsidRPr="003B7DE6">
              <w:rPr>
                <w:rFonts w:cs="Arial"/>
                <w:bCs/>
                <w:sz w:val="22"/>
                <w:szCs w:val="22"/>
                <w:lang w:eastAsia="en-AU"/>
              </w:rPr>
              <w:t>technical specifications and evaluations</w:t>
            </w:r>
          </w:p>
          <w:p w:rsidR="00242F03" w:rsidRPr="00535527" w:rsidRDefault="00D62DAA" w:rsidP="00DE2FC5">
            <w:pPr>
              <w:pStyle w:val="Tabletext"/>
              <w:numPr>
                <w:ilvl w:val="0"/>
                <w:numId w:val="55"/>
              </w:numPr>
              <w:spacing w:before="60" w:after="60" w:line="240" w:lineRule="auto"/>
              <w:rPr>
                <w:b/>
              </w:rPr>
            </w:pPr>
            <w:r w:rsidRPr="003B7DE6">
              <w:rPr>
                <w:rFonts w:cs="Arial"/>
                <w:bCs/>
                <w:sz w:val="22"/>
                <w:szCs w:val="22"/>
                <w:lang w:eastAsia="en-AU"/>
              </w:rPr>
              <w:t>surveying records and drawings</w:t>
            </w:r>
          </w:p>
        </w:tc>
        <w:tc>
          <w:tcPr>
            <w:tcW w:w="982" w:type="pct"/>
            <w:shd w:val="clear" w:color="auto" w:fill="auto"/>
          </w:tcPr>
          <w:p w:rsidR="00242F03" w:rsidRPr="00B47735" w:rsidRDefault="00535527" w:rsidP="00DE2FC5">
            <w:pPr>
              <w:pStyle w:val="Tabletext"/>
              <w:spacing w:before="60" w:after="60" w:line="240" w:lineRule="auto"/>
            </w:pPr>
            <w:r>
              <w:rPr>
                <w:sz w:val="22"/>
                <w:szCs w:val="22"/>
              </w:rPr>
              <w:t>Permanent.</w:t>
            </w:r>
            <w:r w:rsidRPr="00581DFA">
              <w:rPr>
                <w:sz w:val="22"/>
                <w:szCs w:val="22"/>
              </w:rPr>
              <w:t xml:space="preserve"> </w:t>
            </w:r>
            <w:r w:rsidR="00581DFA" w:rsidRPr="00581DFA">
              <w:rPr>
                <w:sz w:val="22"/>
                <w:szCs w:val="22"/>
              </w:rPr>
              <w:t>Transfer to QSA after business action completed.</w:t>
            </w:r>
          </w:p>
        </w:tc>
      </w:tr>
      <w:tr w:rsidR="00E717EA" w:rsidRPr="004D14B4" w:rsidTr="00370CF7">
        <w:tblPrEx>
          <w:tblCellMar>
            <w:top w:w="57" w:type="dxa"/>
            <w:left w:w="119" w:type="dxa"/>
            <w:right w:w="119" w:type="dxa"/>
          </w:tblCellMar>
        </w:tblPrEx>
        <w:tc>
          <w:tcPr>
            <w:tcW w:w="538" w:type="pct"/>
            <w:shd w:val="clear" w:color="auto" w:fill="auto"/>
          </w:tcPr>
          <w:p w:rsidR="00E717EA" w:rsidRPr="004D14B4" w:rsidRDefault="00E717EA" w:rsidP="00DE2FC5">
            <w:pPr>
              <w:pStyle w:val="Tabletext"/>
              <w:spacing w:before="60" w:after="60" w:line="240" w:lineRule="auto"/>
              <w:rPr>
                <w:sz w:val="22"/>
                <w:szCs w:val="22"/>
              </w:rPr>
            </w:pPr>
            <w:r>
              <w:rPr>
                <w:sz w:val="22"/>
                <w:szCs w:val="22"/>
              </w:rPr>
              <w:t>1.1</w:t>
            </w:r>
            <w:r w:rsidRPr="00F91438">
              <w:rPr>
                <w:sz w:val="22"/>
                <w:szCs w:val="22"/>
              </w:rPr>
              <w:t>.</w:t>
            </w:r>
            <w:r>
              <w:rPr>
                <w:sz w:val="22"/>
                <w:szCs w:val="22"/>
              </w:rPr>
              <w:t>2</w:t>
            </w:r>
          </w:p>
        </w:tc>
        <w:tc>
          <w:tcPr>
            <w:tcW w:w="3480" w:type="pct"/>
            <w:shd w:val="clear" w:color="auto" w:fill="auto"/>
          </w:tcPr>
          <w:p w:rsidR="00E717EA" w:rsidRDefault="00E717EA" w:rsidP="00DE2FC5">
            <w:pPr>
              <w:pStyle w:val="Tabletext"/>
              <w:spacing w:before="60" w:after="60" w:line="240" w:lineRule="auto"/>
              <w:rPr>
                <w:b/>
                <w:bCs/>
                <w:i/>
                <w:sz w:val="22"/>
                <w:szCs w:val="22"/>
              </w:rPr>
            </w:pPr>
            <w:r w:rsidRPr="009E504E">
              <w:rPr>
                <w:b/>
                <w:bCs/>
                <w:i/>
                <w:sz w:val="22"/>
                <w:szCs w:val="22"/>
              </w:rPr>
              <w:t xml:space="preserve">Acquisition </w:t>
            </w:r>
            <w:r w:rsidR="004B4151">
              <w:rPr>
                <w:b/>
                <w:bCs/>
                <w:i/>
                <w:sz w:val="22"/>
                <w:szCs w:val="22"/>
              </w:rPr>
              <w:t>–</w:t>
            </w:r>
            <w:r>
              <w:rPr>
                <w:b/>
                <w:bCs/>
                <w:i/>
                <w:sz w:val="22"/>
                <w:szCs w:val="22"/>
              </w:rPr>
              <w:t xml:space="preserve"> </w:t>
            </w:r>
            <w:r w:rsidR="004B4151">
              <w:rPr>
                <w:b/>
                <w:bCs/>
                <w:i/>
                <w:sz w:val="22"/>
                <w:szCs w:val="22"/>
              </w:rPr>
              <w:t>parks-r</w:t>
            </w:r>
            <w:r w:rsidRPr="00363D05">
              <w:rPr>
                <w:b/>
                <w:bCs/>
                <w:i/>
                <w:sz w:val="22"/>
                <w:szCs w:val="22"/>
              </w:rPr>
              <w:t xml:space="preserve">elated </w:t>
            </w:r>
            <w:r w:rsidR="004B4151">
              <w:rPr>
                <w:b/>
                <w:bCs/>
                <w:i/>
                <w:sz w:val="22"/>
                <w:szCs w:val="22"/>
              </w:rPr>
              <w:t>p</w:t>
            </w:r>
            <w:r w:rsidRPr="00363D05">
              <w:rPr>
                <w:b/>
                <w:bCs/>
                <w:i/>
                <w:sz w:val="22"/>
                <w:szCs w:val="22"/>
              </w:rPr>
              <w:t xml:space="preserve">roperty </w:t>
            </w:r>
            <w:r w:rsidR="004B4151">
              <w:rPr>
                <w:b/>
                <w:bCs/>
                <w:i/>
                <w:sz w:val="22"/>
                <w:szCs w:val="22"/>
              </w:rPr>
              <w:t>–</w:t>
            </w:r>
            <w:r w:rsidRPr="00363D05">
              <w:rPr>
                <w:b/>
                <w:bCs/>
                <w:i/>
                <w:sz w:val="22"/>
                <w:szCs w:val="22"/>
              </w:rPr>
              <w:t xml:space="preserve"> </w:t>
            </w:r>
            <w:r w:rsidR="004B4151">
              <w:rPr>
                <w:b/>
                <w:bCs/>
                <w:i/>
                <w:sz w:val="22"/>
                <w:szCs w:val="22"/>
              </w:rPr>
              <w:t>p</w:t>
            </w:r>
            <w:r w:rsidRPr="00363D05">
              <w:rPr>
                <w:b/>
                <w:bCs/>
                <w:i/>
                <w:sz w:val="22"/>
                <w:szCs w:val="22"/>
              </w:rPr>
              <w:t xml:space="preserve">lans </w:t>
            </w:r>
            <w:r w:rsidR="004B4151">
              <w:rPr>
                <w:b/>
                <w:bCs/>
                <w:i/>
                <w:sz w:val="22"/>
                <w:szCs w:val="22"/>
              </w:rPr>
              <w:t>n</w:t>
            </w:r>
            <w:r w:rsidRPr="00363D05">
              <w:rPr>
                <w:b/>
                <w:bCs/>
                <w:i/>
                <w:sz w:val="22"/>
                <w:szCs w:val="22"/>
              </w:rPr>
              <w:t xml:space="preserve">ot </w:t>
            </w:r>
            <w:r w:rsidR="004B4151">
              <w:rPr>
                <w:b/>
                <w:bCs/>
                <w:i/>
                <w:sz w:val="22"/>
                <w:szCs w:val="22"/>
              </w:rPr>
              <w:t>p</w:t>
            </w:r>
            <w:r w:rsidRPr="00363D05">
              <w:rPr>
                <w:b/>
                <w:bCs/>
                <w:i/>
                <w:sz w:val="22"/>
                <w:szCs w:val="22"/>
              </w:rPr>
              <w:t xml:space="preserve">roceeded </w:t>
            </w:r>
            <w:r w:rsidR="004B4151">
              <w:rPr>
                <w:b/>
                <w:bCs/>
                <w:i/>
                <w:sz w:val="22"/>
                <w:szCs w:val="22"/>
              </w:rPr>
              <w:t>w</w:t>
            </w:r>
            <w:r w:rsidRPr="00363D05">
              <w:rPr>
                <w:b/>
                <w:bCs/>
                <w:i/>
                <w:sz w:val="22"/>
                <w:szCs w:val="22"/>
              </w:rPr>
              <w:t>ith</w:t>
            </w:r>
          </w:p>
          <w:p w:rsidR="00E717EA" w:rsidRPr="003B7DE6" w:rsidRDefault="00E717EA" w:rsidP="00DE2FC5">
            <w:pPr>
              <w:pStyle w:val="Tabletext"/>
              <w:spacing w:before="60" w:after="60" w:line="240" w:lineRule="auto"/>
              <w:rPr>
                <w:rFonts w:cs="Arial"/>
                <w:bCs/>
                <w:sz w:val="22"/>
                <w:szCs w:val="22"/>
                <w:lang w:eastAsia="en-AU"/>
              </w:rPr>
            </w:pPr>
            <w:r w:rsidRPr="003B7DE6">
              <w:rPr>
                <w:rFonts w:cs="Arial"/>
                <w:bCs/>
                <w:sz w:val="22"/>
                <w:szCs w:val="22"/>
                <w:lang w:eastAsia="en-AU"/>
              </w:rPr>
              <w:t xml:space="preserve">Records relating to acquisition, holding, improving and disposing of property associated with planning construction and improvement works for </w:t>
            </w:r>
            <w:r w:rsidRPr="003B7DE6">
              <w:rPr>
                <w:rFonts w:cs="Arial"/>
                <w:bCs/>
                <w:sz w:val="22"/>
                <w:szCs w:val="22"/>
              </w:rPr>
              <w:t xml:space="preserve">State protected parks, areas and wildlife, including </w:t>
            </w:r>
            <w:r>
              <w:rPr>
                <w:rFonts w:cs="Arial"/>
                <w:bCs/>
                <w:sz w:val="22"/>
                <w:szCs w:val="22"/>
                <w:lang w:eastAsia="en-AU"/>
              </w:rPr>
              <w:t>recreation areas</w:t>
            </w:r>
            <w:r w:rsidRPr="003B7DE6">
              <w:rPr>
                <w:rFonts w:cs="Arial"/>
                <w:bCs/>
                <w:sz w:val="22"/>
                <w:szCs w:val="22"/>
                <w:lang w:eastAsia="en-AU"/>
              </w:rPr>
              <w:t>,</w:t>
            </w:r>
            <w:r w:rsidRPr="003B7DE6">
              <w:rPr>
                <w:rFonts w:cs="Arial"/>
                <w:bCs/>
                <w:sz w:val="22"/>
                <w:szCs w:val="22"/>
              </w:rPr>
              <w:t xml:space="preserve"> </w:t>
            </w:r>
            <w:r w:rsidRPr="003B7DE6">
              <w:rPr>
                <w:rFonts w:cs="Arial"/>
                <w:bCs/>
                <w:sz w:val="22"/>
                <w:szCs w:val="22"/>
                <w:lang w:eastAsia="en-AU"/>
              </w:rPr>
              <w:t>protected areas,</w:t>
            </w:r>
            <w:r w:rsidRPr="003B7DE6">
              <w:rPr>
                <w:rFonts w:cs="Arial"/>
                <w:bCs/>
                <w:sz w:val="22"/>
                <w:szCs w:val="22"/>
              </w:rPr>
              <w:t xml:space="preserve"> marine park areas and national parks, including </w:t>
            </w:r>
            <w:r w:rsidRPr="003B7DE6">
              <w:rPr>
                <w:rFonts w:cs="Arial"/>
                <w:bCs/>
                <w:sz w:val="22"/>
                <w:szCs w:val="22"/>
                <w:lang w:eastAsia="en-AU"/>
              </w:rPr>
              <w:t>facilities, amenities, infrastructure and operations, where:</w:t>
            </w:r>
          </w:p>
          <w:p w:rsidR="00E717EA" w:rsidRPr="00AA6766" w:rsidRDefault="00E717EA" w:rsidP="00DE2FC5">
            <w:pPr>
              <w:pStyle w:val="Tabletext"/>
              <w:numPr>
                <w:ilvl w:val="0"/>
                <w:numId w:val="8"/>
              </w:numPr>
              <w:spacing w:before="60" w:after="60" w:line="240" w:lineRule="auto"/>
              <w:ind w:left="349" w:hanging="349"/>
              <w:rPr>
                <w:rFonts w:cs="Arial"/>
                <w:bCs/>
                <w:sz w:val="22"/>
                <w:szCs w:val="22"/>
                <w:lang w:eastAsia="en-AU"/>
              </w:rPr>
            </w:pPr>
            <w:r w:rsidRPr="00AA6766">
              <w:rPr>
                <w:rFonts w:cs="Arial"/>
                <w:bCs/>
                <w:sz w:val="22"/>
                <w:szCs w:val="22"/>
                <w:lang w:eastAsia="en-AU"/>
              </w:rPr>
              <w:t>works are not proceeded with</w:t>
            </w:r>
          </w:p>
          <w:p w:rsidR="00E717EA" w:rsidRPr="004B4151" w:rsidRDefault="004B4151" w:rsidP="00DE2FC5">
            <w:pPr>
              <w:pStyle w:val="Tabletext"/>
              <w:spacing w:before="60" w:after="60" w:line="240" w:lineRule="auto"/>
              <w:rPr>
                <w:rFonts w:cs="Arial"/>
                <w:bCs/>
                <w:sz w:val="22"/>
                <w:szCs w:val="22"/>
                <w:lang w:eastAsia="en-AU"/>
              </w:rPr>
            </w:pPr>
            <w:r>
              <w:rPr>
                <w:rFonts w:cs="Arial"/>
                <w:bCs/>
                <w:sz w:val="22"/>
                <w:szCs w:val="22"/>
                <w:lang w:eastAsia="en-AU"/>
              </w:rPr>
              <w:t>AND</w:t>
            </w:r>
          </w:p>
          <w:p w:rsidR="00E717EA" w:rsidRPr="00AA6766" w:rsidRDefault="00E717EA" w:rsidP="00DE2FC5">
            <w:pPr>
              <w:pStyle w:val="Tabletext"/>
              <w:numPr>
                <w:ilvl w:val="0"/>
                <w:numId w:val="8"/>
              </w:numPr>
              <w:spacing w:before="60" w:after="60" w:line="240" w:lineRule="auto"/>
              <w:ind w:left="349" w:hanging="349"/>
              <w:rPr>
                <w:rFonts w:cs="Arial"/>
                <w:bCs/>
                <w:sz w:val="22"/>
                <w:szCs w:val="22"/>
                <w:lang w:eastAsia="en-AU"/>
              </w:rPr>
            </w:pPr>
            <w:r w:rsidRPr="00AA6766">
              <w:rPr>
                <w:rFonts w:cs="Arial"/>
                <w:bCs/>
                <w:sz w:val="22"/>
                <w:szCs w:val="22"/>
                <w:lang w:eastAsia="en-AU"/>
              </w:rPr>
              <w:t xml:space="preserve">property has been disposed of, and any relevant State partnerships or relationships severed </w:t>
            </w:r>
          </w:p>
          <w:p w:rsidR="00E717EA" w:rsidRPr="004B4151" w:rsidRDefault="00E717EA" w:rsidP="00DE2FC5">
            <w:pPr>
              <w:pStyle w:val="Tabletext"/>
              <w:spacing w:before="60" w:after="60" w:line="240" w:lineRule="auto"/>
              <w:rPr>
                <w:rFonts w:cs="Arial"/>
                <w:bCs/>
                <w:sz w:val="22"/>
                <w:szCs w:val="22"/>
                <w:lang w:eastAsia="en-AU"/>
              </w:rPr>
            </w:pPr>
            <w:r w:rsidRPr="004B4151">
              <w:rPr>
                <w:rFonts w:cs="Arial"/>
                <w:bCs/>
                <w:sz w:val="22"/>
                <w:szCs w:val="22"/>
                <w:lang w:eastAsia="en-AU"/>
              </w:rPr>
              <w:t>OR</w:t>
            </w:r>
          </w:p>
          <w:p w:rsidR="00E717EA" w:rsidRPr="00AA6766" w:rsidRDefault="00E717EA" w:rsidP="00DE2FC5">
            <w:pPr>
              <w:pStyle w:val="Tabletext"/>
              <w:numPr>
                <w:ilvl w:val="0"/>
                <w:numId w:val="8"/>
              </w:numPr>
              <w:spacing w:before="60" w:after="60" w:line="240" w:lineRule="auto"/>
              <w:ind w:left="349" w:hanging="349"/>
              <w:rPr>
                <w:rFonts w:cs="Arial"/>
                <w:bCs/>
                <w:sz w:val="22"/>
                <w:szCs w:val="22"/>
                <w:lang w:eastAsia="en-AU"/>
              </w:rPr>
            </w:pPr>
            <w:r w:rsidRPr="00AA6766">
              <w:rPr>
                <w:rFonts w:cs="Arial"/>
                <w:bCs/>
                <w:sz w:val="22"/>
                <w:szCs w:val="22"/>
                <w:lang w:eastAsia="en-AU"/>
              </w:rPr>
              <w:t xml:space="preserve">property is not, or was never, State owned. </w:t>
            </w:r>
          </w:p>
          <w:p w:rsidR="00F116BF" w:rsidRPr="006430DB" w:rsidRDefault="00F116BF" w:rsidP="00DE2FC5">
            <w:pPr>
              <w:pStyle w:val="Tabletext"/>
              <w:spacing w:before="60" w:after="60" w:line="240" w:lineRule="auto"/>
              <w:rPr>
                <w:rFonts w:cs="Arial"/>
                <w:bCs/>
                <w:sz w:val="22"/>
                <w:szCs w:val="22"/>
                <w:lang w:eastAsia="en-AU"/>
              </w:rPr>
            </w:pPr>
            <w:r w:rsidRPr="006430DB">
              <w:rPr>
                <w:rFonts w:cs="Arial"/>
                <w:bCs/>
                <w:sz w:val="22"/>
                <w:szCs w:val="22"/>
                <w:lang w:eastAsia="en-AU"/>
              </w:rPr>
              <w:t xml:space="preserve">Excludes </w:t>
            </w:r>
            <w:r w:rsidR="006430DB" w:rsidRPr="006430DB">
              <w:rPr>
                <w:rFonts w:cs="Arial"/>
                <w:bCs/>
                <w:sz w:val="22"/>
                <w:szCs w:val="22"/>
                <w:lang w:eastAsia="en-AU"/>
              </w:rPr>
              <w:t xml:space="preserve">property plans for </w:t>
            </w:r>
            <w:r w:rsidRPr="006430DB">
              <w:rPr>
                <w:rFonts w:cs="Arial"/>
                <w:bCs/>
                <w:sz w:val="22"/>
                <w:szCs w:val="22"/>
                <w:lang w:eastAsia="en-AU"/>
              </w:rPr>
              <w:t xml:space="preserve">significant parks </w:t>
            </w:r>
            <w:r w:rsidR="00AA6766">
              <w:rPr>
                <w:rFonts w:cs="Arial"/>
                <w:bCs/>
                <w:sz w:val="22"/>
                <w:szCs w:val="22"/>
                <w:lang w:eastAsia="en-AU"/>
              </w:rPr>
              <w:t xml:space="preserve">that </w:t>
            </w:r>
            <w:r w:rsidRPr="006430DB">
              <w:rPr>
                <w:rFonts w:cs="Arial"/>
                <w:bCs/>
                <w:sz w:val="22"/>
                <w:szCs w:val="22"/>
                <w:lang w:eastAsia="en-AU"/>
              </w:rPr>
              <w:t>have not proceeded</w:t>
            </w:r>
            <w:r w:rsidR="004664B8">
              <w:rPr>
                <w:rFonts w:cs="Arial"/>
                <w:bCs/>
                <w:sz w:val="22"/>
                <w:szCs w:val="22"/>
                <w:lang w:eastAsia="en-AU"/>
              </w:rPr>
              <w:t xml:space="preserve">. </w:t>
            </w:r>
            <w:r w:rsidRPr="006430DB">
              <w:rPr>
                <w:rFonts w:cs="Arial"/>
                <w:bCs/>
                <w:i/>
                <w:sz w:val="22"/>
                <w:szCs w:val="22"/>
                <w:lang w:eastAsia="en-AU"/>
              </w:rPr>
              <w:t xml:space="preserve">See </w:t>
            </w:r>
            <w:hyperlink w:anchor="Acquisition111" w:history="1">
              <w:r w:rsidRPr="004B4151">
                <w:rPr>
                  <w:rStyle w:val="Hyperlink"/>
                  <w:rFonts w:cs="Arial"/>
                  <w:bCs/>
                  <w:i/>
                  <w:sz w:val="22"/>
                  <w:szCs w:val="22"/>
                  <w:lang w:eastAsia="en-AU"/>
                </w:rPr>
                <w:t>1.1.1</w:t>
              </w:r>
            </w:hyperlink>
            <w:r w:rsidRPr="006430DB">
              <w:rPr>
                <w:rFonts w:cs="Arial"/>
                <w:bCs/>
                <w:sz w:val="22"/>
                <w:szCs w:val="22"/>
                <w:lang w:eastAsia="en-AU"/>
              </w:rPr>
              <w:t>.</w:t>
            </w:r>
          </w:p>
          <w:p w:rsidR="00E717EA" w:rsidRPr="00363D05" w:rsidRDefault="00E717EA" w:rsidP="00DE2FC5">
            <w:pPr>
              <w:pStyle w:val="Tabletext"/>
              <w:spacing w:before="60" w:after="60" w:line="240" w:lineRule="auto"/>
              <w:rPr>
                <w:bCs/>
                <w:sz w:val="22"/>
                <w:szCs w:val="22"/>
              </w:rPr>
            </w:pPr>
            <w:r w:rsidRPr="00363D05">
              <w:rPr>
                <w:bCs/>
                <w:sz w:val="22"/>
                <w:szCs w:val="22"/>
              </w:rPr>
              <w:t>Records i</w:t>
            </w:r>
            <w:r w:rsidR="004B4151">
              <w:rPr>
                <w:bCs/>
                <w:sz w:val="22"/>
                <w:szCs w:val="22"/>
              </w:rPr>
              <w:t>nclude but are not limited to:</w:t>
            </w:r>
          </w:p>
          <w:p w:rsidR="00E717EA" w:rsidRPr="00363D05" w:rsidRDefault="00E717EA" w:rsidP="00DE2FC5">
            <w:pPr>
              <w:pStyle w:val="Tabletext"/>
              <w:numPr>
                <w:ilvl w:val="0"/>
                <w:numId w:val="49"/>
              </w:numPr>
              <w:spacing w:before="60" w:after="60" w:line="240" w:lineRule="auto"/>
              <w:rPr>
                <w:bCs/>
                <w:sz w:val="22"/>
                <w:szCs w:val="22"/>
              </w:rPr>
            </w:pPr>
            <w:r w:rsidRPr="00363D05">
              <w:rPr>
                <w:bCs/>
                <w:sz w:val="22"/>
                <w:szCs w:val="22"/>
              </w:rPr>
              <w:t>feasibility and environmental impact studies</w:t>
            </w:r>
          </w:p>
          <w:p w:rsidR="00E717EA" w:rsidRPr="00363D05" w:rsidRDefault="00E717EA" w:rsidP="00DE2FC5">
            <w:pPr>
              <w:pStyle w:val="Tabletext"/>
              <w:numPr>
                <w:ilvl w:val="0"/>
                <w:numId w:val="49"/>
              </w:numPr>
              <w:spacing w:before="60" w:after="60" w:line="240" w:lineRule="auto"/>
              <w:rPr>
                <w:bCs/>
                <w:sz w:val="22"/>
                <w:szCs w:val="22"/>
              </w:rPr>
            </w:pPr>
            <w:r w:rsidRPr="00363D05">
              <w:rPr>
                <w:bCs/>
                <w:sz w:val="22"/>
                <w:szCs w:val="22"/>
              </w:rPr>
              <w:t>geological and site investigation reports</w:t>
            </w:r>
          </w:p>
          <w:p w:rsidR="00F116BF" w:rsidRDefault="00E717EA" w:rsidP="00DE2FC5">
            <w:pPr>
              <w:pStyle w:val="Tabletext"/>
              <w:numPr>
                <w:ilvl w:val="0"/>
                <w:numId w:val="49"/>
              </w:numPr>
              <w:spacing w:before="60" w:after="60" w:line="240" w:lineRule="auto"/>
              <w:rPr>
                <w:bCs/>
                <w:sz w:val="22"/>
                <w:szCs w:val="22"/>
              </w:rPr>
            </w:pPr>
            <w:r w:rsidRPr="00363D05">
              <w:rPr>
                <w:bCs/>
                <w:sz w:val="22"/>
                <w:szCs w:val="22"/>
              </w:rPr>
              <w:t>technical specifications and evaluations</w:t>
            </w:r>
          </w:p>
          <w:p w:rsidR="00E717EA" w:rsidRPr="00535527" w:rsidRDefault="00F116BF" w:rsidP="00DE2FC5">
            <w:pPr>
              <w:pStyle w:val="Tabletext"/>
              <w:numPr>
                <w:ilvl w:val="0"/>
                <w:numId w:val="49"/>
              </w:numPr>
              <w:spacing w:before="60" w:after="60" w:line="240" w:lineRule="auto"/>
              <w:rPr>
                <w:b/>
              </w:rPr>
            </w:pPr>
            <w:r>
              <w:rPr>
                <w:bCs/>
                <w:sz w:val="22"/>
                <w:szCs w:val="22"/>
              </w:rPr>
              <w:t>s</w:t>
            </w:r>
            <w:r w:rsidR="005701D7">
              <w:rPr>
                <w:bCs/>
                <w:sz w:val="22"/>
                <w:szCs w:val="22"/>
              </w:rPr>
              <w:t>urveying records and drawings</w:t>
            </w:r>
            <w:r w:rsidR="004B4151">
              <w:rPr>
                <w:bCs/>
                <w:sz w:val="22"/>
                <w:szCs w:val="22"/>
              </w:rPr>
              <w:t>.</w:t>
            </w:r>
          </w:p>
        </w:tc>
        <w:tc>
          <w:tcPr>
            <w:tcW w:w="982" w:type="pct"/>
            <w:shd w:val="clear" w:color="auto" w:fill="auto"/>
          </w:tcPr>
          <w:p w:rsidR="00E717EA" w:rsidRPr="00B47735" w:rsidRDefault="00E717EA" w:rsidP="00DE2FC5">
            <w:pPr>
              <w:pStyle w:val="Tabletext"/>
              <w:spacing w:before="60" w:after="60" w:line="240" w:lineRule="auto"/>
            </w:pPr>
            <w:r>
              <w:rPr>
                <w:sz w:val="22"/>
              </w:rPr>
              <w:t>25 y</w:t>
            </w:r>
            <w:r w:rsidRPr="00242F03">
              <w:rPr>
                <w:sz w:val="22"/>
              </w:rPr>
              <w:t>ears after business action completed.</w:t>
            </w:r>
          </w:p>
        </w:tc>
      </w:tr>
      <w:tr w:rsidR="00322926" w:rsidRPr="004D14B4" w:rsidTr="00370CF7">
        <w:tblPrEx>
          <w:tblCellMar>
            <w:top w:w="57" w:type="dxa"/>
            <w:left w:w="119" w:type="dxa"/>
            <w:right w:w="119" w:type="dxa"/>
          </w:tblCellMar>
        </w:tblPrEx>
        <w:tc>
          <w:tcPr>
            <w:tcW w:w="5000" w:type="pct"/>
            <w:gridSpan w:val="3"/>
            <w:shd w:val="clear" w:color="auto" w:fill="auto"/>
          </w:tcPr>
          <w:p w:rsidR="00BE72C7" w:rsidRPr="00CB5D3E" w:rsidRDefault="00BE72C7" w:rsidP="00DE2FC5">
            <w:pPr>
              <w:pStyle w:val="Heading30"/>
              <w:spacing w:before="60" w:after="60"/>
            </w:pPr>
            <w:r>
              <w:t>ADVICE</w:t>
            </w:r>
          </w:p>
          <w:p w:rsidR="00BE72C7" w:rsidRPr="00CD09BD" w:rsidRDefault="00BE72C7" w:rsidP="00DE2FC5">
            <w:pPr>
              <w:pStyle w:val="Heading30"/>
              <w:spacing w:before="60" w:after="60"/>
              <w:rPr>
                <w:b w:val="0"/>
                <w:bCs w:val="0"/>
                <w:i/>
              </w:rPr>
            </w:pPr>
            <w:r w:rsidRPr="00CD09BD">
              <w:rPr>
                <w:b w:val="0"/>
                <w:bCs w:val="0"/>
                <w:i/>
              </w:rPr>
              <w:t>The activities associated with preparing and communicating advice providing information and guidance to the public as individual and business clients and industry members about matters within the scope of functional responsibility</w:t>
            </w:r>
            <w:r w:rsidR="004664B8">
              <w:rPr>
                <w:b w:val="0"/>
                <w:bCs w:val="0"/>
                <w:i/>
              </w:rPr>
              <w:t xml:space="preserve">. </w:t>
            </w:r>
            <w:r w:rsidRPr="00CD09BD">
              <w:rPr>
                <w:b w:val="0"/>
                <w:bCs w:val="0"/>
                <w:i/>
              </w:rPr>
              <w:t>Advice is often tailored to particular circumstances and can be upon request or as a proactive response to a perceived or known need for assistance</w:t>
            </w:r>
            <w:r w:rsidR="004664B8">
              <w:rPr>
                <w:b w:val="0"/>
                <w:bCs w:val="0"/>
                <w:i/>
              </w:rPr>
              <w:t xml:space="preserve">. </w:t>
            </w:r>
            <w:r w:rsidRPr="00CD09BD">
              <w:rPr>
                <w:b w:val="0"/>
                <w:bCs w:val="0"/>
                <w:i/>
              </w:rPr>
              <w:t>Includes offering opinions by or to the organisation as to an action or judgement. Include the process of advising.</w:t>
            </w:r>
          </w:p>
          <w:p w:rsidR="00322926" w:rsidRPr="005701D7" w:rsidRDefault="00BE72C7" w:rsidP="00DE2FC5">
            <w:pPr>
              <w:pStyle w:val="Tabletext"/>
              <w:spacing w:before="60" w:after="60" w:line="240" w:lineRule="auto"/>
              <w:rPr>
                <w:sz w:val="22"/>
                <w:szCs w:val="22"/>
              </w:rPr>
            </w:pPr>
            <w:r w:rsidRPr="005701D7">
              <w:rPr>
                <w:i/>
                <w:sz w:val="22"/>
                <w:szCs w:val="22"/>
              </w:rPr>
              <w:t xml:space="preserve">See the </w:t>
            </w:r>
            <w:hyperlink r:id="rId16" w:history="1">
              <w:r w:rsidRPr="005701D7">
                <w:rPr>
                  <w:rStyle w:val="Hyperlink"/>
                  <w:i/>
                  <w:sz w:val="22"/>
                  <w:szCs w:val="22"/>
                </w:rPr>
                <w:t>General Retention and Disposal Schedule</w:t>
              </w:r>
            </w:hyperlink>
            <w:r w:rsidR="006459E5" w:rsidRPr="005701D7">
              <w:rPr>
                <w:i/>
                <w:sz w:val="22"/>
                <w:szCs w:val="22"/>
              </w:rPr>
              <w:t xml:space="preserve"> (GRDS)</w:t>
            </w:r>
            <w:r w:rsidRPr="005701D7">
              <w:rPr>
                <w:i/>
                <w:sz w:val="22"/>
                <w:szCs w:val="22"/>
              </w:rPr>
              <w:t xml:space="preserve"> for advice records relating to financial management matters, legislation formulated by other public authorities, general administrative matters and Crown law and legal advice.</w:t>
            </w:r>
          </w:p>
        </w:tc>
      </w:tr>
      <w:tr w:rsidR="00322926" w:rsidRPr="004D14B4" w:rsidTr="00370CF7">
        <w:tblPrEx>
          <w:tblCellMar>
            <w:top w:w="57" w:type="dxa"/>
            <w:left w:w="119" w:type="dxa"/>
            <w:right w:w="119" w:type="dxa"/>
          </w:tblCellMar>
        </w:tblPrEx>
        <w:tc>
          <w:tcPr>
            <w:tcW w:w="538" w:type="pct"/>
            <w:shd w:val="clear" w:color="auto" w:fill="auto"/>
          </w:tcPr>
          <w:p w:rsidR="00322926" w:rsidRPr="004D14B4" w:rsidRDefault="00BE72C7" w:rsidP="00DE2FC5">
            <w:pPr>
              <w:pStyle w:val="Tabletext"/>
              <w:spacing w:before="60" w:after="60" w:line="240" w:lineRule="auto"/>
              <w:rPr>
                <w:sz w:val="22"/>
                <w:szCs w:val="22"/>
              </w:rPr>
            </w:pPr>
            <w:r>
              <w:rPr>
                <w:sz w:val="22"/>
                <w:szCs w:val="22"/>
              </w:rPr>
              <w:t>1.2</w:t>
            </w:r>
            <w:r w:rsidRPr="00F91438">
              <w:rPr>
                <w:sz w:val="22"/>
                <w:szCs w:val="22"/>
              </w:rPr>
              <w:t>.1</w:t>
            </w:r>
          </w:p>
        </w:tc>
        <w:tc>
          <w:tcPr>
            <w:tcW w:w="3480" w:type="pct"/>
            <w:shd w:val="clear" w:color="auto" w:fill="auto"/>
          </w:tcPr>
          <w:p w:rsidR="00BE72C7" w:rsidRPr="008500CC" w:rsidRDefault="00BE72C7" w:rsidP="00DE2FC5">
            <w:pPr>
              <w:pStyle w:val="Tabletext"/>
              <w:spacing w:before="60" w:after="60" w:line="240" w:lineRule="auto"/>
              <w:rPr>
                <w:rFonts w:cs="Arial"/>
                <w:b/>
                <w:bCs/>
                <w:sz w:val="22"/>
                <w:szCs w:val="22"/>
              </w:rPr>
            </w:pPr>
            <w:r w:rsidRPr="008500CC">
              <w:rPr>
                <w:rFonts w:cs="Arial"/>
                <w:b/>
                <w:bCs/>
                <w:sz w:val="22"/>
                <w:szCs w:val="22"/>
              </w:rPr>
              <w:t xml:space="preserve">Advice </w:t>
            </w:r>
            <w:r>
              <w:rPr>
                <w:rFonts w:cs="Arial"/>
                <w:b/>
                <w:bCs/>
                <w:sz w:val="22"/>
                <w:szCs w:val="22"/>
              </w:rPr>
              <w:t>–</w:t>
            </w:r>
            <w:r w:rsidRPr="008500CC">
              <w:rPr>
                <w:rFonts w:cs="Arial"/>
                <w:b/>
                <w:bCs/>
                <w:sz w:val="22"/>
                <w:szCs w:val="22"/>
              </w:rPr>
              <w:t xml:space="preserve"> </w:t>
            </w:r>
            <w:r w:rsidR="002D7A3E">
              <w:rPr>
                <w:rFonts w:cs="Arial"/>
                <w:b/>
                <w:bCs/>
                <w:sz w:val="22"/>
                <w:szCs w:val="22"/>
              </w:rPr>
              <w:t>s</w:t>
            </w:r>
            <w:r>
              <w:rPr>
                <w:rFonts w:cs="Arial"/>
                <w:b/>
                <w:bCs/>
                <w:sz w:val="22"/>
                <w:szCs w:val="22"/>
              </w:rPr>
              <w:t>ignificant*</w:t>
            </w:r>
          </w:p>
          <w:p w:rsidR="00BE72C7" w:rsidRDefault="00BE72C7" w:rsidP="00DE2FC5">
            <w:pPr>
              <w:pStyle w:val="Tabletext"/>
              <w:spacing w:before="60" w:after="60" w:line="240" w:lineRule="auto"/>
              <w:rPr>
                <w:rFonts w:cs="Arial"/>
                <w:bCs/>
                <w:sz w:val="22"/>
                <w:szCs w:val="22"/>
              </w:rPr>
            </w:pPr>
            <w:r w:rsidRPr="003B7DE6">
              <w:rPr>
                <w:rFonts w:cs="Arial"/>
                <w:bCs/>
                <w:sz w:val="22"/>
                <w:szCs w:val="22"/>
              </w:rPr>
              <w:t xml:space="preserve">Records relating to the provision of </w:t>
            </w:r>
            <w:r w:rsidRPr="004C7BA8">
              <w:rPr>
                <w:rFonts w:cs="Arial"/>
                <w:bCs/>
                <w:sz w:val="22"/>
                <w:szCs w:val="22"/>
              </w:rPr>
              <w:t>significant</w:t>
            </w:r>
            <w:r w:rsidRPr="008500CC">
              <w:rPr>
                <w:rFonts w:cs="Arial"/>
                <w:b/>
                <w:bCs/>
                <w:sz w:val="22"/>
                <w:szCs w:val="22"/>
              </w:rPr>
              <w:t xml:space="preserve"> </w:t>
            </w:r>
            <w:r w:rsidRPr="003B7DE6">
              <w:rPr>
                <w:rFonts w:cs="Arial"/>
                <w:bCs/>
                <w:sz w:val="22"/>
                <w:szCs w:val="22"/>
              </w:rPr>
              <w:t xml:space="preserve">advice relating to the </w:t>
            </w:r>
            <w:r>
              <w:rPr>
                <w:rFonts w:cs="Arial"/>
                <w:bCs/>
                <w:sz w:val="22"/>
                <w:szCs w:val="22"/>
              </w:rPr>
              <w:t>protection of State protected parks, areas and wildlife, including marine parks, national parks and recreation areas</w:t>
            </w:r>
            <w:r w:rsidRPr="003B7DE6">
              <w:rPr>
                <w:rFonts w:cs="Arial"/>
                <w:bCs/>
                <w:sz w:val="22"/>
                <w:szCs w:val="22"/>
              </w:rPr>
              <w:t xml:space="preserve">, where the advice is not related to a specific enforcement or monitoring action or case file. </w:t>
            </w:r>
          </w:p>
          <w:p w:rsidR="0051137F" w:rsidRDefault="00F67C2A" w:rsidP="00DE2FC5">
            <w:pPr>
              <w:pStyle w:val="Tabletext"/>
              <w:spacing w:before="60" w:after="60" w:line="240" w:lineRule="auto"/>
              <w:rPr>
                <w:rFonts w:cs="Arial"/>
                <w:bCs/>
                <w:sz w:val="22"/>
                <w:szCs w:val="22"/>
              </w:rPr>
            </w:pPr>
            <w:r>
              <w:rPr>
                <w:rFonts w:cs="Arial"/>
                <w:bCs/>
                <w:sz w:val="22"/>
                <w:szCs w:val="22"/>
              </w:rPr>
              <w:t xml:space="preserve">Significant advice may </w:t>
            </w:r>
            <w:r w:rsidR="0051137F">
              <w:rPr>
                <w:rFonts w:cs="Arial"/>
                <w:bCs/>
                <w:sz w:val="22"/>
                <w:szCs w:val="22"/>
              </w:rPr>
              <w:t>relate</w:t>
            </w:r>
            <w:r w:rsidR="00E30D1A">
              <w:rPr>
                <w:rFonts w:cs="Arial"/>
                <w:bCs/>
                <w:sz w:val="22"/>
                <w:szCs w:val="22"/>
              </w:rPr>
              <w:t xml:space="preserve"> to sensitive matters affecting marine park areas, protected areas, national parks, forests, recreation areas.</w:t>
            </w:r>
          </w:p>
          <w:p w:rsidR="00BE72C7" w:rsidRPr="003B7DE6" w:rsidRDefault="0051137F" w:rsidP="00DE2FC5">
            <w:pPr>
              <w:pStyle w:val="Tabletext"/>
              <w:spacing w:before="60" w:after="60" w:line="240" w:lineRule="auto"/>
              <w:rPr>
                <w:rFonts w:cs="Arial"/>
                <w:bCs/>
                <w:sz w:val="22"/>
                <w:szCs w:val="22"/>
              </w:rPr>
            </w:pPr>
            <w:r>
              <w:rPr>
                <w:rFonts w:cs="Arial"/>
                <w:bCs/>
                <w:sz w:val="22"/>
                <w:szCs w:val="22"/>
              </w:rPr>
              <w:t xml:space="preserve">Advice </w:t>
            </w:r>
            <w:r w:rsidR="005306A8">
              <w:rPr>
                <w:rFonts w:cs="Arial"/>
                <w:bCs/>
                <w:sz w:val="22"/>
                <w:szCs w:val="22"/>
              </w:rPr>
              <w:t>may relate to</w:t>
            </w:r>
            <w:r>
              <w:rPr>
                <w:rFonts w:cs="Arial"/>
                <w:bCs/>
                <w:sz w:val="22"/>
                <w:szCs w:val="22"/>
              </w:rPr>
              <w:t>, but is not limited to:</w:t>
            </w:r>
          </w:p>
          <w:p w:rsidR="00BE72C7" w:rsidRPr="00631786" w:rsidRDefault="00BE72C7" w:rsidP="00DE2FC5">
            <w:pPr>
              <w:numPr>
                <w:ilvl w:val="0"/>
                <w:numId w:val="10"/>
              </w:numPr>
              <w:spacing w:before="60" w:line="240" w:lineRule="auto"/>
              <w:rPr>
                <w:rFonts w:cs="Arial"/>
                <w:bCs/>
                <w:szCs w:val="22"/>
              </w:rPr>
            </w:pPr>
            <w:r>
              <w:rPr>
                <w:rFonts w:cs="Arial"/>
                <w:szCs w:val="22"/>
                <w:lang w:eastAsia="en-AU"/>
              </w:rPr>
              <w:t>technical and expert issues</w:t>
            </w:r>
          </w:p>
          <w:p w:rsidR="00BE72C7" w:rsidRPr="003B7DE6" w:rsidRDefault="00BE72C7" w:rsidP="00DE2FC5">
            <w:pPr>
              <w:numPr>
                <w:ilvl w:val="0"/>
                <w:numId w:val="10"/>
              </w:numPr>
              <w:spacing w:before="60" w:line="240" w:lineRule="auto"/>
              <w:rPr>
                <w:rFonts w:cs="Arial"/>
                <w:bCs/>
                <w:szCs w:val="22"/>
              </w:rPr>
            </w:pPr>
            <w:r w:rsidRPr="003B7DE6">
              <w:rPr>
                <w:rFonts w:cs="Arial"/>
                <w:szCs w:val="22"/>
                <w:lang w:eastAsia="en-AU"/>
              </w:rPr>
              <w:t>wildlife conservation</w:t>
            </w:r>
          </w:p>
          <w:p w:rsidR="00BE72C7" w:rsidRPr="003D0D7B" w:rsidRDefault="00BE72C7" w:rsidP="00DE2FC5">
            <w:pPr>
              <w:numPr>
                <w:ilvl w:val="0"/>
                <w:numId w:val="10"/>
              </w:numPr>
              <w:spacing w:before="60" w:line="240" w:lineRule="auto"/>
              <w:rPr>
                <w:rFonts w:cs="Arial"/>
                <w:bCs/>
                <w:szCs w:val="22"/>
              </w:rPr>
            </w:pPr>
            <w:r>
              <w:rPr>
                <w:rFonts w:cs="Arial"/>
                <w:szCs w:val="22"/>
                <w:lang w:eastAsia="en-AU"/>
              </w:rPr>
              <w:t>environmental impact statements and assessments</w:t>
            </w:r>
          </w:p>
          <w:p w:rsidR="00BE72C7" w:rsidRPr="003D0D7B" w:rsidRDefault="00BE72C7" w:rsidP="00DE2FC5">
            <w:pPr>
              <w:numPr>
                <w:ilvl w:val="0"/>
                <w:numId w:val="10"/>
              </w:numPr>
              <w:spacing w:before="60" w:line="240" w:lineRule="auto"/>
              <w:rPr>
                <w:rFonts w:cs="Arial"/>
                <w:bCs/>
                <w:szCs w:val="22"/>
              </w:rPr>
            </w:pPr>
            <w:r>
              <w:rPr>
                <w:rFonts w:cs="Arial"/>
                <w:szCs w:val="22"/>
                <w:lang w:eastAsia="en-AU"/>
              </w:rPr>
              <w:t>managed areas</w:t>
            </w:r>
          </w:p>
          <w:p w:rsidR="00BE72C7" w:rsidRPr="00570D0C" w:rsidRDefault="00BE72C7" w:rsidP="00DE2FC5">
            <w:pPr>
              <w:numPr>
                <w:ilvl w:val="0"/>
                <w:numId w:val="10"/>
              </w:numPr>
              <w:spacing w:before="60" w:line="240" w:lineRule="auto"/>
              <w:rPr>
                <w:rFonts w:cs="Arial"/>
                <w:bCs/>
                <w:szCs w:val="22"/>
              </w:rPr>
            </w:pPr>
            <w:r>
              <w:rPr>
                <w:rFonts w:cs="Arial"/>
                <w:szCs w:val="22"/>
                <w:lang w:eastAsia="en-AU"/>
              </w:rPr>
              <w:t>property interests</w:t>
            </w:r>
          </w:p>
          <w:p w:rsidR="00BE72C7" w:rsidRPr="00570D0C" w:rsidRDefault="00BE72C7" w:rsidP="00DE2FC5">
            <w:pPr>
              <w:numPr>
                <w:ilvl w:val="0"/>
                <w:numId w:val="10"/>
              </w:numPr>
              <w:spacing w:before="60" w:line="240" w:lineRule="auto"/>
              <w:rPr>
                <w:rFonts w:cs="Arial"/>
                <w:bCs/>
                <w:szCs w:val="22"/>
              </w:rPr>
            </w:pPr>
            <w:r>
              <w:rPr>
                <w:rFonts w:cs="Arial"/>
                <w:szCs w:val="22"/>
                <w:lang w:eastAsia="en-AU"/>
              </w:rPr>
              <w:t>local government planning schemes</w:t>
            </w:r>
          </w:p>
          <w:p w:rsidR="00BE72C7" w:rsidRPr="00570D0C" w:rsidRDefault="00C478C7" w:rsidP="00DE2FC5">
            <w:pPr>
              <w:numPr>
                <w:ilvl w:val="0"/>
                <w:numId w:val="10"/>
              </w:numPr>
              <w:spacing w:before="60" w:line="240" w:lineRule="auto"/>
              <w:rPr>
                <w:rFonts w:cs="Arial"/>
                <w:bCs/>
                <w:szCs w:val="22"/>
              </w:rPr>
            </w:pPr>
            <w:r>
              <w:rPr>
                <w:rFonts w:cs="Arial"/>
                <w:szCs w:val="22"/>
                <w:lang w:eastAsia="en-AU"/>
              </w:rPr>
              <w:t>owners’</w:t>
            </w:r>
            <w:r w:rsidR="00BE72C7">
              <w:rPr>
                <w:rFonts w:cs="Arial"/>
                <w:szCs w:val="22"/>
                <w:lang w:eastAsia="en-AU"/>
              </w:rPr>
              <w:t xml:space="preserve"> consents</w:t>
            </w:r>
          </w:p>
          <w:p w:rsidR="00BE72C7" w:rsidRPr="00570D0C" w:rsidRDefault="00BE72C7" w:rsidP="00DE2FC5">
            <w:pPr>
              <w:numPr>
                <w:ilvl w:val="0"/>
                <w:numId w:val="10"/>
              </w:numPr>
              <w:spacing w:before="60" w:line="240" w:lineRule="auto"/>
              <w:rPr>
                <w:rFonts w:cs="Arial"/>
                <w:bCs/>
                <w:szCs w:val="22"/>
              </w:rPr>
            </w:pPr>
            <w:r>
              <w:rPr>
                <w:rFonts w:cs="Arial"/>
                <w:szCs w:val="22"/>
                <w:lang w:eastAsia="en-AU"/>
              </w:rPr>
              <w:t>developments and priority developments</w:t>
            </w:r>
          </w:p>
          <w:p w:rsidR="00BE72C7" w:rsidRPr="009F5A40" w:rsidRDefault="00BE72C7" w:rsidP="00DE2FC5">
            <w:pPr>
              <w:numPr>
                <w:ilvl w:val="0"/>
                <w:numId w:val="10"/>
              </w:numPr>
              <w:spacing w:before="60" w:line="240" w:lineRule="auto"/>
              <w:rPr>
                <w:rFonts w:cs="Arial"/>
                <w:bCs/>
                <w:szCs w:val="22"/>
              </w:rPr>
            </w:pPr>
            <w:r w:rsidRPr="00570D0C">
              <w:rPr>
                <w:rFonts w:cs="Arial"/>
                <w:szCs w:val="22"/>
                <w:lang w:eastAsia="en-AU"/>
              </w:rPr>
              <w:t>state government plans from other authorities and agencies</w:t>
            </w:r>
          </w:p>
          <w:p w:rsidR="00BE72C7" w:rsidRPr="00B55C3D" w:rsidRDefault="00BE72C7" w:rsidP="00DE2FC5">
            <w:pPr>
              <w:numPr>
                <w:ilvl w:val="0"/>
                <w:numId w:val="10"/>
              </w:numPr>
              <w:spacing w:before="60" w:line="240" w:lineRule="auto"/>
              <w:rPr>
                <w:rFonts w:cs="Arial"/>
                <w:bCs/>
                <w:szCs w:val="22"/>
              </w:rPr>
            </w:pPr>
            <w:r>
              <w:rPr>
                <w:rFonts w:cs="Arial"/>
                <w:szCs w:val="22"/>
                <w:lang w:eastAsia="en-AU"/>
              </w:rPr>
              <w:t>disputes</w:t>
            </w:r>
            <w:r w:rsidR="004C7BA8">
              <w:rPr>
                <w:rFonts w:cs="Arial"/>
                <w:szCs w:val="22"/>
                <w:lang w:eastAsia="en-AU"/>
              </w:rPr>
              <w:t>.</w:t>
            </w:r>
          </w:p>
          <w:p w:rsidR="00BE72C7" w:rsidRPr="000632AA" w:rsidRDefault="00BE72C7" w:rsidP="00DE2FC5">
            <w:pPr>
              <w:pStyle w:val="Tabletext"/>
              <w:spacing w:before="60" w:after="60" w:line="240" w:lineRule="auto"/>
              <w:rPr>
                <w:rFonts w:cs="Arial"/>
                <w:bCs/>
                <w:sz w:val="22"/>
                <w:szCs w:val="22"/>
              </w:rPr>
            </w:pPr>
            <w:r w:rsidRPr="000632AA">
              <w:rPr>
                <w:rFonts w:cs="Arial"/>
                <w:bCs/>
                <w:sz w:val="22"/>
                <w:szCs w:val="22"/>
              </w:rPr>
              <w:t>Records</w:t>
            </w:r>
            <w:r w:rsidR="00F67C2A">
              <w:rPr>
                <w:rFonts w:cs="Arial"/>
                <w:bCs/>
                <w:sz w:val="22"/>
                <w:szCs w:val="22"/>
              </w:rPr>
              <w:t xml:space="preserve"> may</w:t>
            </w:r>
            <w:r w:rsidRPr="000632AA">
              <w:rPr>
                <w:rFonts w:cs="Arial"/>
                <w:bCs/>
                <w:sz w:val="22"/>
                <w:szCs w:val="22"/>
              </w:rPr>
              <w:t xml:space="preserve"> </w:t>
            </w:r>
            <w:r w:rsidR="002D7A3E">
              <w:rPr>
                <w:rFonts w:cs="Arial"/>
                <w:bCs/>
                <w:sz w:val="22"/>
                <w:szCs w:val="22"/>
              </w:rPr>
              <w:t>include but are not limited to:</w:t>
            </w:r>
          </w:p>
          <w:p w:rsidR="00BE72C7" w:rsidRDefault="00BE72C7" w:rsidP="00DE2FC5">
            <w:pPr>
              <w:pStyle w:val="Tabletext"/>
              <w:numPr>
                <w:ilvl w:val="0"/>
                <w:numId w:val="9"/>
              </w:numPr>
              <w:spacing w:before="60" w:after="60" w:line="240" w:lineRule="auto"/>
              <w:rPr>
                <w:rFonts w:cs="Arial"/>
                <w:bCs/>
                <w:sz w:val="22"/>
                <w:szCs w:val="22"/>
              </w:rPr>
            </w:pPr>
            <w:r>
              <w:rPr>
                <w:rFonts w:cs="Arial"/>
                <w:bCs/>
                <w:sz w:val="22"/>
                <w:szCs w:val="22"/>
              </w:rPr>
              <w:t>advice correspondence</w:t>
            </w:r>
          </w:p>
          <w:p w:rsidR="00BE72C7" w:rsidRPr="00BE72C7" w:rsidRDefault="00BE72C7" w:rsidP="00DE2FC5">
            <w:pPr>
              <w:pStyle w:val="Tabletext"/>
              <w:numPr>
                <w:ilvl w:val="0"/>
                <w:numId w:val="9"/>
              </w:numPr>
              <w:spacing w:before="60" w:after="60" w:line="240" w:lineRule="auto"/>
              <w:rPr>
                <w:sz w:val="22"/>
                <w:szCs w:val="22"/>
              </w:rPr>
            </w:pPr>
            <w:r w:rsidRPr="00501B91">
              <w:rPr>
                <w:rFonts w:cs="Arial"/>
                <w:bCs/>
                <w:sz w:val="22"/>
                <w:szCs w:val="22"/>
              </w:rPr>
              <w:t>research notes, advice notices, fact sheets</w:t>
            </w:r>
          </w:p>
          <w:p w:rsidR="00322926" w:rsidRPr="00BE72C7" w:rsidRDefault="00BE72C7" w:rsidP="00DE2FC5">
            <w:pPr>
              <w:pStyle w:val="Tabletext"/>
              <w:numPr>
                <w:ilvl w:val="0"/>
                <w:numId w:val="9"/>
              </w:numPr>
              <w:spacing w:before="60" w:after="60" w:line="240" w:lineRule="auto"/>
              <w:rPr>
                <w:sz w:val="22"/>
                <w:szCs w:val="22"/>
              </w:rPr>
            </w:pPr>
            <w:r w:rsidRPr="00BE72C7">
              <w:rPr>
                <w:rFonts w:cs="Arial"/>
              </w:rPr>
              <w:t>w</w:t>
            </w:r>
            <w:r w:rsidRPr="00BE72C7">
              <w:rPr>
                <w:rFonts w:cs="Arial"/>
                <w:bCs/>
                <w:sz w:val="22"/>
                <w:szCs w:val="22"/>
              </w:rPr>
              <w:t>orking copies of policies, standards and procedures</w:t>
            </w:r>
            <w:r w:rsidR="004C7BA8">
              <w:rPr>
                <w:rFonts w:cs="Arial"/>
                <w:bCs/>
                <w:sz w:val="22"/>
                <w:szCs w:val="22"/>
              </w:rPr>
              <w:t>.</w:t>
            </w:r>
          </w:p>
        </w:tc>
        <w:tc>
          <w:tcPr>
            <w:tcW w:w="982" w:type="pct"/>
            <w:shd w:val="clear" w:color="auto" w:fill="auto"/>
          </w:tcPr>
          <w:p w:rsidR="00322926" w:rsidRPr="00B47735" w:rsidRDefault="00322926" w:rsidP="00DE2FC5">
            <w:pPr>
              <w:pStyle w:val="Tabletext"/>
              <w:spacing w:before="60" w:after="60" w:line="240" w:lineRule="auto"/>
            </w:pPr>
            <w:r>
              <w:rPr>
                <w:sz w:val="22"/>
                <w:szCs w:val="22"/>
              </w:rPr>
              <w:t>Permanent</w:t>
            </w:r>
            <w:r w:rsidRPr="00581DFA">
              <w:rPr>
                <w:sz w:val="22"/>
                <w:szCs w:val="22"/>
              </w:rPr>
              <w:t xml:space="preserve">. </w:t>
            </w:r>
            <w:r w:rsidR="00581DFA" w:rsidRPr="00581DFA">
              <w:rPr>
                <w:sz w:val="22"/>
                <w:szCs w:val="22"/>
              </w:rPr>
              <w:t>Transfer to QSA after business action completed.</w:t>
            </w:r>
          </w:p>
        </w:tc>
      </w:tr>
      <w:tr w:rsidR="001734B3" w:rsidRPr="004D14B4" w:rsidTr="00370CF7">
        <w:tblPrEx>
          <w:tblCellMar>
            <w:top w:w="57" w:type="dxa"/>
            <w:left w:w="119" w:type="dxa"/>
            <w:right w:w="119" w:type="dxa"/>
          </w:tblCellMar>
        </w:tblPrEx>
        <w:tc>
          <w:tcPr>
            <w:tcW w:w="538" w:type="pct"/>
            <w:shd w:val="clear" w:color="auto" w:fill="auto"/>
          </w:tcPr>
          <w:p w:rsidR="001734B3" w:rsidRPr="004D14B4" w:rsidRDefault="001734B3" w:rsidP="00DE2FC5">
            <w:pPr>
              <w:pStyle w:val="Tabletext"/>
              <w:spacing w:before="60" w:after="60" w:line="240" w:lineRule="auto"/>
              <w:rPr>
                <w:sz w:val="22"/>
                <w:szCs w:val="22"/>
              </w:rPr>
            </w:pPr>
            <w:r w:rsidRPr="00EF2820">
              <w:rPr>
                <w:sz w:val="22"/>
                <w:szCs w:val="22"/>
              </w:rPr>
              <w:t>1.2.2</w:t>
            </w:r>
          </w:p>
        </w:tc>
        <w:tc>
          <w:tcPr>
            <w:tcW w:w="3480" w:type="pct"/>
            <w:shd w:val="clear" w:color="auto" w:fill="auto"/>
          </w:tcPr>
          <w:p w:rsidR="001734B3" w:rsidRPr="00EF2820" w:rsidRDefault="001734B3" w:rsidP="00DE2FC5">
            <w:pPr>
              <w:pStyle w:val="Tabletext"/>
              <w:spacing w:before="60" w:after="60" w:line="240" w:lineRule="auto"/>
              <w:rPr>
                <w:rFonts w:cs="Arial"/>
                <w:b/>
                <w:bCs/>
                <w:sz w:val="22"/>
                <w:szCs w:val="22"/>
              </w:rPr>
            </w:pPr>
            <w:r>
              <w:rPr>
                <w:rFonts w:cs="Arial"/>
                <w:b/>
                <w:bCs/>
                <w:sz w:val="22"/>
                <w:szCs w:val="22"/>
              </w:rPr>
              <w:t xml:space="preserve">Advice </w:t>
            </w:r>
            <w:r w:rsidR="00051C27">
              <w:rPr>
                <w:rFonts w:cs="Arial"/>
                <w:b/>
                <w:bCs/>
                <w:sz w:val="22"/>
                <w:szCs w:val="22"/>
              </w:rPr>
              <w:t>–</w:t>
            </w:r>
            <w:r>
              <w:rPr>
                <w:rFonts w:cs="Arial"/>
                <w:b/>
                <w:bCs/>
                <w:sz w:val="22"/>
                <w:szCs w:val="22"/>
              </w:rPr>
              <w:t xml:space="preserve"> </w:t>
            </w:r>
            <w:r w:rsidR="00051C27">
              <w:rPr>
                <w:rFonts w:cs="Arial"/>
                <w:b/>
                <w:bCs/>
                <w:sz w:val="22"/>
                <w:szCs w:val="22"/>
              </w:rPr>
              <w:t>o</w:t>
            </w:r>
            <w:r w:rsidRPr="00EF2820">
              <w:rPr>
                <w:rFonts w:cs="Arial"/>
                <w:b/>
                <w:bCs/>
                <w:sz w:val="22"/>
                <w:szCs w:val="22"/>
              </w:rPr>
              <w:t>ther~</w:t>
            </w:r>
          </w:p>
          <w:p w:rsidR="001734B3" w:rsidRPr="00EF2820" w:rsidRDefault="001734B3" w:rsidP="00DE2FC5">
            <w:pPr>
              <w:pStyle w:val="Tabletext"/>
              <w:spacing w:before="60" w:after="60" w:line="240" w:lineRule="auto"/>
              <w:rPr>
                <w:rFonts w:cs="Arial"/>
                <w:bCs/>
                <w:sz w:val="22"/>
                <w:szCs w:val="22"/>
              </w:rPr>
            </w:pPr>
            <w:r w:rsidRPr="00EF2820">
              <w:rPr>
                <w:rFonts w:cs="Arial"/>
                <w:bCs/>
                <w:sz w:val="22"/>
                <w:szCs w:val="22"/>
              </w:rPr>
              <w:t xml:space="preserve">Records relating to the provision of </w:t>
            </w:r>
            <w:r w:rsidRPr="00EF2820">
              <w:rPr>
                <w:rFonts w:cs="Arial"/>
                <w:b/>
                <w:bCs/>
                <w:sz w:val="22"/>
                <w:szCs w:val="22"/>
              </w:rPr>
              <w:t xml:space="preserve">other </w:t>
            </w:r>
            <w:r w:rsidRPr="00EF2820">
              <w:rPr>
                <w:rFonts w:cs="Arial"/>
                <w:bCs/>
                <w:sz w:val="22"/>
                <w:szCs w:val="22"/>
              </w:rPr>
              <w:t xml:space="preserve">advice relating to the protection of State protected parks, areas and wildlife, including protected areas, marine parks, national parks and recreation areas, where the advice is not related to a specific enforcement or monitoring action or case file. </w:t>
            </w:r>
          </w:p>
          <w:p w:rsidR="001734B3" w:rsidRPr="00EF2820" w:rsidRDefault="001734B3" w:rsidP="00DE2FC5">
            <w:pPr>
              <w:pStyle w:val="Tabletext"/>
              <w:spacing w:before="60" w:after="60" w:line="240" w:lineRule="auto"/>
              <w:rPr>
                <w:rFonts w:cs="Arial"/>
                <w:bCs/>
                <w:sz w:val="22"/>
                <w:szCs w:val="22"/>
              </w:rPr>
            </w:pPr>
            <w:r w:rsidRPr="00EF2820">
              <w:rPr>
                <w:rFonts w:cs="Arial"/>
                <w:bCs/>
                <w:sz w:val="22"/>
                <w:szCs w:val="22"/>
              </w:rPr>
              <w:t xml:space="preserve">Records </w:t>
            </w:r>
            <w:r w:rsidR="00051C27">
              <w:rPr>
                <w:rFonts w:cs="Arial"/>
                <w:bCs/>
                <w:sz w:val="22"/>
                <w:szCs w:val="22"/>
              </w:rPr>
              <w:t>include but are not limited to:</w:t>
            </w:r>
          </w:p>
          <w:p w:rsidR="001734B3" w:rsidRPr="00EF2820" w:rsidRDefault="001734B3" w:rsidP="00DE2FC5">
            <w:pPr>
              <w:pStyle w:val="Tabletext"/>
              <w:numPr>
                <w:ilvl w:val="0"/>
                <w:numId w:val="9"/>
              </w:numPr>
              <w:spacing w:before="60" w:after="60" w:line="240" w:lineRule="auto"/>
              <w:rPr>
                <w:rFonts w:cs="Arial"/>
                <w:bCs/>
                <w:sz w:val="22"/>
                <w:szCs w:val="22"/>
              </w:rPr>
            </w:pPr>
            <w:r w:rsidRPr="00EF2820">
              <w:rPr>
                <w:rFonts w:cs="Arial"/>
                <w:bCs/>
                <w:sz w:val="22"/>
                <w:szCs w:val="22"/>
              </w:rPr>
              <w:t>advice correspondence</w:t>
            </w:r>
          </w:p>
          <w:p w:rsidR="001734B3" w:rsidRDefault="001734B3" w:rsidP="00DE2FC5">
            <w:pPr>
              <w:pStyle w:val="Tabletext"/>
              <w:numPr>
                <w:ilvl w:val="0"/>
                <w:numId w:val="9"/>
              </w:numPr>
              <w:spacing w:before="60" w:after="60" w:line="240" w:lineRule="auto"/>
              <w:rPr>
                <w:rFonts w:cs="Arial"/>
                <w:bCs/>
                <w:sz w:val="22"/>
                <w:szCs w:val="22"/>
              </w:rPr>
            </w:pPr>
            <w:r w:rsidRPr="00EF2820">
              <w:rPr>
                <w:rFonts w:cs="Arial"/>
                <w:bCs/>
                <w:sz w:val="22"/>
                <w:szCs w:val="22"/>
              </w:rPr>
              <w:t>research notes, advice notices, fact sheets</w:t>
            </w:r>
            <w:r>
              <w:rPr>
                <w:rFonts w:cs="Arial"/>
                <w:bCs/>
                <w:sz w:val="22"/>
                <w:szCs w:val="22"/>
              </w:rPr>
              <w:t xml:space="preserve"> </w:t>
            </w:r>
          </w:p>
          <w:p w:rsidR="001734B3" w:rsidRPr="001734B3" w:rsidRDefault="001734B3" w:rsidP="00DE2FC5">
            <w:pPr>
              <w:pStyle w:val="Tabletext"/>
              <w:numPr>
                <w:ilvl w:val="0"/>
                <w:numId w:val="9"/>
              </w:numPr>
              <w:spacing w:before="60" w:after="60" w:line="240" w:lineRule="auto"/>
              <w:rPr>
                <w:rFonts w:cs="Arial"/>
                <w:bCs/>
                <w:sz w:val="22"/>
                <w:szCs w:val="22"/>
              </w:rPr>
            </w:pPr>
            <w:r w:rsidRPr="001734B3">
              <w:rPr>
                <w:rFonts w:cs="Arial"/>
                <w:bCs/>
                <w:sz w:val="22"/>
                <w:szCs w:val="22"/>
              </w:rPr>
              <w:t>working copies of policies, standards and procedures</w:t>
            </w:r>
            <w:r w:rsidR="00C07825">
              <w:rPr>
                <w:rFonts w:cs="Arial"/>
                <w:bCs/>
                <w:sz w:val="22"/>
                <w:szCs w:val="22"/>
              </w:rPr>
              <w:t>.</w:t>
            </w:r>
          </w:p>
        </w:tc>
        <w:tc>
          <w:tcPr>
            <w:tcW w:w="982" w:type="pct"/>
            <w:shd w:val="clear" w:color="auto" w:fill="auto"/>
          </w:tcPr>
          <w:p w:rsidR="001734B3" w:rsidRPr="00B47735" w:rsidRDefault="001734B3" w:rsidP="00DE2FC5">
            <w:pPr>
              <w:pStyle w:val="Tabletext"/>
              <w:spacing w:before="60" w:after="60" w:line="240" w:lineRule="auto"/>
            </w:pPr>
            <w:r>
              <w:rPr>
                <w:sz w:val="22"/>
              </w:rPr>
              <w:t>7 y</w:t>
            </w:r>
            <w:r w:rsidRPr="00242F03">
              <w:rPr>
                <w:sz w:val="22"/>
              </w:rPr>
              <w:t>ears after business action completed.</w:t>
            </w:r>
          </w:p>
        </w:tc>
      </w:tr>
      <w:tr w:rsidR="00242F03" w:rsidRPr="004D14B4" w:rsidTr="00051C27">
        <w:tblPrEx>
          <w:tblCellMar>
            <w:top w:w="57" w:type="dxa"/>
            <w:left w:w="119" w:type="dxa"/>
            <w:right w:w="119" w:type="dxa"/>
          </w:tblCellMar>
        </w:tblPrEx>
        <w:tc>
          <w:tcPr>
            <w:tcW w:w="5000" w:type="pct"/>
            <w:gridSpan w:val="3"/>
            <w:shd w:val="clear" w:color="auto" w:fill="auto"/>
          </w:tcPr>
          <w:p w:rsidR="00D3508E" w:rsidRPr="00CB5D3E" w:rsidRDefault="00D3508E" w:rsidP="00DE2FC5">
            <w:pPr>
              <w:pStyle w:val="Heading30"/>
              <w:spacing w:before="60" w:after="60"/>
            </w:pPr>
            <w:r>
              <w:t>AGREEMENTS</w:t>
            </w:r>
          </w:p>
          <w:p w:rsidR="00D3508E" w:rsidRDefault="00D3508E" w:rsidP="00DE2FC5">
            <w:pPr>
              <w:spacing w:before="60"/>
              <w:rPr>
                <w:i/>
                <w:color w:val="000000"/>
                <w:szCs w:val="20"/>
              </w:rPr>
            </w:pPr>
            <w:r w:rsidRPr="00413973">
              <w:rPr>
                <w:rFonts w:cs="Arial"/>
                <w:bCs/>
                <w:i/>
                <w:color w:val="000000"/>
                <w:szCs w:val="20"/>
                <w:lang w:eastAsia="en-AU"/>
              </w:rPr>
              <w:t>The activities associated with establishing, maintaining, reviewing and negotiating agreements</w:t>
            </w:r>
            <w:r w:rsidR="004664B8">
              <w:rPr>
                <w:rFonts w:cs="Arial"/>
                <w:bCs/>
                <w:i/>
                <w:color w:val="000000"/>
                <w:szCs w:val="20"/>
                <w:lang w:eastAsia="en-AU"/>
              </w:rPr>
              <w:t xml:space="preserve">. </w:t>
            </w:r>
            <w:r w:rsidRPr="00413973">
              <w:rPr>
                <w:rFonts w:cs="Arial"/>
                <w:bCs/>
                <w:i/>
                <w:color w:val="000000"/>
                <w:szCs w:val="20"/>
                <w:lang w:eastAsia="en-AU"/>
              </w:rPr>
              <w:t xml:space="preserve">Includes agreements as </w:t>
            </w:r>
            <w:r w:rsidRPr="00413973">
              <w:rPr>
                <w:i/>
                <w:color w:val="000000"/>
                <w:szCs w:val="20"/>
              </w:rPr>
              <w:t>foundational and facilitative documents for collaborative arrangements, partnerships, outputs, products and services</w:t>
            </w:r>
            <w:r w:rsidR="004664B8">
              <w:rPr>
                <w:i/>
                <w:color w:val="000000"/>
                <w:szCs w:val="20"/>
              </w:rPr>
              <w:t xml:space="preserve">. </w:t>
            </w:r>
            <w:r w:rsidRPr="00413973">
              <w:rPr>
                <w:i/>
                <w:color w:val="000000"/>
                <w:szCs w:val="20"/>
              </w:rPr>
              <w:t>Includes memoranda of understanding, informal agreements, signed documents and legal contracts.</w:t>
            </w:r>
          </w:p>
          <w:p w:rsidR="00242F03" w:rsidRPr="005701D7" w:rsidRDefault="00D3508E" w:rsidP="00DE2FC5">
            <w:pPr>
              <w:pStyle w:val="Tabletext"/>
              <w:spacing w:before="60" w:after="60" w:line="240" w:lineRule="auto"/>
              <w:rPr>
                <w:sz w:val="22"/>
                <w:szCs w:val="22"/>
              </w:rPr>
            </w:pPr>
            <w:r w:rsidRPr="005701D7">
              <w:rPr>
                <w:rFonts w:cs="Arial"/>
                <w:bCs/>
                <w:i/>
                <w:color w:val="000000"/>
                <w:sz w:val="22"/>
                <w:szCs w:val="22"/>
              </w:rPr>
              <w:t xml:space="preserve">See the </w:t>
            </w:r>
            <w:hyperlink r:id="rId17" w:history="1">
              <w:r w:rsidRPr="005701D7">
                <w:rPr>
                  <w:rStyle w:val="Hyperlink"/>
                  <w:rFonts w:cs="Arial"/>
                  <w:bCs/>
                  <w:i/>
                  <w:sz w:val="22"/>
                  <w:szCs w:val="22"/>
                </w:rPr>
                <w:t>General Retention and Disposal Schedule (GRDS)</w:t>
              </w:r>
            </w:hyperlink>
            <w:r w:rsidRPr="005701D7">
              <w:rPr>
                <w:rFonts w:cs="Arial"/>
                <w:bCs/>
                <w:i/>
                <w:color w:val="000000"/>
                <w:sz w:val="22"/>
                <w:szCs w:val="22"/>
              </w:rPr>
              <w:t xml:space="preserve"> for records relating to the negotiation, establishment, maintenance and review of agreements relating to financial management and agreements about the performance of public authority functions between the public authority and other government entities.</w:t>
            </w:r>
          </w:p>
        </w:tc>
      </w:tr>
      <w:tr w:rsidR="00242F03" w:rsidRPr="004D14B4" w:rsidTr="00051C27">
        <w:tblPrEx>
          <w:tblCellMar>
            <w:top w:w="57" w:type="dxa"/>
            <w:left w:w="119" w:type="dxa"/>
            <w:right w:w="119" w:type="dxa"/>
          </w:tblCellMar>
        </w:tblPrEx>
        <w:tc>
          <w:tcPr>
            <w:tcW w:w="538" w:type="pct"/>
            <w:shd w:val="clear" w:color="auto" w:fill="auto"/>
          </w:tcPr>
          <w:p w:rsidR="00242F03" w:rsidRPr="004D14B4" w:rsidRDefault="00AA56CA" w:rsidP="00DE2FC5">
            <w:pPr>
              <w:pStyle w:val="Tabletext"/>
              <w:spacing w:before="60" w:after="60" w:line="240" w:lineRule="auto"/>
              <w:rPr>
                <w:sz w:val="22"/>
                <w:szCs w:val="22"/>
              </w:rPr>
            </w:pPr>
            <w:bookmarkStart w:id="13" w:name="AgreementsSignificant"/>
            <w:r>
              <w:rPr>
                <w:sz w:val="22"/>
                <w:szCs w:val="22"/>
              </w:rPr>
              <w:t>1.3.</w:t>
            </w:r>
            <w:r w:rsidRPr="00F91438">
              <w:rPr>
                <w:sz w:val="22"/>
                <w:szCs w:val="22"/>
              </w:rPr>
              <w:t>1</w:t>
            </w:r>
            <w:bookmarkEnd w:id="13"/>
          </w:p>
        </w:tc>
        <w:tc>
          <w:tcPr>
            <w:tcW w:w="3480" w:type="pct"/>
            <w:shd w:val="clear" w:color="auto" w:fill="auto"/>
          </w:tcPr>
          <w:p w:rsidR="00AA56CA" w:rsidRPr="0016766F" w:rsidRDefault="00AA56CA" w:rsidP="00DE2FC5">
            <w:pPr>
              <w:spacing w:before="60"/>
              <w:rPr>
                <w:rFonts w:cs="Arial"/>
                <w:b/>
                <w:bCs/>
                <w:i/>
                <w:szCs w:val="22"/>
                <w:lang w:eastAsia="en-AU"/>
              </w:rPr>
            </w:pPr>
            <w:r w:rsidRPr="0016766F">
              <w:rPr>
                <w:rFonts w:cs="Arial"/>
                <w:b/>
                <w:bCs/>
                <w:i/>
                <w:szCs w:val="22"/>
                <w:lang w:eastAsia="en-AU"/>
              </w:rPr>
              <w:t xml:space="preserve">Agreements – </w:t>
            </w:r>
            <w:r w:rsidR="00426D00">
              <w:rPr>
                <w:rFonts w:cs="Arial"/>
                <w:b/>
                <w:bCs/>
                <w:i/>
                <w:szCs w:val="22"/>
                <w:lang w:eastAsia="en-AU"/>
              </w:rPr>
              <w:t>s</w:t>
            </w:r>
            <w:r w:rsidRPr="00EF2820">
              <w:rPr>
                <w:rFonts w:cs="Arial"/>
                <w:b/>
                <w:bCs/>
                <w:i/>
                <w:szCs w:val="22"/>
                <w:lang w:eastAsia="en-AU"/>
              </w:rPr>
              <w:t>ignificant*</w:t>
            </w:r>
            <w:r w:rsidR="00426D00">
              <w:rPr>
                <w:rFonts w:cs="Arial"/>
                <w:b/>
                <w:bCs/>
                <w:i/>
                <w:szCs w:val="22"/>
                <w:lang w:eastAsia="en-AU"/>
              </w:rPr>
              <w:t xml:space="preserve"> – proceeded with</w:t>
            </w:r>
            <w:r w:rsidRPr="00EF2820">
              <w:rPr>
                <w:rFonts w:cs="Arial"/>
                <w:b/>
                <w:bCs/>
                <w:i/>
                <w:szCs w:val="22"/>
                <w:lang w:eastAsia="en-AU"/>
              </w:rPr>
              <w:t xml:space="preserve"> </w:t>
            </w:r>
          </w:p>
          <w:p w:rsidR="00AA56CA" w:rsidRDefault="00AA56CA" w:rsidP="00DE2FC5">
            <w:pPr>
              <w:pStyle w:val="Tabletext"/>
              <w:spacing w:before="60" w:after="60" w:line="240" w:lineRule="auto"/>
              <w:rPr>
                <w:rFonts w:cs="Arial"/>
                <w:sz w:val="22"/>
                <w:szCs w:val="22"/>
                <w:lang w:eastAsia="en-AU"/>
              </w:rPr>
            </w:pPr>
            <w:r w:rsidRPr="0016766F">
              <w:rPr>
                <w:rFonts w:cs="Arial"/>
                <w:sz w:val="22"/>
                <w:szCs w:val="22"/>
                <w:lang w:eastAsia="en-AU"/>
              </w:rPr>
              <w:t>Records relating to</w:t>
            </w:r>
            <w:r w:rsidR="00055E91">
              <w:rPr>
                <w:rFonts w:cs="Arial"/>
                <w:sz w:val="22"/>
                <w:szCs w:val="22"/>
                <w:lang w:eastAsia="en-AU"/>
              </w:rPr>
              <w:t xml:space="preserve"> </w:t>
            </w:r>
            <w:r w:rsidR="00055E91" w:rsidRPr="00055E91">
              <w:rPr>
                <w:rFonts w:cs="Arial"/>
                <w:bCs/>
                <w:sz w:val="22"/>
                <w:szCs w:val="22"/>
              </w:rPr>
              <w:t>establishment, negotiation, maintenance, review and variation of</w:t>
            </w:r>
            <w:r>
              <w:rPr>
                <w:rFonts w:cs="Arial"/>
                <w:sz w:val="22"/>
                <w:szCs w:val="22"/>
                <w:lang w:eastAsia="en-AU"/>
              </w:rPr>
              <w:t xml:space="preserve"> </w:t>
            </w:r>
            <w:r w:rsidRPr="0016766F">
              <w:rPr>
                <w:rFonts w:cs="Arial"/>
                <w:sz w:val="22"/>
                <w:szCs w:val="22"/>
                <w:lang w:eastAsia="en-AU"/>
              </w:rPr>
              <w:t>agreements</w:t>
            </w:r>
            <w:r>
              <w:rPr>
                <w:rFonts w:cs="Arial"/>
                <w:sz w:val="22"/>
                <w:szCs w:val="22"/>
                <w:lang w:eastAsia="en-AU"/>
              </w:rPr>
              <w:t xml:space="preserve"> related </w:t>
            </w:r>
            <w:r w:rsidR="002C6264">
              <w:rPr>
                <w:rFonts w:cs="Arial"/>
                <w:sz w:val="22"/>
                <w:szCs w:val="22"/>
                <w:lang w:eastAsia="en-AU"/>
              </w:rPr>
              <w:t>for</w:t>
            </w:r>
            <w:r w:rsidRPr="003B7DE6">
              <w:rPr>
                <w:rFonts w:cs="Arial"/>
                <w:sz w:val="22"/>
                <w:szCs w:val="22"/>
                <w:lang w:eastAsia="en-AU"/>
              </w:rPr>
              <w:t xml:space="preserve"> </w:t>
            </w:r>
            <w:r w:rsidRPr="003B7DE6">
              <w:rPr>
                <w:rFonts w:cs="Arial"/>
                <w:bCs/>
                <w:sz w:val="22"/>
                <w:szCs w:val="22"/>
              </w:rPr>
              <w:t xml:space="preserve">the </w:t>
            </w:r>
            <w:r>
              <w:rPr>
                <w:rFonts w:cs="Arial"/>
                <w:bCs/>
                <w:sz w:val="22"/>
                <w:szCs w:val="22"/>
              </w:rPr>
              <w:t>protection of State protected parks, areas and wildlife, including marine parks, national parks and recreation areas</w:t>
            </w:r>
            <w:r w:rsidRPr="003B7DE6">
              <w:rPr>
                <w:rFonts w:cs="Arial"/>
                <w:bCs/>
                <w:sz w:val="22"/>
                <w:szCs w:val="22"/>
              </w:rPr>
              <w:t xml:space="preserve">, </w:t>
            </w:r>
            <w:r w:rsidRPr="003B7DE6">
              <w:rPr>
                <w:rFonts w:cs="Arial"/>
                <w:sz w:val="22"/>
                <w:szCs w:val="22"/>
                <w:lang w:eastAsia="en-AU"/>
              </w:rPr>
              <w:t>between</w:t>
            </w:r>
            <w:r w:rsidRPr="0016766F">
              <w:rPr>
                <w:rFonts w:cs="Arial"/>
                <w:sz w:val="22"/>
                <w:szCs w:val="22"/>
                <w:lang w:eastAsia="en-AU"/>
              </w:rPr>
              <w:t xml:space="preserve"> th</w:t>
            </w:r>
            <w:r w:rsidR="002C6264">
              <w:rPr>
                <w:rFonts w:cs="Arial"/>
                <w:sz w:val="22"/>
                <w:szCs w:val="22"/>
                <w:lang w:eastAsia="en-AU"/>
              </w:rPr>
              <w:t xml:space="preserve">e </w:t>
            </w:r>
            <w:r w:rsidR="00426D00">
              <w:rPr>
                <w:rFonts w:cs="Arial"/>
                <w:sz w:val="22"/>
                <w:szCs w:val="22"/>
                <w:lang w:eastAsia="en-AU"/>
              </w:rPr>
              <w:t>D</w:t>
            </w:r>
            <w:r w:rsidR="002C6264">
              <w:rPr>
                <w:rFonts w:cs="Arial"/>
                <w:sz w:val="22"/>
                <w:szCs w:val="22"/>
                <w:lang w:eastAsia="en-AU"/>
              </w:rPr>
              <w:t>epartment and other entities.</w:t>
            </w:r>
          </w:p>
          <w:p w:rsidR="00AA56CA" w:rsidRPr="0016766F" w:rsidRDefault="00AA56CA" w:rsidP="00DE2FC5">
            <w:pPr>
              <w:pStyle w:val="Tabletext"/>
              <w:spacing w:before="60" w:after="60" w:line="240" w:lineRule="auto"/>
              <w:rPr>
                <w:rFonts w:cs="Arial"/>
                <w:sz w:val="22"/>
                <w:szCs w:val="22"/>
                <w:lang w:eastAsia="en-AU"/>
              </w:rPr>
            </w:pPr>
            <w:r w:rsidRPr="003B7DE6">
              <w:rPr>
                <w:rFonts w:cs="Arial"/>
                <w:bCs/>
                <w:sz w:val="22"/>
                <w:szCs w:val="22"/>
              </w:rPr>
              <w:t xml:space="preserve">Includes, but is not limited to, </w:t>
            </w:r>
            <w:r w:rsidRPr="0016766F">
              <w:rPr>
                <w:rFonts w:cs="Arial"/>
                <w:sz w:val="22"/>
                <w:szCs w:val="22"/>
                <w:lang w:eastAsia="en-AU"/>
              </w:rPr>
              <w:t>agreements relating to:</w:t>
            </w:r>
          </w:p>
          <w:p w:rsidR="00AA56CA" w:rsidRDefault="00AA56CA" w:rsidP="00DE2FC5">
            <w:pPr>
              <w:numPr>
                <w:ilvl w:val="0"/>
                <w:numId w:val="11"/>
              </w:numPr>
              <w:spacing w:before="60" w:line="240" w:lineRule="auto"/>
              <w:rPr>
                <w:rFonts w:cs="Arial"/>
                <w:szCs w:val="22"/>
                <w:lang w:eastAsia="en-AU"/>
              </w:rPr>
            </w:pPr>
            <w:r w:rsidRPr="0016766F">
              <w:rPr>
                <w:rFonts w:cs="Arial"/>
                <w:szCs w:val="22"/>
                <w:lang w:eastAsia="en-AU"/>
              </w:rPr>
              <w:t>marine resources</w:t>
            </w:r>
          </w:p>
          <w:p w:rsidR="00AA56CA" w:rsidRPr="0016766F" w:rsidRDefault="00AA56CA" w:rsidP="00DE2FC5">
            <w:pPr>
              <w:numPr>
                <w:ilvl w:val="0"/>
                <w:numId w:val="11"/>
              </w:numPr>
              <w:spacing w:before="60" w:line="240" w:lineRule="auto"/>
              <w:rPr>
                <w:rFonts w:cs="Arial"/>
                <w:szCs w:val="22"/>
                <w:lang w:eastAsia="en-AU"/>
              </w:rPr>
            </w:pPr>
            <w:r>
              <w:rPr>
                <w:rFonts w:cs="Arial"/>
                <w:szCs w:val="22"/>
                <w:lang w:eastAsia="en-AU"/>
              </w:rPr>
              <w:t>traditional use of marine resources (TUMRA)</w:t>
            </w:r>
          </w:p>
          <w:p w:rsidR="00AA56CA" w:rsidRPr="0016766F" w:rsidRDefault="00AA56CA" w:rsidP="00DE2FC5">
            <w:pPr>
              <w:numPr>
                <w:ilvl w:val="0"/>
                <w:numId w:val="11"/>
              </w:numPr>
              <w:spacing w:before="60" w:line="240" w:lineRule="auto"/>
              <w:rPr>
                <w:rFonts w:cs="Arial"/>
                <w:szCs w:val="22"/>
                <w:lang w:eastAsia="en-AU"/>
              </w:rPr>
            </w:pPr>
            <w:r w:rsidRPr="0016766F">
              <w:rPr>
                <w:rFonts w:cs="Arial"/>
                <w:szCs w:val="22"/>
                <w:lang w:eastAsia="en-AU"/>
              </w:rPr>
              <w:t>commercial activities in marine</w:t>
            </w:r>
            <w:r>
              <w:rPr>
                <w:rFonts w:cs="Arial"/>
                <w:szCs w:val="22"/>
                <w:lang w:eastAsia="en-AU"/>
              </w:rPr>
              <w:t xml:space="preserve"> parks, </w:t>
            </w:r>
            <w:r w:rsidRPr="0016766F">
              <w:rPr>
                <w:rFonts w:cs="Arial"/>
                <w:szCs w:val="22"/>
                <w:lang w:eastAsia="en-AU"/>
              </w:rPr>
              <w:t>national parks, recreation areas</w:t>
            </w:r>
          </w:p>
          <w:p w:rsidR="00AA56CA" w:rsidRDefault="00AA56CA" w:rsidP="00DE2FC5">
            <w:pPr>
              <w:numPr>
                <w:ilvl w:val="0"/>
                <w:numId w:val="11"/>
              </w:numPr>
              <w:spacing w:before="60" w:line="240" w:lineRule="auto"/>
              <w:rPr>
                <w:rFonts w:cs="Arial"/>
                <w:szCs w:val="22"/>
                <w:lang w:eastAsia="en-AU"/>
              </w:rPr>
            </w:pPr>
            <w:r w:rsidRPr="0016766F">
              <w:rPr>
                <w:rFonts w:cs="Arial"/>
                <w:szCs w:val="22"/>
                <w:lang w:eastAsia="en-AU"/>
              </w:rPr>
              <w:t>land</w:t>
            </w:r>
            <w:r>
              <w:rPr>
                <w:rFonts w:cs="Arial"/>
                <w:szCs w:val="22"/>
                <w:lang w:eastAsia="en-AU"/>
              </w:rPr>
              <w:t xml:space="preserve"> (reserved, leasehold, freehold or licensed)</w:t>
            </w:r>
          </w:p>
          <w:p w:rsidR="00AA56CA" w:rsidRDefault="00AA56CA" w:rsidP="00DE2FC5">
            <w:pPr>
              <w:numPr>
                <w:ilvl w:val="0"/>
                <w:numId w:val="11"/>
              </w:numPr>
              <w:spacing w:before="60" w:line="240" w:lineRule="auto"/>
              <w:rPr>
                <w:rFonts w:cs="Arial"/>
                <w:szCs w:val="22"/>
                <w:lang w:eastAsia="en-AU"/>
              </w:rPr>
            </w:pPr>
            <w:r w:rsidRPr="006824BB">
              <w:rPr>
                <w:rFonts w:cs="Arial"/>
                <w:szCs w:val="22"/>
                <w:lang w:eastAsia="en-AU"/>
              </w:rPr>
              <w:t xml:space="preserve">service </w:t>
            </w:r>
            <w:r>
              <w:rPr>
                <w:rFonts w:cs="Arial"/>
                <w:szCs w:val="22"/>
                <w:lang w:eastAsia="en-AU"/>
              </w:rPr>
              <w:t xml:space="preserve">facilities </w:t>
            </w:r>
          </w:p>
          <w:p w:rsidR="00AA56CA" w:rsidRPr="006824BB" w:rsidRDefault="00AA56CA" w:rsidP="00DE2FC5">
            <w:pPr>
              <w:numPr>
                <w:ilvl w:val="0"/>
                <w:numId w:val="11"/>
              </w:numPr>
              <w:spacing w:before="60" w:line="240" w:lineRule="auto"/>
              <w:rPr>
                <w:rFonts w:cs="Arial"/>
                <w:szCs w:val="22"/>
                <w:lang w:eastAsia="en-AU"/>
              </w:rPr>
            </w:pPr>
            <w:r w:rsidRPr="006824BB">
              <w:rPr>
                <w:rFonts w:cs="Arial"/>
                <w:szCs w:val="22"/>
                <w:lang w:eastAsia="en-AU"/>
              </w:rPr>
              <w:t>ecotourism facilities</w:t>
            </w:r>
          </w:p>
          <w:p w:rsidR="00AA56CA" w:rsidRPr="006824BB" w:rsidRDefault="00AA56CA" w:rsidP="00DE2FC5">
            <w:pPr>
              <w:numPr>
                <w:ilvl w:val="0"/>
                <w:numId w:val="11"/>
              </w:numPr>
              <w:spacing w:before="60" w:line="240" w:lineRule="auto"/>
              <w:rPr>
                <w:rFonts w:cs="Arial"/>
                <w:szCs w:val="22"/>
                <w:lang w:eastAsia="en-AU"/>
              </w:rPr>
            </w:pPr>
            <w:r w:rsidRPr="006824BB">
              <w:rPr>
                <w:rFonts w:cs="Arial"/>
                <w:szCs w:val="22"/>
                <w:lang w:eastAsia="en-AU"/>
              </w:rPr>
              <w:t>conservation and restoration</w:t>
            </w:r>
          </w:p>
          <w:p w:rsidR="00AA56CA" w:rsidRDefault="00AA56CA" w:rsidP="00DE2FC5">
            <w:pPr>
              <w:numPr>
                <w:ilvl w:val="0"/>
                <w:numId w:val="11"/>
              </w:numPr>
              <w:spacing w:before="60" w:line="240" w:lineRule="auto"/>
              <w:rPr>
                <w:rFonts w:cs="Arial"/>
                <w:szCs w:val="22"/>
                <w:lang w:eastAsia="en-AU"/>
              </w:rPr>
            </w:pPr>
            <w:r w:rsidRPr="0016766F">
              <w:rPr>
                <w:rFonts w:cs="Arial"/>
                <w:szCs w:val="22"/>
                <w:lang w:eastAsia="en-AU"/>
              </w:rPr>
              <w:t>management plans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forests, forest reserves and areas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grazing (in parks, forests)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access and easements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 xml:space="preserve">roads </w:t>
            </w:r>
          </w:p>
          <w:p w:rsidR="00AA56CA" w:rsidRDefault="00AA56CA" w:rsidP="00DE2FC5">
            <w:pPr>
              <w:numPr>
                <w:ilvl w:val="0"/>
                <w:numId w:val="11"/>
              </w:numPr>
              <w:spacing w:before="60" w:line="240" w:lineRule="auto"/>
              <w:rPr>
                <w:rFonts w:cs="Arial"/>
                <w:szCs w:val="22"/>
                <w:lang w:eastAsia="en-AU"/>
              </w:rPr>
            </w:pPr>
            <w:r w:rsidRPr="00F8690E">
              <w:rPr>
                <w:rFonts w:cs="Arial"/>
                <w:szCs w:val="22"/>
                <w:lang w:eastAsia="en-AU"/>
              </w:rPr>
              <w:t>construction projects</w:t>
            </w:r>
          </w:p>
          <w:p w:rsidR="00AA56CA" w:rsidRPr="00F8690E" w:rsidRDefault="00AA56CA" w:rsidP="00DE2FC5">
            <w:pPr>
              <w:numPr>
                <w:ilvl w:val="0"/>
                <w:numId w:val="11"/>
              </w:numPr>
              <w:spacing w:before="60" w:line="240" w:lineRule="auto"/>
              <w:rPr>
                <w:rFonts w:cs="Arial"/>
                <w:szCs w:val="22"/>
                <w:lang w:eastAsia="en-AU"/>
              </w:rPr>
            </w:pPr>
            <w:r w:rsidRPr="00F8690E">
              <w:rPr>
                <w:rFonts w:cs="Arial"/>
                <w:szCs w:val="22"/>
                <w:lang w:eastAsia="en-AU"/>
              </w:rPr>
              <w:t>partnerships and joint activities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protected area interests</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consultancy</w:t>
            </w:r>
          </w:p>
          <w:p w:rsidR="00AA56CA" w:rsidRDefault="00AA56CA" w:rsidP="00DE2FC5">
            <w:pPr>
              <w:numPr>
                <w:ilvl w:val="0"/>
                <w:numId w:val="11"/>
              </w:numPr>
              <w:spacing w:before="60" w:line="240" w:lineRule="auto"/>
              <w:rPr>
                <w:rFonts w:cs="Arial"/>
                <w:szCs w:val="22"/>
                <w:lang w:eastAsia="en-AU"/>
              </w:rPr>
            </w:pPr>
            <w:r>
              <w:rPr>
                <w:rFonts w:cs="Arial"/>
                <w:szCs w:val="22"/>
                <w:lang w:eastAsia="en-AU"/>
              </w:rPr>
              <w:t xml:space="preserve">community, business and </w:t>
            </w:r>
            <w:r w:rsidRPr="0090332D">
              <w:rPr>
                <w:rFonts w:cs="Arial"/>
                <w:szCs w:val="22"/>
                <w:lang w:eastAsia="en-AU"/>
              </w:rPr>
              <w:t xml:space="preserve">Aboriginal and Torres Strait Islander </w:t>
            </w:r>
            <w:r>
              <w:rPr>
                <w:rFonts w:cs="Arial"/>
                <w:szCs w:val="22"/>
                <w:lang w:eastAsia="en-AU"/>
              </w:rPr>
              <w:t>organisations</w:t>
            </w:r>
            <w:r w:rsidR="00426D00">
              <w:rPr>
                <w:rFonts w:cs="Arial"/>
                <w:szCs w:val="22"/>
                <w:lang w:eastAsia="en-AU"/>
              </w:rPr>
              <w:t>.</w:t>
            </w:r>
          </w:p>
          <w:p w:rsidR="00CC1327" w:rsidRDefault="00AA56CA" w:rsidP="00DE2FC5">
            <w:pPr>
              <w:pStyle w:val="Tabletext"/>
              <w:spacing w:before="60" w:after="60" w:line="240" w:lineRule="auto"/>
              <w:rPr>
                <w:rFonts w:cs="Arial"/>
                <w:sz w:val="22"/>
                <w:szCs w:val="22"/>
                <w:lang w:eastAsia="en-AU"/>
              </w:rPr>
            </w:pPr>
            <w:r w:rsidRPr="00CC1327">
              <w:rPr>
                <w:rFonts w:cs="Arial"/>
                <w:sz w:val="22"/>
                <w:szCs w:val="22"/>
                <w:lang w:eastAsia="en-AU"/>
              </w:rPr>
              <w:t>Significant</w:t>
            </w:r>
            <w:r w:rsidR="00CC1327" w:rsidRPr="00CC1327">
              <w:rPr>
                <w:rFonts w:cs="Arial"/>
                <w:sz w:val="22"/>
                <w:szCs w:val="22"/>
                <w:lang w:eastAsia="en-AU"/>
              </w:rPr>
              <w:t xml:space="preserve"> agreements may include but are not limited t</w:t>
            </w:r>
            <w:r w:rsidR="00CC1327">
              <w:rPr>
                <w:rFonts w:cs="Arial"/>
                <w:sz w:val="22"/>
                <w:szCs w:val="22"/>
                <w:lang w:eastAsia="en-AU"/>
              </w:rPr>
              <w:t>o:</w:t>
            </w:r>
          </w:p>
          <w:p w:rsidR="00055E91" w:rsidRDefault="00AA56CA" w:rsidP="00DE2FC5">
            <w:pPr>
              <w:numPr>
                <w:ilvl w:val="0"/>
                <w:numId w:val="11"/>
              </w:numPr>
              <w:spacing w:before="60" w:line="240" w:lineRule="auto"/>
              <w:ind w:left="357" w:hanging="357"/>
              <w:rPr>
                <w:rFonts w:cs="Arial"/>
                <w:szCs w:val="22"/>
                <w:lang w:eastAsia="en-AU"/>
              </w:rPr>
            </w:pPr>
            <w:r w:rsidRPr="00EF2820">
              <w:rPr>
                <w:rFonts w:cs="Arial"/>
                <w:szCs w:val="22"/>
                <w:lang w:eastAsia="en-AU"/>
              </w:rPr>
              <w:t xml:space="preserve">international agreements </w:t>
            </w:r>
            <w:r w:rsidR="00055E91">
              <w:rPr>
                <w:rFonts w:cs="Arial"/>
                <w:szCs w:val="22"/>
                <w:lang w:eastAsia="en-AU"/>
              </w:rPr>
              <w:t>protecting</w:t>
            </w:r>
            <w:r w:rsidRPr="00EF2820">
              <w:rPr>
                <w:rFonts w:cs="Arial"/>
                <w:szCs w:val="22"/>
                <w:lang w:eastAsia="en-AU"/>
              </w:rPr>
              <w:t xml:space="preserve"> t</w:t>
            </w:r>
            <w:r w:rsidR="00055E91">
              <w:rPr>
                <w:rFonts w:cs="Arial"/>
                <w:szCs w:val="22"/>
                <w:lang w:eastAsia="en-AU"/>
              </w:rPr>
              <w:t>hreatened or endangered species</w:t>
            </w:r>
          </w:p>
          <w:p w:rsidR="00055E91" w:rsidRDefault="00055E91" w:rsidP="00DE2FC5">
            <w:pPr>
              <w:numPr>
                <w:ilvl w:val="0"/>
                <w:numId w:val="11"/>
              </w:numPr>
              <w:spacing w:before="60" w:line="240" w:lineRule="auto"/>
              <w:ind w:left="357" w:hanging="357"/>
              <w:rPr>
                <w:rFonts w:cs="Arial"/>
                <w:szCs w:val="22"/>
                <w:lang w:eastAsia="en-AU"/>
              </w:rPr>
            </w:pPr>
            <w:r w:rsidRPr="00A619D3">
              <w:rPr>
                <w:rFonts w:cs="Arial"/>
                <w:szCs w:val="22"/>
                <w:lang w:eastAsia="en-AU"/>
              </w:rPr>
              <w:t>Queensland Electricity Supply Industry</w:t>
            </w:r>
            <w:r w:rsidR="00426D00" w:rsidRPr="00A619D3">
              <w:rPr>
                <w:rFonts w:cs="Arial"/>
                <w:szCs w:val="22"/>
                <w:lang w:eastAsia="en-AU"/>
              </w:rPr>
              <w:t xml:space="preserve"> (QESI)</w:t>
            </w:r>
            <w:r w:rsidR="00426D00">
              <w:rPr>
                <w:rFonts w:cs="Arial"/>
                <w:szCs w:val="22"/>
                <w:lang w:eastAsia="en-AU"/>
              </w:rPr>
              <w:t xml:space="preserve"> </w:t>
            </w:r>
            <w:r w:rsidRPr="00A619D3">
              <w:rPr>
                <w:rFonts w:cs="Arial"/>
                <w:szCs w:val="22"/>
                <w:lang w:eastAsia="en-AU"/>
              </w:rPr>
              <w:t>Management Framework</w:t>
            </w:r>
          </w:p>
          <w:p w:rsidR="00AA56CA" w:rsidRDefault="00055E91" w:rsidP="00DE2FC5">
            <w:pPr>
              <w:numPr>
                <w:ilvl w:val="0"/>
                <w:numId w:val="11"/>
              </w:numPr>
              <w:spacing w:before="60" w:line="240" w:lineRule="auto"/>
              <w:ind w:left="357" w:hanging="357"/>
              <w:rPr>
                <w:rFonts w:cs="Arial"/>
                <w:szCs w:val="22"/>
                <w:lang w:eastAsia="en-AU"/>
              </w:rPr>
            </w:pPr>
            <w:r w:rsidRPr="00A619D3">
              <w:rPr>
                <w:rFonts w:cs="Arial"/>
                <w:szCs w:val="22"/>
                <w:lang w:eastAsia="en-AU"/>
              </w:rPr>
              <w:t>Australia’s international responsibilities, and intergovernmental agreements and instruments</w:t>
            </w:r>
          </w:p>
          <w:p w:rsidR="002C6264" w:rsidRPr="00055E91" w:rsidRDefault="00426D00" w:rsidP="00DE2FC5">
            <w:pPr>
              <w:numPr>
                <w:ilvl w:val="0"/>
                <w:numId w:val="11"/>
              </w:numPr>
              <w:spacing w:before="60" w:line="240" w:lineRule="auto"/>
              <w:ind w:left="357" w:hanging="357"/>
              <w:rPr>
                <w:rFonts w:cs="Arial"/>
                <w:szCs w:val="22"/>
                <w:lang w:eastAsia="en-AU"/>
              </w:rPr>
            </w:pPr>
            <w:r>
              <w:rPr>
                <w:rFonts w:cs="Arial"/>
                <w:szCs w:val="22"/>
                <w:lang w:eastAsia="en-AU"/>
              </w:rPr>
              <w:t xml:space="preserve">those </w:t>
            </w:r>
            <w:r w:rsidR="002C6264">
              <w:rPr>
                <w:rFonts w:cs="Arial"/>
                <w:szCs w:val="22"/>
                <w:lang w:eastAsia="en-AU"/>
              </w:rPr>
              <w:t>that do not proceed.</w:t>
            </w:r>
          </w:p>
          <w:p w:rsidR="00AA56CA" w:rsidRPr="000632AA" w:rsidRDefault="00AA56CA" w:rsidP="00DE2FC5">
            <w:pPr>
              <w:pStyle w:val="Tabletext"/>
              <w:spacing w:before="60" w:after="60" w:line="240" w:lineRule="auto"/>
              <w:rPr>
                <w:rFonts w:cs="Arial"/>
                <w:bCs/>
                <w:sz w:val="22"/>
                <w:szCs w:val="22"/>
              </w:rPr>
            </w:pPr>
            <w:r w:rsidRPr="000632AA">
              <w:rPr>
                <w:rFonts w:cs="Arial"/>
                <w:bCs/>
                <w:sz w:val="22"/>
                <w:szCs w:val="22"/>
              </w:rPr>
              <w:t>Records</w:t>
            </w:r>
            <w:r w:rsidR="00055E91">
              <w:rPr>
                <w:rFonts w:cs="Arial"/>
                <w:bCs/>
                <w:sz w:val="22"/>
                <w:szCs w:val="22"/>
              </w:rPr>
              <w:t xml:space="preserve"> may</w:t>
            </w:r>
            <w:r w:rsidRPr="000632AA">
              <w:rPr>
                <w:rFonts w:cs="Arial"/>
                <w:bCs/>
                <w:sz w:val="22"/>
                <w:szCs w:val="22"/>
              </w:rPr>
              <w:t xml:space="preserve"> </w:t>
            </w:r>
            <w:r w:rsidR="00CC1327">
              <w:rPr>
                <w:rFonts w:cs="Arial"/>
                <w:bCs/>
                <w:sz w:val="22"/>
                <w:szCs w:val="22"/>
              </w:rPr>
              <w:t>include</w:t>
            </w:r>
            <w:r w:rsidR="00055E91">
              <w:rPr>
                <w:rFonts w:cs="Arial"/>
                <w:bCs/>
                <w:sz w:val="22"/>
                <w:szCs w:val="22"/>
              </w:rPr>
              <w:t>,</w:t>
            </w:r>
            <w:r w:rsidR="00CC1327">
              <w:rPr>
                <w:rFonts w:cs="Arial"/>
                <w:bCs/>
                <w:sz w:val="22"/>
                <w:szCs w:val="22"/>
              </w:rPr>
              <w:t xml:space="preserve"> but are not limited to:</w:t>
            </w:r>
          </w:p>
          <w:p w:rsidR="00AA56CA" w:rsidRPr="00382B1A" w:rsidRDefault="00AA56CA" w:rsidP="00DE2FC5">
            <w:pPr>
              <w:numPr>
                <w:ilvl w:val="0"/>
                <w:numId w:val="11"/>
              </w:numPr>
              <w:spacing w:before="60" w:line="240" w:lineRule="auto"/>
              <w:rPr>
                <w:rFonts w:cs="Arial"/>
                <w:szCs w:val="22"/>
                <w:lang w:eastAsia="en-AU"/>
              </w:rPr>
            </w:pPr>
            <w:r w:rsidRPr="00382B1A">
              <w:rPr>
                <w:rFonts w:cs="Arial"/>
                <w:szCs w:val="22"/>
                <w:lang w:eastAsia="en-AU"/>
              </w:rPr>
              <w:t>unsealed contracts</w:t>
            </w:r>
          </w:p>
          <w:p w:rsidR="009D5FB0" w:rsidRPr="00382B1A" w:rsidRDefault="00AA56CA" w:rsidP="00DE2FC5">
            <w:pPr>
              <w:numPr>
                <w:ilvl w:val="0"/>
                <w:numId w:val="11"/>
              </w:numPr>
              <w:spacing w:before="60" w:line="240" w:lineRule="auto"/>
              <w:rPr>
                <w:rFonts w:cs="Arial"/>
                <w:szCs w:val="22"/>
                <w:lang w:eastAsia="en-AU"/>
              </w:rPr>
            </w:pPr>
            <w:r w:rsidRPr="00382B1A">
              <w:rPr>
                <w:rFonts w:cs="Arial"/>
                <w:szCs w:val="22"/>
                <w:lang w:eastAsia="en-AU"/>
              </w:rPr>
              <w:t>variations</w:t>
            </w:r>
          </w:p>
          <w:p w:rsidR="00242F03" w:rsidRPr="009D5FB0" w:rsidRDefault="00AA56CA" w:rsidP="00DE2FC5">
            <w:pPr>
              <w:numPr>
                <w:ilvl w:val="0"/>
                <w:numId w:val="11"/>
              </w:numPr>
              <w:spacing w:before="60" w:line="240" w:lineRule="auto"/>
              <w:rPr>
                <w:szCs w:val="22"/>
              </w:rPr>
            </w:pPr>
            <w:r w:rsidRPr="00382B1A">
              <w:rPr>
                <w:rFonts w:cs="Arial"/>
                <w:szCs w:val="22"/>
                <w:lang w:eastAsia="en-AU"/>
              </w:rPr>
              <w:t>memorandum of understanding</w:t>
            </w:r>
            <w:r w:rsidR="002C6264" w:rsidRPr="00382B1A">
              <w:rPr>
                <w:rFonts w:cs="Arial"/>
                <w:szCs w:val="22"/>
                <w:lang w:eastAsia="en-AU"/>
              </w:rPr>
              <w:t>.</w:t>
            </w:r>
          </w:p>
        </w:tc>
        <w:tc>
          <w:tcPr>
            <w:tcW w:w="982" w:type="pct"/>
            <w:shd w:val="clear" w:color="auto" w:fill="auto"/>
          </w:tcPr>
          <w:p w:rsidR="00242F03" w:rsidRDefault="00242F03" w:rsidP="00DE2FC5">
            <w:pPr>
              <w:pStyle w:val="Tabletext"/>
              <w:spacing w:before="60" w:after="60" w:line="240" w:lineRule="auto"/>
            </w:pPr>
            <w:r>
              <w:rPr>
                <w:sz w:val="22"/>
                <w:szCs w:val="22"/>
              </w:rPr>
              <w:t>Permanent.</w:t>
            </w:r>
            <w:r w:rsidRPr="00581DFA">
              <w:rPr>
                <w:sz w:val="22"/>
                <w:szCs w:val="22"/>
              </w:rPr>
              <w:t xml:space="preserve"> </w:t>
            </w:r>
            <w:r w:rsidR="00581DFA" w:rsidRPr="00581DFA">
              <w:rPr>
                <w:sz w:val="22"/>
                <w:szCs w:val="22"/>
              </w:rPr>
              <w:t>Transfer to QSA after business action completed.</w:t>
            </w:r>
          </w:p>
          <w:p w:rsidR="00242F03" w:rsidRPr="00B47735" w:rsidRDefault="00242F03" w:rsidP="00DE2FC5">
            <w:pPr>
              <w:pStyle w:val="Tabletext"/>
              <w:spacing w:before="60" w:after="60" w:line="240" w:lineRule="auto"/>
            </w:pPr>
          </w:p>
        </w:tc>
      </w:tr>
      <w:tr w:rsidR="000E1327" w:rsidRPr="004D14B4" w:rsidTr="00051C27">
        <w:tblPrEx>
          <w:tblCellMar>
            <w:top w:w="57" w:type="dxa"/>
            <w:left w:w="119" w:type="dxa"/>
            <w:right w:w="119" w:type="dxa"/>
          </w:tblCellMar>
        </w:tblPrEx>
        <w:tc>
          <w:tcPr>
            <w:tcW w:w="538" w:type="pct"/>
            <w:shd w:val="clear" w:color="auto" w:fill="auto"/>
          </w:tcPr>
          <w:p w:rsidR="000E1327" w:rsidRPr="004D14B4" w:rsidRDefault="000E1327" w:rsidP="00DE2FC5">
            <w:pPr>
              <w:pStyle w:val="Tabletext"/>
              <w:spacing w:before="60" w:after="60" w:line="240" w:lineRule="auto"/>
              <w:rPr>
                <w:sz w:val="22"/>
                <w:szCs w:val="22"/>
              </w:rPr>
            </w:pPr>
            <w:r w:rsidRPr="00CC73E3">
              <w:rPr>
                <w:sz w:val="22"/>
                <w:szCs w:val="22"/>
              </w:rPr>
              <w:t>1.3.2</w:t>
            </w:r>
          </w:p>
        </w:tc>
        <w:tc>
          <w:tcPr>
            <w:tcW w:w="3480" w:type="pct"/>
            <w:shd w:val="clear" w:color="auto" w:fill="auto"/>
          </w:tcPr>
          <w:p w:rsidR="000E1327" w:rsidRPr="00CC73E3" w:rsidRDefault="000E1327" w:rsidP="00DE2FC5">
            <w:pPr>
              <w:spacing w:before="60"/>
              <w:rPr>
                <w:rFonts w:cs="Arial"/>
                <w:b/>
                <w:bCs/>
                <w:i/>
                <w:szCs w:val="22"/>
                <w:lang w:eastAsia="en-AU"/>
              </w:rPr>
            </w:pPr>
            <w:r w:rsidRPr="00CC73E3">
              <w:rPr>
                <w:rFonts w:cs="Arial"/>
                <w:b/>
                <w:bCs/>
                <w:i/>
                <w:szCs w:val="22"/>
                <w:lang w:eastAsia="en-AU"/>
              </w:rPr>
              <w:t xml:space="preserve">Agreements – </w:t>
            </w:r>
            <w:r w:rsidR="00426D00">
              <w:rPr>
                <w:rFonts w:cs="Arial"/>
                <w:b/>
                <w:bCs/>
                <w:i/>
                <w:szCs w:val="22"/>
                <w:lang w:eastAsia="en-AU"/>
              </w:rPr>
              <w:t>o</w:t>
            </w:r>
            <w:r w:rsidRPr="00CC73E3">
              <w:rPr>
                <w:rFonts w:cs="Arial"/>
                <w:b/>
                <w:bCs/>
                <w:i/>
                <w:szCs w:val="22"/>
                <w:lang w:eastAsia="en-AU"/>
              </w:rPr>
              <w:t>ther</w:t>
            </w:r>
            <w:r w:rsidR="00426D00">
              <w:rPr>
                <w:rFonts w:cs="Arial"/>
                <w:b/>
                <w:bCs/>
                <w:i/>
                <w:szCs w:val="22"/>
                <w:lang w:eastAsia="en-AU"/>
              </w:rPr>
              <w:t>~ –</w:t>
            </w:r>
            <w:r w:rsidRPr="00CC73E3">
              <w:rPr>
                <w:rFonts w:cs="Arial"/>
                <w:b/>
                <w:bCs/>
                <w:i/>
                <w:szCs w:val="22"/>
                <w:lang w:eastAsia="en-AU"/>
              </w:rPr>
              <w:t xml:space="preserve"> </w:t>
            </w:r>
            <w:r w:rsidR="00426D00">
              <w:rPr>
                <w:rFonts w:cs="Arial"/>
                <w:b/>
                <w:bCs/>
                <w:i/>
                <w:szCs w:val="22"/>
                <w:lang w:eastAsia="en-AU"/>
              </w:rPr>
              <w:t>p</w:t>
            </w:r>
            <w:r w:rsidRPr="00CC73E3">
              <w:rPr>
                <w:rFonts w:cs="Arial"/>
                <w:b/>
                <w:bCs/>
                <w:i/>
                <w:szCs w:val="22"/>
                <w:lang w:eastAsia="en-AU"/>
              </w:rPr>
              <w:t xml:space="preserve">roceeded </w:t>
            </w:r>
            <w:r w:rsidR="00426D00">
              <w:rPr>
                <w:rFonts w:cs="Arial"/>
                <w:b/>
                <w:bCs/>
                <w:i/>
                <w:szCs w:val="22"/>
                <w:lang w:eastAsia="en-AU"/>
              </w:rPr>
              <w:t>w</w:t>
            </w:r>
            <w:r w:rsidRPr="00CC73E3">
              <w:rPr>
                <w:rFonts w:cs="Arial"/>
                <w:b/>
                <w:bCs/>
                <w:i/>
                <w:szCs w:val="22"/>
                <w:lang w:eastAsia="en-AU"/>
              </w:rPr>
              <w:t>ith</w:t>
            </w:r>
          </w:p>
          <w:p w:rsidR="000E1327" w:rsidRDefault="000E1327" w:rsidP="00DE2FC5">
            <w:pPr>
              <w:pStyle w:val="Tabletext"/>
              <w:spacing w:before="60" w:after="60" w:line="240" w:lineRule="auto"/>
              <w:rPr>
                <w:rFonts w:cs="Arial"/>
                <w:sz w:val="22"/>
                <w:szCs w:val="22"/>
                <w:lang w:eastAsia="en-AU"/>
              </w:rPr>
            </w:pPr>
            <w:r w:rsidRPr="00CC73E3">
              <w:rPr>
                <w:rFonts w:cs="Arial"/>
                <w:sz w:val="22"/>
                <w:szCs w:val="22"/>
                <w:lang w:eastAsia="en-AU"/>
              </w:rPr>
              <w:t xml:space="preserve">Records relating to </w:t>
            </w:r>
            <w:r w:rsidRPr="00CC73E3">
              <w:rPr>
                <w:rFonts w:cs="Arial"/>
                <w:b/>
                <w:sz w:val="22"/>
                <w:szCs w:val="22"/>
                <w:lang w:eastAsia="en-AU"/>
              </w:rPr>
              <w:t xml:space="preserve">other </w:t>
            </w:r>
            <w:r w:rsidRPr="00CC73E3">
              <w:rPr>
                <w:rFonts w:cs="Arial"/>
                <w:sz w:val="22"/>
                <w:szCs w:val="22"/>
                <w:lang w:eastAsia="en-AU"/>
              </w:rPr>
              <w:t xml:space="preserve">agreements related to </w:t>
            </w:r>
            <w:r w:rsidRPr="00CC73E3">
              <w:rPr>
                <w:rFonts w:cs="Arial"/>
                <w:bCs/>
                <w:sz w:val="22"/>
                <w:szCs w:val="22"/>
              </w:rPr>
              <w:t xml:space="preserve">the protection of State protected parks, areas and wildlife, including marine parks, national parks and recreation areas, </w:t>
            </w:r>
            <w:r w:rsidRPr="00CC73E3">
              <w:rPr>
                <w:rFonts w:cs="Arial"/>
                <w:sz w:val="22"/>
                <w:szCs w:val="22"/>
                <w:lang w:eastAsia="en-AU"/>
              </w:rPr>
              <w:t xml:space="preserve">between the </w:t>
            </w:r>
            <w:r w:rsidR="00426D00">
              <w:rPr>
                <w:rFonts w:cs="Arial"/>
                <w:sz w:val="22"/>
                <w:szCs w:val="22"/>
                <w:lang w:eastAsia="en-AU"/>
              </w:rPr>
              <w:t>D</w:t>
            </w:r>
            <w:r w:rsidRPr="00CC73E3">
              <w:rPr>
                <w:rFonts w:cs="Arial"/>
                <w:sz w:val="22"/>
                <w:szCs w:val="22"/>
                <w:lang w:eastAsia="en-AU"/>
              </w:rPr>
              <w:t>epartment and other entities that proceed.</w:t>
            </w:r>
          </w:p>
          <w:p w:rsidR="00DF5B66" w:rsidRPr="00E54689" w:rsidRDefault="00DF5B66" w:rsidP="00DE2FC5">
            <w:pPr>
              <w:pStyle w:val="Tablesub-heading"/>
              <w:spacing w:before="60" w:after="60"/>
              <w:rPr>
                <w:b w:val="0"/>
                <w:szCs w:val="22"/>
              </w:rPr>
            </w:pPr>
            <w:r w:rsidRPr="00E54689">
              <w:rPr>
                <w:b w:val="0"/>
                <w:szCs w:val="22"/>
              </w:rPr>
              <w:t xml:space="preserve">Excludes agreements that do not proceed. </w:t>
            </w:r>
            <w:r w:rsidR="006B1AD1" w:rsidRPr="00E54689">
              <w:rPr>
                <w:b w:val="0"/>
                <w:i/>
                <w:szCs w:val="22"/>
              </w:rPr>
              <w:t xml:space="preserve">See </w:t>
            </w:r>
            <w:hyperlink w:anchor="AgreementsNotProceed" w:history="1">
              <w:r w:rsidR="006B1AD1" w:rsidRPr="00426D00">
                <w:rPr>
                  <w:rStyle w:val="Hyperlink"/>
                  <w:b w:val="0"/>
                  <w:i/>
                  <w:szCs w:val="22"/>
                </w:rPr>
                <w:t>1.3.3</w:t>
              </w:r>
            </w:hyperlink>
            <w:r w:rsidR="006B1AD1" w:rsidRPr="00E54689">
              <w:rPr>
                <w:b w:val="0"/>
                <w:i/>
                <w:szCs w:val="22"/>
              </w:rPr>
              <w:t>.</w:t>
            </w:r>
          </w:p>
          <w:p w:rsidR="000E1327" w:rsidRPr="00CC73E3" w:rsidRDefault="000E1327" w:rsidP="00DE2FC5">
            <w:pPr>
              <w:pStyle w:val="Tabletext"/>
              <w:spacing w:before="60" w:after="60" w:line="240" w:lineRule="auto"/>
              <w:rPr>
                <w:rFonts w:cs="Arial"/>
                <w:bCs/>
                <w:sz w:val="22"/>
                <w:szCs w:val="22"/>
              </w:rPr>
            </w:pPr>
            <w:r w:rsidRPr="00CC73E3">
              <w:rPr>
                <w:rFonts w:cs="Arial"/>
                <w:bCs/>
                <w:sz w:val="22"/>
                <w:szCs w:val="22"/>
              </w:rPr>
              <w:t xml:space="preserve">Records </w:t>
            </w:r>
            <w:r w:rsidR="00426D00">
              <w:rPr>
                <w:rFonts w:cs="Arial"/>
                <w:bCs/>
                <w:sz w:val="22"/>
                <w:szCs w:val="22"/>
              </w:rPr>
              <w:t>include but are not limited to:</w:t>
            </w:r>
          </w:p>
          <w:p w:rsidR="000E1327" w:rsidRPr="00382B1A" w:rsidRDefault="000E1327" w:rsidP="00DE2FC5">
            <w:pPr>
              <w:numPr>
                <w:ilvl w:val="0"/>
                <w:numId w:val="11"/>
              </w:numPr>
              <w:spacing w:before="60" w:line="240" w:lineRule="auto"/>
              <w:rPr>
                <w:rFonts w:cs="Arial"/>
                <w:szCs w:val="22"/>
                <w:lang w:eastAsia="en-AU"/>
              </w:rPr>
            </w:pPr>
            <w:r w:rsidRPr="00382B1A">
              <w:rPr>
                <w:rFonts w:cs="Arial"/>
                <w:szCs w:val="22"/>
                <w:lang w:eastAsia="en-AU"/>
              </w:rPr>
              <w:t>unsealed contracts</w:t>
            </w:r>
          </w:p>
          <w:p w:rsidR="000E1327" w:rsidRPr="00382B1A" w:rsidRDefault="000E1327" w:rsidP="00DE2FC5">
            <w:pPr>
              <w:numPr>
                <w:ilvl w:val="0"/>
                <w:numId w:val="11"/>
              </w:numPr>
              <w:spacing w:before="60" w:line="240" w:lineRule="auto"/>
              <w:rPr>
                <w:rFonts w:cs="Arial"/>
                <w:szCs w:val="22"/>
                <w:lang w:eastAsia="en-AU"/>
              </w:rPr>
            </w:pPr>
            <w:r w:rsidRPr="00382B1A">
              <w:rPr>
                <w:rFonts w:cs="Arial"/>
                <w:szCs w:val="22"/>
                <w:lang w:eastAsia="en-AU"/>
              </w:rPr>
              <w:t>variations</w:t>
            </w:r>
          </w:p>
          <w:p w:rsidR="000E1327" w:rsidRPr="000E1327" w:rsidRDefault="000E1327" w:rsidP="00DE2FC5">
            <w:pPr>
              <w:numPr>
                <w:ilvl w:val="0"/>
                <w:numId w:val="11"/>
              </w:numPr>
              <w:spacing w:before="60" w:line="240" w:lineRule="auto"/>
              <w:rPr>
                <w:szCs w:val="22"/>
              </w:rPr>
            </w:pPr>
            <w:r w:rsidRPr="00382B1A">
              <w:rPr>
                <w:rFonts w:cs="Arial"/>
                <w:szCs w:val="22"/>
                <w:lang w:eastAsia="en-AU"/>
              </w:rPr>
              <w:t>memorandum of understanding</w:t>
            </w:r>
            <w:r w:rsidR="00426D00">
              <w:rPr>
                <w:rFonts w:cs="Arial"/>
                <w:szCs w:val="22"/>
                <w:lang w:eastAsia="en-AU"/>
              </w:rPr>
              <w:t>.</w:t>
            </w:r>
          </w:p>
        </w:tc>
        <w:tc>
          <w:tcPr>
            <w:tcW w:w="982" w:type="pct"/>
            <w:shd w:val="clear" w:color="auto" w:fill="auto"/>
          </w:tcPr>
          <w:p w:rsidR="000E1327" w:rsidRPr="00B47735" w:rsidRDefault="000E1327" w:rsidP="00DE2FC5">
            <w:pPr>
              <w:pStyle w:val="Tabletext"/>
              <w:spacing w:before="60" w:after="60" w:line="240" w:lineRule="auto"/>
            </w:pPr>
            <w:r>
              <w:rPr>
                <w:sz w:val="22"/>
              </w:rPr>
              <w:t>7 y</w:t>
            </w:r>
            <w:r w:rsidRPr="00242F03">
              <w:rPr>
                <w:sz w:val="22"/>
              </w:rPr>
              <w:t xml:space="preserve">ears after </w:t>
            </w:r>
            <w:r>
              <w:rPr>
                <w:sz w:val="22"/>
              </w:rPr>
              <w:t>agreement terminated or expired</w:t>
            </w:r>
            <w:r w:rsidR="00426D00">
              <w:rPr>
                <w:sz w:val="22"/>
              </w:rPr>
              <w:t>.</w:t>
            </w:r>
          </w:p>
        </w:tc>
      </w:tr>
      <w:tr w:rsidR="000E1327" w:rsidRPr="004D14B4" w:rsidTr="00051C27">
        <w:tblPrEx>
          <w:tblCellMar>
            <w:top w:w="57" w:type="dxa"/>
            <w:left w:w="119" w:type="dxa"/>
            <w:right w:w="119" w:type="dxa"/>
          </w:tblCellMar>
        </w:tblPrEx>
        <w:tc>
          <w:tcPr>
            <w:tcW w:w="538" w:type="pct"/>
            <w:shd w:val="clear" w:color="auto" w:fill="auto"/>
          </w:tcPr>
          <w:p w:rsidR="000E1327" w:rsidRPr="004D14B4" w:rsidRDefault="000E1327" w:rsidP="00DE2FC5">
            <w:pPr>
              <w:pStyle w:val="Tabletext"/>
              <w:spacing w:before="60" w:after="60" w:line="240" w:lineRule="auto"/>
              <w:rPr>
                <w:sz w:val="22"/>
                <w:szCs w:val="22"/>
              </w:rPr>
            </w:pPr>
            <w:bookmarkStart w:id="14" w:name="AgreementsNotProceed"/>
            <w:r>
              <w:rPr>
                <w:sz w:val="22"/>
                <w:szCs w:val="22"/>
              </w:rPr>
              <w:t>1.3.3</w:t>
            </w:r>
            <w:bookmarkEnd w:id="14"/>
          </w:p>
        </w:tc>
        <w:tc>
          <w:tcPr>
            <w:tcW w:w="3480" w:type="pct"/>
            <w:shd w:val="clear" w:color="auto" w:fill="auto"/>
          </w:tcPr>
          <w:p w:rsidR="000E1327" w:rsidRPr="00F91438" w:rsidRDefault="00426D00" w:rsidP="00DE2FC5">
            <w:pPr>
              <w:pStyle w:val="Heading30"/>
              <w:spacing w:before="60" w:after="60"/>
              <w:rPr>
                <w:i/>
              </w:rPr>
            </w:pPr>
            <w:r>
              <w:rPr>
                <w:i/>
              </w:rPr>
              <w:t>Agreements –</w:t>
            </w:r>
            <w:r w:rsidR="000E1327" w:rsidRPr="00FF6493">
              <w:rPr>
                <w:i/>
              </w:rPr>
              <w:t xml:space="preserve"> </w:t>
            </w:r>
            <w:r>
              <w:rPr>
                <w:i/>
              </w:rPr>
              <w:t>n</w:t>
            </w:r>
            <w:r w:rsidR="000E1327" w:rsidRPr="00FF6493">
              <w:rPr>
                <w:i/>
              </w:rPr>
              <w:t xml:space="preserve">ot </w:t>
            </w:r>
            <w:r>
              <w:rPr>
                <w:i/>
              </w:rPr>
              <w:t>p</w:t>
            </w:r>
            <w:r w:rsidR="000E1327" w:rsidRPr="00FF6493">
              <w:rPr>
                <w:i/>
              </w:rPr>
              <w:t xml:space="preserve">roceeded </w:t>
            </w:r>
            <w:r>
              <w:rPr>
                <w:i/>
              </w:rPr>
              <w:t>w</w:t>
            </w:r>
            <w:r w:rsidR="000E1327" w:rsidRPr="00FF6493">
              <w:rPr>
                <w:i/>
              </w:rPr>
              <w:t>ith</w:t>
            </w:r>
          </w:p>
          <w:p w:rsidR="00B47507" w:rsidRDefault="00B47507" w:rsidP="00DE2FC5">
            <w:pPr>
              <w:pStyle w:val="Tabletext"/>
              <w:spacing w:before="60" w:after="60" w:line="240" w:lineRule="auto"/>
              <w:rPr>
                <w:sz w:val="22"/>
                <w:szCs w:val="22"/>
              </w:rPr>
            </w:pPr>
            <w:r w:rsidRPr="00FF6493">
              <w:rPr>
                <w:sz w:val="22"/>
                <w:szCs w:val="22"/>
              </w:rPr>
              <w:t xml:space="preserve">Records relating to agreements related to the protection of State protected parks, areas and wildlife, including marine parks, national parks and recreation areas, between the department and other entities that </w:t>
            </w:r>
            <w:r w:rsidRPr="00A619D3">
              <w:rPr>
                <w:b/>
                <w:sz w:val="22"/>
                <w:szCs w:val="22"/>
              </w:rPr>
              <w:t>do not proceed</w:t>
            </w:r>
            <w:r w:rsidRPr="00FF6493">
              <w:rPr>
                <w:sz w:val="22"/>
                <w:szCs w:val="22"/>
              </w:rPr>
              <w:t xml:space="preserve">. </w:t>
            </w:r>
          </w:p>
          <w:p w:rsidR="00DF5B66" w:rsidRPr="00E54689" w:rsidRDefault="00DF5B66" w:rsidP="00DE2FC5">
            <w:pPr>
              <w:pStyle w:val="Tablesub-heading"/>
              <w:spacing w:before="60" w:after="60"/>
              <w:rPr>
                <w:b w:val="0"/>
                <w:szCs w:val="22"/>
              </w:rPr>
            </w:pPr>
            <w:r w:rsidRPr="00E54689">
              <w:rPr>
                <w:b w:val="0"/>
                <w:szCs w:val="22"/>
              </w:rPr>
              <w:t>Excludes significant agreements that do not proceed</w:t>
            </w:r>
            <w:r w:rsidR="004664B8">
              <w:rPr>
                <w:b w:val="0"/>
                <w:szCs w:val="22"/>
              </w:rPr>
              <w:t xml:space="preserve">. </w:t>
            </w:r>
            <w:r w:rsidRPr="00E54689">
              <w:rPr>
                <w:b w:val="0"/>
                <w:i/>
                <w:szCs w:val="22"/>
              </w:rPr>
              <w:t xml:space="preserve">See </w:t>
            </w:r>
            <w:hyperlink w:anchor="AgreementsSignificant" w:history="1">
              <w:r w:rsidRPr="00426D00">
                <w:rPr>
                  <w:rStyle w:val="Hyperlink"/>
                  <w:b w:val="0"/>
                  <w:i/>
                  <w:szCs w:val="22"/>
                </w:rPr>
                <w:t>1.3.1</w:t>
              </w:r>
            </w:hyperlink>
            <w:r w:rsidRPr="00E54689">
              <w:rPr>
                <w:b w:val="0"/>
                <w:i/>
                <w:szCs w:val="22"/>
              </w:rPr>
              <w:t>.</w:t>
            </w:r>
          </w:p>
          <w:p w:rsidR="00B47507" w:rsidRPr="000632AA" w:rsidRDefault="00B47507" w:rsidP="00DE2FC5">
            <w:pPr>
              <w:pStyle w:val="Tabletext"/>
              <w:spacing w:before="60" w:after="60" w:line="240" w:lineRule="auto"/>
              <w:rPr>
                <w:rFonts w:cs="Arial"/>
                <w:bCs/>
                <w:sz w:val="22"/>
                <w:szCs w:val="22"/>
              </w:rPr>
            </w:pPr>
            <w:r w:rsidRPr="000632AA">
              <w:rPr>
                <w:rFonts w:cs="Arial"/>
                <w:bCs/>
                <w:sz w:val="22"/>
                <w:szCs w:val="22"/>
              </w:rPr>
              <w:t xml:space="preserve">Records </w:t>
            </w:r>
            <w:r w:rsidR="00426D00">
              <w:rPr>
                <w:rFonts w:cs="Arial"/>
                <w:bCs/>
                <w:sz w:val="22"/>
                <w:szCs w:val="22"/>
              </w:rPr>
              <w:t>include</w:t>
            </w:r>
            <w:r w:rsidR="00370CF7">
              <w:rPr>
                <w:rFonts w:cs="Arial"/>
                <w:bCs/>
                <w:sz w:val="22"/>
                <w:szCs w:val="22"/>
              </w:rPr>
              <w:t>,</w:t>
            </w:r>
            <w:r w:rsidR="00426D00">
              <w:rPr>
                <w:rFonts w:cs="Arial"/>
                <w:bCs/>
                <w:sz w:val="22"/>
                <w:szCs w:val="22"/>
              </w:rPr>
              <w:t xml:space="preserve"> but are not limited to:</w:t>
            </w:r>
          </w:p>
          <w:p w:rsidR="00B47507" w:rsidRPr="00382B1A" w:rsidRDefault="00B47507" w:rsidP="00DE2FC5">
            <w:pPr>
              <w:numPr>
                <w:ilvl w:val="0"/>
                <w:numId w:val="11"/>
              </w:numPr>
              <w:spacing w:before="60" w:line="240" w:lineRule="auto"/>
              <w:rPr>
                <w:rFonts w:cs="Arial"/>
                <w:szCs w:val="22"/>
                <w:lang w:eastAsia="en-AU"/>
              </w:rPr>
            </w:pPr>
            <w:r w:rsidRPr="00382B1A">
              <w:rPr>
                <w:rFonts w:cs="Arial"/>
                <w:szCs w:val="22"/>
                <w:lang w:eastAsia="en-AU"/>
              </w:rPr>
              <w:t>draft contracts</w:t>
            </w:r>
          </w:p>
          <w:p w:rsidR="00B47507" w:rsidRPr="00382B1A" w:rsidRDefault="00B47507" w:rsidP="00DE2FC5">
            <w:pPr>
              <w:numPr>
                <w:ilvl w:val="0"/>
                <w:numId w:val="11"/>
              </w:numPr>
              <w:spacing w:before="60" w:line="240" w:lineRule="auto"/>
              <w:rPr>
                <w:rFonts w:cs="Arial"/>
                <w:szCs w:val="22"/>
                <w:lang w:eastAsia="en-AU"/>
              </w:rPr>
            </w:pPr>
            <w:r w:rsidRPr="00382B1A">
              <w:rPr>
                <w:rFonts w:cs="Arial"/>
                <w:szCs w:val="22"/>
                <w:lang w:eastAsia="en-AU"/>
              </w:rPr>
              <w:t>draft memorandum of understanding</w:t>
            </w:r>
          </w:p>
          <w:p w:rsidR="00B47507" w:rsidRPr="00382B1A" w:rsidRDefault="00B47507" w:rsidP="00DE2FC5">
            <w:pPr>
              <w:numPr>
                <w:ilvl w:val="0"/>
                <w:numId w:val="11"/>
              </w:numPr>
              <w:spacing w:before="60" w:line="240" w:lineRule="auto"/>
              <w:rPr>
                <w:rFonts w:cs="Arial"/>
                <w:szCs w:val="22"/>
                <w:lang w:eastAsia="en-AU"/>
              </w:rPr>
            </w:pPr>
            <w:r w:rsidRPr="00382B1A">
              <w:rPr>
                <w:rFonts w:cs="Arial"/>
                <w:szCs w:val="22"/>
                <w:lang w:eastAsia="en-AU"/>
              </w:rPr>
              <w:t>draft negotiation papers</w:t>
            </w:r>
          </w:p>
          <w:p w:rsidR="000E1327" w:rsidRPr="00535527" w:rsidRDefault="00B47507" w:rsidP="00DE2FC5">
            <w:pPr>
              <w:numPr>
                <w:ilvl w:val="0"/>
                <w:numId w:val="11"/>
              </w:numPr>
              <w:spacing w:before="60" w:line="240" w:lineRule="auto"/>
              <w:rPr>
                <w:b/>
              </w:rPr>
            </w:pPr>
            <w:r w:rsidRPr="00382B1A">
              <w:rPr>
                <w:rFonts w:cs="Arial"/>
                <w:szCs w:val="22"/>
                <w:lang w:eastAsia="en-AU"/>
              </w:rPr>
              <w:t xml:space="preserve">withdrawn offers </w:t>
            </w:r>
            <w:r w:rsidR="00426D00">
              <w:rPr>
                <w:rFonts w:cs="Arial"/>
                <w:szCs w:val="22"/>
                <w:lang w:eastAsia="en-AU"/>
              </w:rPr>
              <w:t xml:space="preserve">or </w:t>
            </w:r>
            <w:r w:rsidRPr="00382B1A">
              <w:rPr>
                <w:rFonts w:cs="Arial"/>
                <w:szCs w:val="22"/>
                <w:lang w:eastAsia="en-AU"/>
              </w:rPr>
              <w:t>proposals.</w:t>
            </w:r>
          </w:p>
        </w:tc>
        <w:tc>
          <w:tcPr>
            <w:tcW w:w="982" w:type="pct"/>
            <w:shd w:val="clear" w:color="auto" w:fill="auto"/>
          </w:tcPr>
          <w:p w:rsidR="000E1327" w:rsidRPr="00B47735" w:rsidRDefault="00B47507" w:rsidP="00DE2FC5">
            <w:pPr>
              <w:pStyle w:val="Tabletext"/>
              <w:spacing w:before="60" w:after="60" w:line="240" w:lineRule="auto"/>
            </w:pPr>
            <w:r>
              <w:rPr>
                <w:sz w:val="22"/>
              </w:rPr>
              <w:t>7</w:t>
            </w:r>
            <w:r w:rsidR="000E1327">
              <w:rPr>
                <w:sz w:val="22"/>
              </w:rPr>
              <w:t xml:space="preserve"> y</w:t>
            </w:r>
            <w:r w:rsidR="000E1327" w:rsidRPr="00242F03">
              <w:rPr>
                <w:sz w:val="22"/>
              </w:rPr>
              <w:t xml:space="preserve">ears after </w:t>
            </w:r>
            <w:r>
              <w:rPr>
                <w:sz w:val="22"/>
              </w:rPr>
              <w:t xml:space="preserve">decision not to proceed. </w:t>
            </w:r>
          </w:p>
        </w:tc>
      </w:tr>
      <w:tr w:rsidR="00322926" w:rsidRPr="004D14B4" w:rsidTr="00051C27">
        <w:tblPrEx>
          <w:tblCellMar>
            <w:top w:w="57" w:type="dxa"/>
            <w:left w:w="119" w:type="dxa"/>
            <w:right w:w="119" w:type="dxa"/>
          </w:tblCellMar>
        </w:tblPrEx>
        <w:tc>
          <w:tcPr>
            <w:tcW w:w="5000" w:type="pct"/>
            <w:gridSpan w:val="3"/>
            <w:shd w:val="clear" w:color="auto" w:fill="auto"/>
          </w:tcPr>
          <w:p w:rsidR="00322926" w:rsidRPr="00CB5D3E" w:rsidRDefault="00341EAD" w:rsidP="00DE2FC5">
            <w:pPr>
              <w:pStyle w:val="Heading30"/>
              <w:spacing w:before="60" w:after="60"/>
            </w:pPr>
            <w:r w:rsidRPr="00CD09BD">
              <w:t>APPOINTMENTS</w:t>
            </w:r>
          </w:p>
          <w:p w:rsidR="00341EAD" w:rsidRPr="00042E83" w:rsidRDefault="00341EAD" w:rsidP="00DE2FC5">
            <w:pPr>
              <w:pStyle w:val="Heading30"/>
              <w:spacing w:before="60" w:after="60"/>
              <w:rPr>
                <w:b w:val="0"/>
                <w:bCs w:val="0"/>
                <w:i/>
              </w:rPr>
            </w:pPr>
            <w:r w:rsidRPr="00CD09BD">
              <w:rPr>
                <w:b w:val="0"/>
                <w:bCs w:val="0"/>
                <w:i/>
              </w:rPr>
              <w:t>The activities associated with nominating and appointing candidates to representative, authorised and legislated positions within the organisation and to statutory authorities, councils, boards of management, committees</w:t>
            </w:r>
            <w:r w:rsidR="00370CF7">
              <w:rPr>
                <w:b w:val="0"/>
                <w:bCs w:val="0"/>
                <w:i/>
              </w:rPr>
              <w:t>,</w:t>
            </w:r>
            <w:r w:rsidRPr="00CD09BD">
              <w:rPr>
                <w:b w:val="0"/>
                <w:bCs w:val="0"/>
                <w:i/>
              </w:rPr>
              <w:t xml:space="preserve"> etc</w:t>
            </w:r>
            <w:r w:rsidR="004664B8">
              <w:rPr>
                <w:b w:val="0"/>
                <w:bCs w:val="0"/>
                <w:i/>
              </w:rPr>
              <w:t xml:space="preserve">. </w:t>
            </w:r>
            <w:r w:rsidRPr="00CD09BD">
              <w:rPr>
                <w:b w:val="0"/>
                <w:bCs w:val="0"/>
                <w:i/>
              </w:rPr>
              <w:t xml:space="preserve">Includes recruiting, nominating, selecting and </w:t>
            </w:r>
            <w:r w:rsidRPr="00042E83">
              <w:rPr>
                <w:b w:val="0"/>
                <w:bCs w:val="0"/>
                <w:i/>
              </w:rPr>
              <w:t>electing appointees</w:t>
            </w:r>
            <w:r w:rsidR="004664B8">
              <w:rPr>
                <w:b w:val="0"/>
                <w:bCs w:val="0"/>
                <w:i/>
              </w:rPr>
              <w:t xml:space="preserve">. </w:t>
            </w:r>
            <w:r w:rsidRPr="00042E83">
              <w:rPr>
                <w:b w:val="0"/>
                <w:bCs w:val="0"/>
                <w:i/>
              </w:rPr>
              <w:t>Includes determining terms, conditions, powers, limitations and remuneration of appointments.</w:t>
            </w:r>
          </w:p>
          <w:p w:rsidR="00322926" w:rsidRPr="005701D7" w:rsidRDefault="00341EAD" w:rsidP="00DE2FC5">
            <w:pPr>
              <w:pStyle w:val="Tabletext"/>
              <w:spacing w:before="60" w:after="60" w:line="240" w:lineRule="auto"/>
              <w:rPr>
                <w:sz w:val="22"/>
                <w:szCs w:val="22"/>
              </w:rPr>
            </w:pPr>
            <w:r w:rsidRPr="005701D7">
              <w:rPr>
                <w:i/>
                <w:sz w:val="22"/>
                <w:szCs w:val="22"/>
              </w:rPr>
              <w:t xml:space="preserve">See the </w:t>
            </w:r>
            <w:hyperlink r:id="rId18" w:history="1">
              <w:r w:rsidRPr="005701D7">
                <w:rPr>
                  <w:rStyle w:val="Hyperlink"/>
                  <w:i/>
                  <w:color w:val="auto"/>
                  <w:sz w:val="22"/>
                  <w:szCs w:val="22"/>
                </w:rPr>
                <w:t>General Retention and Disposal Schedule (GRDS)</w:t>
              </w:r>
            </w:hyperlink>
            <w:r w:rsidRPr="005701D7">
              <w:rPr>
                <w:i/>
                <w:sz w:val="22"/>
                <w:szCs w:val="22"/>
              </w:rPr>
              <w:t xml:space="preserve"> for employment history.</w:t>
            </w:r>
          </w:p>
        </w:tc>
      </w:tr>
      <w:tr w:rsidR="00322926" w:rsidRPr="004D14B4" w:rsidTr="00051C27">
        <w:tblPrEx>
          <w:tblCellMar>
            <w:top w:w="57" w:type="dxa"/>
            <w:left w:w="119" w:type="dxa"/>
            <w:right w:w="119" w:type="dxa"/>
          </w:tblCellMar>
        </w:tblPrEx>
        <w:tc>
          <w:tcPr>
            <w:tcW w:w="538" w:type="pct"/>
            <w:shd w:val="clear" w:color="auto" w:fill="auto"/>
          </w:tcPr>
          <w:p w:rsidR="00322926" w:rsidRPr="004D14B4" w:rsidRDefault="00341EAD" w:rsidP="00DE2FC5">
            <w:pPr>
              <w:pStyle w:val="Tabletext"/>
              <w:spacing w:before="60" w:after="60" w:line="240" w:lineRule="auto"/>
              <w:rPr>
                <w:sz w:val="22"/>
                <w:szCs w:val="22"/>
              </w:rPr>
            </w:pPr>
            <w:r>
              <w:rPr>
                <w:sz w:val="22"/>
                <w:szCs w:val="22"/>
              </w:rPr>
              <w:t>1.4</w:t>
            </w:r>
            <w:r w:rsidRPr="00F91438">
              <w:rPr>
                <w:sz w:val="22"/>
                <w:szCs w:val="22"/>
              </w:rPr>
              <w:t>.1</w:t>
            </w:r>
          </w:p>
        </w:tc>
        <w:tc>
          <w:tcPr>
            <w:tcW w:w="3480" w:type="pct"/>
            <w:shd w:val="clear" w:color="auto" w:fill="auto"/>
          </w:tcPr>
          <w:p w:rsidR="00341EAD" w:rsidRPr="00F91438" w:rsidRDefault="00341EAD" w:rsidP="00DE2FC5">
            <w:pPr>
              <w:pStyle w:val="Heading30"/>
              <w:spacing w:before="60" w:after="60"/>
              <w:rPr>
                <w:i/>
              </w:rPr>
            </w:pPr>
            <w:r w:rsidRPr="00833EE5">
              <w:rPr>
                <w:i/>
              </w:rPr>
              <w:t xml:space="preserve">Authorised and </w:t>
            </w:r>
            <w:r w:rsidR="00370CF7">
              <w:rPr>
                <w:i/>
              </w:rPr>
              <w:t>a</w:t>
            </w:r>
            <w:r w:rsidRPr="00833EE5">
              <w:rPr>
                <w:i/>
              </w:rPr>
              <w:t xml:space="preserve">ccredited </w:t>
            </w:r>
            <w:r w:rsidR="00370CF7">
              <w:rPr>
                <w:i/>
              </w:rPr>
              <w:t>o</w:t>
            </w:r>
            <w:r w:rsidRPr="00833EE5">
              <w:rPr>
                <w:i/>
              </w:rPr>
              <w:t>fficers</w:t>
            </w:r>
          </w:p>
          <w:p w:rsidR="00341EAD" w:rsidRDefault="00341EAD" w:rsidP="00DE2FC5">
            <w:pPr>
              <w:spacing w:before="60"/>
              <w:rPr>
                <w:rFonts w:cs="Arial"/>
                <w:szCs w:val="22"/>
                <w:lang w:eastAsia="en-AU"/>
              </w:rPr>
            </w:pPr>
            <w:r w:rsidRPr="000632AA">
              <w:rPr>
                <w:rFonts w:cs="Arial"/>
                <w:szCs w:val="22"/>
                <w:lang w:eastAsia="en-AU"/>
              </w:rPr>
              <w:t xml:space="preserve">Records relating to </w:t>
            </w:r>
            <w:r>
              <w:rPr>
                <w:rFonts w:cs="Arial"/>
                <w:szCs w:val="22"/>
                <w:lang w:eastAsia="en-AU"/>
              </w:rPr>
              <w:t xml:space="preserve">the </w:t>
            </w:r>
            <w:r w:rsidRPr="000632AA">
              <w:rPr>
                <w:rFonts w:cs="Arial"/>
                <w:szCs w:val="22"/>
                <w:lang w:eastAsia="en-AU"/>
              </w:rPr>
              <w:t>appoint</w:t>
            </w:r>
            <w:r>
              <w:rPr>
                <w:rFonts w:cs="Arial"/>
                <w:szCs w:val="22"/>
                <w:lang w:eastAsia="en-AU"/>
              </w:rPr>
              <w:t xml:space="preserve">ment of </w:t>
            </w:r>
            <w:r w:rsidRPr="000632AA">
              <w:rPr>
                <w:rFonts w:cs="Arial"/>
                <w:szCs w:val="22"/>
                <w:lang w:eastAsia="en-AU"/>
              </w:rPr>
              <w:t xml:space="preserve">officers </w:t>
            </w:r>
            <w:r>
              <w:rPr>
                <w:rFonts w:cs="Arial"/>
                <w:szCs w:val="22"/>
                <w:lang w:eastAsia="en-AU"/>
              </w:rPr>
              <w:t xml:space="preserve">and </w:t>
            </w:r>
            <w:r w:rsidRPr="000F62CB">
              <w:rPr>
                <w:rFonts w:cs="Arial"/>
                <w:szCs w:val="22"/>
                <w:lang w:eastAsia="en-AU"/>
              </w:rPr>
              <w:t xml:space="preserve">inspectors authorised or accredited to undertake </w:t>
            </w:r>
            <w:r w:rsidRPr="000F62CB">
              <w:rPr>
                <w:rFonts w:cs="Arial"/>
                <w:bCs/>
                <w:szCs w:val="22"/>
              </w:rPr>
              <w:t>the protection of State protected parks and areas, including national parks</w:t>
            </w:r>
            <w:r>
              <w:rPr>
                <w:rFonts w:cs="Arial"/>
                <w:bCs/>
                <w:szCs w:val="22"/>
              </w:rPr>
              <w:t>, recreation areas</w:t>
            </w:r>
            <w:r w:rsidRPr="000F62CB">
              <w:rPr>
                <w:rFonts w:cs="Arial"/>
                <w:szCs w:val="22"/>
                <w:lang w:eastAsia="en-AU"/>
              </w:rPr>
              <w:t xml:space="preserve"> and</w:t>
            </w:r>
            <w:r>
              <w:rPr>
                <w:rFonts w:cs="Arial"/>
                <w:szCs w:val="22"/>
                <w:lang w:eastAsia="en-AU"/>
              </w:rPr>
              <w:t xml:space="preserve"> </w:t>
            </w:r>
            <w:r w:rsidRPr="0016766F">
              <w:rPr>
                <w:rFonts w:cs="Arial"/>
                <w:szCs w:val="22"/>
                <w:lang w:eastAsia="en-AU"/>
              </w:rPr>
              <w:t xml:space="preserve">related activities </w:t>
            </w:r>
            <w:r>
              <w:rPr>
                <w:rFonts w:cs="Arial"/>
                <w:szCs w:val="22"/>
                <w:lang w:eastAsia="en-AU"/>
              </w:rPr>
              <w:t>and roles.</w:t>
            </w:r>
          </w:p>
          <w:p w:rsidR="00341EAD" w:rsidRPr="0016766F" w:rsidRDefault="00341EAD" w:rsidP="00DE2FC5">
            <w:pPr>
              <w:spacing w:before="60"/>
              <w:rPr>
                <w:rFonts w:cs="Arial"/>
                <w:szCs w:val="22"/>
                <w:lang w:eastAsia="en-AU"/>
              </w:rPr>
            </w:pPr>
            <w:r w:rsidRPr="003B7DE6">
              <w:rPr>
                <w:rFonts w:cs="Arial"/>
                <w:bCs/>
                <w:szCs w:val="22"/>
              </w:rPr>
              <w:t>Includes, but is not limited to</w:t>
            </w:r>
            <w:r w:rsidRPr="0016766F">
              <w:rPr>
                <w:rFonts w:cs="Arial"/>
                <w:szCs w:val="22"/>
                <w:lang w:eastAsia="en-AU"/>
              </w:rPr>
              <w:t>:</w:t>
            </w:r>
          </w:p>
          <w:p w:rsidR="00341EAD" w:rsidRDefault="00341EAD" w:rsidP="00DE2FC5">
            <w:pPr>
              <w:numPr>
                <w:ilvl w:val="0"/>
                <w:numId w:val="12"/>
              </w:numPr>
              <w:spacing w:before="60" w:line="240" w:lineRule="auto"/>
              <w:rPr>
                <w:rFonts w:cs="Arial"/>
                <w:szCs w:val="22"/>
                <w:lang w:eastAsia="en-AU"/>
              </w:rPr>
            </w:pPr>
            <w:r>
              <w:rPr>
                <w:rFonts w:cs="Arial"/>
                <w:szCs w:val="22"/>
                <w:lang w:eastAsia="en-AU"/>
              </w:rPr>
              <w:t>inspectors and compliance officers</w:t>
            </w:r>
          </w:p>
          <w:p w:rsidR="00341EAD" w:rsidRPr="0016766F" w:rsidRDefault="00341EAD" w:rsidP="00DE2FC5">
            <w:pPr>
              <w:numPr>
                <w:ilvl w:val="0"/>
                <w:numId w:val="12"/>
              </w:numPr>
              <w:spacing w:before="60" w:line="240" w:lineRule="auto"/>
              <w:rPr>
                <w:rFonts w:cs="Arial"/>
                <w:szCs w:val="22"/>
                <w:lang w:eastAsia="en-AU"/>
              </w:rPr>
            </w:pPr>
            <w:r w:rsidRPr="0016766F">
              <w:rPr>
                <w:rFonts w:cs="Arial"/>
                <w:szCs w:val="22"/>
                <w:lang w:eastAsia="en-AU"/>
              </w:rPr>
              <w:t>investigato</w:t>
            </w:r>
            <w:r>
              <w:rPr>
                <w:rFonts w:cs="Arial"/>
                <w:szCs w:val="22"/>
                <w:lang w:eastAsia="en-AU"/>
              </w:rPr>
              <w:t>r</w:t>
            </w:r>
            <w:r w:rsidRPr="0016766F">
              <w:rPr>
                <w:rFonts w:cs="Arial"/>
                <w:szCs w:val="22"/>
                <w:lang w:eastAsia="en-AU"/>
              </w:rPr>
              <w:t>s</w:t>
            </w:r>
          </w:p>
          <w:p w:rsidR="00341EAD" w:rsidRDefault="00341EAD" w:rsidP="00DE2FC5">
            <w:pPr>
              <w:numPr>
                <w:ilvl w:val="0"/>
                <w:numId w:val="12"/>
              </w:numPr>
              <w:spacing w:before="60" w:line="240" w:lineRule="auto"/>
              <w:rPr>
                <w:rFonts w:cs="Arial"/>
                <w:szCs w:val="22"/>
                <w:lang w:eastAsia="en-AU"/>
              </w:rPr>
            </w:pPr>
            <w:r w:rsidRPr="0016766F">
              <w:rPr>
                <w:rFonts w:cs="Arial"/>
                <w:szCs w:val="22"/>
                <w:lang w:eastAsia="en-AU"/>
              </w:rPr>
              <w:t>monitoring and enforcement of breaches of legislation</w:t>
            </w:r>
          </w:p>
          <w:p w:rsidR="00341EAD" w:rsidRDefault="00341EAD" w:rsidP="00DE2FC5">
            <w:pPr>
              <w:numPr>
                <w:ilvl w:val="0"/>
                <w:numId w:val="12"/>
              </w:numPr>
              <w:spacing w:before="60" w:line="240" w:lineRule="auto"/>
              <w:rPr>
                <w:rFonts w:cs="Arial"/>
                <w:szCs w:val="22"/>
                <w:lang w:eastAsia="en-AU"/>
              </w:rPr>
            </w:pPr>
            <w:r>
              <w:rPr>
                <w:rFonts w:cs="Arial"/>
                <w:szCs w:val="22"/>
                <w:lang w:eastAsia="en-AU"/>
              </w:rPr>
              <w:t>wildlife conservation duties</w:t>
            </w:r>
          </w:p>
          <w:p w:rsidR="00341EAD" w:rsidRPr="00F90202" w:rsidRDefault="00341EAD" w:rsidP="00DE2FC5">
            <w:pPr>
              <w:numPr>
                <w:ilvl w:val="0"/>
                <w:numId w:val="12"/>
              </w:numPr>
              <w:spacing w:before="60" w:line="240" w:lineRule="auto"/>
              <w:rPr>
                <w:rFonts w:cs="Arial"/>
                <w:szCs w:val="22"/>
                <w:lang w:eastAsia="en-AU"/>
              </w:rPr>
            </w:pPr>
            <w:r>
              <w:rPr>
                <w:rFonts w:cs="Arial"/>
                <w:szCs w:val="22"/>
                <w:lang w:eastAsia="en-AU"/>
              </w:rPr>
              <w:t>official representatives on community organisations</w:t>
            </w:r>
          </w:p>
          <w:p w:rsidR="00341EAD" w:rsidRPr="00F90202" w:rsidRDefault="00341EAD" w:rsidP="00DE2FC5">
            <w:pPr>
              <w:numPr>
                <w:ilvl w:val="0"/>
                <w:numId w:val="12"/>
              </w:numPr>
              <w:spacing w:before="60" w:line="240" w:lineRule="auto"/>
              <w:rPr>
                <w:rFonts w:cs="Arial"/>
                <w:szCs w:val="22"/>
                <w:lang w:eastAsia="en-AU"/>
              </w:rPr>
            </w:pPr>
            <w:r w:rsidRPr="00F90202">
              <w:rPr>
                <w:rFonts w:cs="Arial"/>
                <w:szCs w:val="22"/>
                <w:lang w:eastAsia="en-AU"/>
              </w:rPr>
              <w:t>trustees.</w:t>
            </w:r>
          </w:p>
          <w:p w:rsidR="00341EAD" w:rsidRPr="000632AA" w:rsidRDefault="00341EAD" w:rsidP="00DE2FC5">
            <w:pPr>
              <w:pStyle w:val="Tabletext"/>
              <w:spacing w:before="60" w:after="60" w:line="240" w:lineRule="auto"/>
              <w:rPr>
                <w:rFonts w:cs="Arial"/>
                <w:bCs/>
                <w:sz w:val="22"/>
                <w:szCs w:val="22"/>
              </w:rPr>
            </w:pPr>
            <w:r w:rsidRPr="000632AA">
              <w:rPr>
                <w:rFonts w:cs="Arial"/>
                <w:bCs/>
                <w:sz w:val="22"/>
                <w:szCs w:val="22"/>
              </w:rPr>
              <w:t xml:space="preserve">Records </w:t>
            </w:r>
            <w:r w:rsidR="00370CF7">
              <w:rPr>
                <w:rFonts w:cs="Arial"/>
                <w:bCs/>
                <w:sz w:val="22"/>
                <w:szCs w:val="22"/>
              </w:rPr>
              <w:t>include, but are not limited to:</w:t>
            </w:r>
          </w:p>
          <w:p w:rsidR="00341EAD" w:rsidRPr="00382B1A" w:rsidRDefault="00341EAD" w:rsidP="00DE2FC5">
            <w:pPr>
              <w:numPr>
                <w:ilvl w:val="0"/>
                <w:numId w:val="12"/>
              </w:numPr>
              <w:spacing w:before="60" w:line="240" w:lineRule="auto"/>
              <w:rPr>
                <w:rFonts w:cs="Arial"/>
                <w:szCs w:val="22"/>
                <w:lang w:eastAsia="en-AU"/>
              </w:rPr>
            </w:pPr>
            <w:r w:rsidRPr="00382B1A">
              <w:rPr>
                <w:rFonts w:cs="Arial"/>
                <w:szCs w:val="22"/>
                <w:lang w:eastAsia="en-AU"/>
              </w:rPr>
              <w:t>appointment notices and instruments</w:t>
            </w:r>
          </w:p>
          <w:p w:rsidR="00341EAD" w:rsidRPr="00382B1A" w:rsidRDefault="00341EAD" w:rsidP="00DE2FC5">
            <w:pPr>
              <w:numPr>
                <w:ilvl w:val="0"/>
                <w:numId w:val="12"/>
              </w:numPr>
              <w:spacing w:before="60" w:line="240" w:lineRule="auto"/>
              <w:rPr>
                <w:rFonts w:cs="Arial"/>
                <w:szCs w:val="22"/>
                <w:lang w:eastAsia="en-AU"/>
              </w:rPr>
            </w:pPr>
            <w:r w:rsidRPr="00382B1A">
              <w:rPr>
                <w:rFonts w:cs="Arial"/>
                <w:szCs w:val="22"/>
                <w:lang w:eastAsia="en-AU"/>
              </w:rPr>
              <w:t>qualifications and experience statements</w:t>
            </w:r>
          </w:p>
          <w:p w:rsidR="00322926" w:rsidRPr="00341EAD" w:rsidRDefault="00341EAD" w:rsidP="00DE2FC5">
            <w:pPr>
              <w:numPr>
                <w:ilvl w:val="0"/>
                <w:numId w:val="12"/>
              </w:numPr>
              <w:spacing w:before="60" w:line="240" w:lineRule="auto"/>
              <w:rPr>
                <w:rFonts w:cs="Arial"/>
                <w:bCs/>
                <w:szCs w:val="22"/>
              </w:rPr>
            </w:pPr>
            <w:r w:rsidRPr="00382B1A">
              <w:rPr>
                <w:rFonts w:cs="Arial"/>
                <w:szCs w:val="22"/>
                <w:lang w:eastAsia="en-AU"/>
              </w:rPr>
              <w:t>r</w:t>
            </w:r>
            <w:r w:rsidRPr="00341EAD">
              <w:rPr>
                <w:rFonts w:cs="Arial"/>
                <w:szCs w:val="22"/>
                <w:lang w:eastAsia="en-AU"/>
              </w:rPr>
              <w:t>ecords of termination or resignation</w:t>
            </w:r>
            <w:r w:rsidR="00382B1A">
              <w:rPr>
                <w:rFonts w:cs="Arial"/>
                <w:szCs w:val="22"/>
                <w:lang w:eastAsia="en-AU"/>
              </w:rPr>
              <w:t>.</w:t>
            </w:r>
          </w:p>
        </w:tc>
        <w:tc>
          <w:tcPr>
            <w:tcW w:w="982" w:type="pct"/>
            <w:shd w:val="clear" w:color="auto" w:fill="auto"/>
          </w:tcPr>
          <w:p w:rsidR="00322926" w:rsidRPr="00B47735" w:rsidRDefault="00341EAD" w:rsidP="00DE2FC5">
            <w:pPr>
              <w:pStyle w:val="Tabletext"/>
              <w:spacing w:before="60" w:after="60" w:line="240" w:lineRule="auto"/>
            </w:pPr>
            <w:r>
              <w:rPr>
                <w:sz w:val="22"/>
              </w:rPr>
              <w:t>7</w:t>
            </w:r>
            <w:r w:rsidR="00322926">
              <w:rPr>
                <w:sz w:val="22"/>
              </w:rPr>
              <w:t xml:space="preserve"> y</w:t>
            </w:r>
            <w:r w:rsidR="00322926" w:rsidRPr="00242F03">
              <w:rPr>
                <w:sz w:val="22"/>
              </w:rPr>
              <w:t xml:space="preserve">ears after </w:t>
            </w:r>
            <w:r>
              <w:rPr>
                <w:sz w:val="22"/>
              </w:rPr>
              <w:t xml:space="preserve">appointment ceased. </w:t>
            </w:r>
          </w:p>
        </w:tc>
      </w:tr>
      <w:tr w:rsidR="00FA5B6E" w:rsidRPr="004D14B4" w:rsidTr="00DC45AD">
        <w:tblPrEx>
          <w:tblCellMar>
            <w:top w:w="57" w:type="dxa"/>
            <w:left w:w="119" w:type="dxa"/>
            <w:right w:w="119" w:type="dxa"/>
          </w:tblCellMar>
        </w:tblPrEx>
        <w:tc>
          <w:tcPr>
            <w:tcW w:w="5000" w:type="pct"/>
            <w:gridSpan w:val="3"/>
            <w:shd w:val="clear" w:color="auto" w:fill="auto"/>
          </w:tcPr>
          <w:p w:rsidR="00FA5B6E" w:rsidRPr="00EC63D8" w:rsidRDefault="00FA5B6E" w:rsidP="00DE2FC5">
            <w:pPr>
              <w:pStyle w:val="Tabletext"/>
              <w:spacing w:before="60" w:after="60" w:line="240" w:lineRule="auto"/>
              <w:rPr>
                <w:rFonts w:cs="Arial"/>
                <w:b/>
                <w:sz w:val="22"/>
                <w:szCs w:val="22"/>
                <w:lang w:eastAsia="en-AU"/>
              </w:rPr>
            </w:pPr>
            <w:r w:rsidRPr="00EC63D8">
              <w:rPr>
                <w:rFonts w:cs="Arial"/>
                <w:b/>
                <w:sz w:val="22"/>
                <w:szCs w:val="22"/>
                <w:lang w:eastAsia="en-AU"/>
              </w:rPr>
              <w:t>A</w:t>
            </w:r>
            <w:r>
              <w:rPr>
                <w:rFonts w:cs="Arial"/>
                <w:b/>
                <w:sz w:val="22"/>
                <w:szCs w:val="22"/>
                <w:lang w:eastAsia="en-AU"/>
              </w:rPr>
              <w:t>UTHORISATION</w:t>
            </w:r>
          </w:p>
          <w:p w:rsidR="00FA5B6E" w:rsidRPr="004D14B4" w:rsidRDefault="00FA5B6E" w:rsidP="00DE2FC5">
            <w:pPr>
              <w:pStyle w:val="Tabletext"/>
              <w:spacing w:before="60" w:after="60" w:line="240" w:lineRule="auto"/>
              <w:rPr>
                <w:sz w:val="22"/>
                <w:szCs w:val="22"/>
              </w:rPr>
            </w:pPr>
            <w:r w:rsidRPr="0094570E">
              <w:rPr>
                <w:rFonts w:cs="Arial"/>
                <w:i/>
                <w:sz w:val="22"/>
                <w:szCs w:val="22"/>
                <w:lang w:eastAsia="en-AU"/>
              </w:rPr>
              <w:t>The activities associated with seeking and granting permission to undertake a requested action</w:t>
            </w:r>
            <w:r w:rsidR="004664B8">
              <w:rPr>
                <w:rFonts w:cs="Arial"/>
                <w:i/>
                <w:sz w:val="22"/>
                <w:szCs w:val="22"/>
                <w:lang w:eastAsia="en-AU"/>
              </w:rPr>
              <w:t xml:space="preserve">. </w:t>
            </w:r>
            <w:r w:rsidRPr="0094570E">
              <w:rPr>
                <w:rFonts w:cs="Arial"/>
                <w:i/>
                <w:sz w:val="22"/>
                <w:szCs w:val="22"/>
                <w:lang w:eastAsia="en-AU"/>
              </w:rPr>
              <w:t>Includes assessing and approving a range of authorities, charges, claims, benefits, interests, permissions and rights. Includes rejecting applications.</w:t>
            </w:r>
          </w:p>
        </w:tc>
      </w:tr>
      <w:tr w:rsidR="00FA5B6E" w:rsidRPr="004D14B4" w:rsidTr="00DC45AD">
        <w:tblPrEx>
          <w:tblCellMar>
            <w:top w:w="57" w:type="dxa"/>
            <w:left w:w="119" w:type="dxa"/>
            <w:right w:w="119" w:type="dxa"/>
          </w:tblCellMar>
        </w:tblPrEx>
        <w:tc>
          <w:tcPr>
            <w:tcW w:w="538" w:type="pct"/>
            <w:shd w:val="clear" w:color="auto" w:fill="auto"/>
          </w:tcPr>
          <w:p w:rsidR="00FA5B6E" w:rsidRPr="004D14B4" w:rsidRDefault="00FA5B6E" w:rsidP="00DE2FC5">
            <w:pPr>
              <w:pStyle w:val="Tabletext"/>
              <w:spacing w:before="60" w:after="60" w:line="240" w:lineRule="auto"/>
              <w:rPr>
                <w:sz w:val="22"/>
                <w:szCs w:val="22"/>
              </w:rPr>
            </w:pPr>
            <w:bookmarkStart w:id="15" w:name="GrantedRightsSignif"/>
            <w:r w:rsidRPr="00451507">
              <w:rPr>
                <w:sz w:val="22"/>
                <w:szCs w:val="22"/>
              </w:rPr>
              <w:t>1.5.1</w:t>
            </w:r>
            <w:bookmarkEnd w:id="15"/>
          </w:p>
        </w:tc>
        <w:tc>
          <w:tcPr>
            <w:tcW w:w="3480" w:type="pct"/>
            <w:shd w:val="clear" w:color="auto" w:fill="auto"/>
          </w:tcPr>
          <w:p w:rsidR="00FA5B6E" w:rsidRPr="00451507" w:rsidRDefault="00FA5B6E" w:rsidP="00DE2FC5">
            <w:pPr>
              <w:spacing w:before="60"/>
              <w:rPr>
                <w:rFonts w:cs="Arial"/>
                <w:b/>
                <w:bCs/>
                <w:i/>
                <w:szCs w:val="22"/>
                <w:lang w:eastAsia="en-AU"/>
              </w:rPr>
            </w:pPr>
            <w:r w:rsidRPr="00451507">
              <w:rPr>
                <w:rFonts w:cs="Arial"/>
                <w:b/>
                <w:bCs/>
                <w:i/>
                <w:szCs w:val="22"/>
                <w:lang w:eastAsia="en-AU"/>
              </w:rPr>
              <w:t xml:space="preserve">Granted </w:t>
            </w:r>
            <w:r w:rsidR="00370CF7">
              <w:rPr>
                <w:rFonts w:cs="Arial"/>
                <w:b/>
                <w:bCs/>
                <w:i/>
                <w:szCs w:val="22"/>
                <w:lang w:eastAsia="en-AU"/>
              </w:rPr>
              <w:t>r</w:t>
            </w:r>
            <w:r w:rsidRPr="00451507">
              <w:rPr>
                <w:rFonts w:cs="Arial"/>
                <w:b/>
                <w:bCs/>
                <w:i/>
                <w:szCs w:val="22"/>
                <w:lang w:eastAsia="en-AU"/>
              </w:rPr>
              <w:t xml:space="preserve">ights </w:t>
            </w:r>
            <w:r>
              <w:rPr>
                <w:rFonts w:cs="Arial"/>
                <w:b/>
                <w:bCs/>
                <w:i/>
                <w:szCs w:val="22"/>
                <w:lang w:eastAsia="en-AU"/>
              </w:rPr>
              <w:t>–</w:t>
            </w:r>
            <w:r w:rsidRPr="00451507">
              <w:rPr>
                <w:rFonts w:cs="Arial"/>
                <w:b/>
                <w:bCs/>
                <w:i/>
                <w:szCs w:val="22"/>
                <w:lang w:eastAsia="en-AU"/>
              </w:rPr>
              <w:t xml:space="preserve"> </w:t>
            </w:r>
            <w:r w:rsidR="00370CF7">
              <w:rPr>
                <w:rFonts w:cs="Arial"/>
                <w:b/>
                <w:bCs/>
                <w:i/>
                <w:szCs w:val="22"/>
                <w:lang w:eastAsia="en-AU"/>
              </w:rPr>
              <w:t>s</w:t>
            </w:r>
            <w:r w:rsidRPr="00451507">
              <w:rPr>
                <w:rFonts w:cs="Arial"/>
                <w:b/>
                <w:bCs/>
                <w:i/>
                <w:szCs w:val="22"/>
                <w:lang w:eastAsia="en-AU"/>
              </w:rPr>
              <w:t>ignificant</w:t>
            </w:r>
            <w:r>
              <w:rPr>
                <w:rFonts w:cs="Arial"/>
                <w:b/>
                <w:bCs/>
                <w:i/>
                <w:szCs w:val="22"/>
                <w:lang w:eastAsia="en-AU"/>
              </w:rPr>
              <w:t>*</w:t>
            </w:r>
          </w:p>
          <w:p w:rsidR="00FA5B6E" w:rsidRPr="00451507" w:rsidRDefault="00FA5B6E" w:rsidP="00DE2FC5">
            <w:pPr>
              <w:spacing w:before="60"/>
              <w:rPr>
                <w:rFonts w:cs="Arial"/>
                <w:bCs/>
                <w:szCs w:val="22"/>
              </w:rPr>
            </w:pPr>
            <w:r w:rsidRPr="00451507">
              <w:rPr>
                <w:rFonts w:cs="Arial"/>
                <w:szCs w:val="22"/>
                <w:lang w:eastAsia="en-AU"/>
              </w:rPr>
              <w:t xml:space="preserve">Records relating to the granting of authorisations relating to the </w:t>
            </w:r>
            <w:r w:rsidRPr="00451507">
              <w:rPr>
                <w:rFonts w:cs="Arial"/>
                <w:bCs/>
                <w:szCs w:val="22"/>
              </w:rPr>
              <w:t>protection of State protected parks, areas and wildlife, including protected areas, marine parks, national parks and recreation areas.</w:t>
            </w:r>
          </w:p>
          <w:p w:rsidR="009B1A66" w:rsidRDefault="00FA5B6E" w:rsidP="00DE2FC5">
            <w:pPr>
              <w:spacing w:before="60"/>
              <w:rPr>
                <w:rFonts w:cs="Arial"/>
                <w:bCs/>
                <w:szCs w:val="22"/>
              </w:rPr>
            </w:pPr>
            <w:r w:rsidRPr="00E54689">
              <w:rPr>
                <w:rFonts w:cs="Arial"/>
                <w:bCs/>
                <w:szCs w:val="22"/>
              </w:rPr>
              <w:t xml:space="preserve">Significant </w:t>
            </w:r>
            <w:r w:rsidR="00E54689" w:rsidRPr="00E54689">
              <w:rPr>
                <w:rFonts w:cs="Arial"/>
                <w:bCs/>
                <w:szCs w:val="22"/>
              </w:rPr>
              <w:t>granted rights may include</w:t>
            </w:r>
            <w:r w:rsidR="009B1A66">
              <w:rPr>
                <w:rFonts w:cs="Arial"/>
                <w:bCs/>
                <w:szCs w:val="22"/>
              </w:rPr>
              <w:t>,</w:t>
            </w:r>
            <w:r w:rsidR="00E54689" w:rsidRPr="00E54689">
              <w:rPr>
                <w:rFonts w:cs="Arial"/>
                <w:bCs/>
                <w:szCs w:val="22"/>
              </w:rPr>
              <w:t xml:space="preserve"> but are not limited to</w:t>
            </w:r>
            <w:r w:rsidR="009B1A66">
              <w:rPr>
                <w:rFonts w:cs="Arial"/>
                <w:bCs/>
                <w:szCs w:val="22"/>
              </w:rPr>
              <w:t>:</w:t>
            </w:r>
          </w:p>
          <w:p w:rsidR="00FA5B6E" w:rsidRPr="009B1A66" w:rsidRDefault="00153D5E" w:rsidP="00DE2FC5">
            <w:pPr>
              <w:pStyle w:val="Tabletext"/>
              <w:numPr>
                <w:ilvl w:val="0"/>
                <w:numId w:val="13"/>
              </w:numPr>
              <w:spacing w:before="60" w:after="60" w:line="240" w:lineRule="auto"/>
              <w:rPr>
                <w:rFonts w:cs="Arial"/>
                <w:bCs/>
                <w:sz w:val="22"/>
                <w:szCs w:val="22"/>
                <w:lang w:eastAsia="en-AU"/>
              </w:rPr>
            </w:pPr>
            <w:r w:rsidRPr="009B1A66">
              <w:rPr>
                <w:rFonts w:cs="Arial"/>
                <w:bCs/>
                <w:sz w:val="22"/>
                <w:szCs w:val="22"/>
                <w:lang w:eastAsia="en-AU"/>
              </w:rPr>
              <w:t xml:space="preserve">management </w:t>
            </w:r>
            <w:r>
              <w:rPr>
                <w:rFonts w:cs="Arial"/>
                <w:bCs/>
                <w:sz w:val="22"/>
                <w:szCs w:val="22"/>
                <w:lang w:eastAsia="en-AU"/>
              </w:rPr>
              <w:t xml:space="preserve">of authorisations for </w:t>
            </w:r>
            <w:r w:rsidR="00FA5B6E" w:rsidRPr="009B1A66">
              <w:rPr>
                <w:rFonts w:cs="Arial"/>
                <w:bCs/>
                <w:sz w:val="22"/>
                <w:szCs w:val="22"/>
                <w:lang w:eastAsia="en-AU"/>
              </w:rPr>
              <w:t xml:space="preserve">Aboriginal and Torres Strait Islander </w:t>
            </w:r>
          </w:p>
          <w:p w:rsidR="009B1A66" w:rsidRPr="009B1A66" w:rsidRDefault="009B1A66" w:rsidP="00DE2FC5">
            <w:pPr>
              <w:pStyle w:val="Tabletext"/>
              <w:numPr>
                <w:ilvl w:val="0"/>
                <w:numId w:val="13"/>
              </w:numPr>
              <w:spacing w:before="60" w:after="60" w:line="240" w:lineRule="auto"/>
              <w:rPr>
                <w:rFonts w:cs="Arial"/>
                <w:bCs/>
                <w:sz w:val="22"/>
                <w:szCs w:val="22"/>
                <w:lang w:eastAsia="en-AU"/>
              </w:rPr>
            </w:pPr>
            <w:r w:rsidRPr="009B1A66">
              <w:rPr>
                <w:rFonts w:cs="Arial"/>
                <w:bCs/>
                <w:sz w:val="22"/>
                <w:szCs w:val="22"/>
                <w:lang w:eastAsia="en-AU"/>
              </w:rPr>
              <w:t>authorisations that do not proceed.</w:t>
            </w:r>
          </w:p>
          <w:p w:rsidR="00FA5B6E" w:rsidRPr="00451507" w:rsidRDefault="00FA5B6E" w:rsidP="00DE2FC5">
            <w:pPr>
              <w:pStyle w:val="Tabletext"/>
              <w:spacing w:before="60" w:after="60" w:line="240" w:lineRule="auto"/>
              <w:rPr>
                <w:rFonts w:cs="Arial"/>
                <w:bCs/>
                <w:sz w:val="22"/>
                <w:szCs w:val="22"/>
                <w:lang w:eastAsia="en-AU"/>
              </w:rPr>
            </w:pPr>
            <w:r w:rsidRPr="00451507">
              <w:rPr>
                <w:rFonts w:cs="Arial"/>
                <w:bCs/>
                <w:sz w:val="22"/>
                <w:szCs w:val="22"/>
                <w:lang w:eastAsia="en-AU"/>
              </w:rPr>
              <w:t xml:space="preserve">Records </w:t>
            </w:r>
            <w:r w:rsidR="009B1A66">
              <w:rPr>
                <w:rFonts w:cs="Arial"/>
                <w:bCs/>
                <w:sz w:val="22"/>
                <w:szCs w:val="22"/>
                <w:lang w:eastAsia="en-AU"/>
              </w:rPr>
              <w:t>include but are not limited to:</w:t>
            </w:r>
            <w:r w:rsidRPr="00451507">
              <w:rPr>
                <w:rFonts w:cs="Arial"/>
                <w:bCs/>
                <w:sz w:val="22"/>
                <w:szCs w:val="22"/>
                <w:lang w:eastAsia="en-AU"/>
              </w:rPr>
              <w:t xml:space="preserve"> </w:t>
            </w:r>
          </w:p>
          <w:p w:rsidR="00FA5B6E" w:rsidRPr="00FA5B6E" w:rsidRDefault="00FA5B6E" w:rsidP="00DE2FC5">
            <w:pPr>
              <w:pStyle w:val="Tabletext"/>
              <w:numPr>
                <w:ilvl w:val="0"/>
                <w:numId w:val="13"/>
              </w:numPr>
              <w:spacing w:before="60" w:after="60" w:line="240" w:lineRule="auto"/>
              <w:rPr>
                <w:b/>
              </w:rPr>
            </w:pPr>
            <w:r w:rsidRPr="00451507">
              <w:rPr>
                <w:rFonts w:cs="Arial"/>
                <w:bCs/>
                <w:sz w:val="22"/>
                <w:szCs w:val="22"/>
                <w:lang w:eastAsia="en-AU"/>
              </w:rPr>
              <w:t xml:space="preserve">applications, supporting documentation </w:t>
            </w:r>
          </w:p>
          <w:p w:rsidR="00E54689" w:rsidRPr="009B1A66" w:rsidRDefault="00FA5B6E" w:rsidP="00DE2FC5">
            <w:pPr>
              <w:pStyle w:val="Tabletext"/>
              <w:numPr>
                <w:ilvl w:val="0"/>
                <w:numId w:val="13"/>
              </w:numPr>
              <w:spacing w:before="60" w:after="60" w:line="240" w:lineRule="auto"/>
              <w:rPr>
                <w:b/>
              </w:rPr>
            </w:pPr>
            <w:r w:rsidRPr="00451507">
              <w:rPr>
                <w:rFonts w:cs="Arial"/>
                <w:bCs/>
                <w:sz w:val="22"/>
                <w:szCs w:val="22"/>
                <w:lang w:eastAsia="en-AU"/>
              </w:rPr>
              <w:t>approval advice, letters of authority</w:t>
            </w:r>
            <w:r w:rsidR="009B1A66" w:rsidRPr="00370CF7">
              <w:t>.</w:t>
            </w:r>
          </w:p>
        </w:tc>
        <w:tc>
          <w:tcPr>
            <w:tcW w:w="982" w:type="pct"/>
            <w:shd w:val="clear" w:color="auto" w:fill="auto"/>
          </w:tcPr>
          <w:p w:rsidR="00FA5B6E" w:rsidRDefault="00FA5B6E"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FA5B6E" w:rsidRPr="00B47735" w:rsidRDefault="00FA5B6E" w:rsidP="00DE2FC5">
            <w:pPr>
              <w:pStyle w:val="Tabletext"/>
              <w:spacing w:before="60" w:after="60" w:line="240" w:lineRule="auto"/>
            </w:pPr>
          </w:p>
        </w:tc>
      </w:tr>
      <w:tr w:rsidR="00FA5B6E" w:rsidRPr="004D14B4" w:rsidTr="00DC45AD">
        <w:tblPrEx>
          <w:tblCellMar>
            <w:top w:w="57" w:type="dxa"/>
            <w:left w:w="119" w:type="dxa"/>
            <w:right w:w="119" w:type="dxa"/>
          </w:tblCellMar>
        </w:tblPrEx>
        <w:tc>
          <w:tcPr>
            <w:tcW w:w="538" w:type="pct"/>
            <w:shd w:val="clear" w:color="auto" w:fill="auto"/>
          </w:tcPr>
          <w:p w:rsidR="00FA5B6E" w:rsidRPr="004D14B4" w:rsidRDefault="00BD7B6E" w:rsidP="00DE2FC5">
            <w:pPr>
              <w:pStyle w:val="Tabletext"/>
              <w:spacing w:before="60" w:after="60" w:line="240" w:lineRule="auto"/>
              <w:rPr>
                <w:sz w:val="22"/>
                <w:szCs w:val="22"/>
              </w:rPr>
            </w:pPr>
            <w:r w:rsidRPr="00451507">
              <w:rPr>
                <w:sz w:val="22"/>
                <w:szCs w:val="22"/>
              </w:rPr>
              <w:t>1.5.2</w:t>
            </w:r>
          </w:p>
        </w:tc>
        <w:tc>
          <w:tcPr>
            <w:tcW w:w="3480" w:type="pct"/>
            <w:shd w:val="clear" w:color="auto" w:fill="auto"/>
          </w:tcPr>
          <w:p w:rsidR="00BD7B6E" w:rsidRPr="00451507" w:rsidRDefault="00BD7B6E" w:rsidP="00DE2FC5">
            <w:pPr>
              <w:spacing w:before="60"/>
              <w:rPr>
                <w:rFonts w:cs="Arial"/>
                <w:b/>
                <w:bCs/>
                <w:i/>
                <w:szCs w:val="22"/>
                <w:lang w:eastAsia="en-AU"/>
              </w:rPr>
            </w:pPr>
            <w:r w:rsidRPr="00451507">
              <w:rPr>
                <w:rFonts w:cs="Arial"/>
                <w:b/>
                <w:bCs/>
                <w:i/>
                <w:szCs w:val="22"/>
                <w:lang w:eastAsia="en-AU"/>
              </w:rPr>
              <w:t xml:space="preserve">Granted </w:t>
            </w:r>
            <w:r w:rsidR="00370CF7">
              <w:rPr>
                <w:rFonts w:cs="Arial"/>
                <w:b/>
                <w:bCs/>
                <w:i/>
                <w:szCs w:val="22"/>
                <w:lang w:eastAsia="en-AU"/>
              </w:rPr>
              <w:t>r</w:t>
            </w:r>
            <w:r w:rsidRPr="00451507">
              <w:rPr>
                <w:rFonts w:cs="Arial"/>
                <w:b/>
                <w:bCs/>
                <w:i/>
                <w:szCs w:val="22"/>
                <w:lang w:eastAsia="en-AU"/>
              </w:rPr>
              <w:t xml:space="preserve">ights </w:t>
            </w:r>
            <w:r>
              <w:rPr>
                <w:rFonts w:cs="Arial"/>
                <w:b/>
                <w:bCs/>
                <w:i/>
                <w:szCs w:val="22"/>
                <w:lang w:eastAsia="en-AU"/>
              </w:rPr>
              <w:t>–</w:t>
            </w:r>
            <w:r w:rsidRPr="00451507">
              <w:rPr>
                <w:rFonts w:cs="Arial"/>
                <w:b/>
                <w:bCs/>
                <w:i/>
                <w:szCs w:val="22"/>
                <w:lang w:eastAsia="en-AU"/>
              </w:rPr>
              <w:t xml:space="preserve"> </w:t>
            </w:r>
            <w:r w:rsidR="00370CF7">
              <w:rPr>
                <w:rFonts w:cs="Arial"/>
                <w:b/>
                <w:bCs/>
                <w:i/>
                <w:szCs w:val="22"/>
                <w:lang w:eastAsia="en-AU"/>
              </w:rPr>
              <w:t>o</w:t>
            </w:r>
            <w:r w:rsidRPr="00451507">
              <w:rPr>
                <w:rFonts w:cs="Arial"/>
                <w:b/>
                <w:bCs/>
                <w:i/>
                <w:szCs w:val="22"/>
                <w:lang w:eastAsia="en-AU"/>
              </w:rPr>
              <w:t>ther</w:t>
            </w:r>
            <w:r>
              <w:rPr>
                <w:rFonts w:cs="Arial"/>
                <w:b/>
                <w:bCs/>
                <w:i/>
                <w:szCs w:val="22"/>
                <w:lang w:eastAsia="en-AU"/>
              </w:rPr>
              <w:t>~</w:t>
            </w:r>
          </w:p>
          <w:p w:rsidR="00BD7B6E" w:rsidRPr="00451507" w:rsidRDefault="00BD7B6E" w:rsidP="00DE2FC5">
            <w:pPr>
              <w:spacing w:before="60"/>
              <w:rPr>
                <w:rFonts w:cs="Arial"/>
                <w:bCs/>
                <w:szCs w:val="22"/>
              </w:rPr>
            </w:pPr>
            <w:r w:rsidRPr="00451507">
              <w:rPr>
                <w:rFonts w:cs="Arial"/>
                <w:szCs w:val="22"/>
                <w:lang w:eastAsia="en-AU"/>
              </w:rPr>
              <w:t xml:space="preserve">Records relating to the granting of other authorisations relating to the </w:t>
            </w:r>
            <w:r w:rsidRPr="00451507">
              <w:rPr>
                <w:rFonts w:cs="Arial"/>
                <w:bCs/>
                <w:szCs w:val="22"/>
              </w:rPr>
              <w:t>protection of State protected parks, areas and wildlife, including protected areas, marine parks, national parks and recreation areas.</w:t>
            </w:r>
          </w:p>
          <w:p w:rsidR="00BD7B6E" w:rsidRPr="00451507" w:rsidRDefault="00BD7B6E" w:rsidP="00DE2FC5">
            <w:pPr>
              <w:spacing w:before="60"/>
              <w:rPr>
                <w:rFonts w:cs="Arial"/>
                <w:szCs w:val="22"/>
                <w:lang w:eastAsia="en-AU"/>
              </w:rPr>
            </w:pPr>
            <w:r w:rsidRPr="00451507">
              <w:rPr>
                <w:rFonts w:cs="Arial"/>
                <w:bCs/>
                <w:szCs w:val="22"/>
              </w:rPr>
              <w:t>Includes</w:t>
            </w:r>
            <w:r w:rsidR="005306A8">
              <w:rPr>
                <w:rFonts w:cs="Arial"/>
                <w:bCs/>
                <w:szCs w:val="22"/>
              </w:rPr>
              <w:t xml:space="preserve"> granted rights related to, but </w:t>
            </w:r>
            <w:r w:rsidRPr="00451507">
              <w:rPr>
                <w:rFonts w:cs="Arial"/>
                <w:bCs/>
                <w:szCs w:val="22"/>
              </w:rPr>
              <w:t>not limited to</w:t>
            </w:r>
            <w:r w:rsidRPr="00451507">
              <w:rPr>
                <w:rFonts w:cs="Arial"/>
                <w:szCs w:val="22"/>
                <w:lang w:eastAsia="en-AU"/>
              </w:rPr>
              <w:t>:</w:t>
            </w:r>
          </w:p>
          <w:p w:rsidR="00BD7B6E" w:rsidRPr="00F40D22" w:rsidRDefault="00BD7B6E" w:rsidP="00DE2FC5">
            <w:pPr>
              <w:numPr>
                <w:ilvl w:val="0"/>
                <w:numId w:val="13"/>
              </w:numPr>
              <w:spacing w:before="60"/>
              <w:rPr>
                <w:rFonts w:cs="Arial"/>
                <w:szCs w:val="22"/>
                <w:lang w:eastAsia="en-AU"/>
              </w:rPr>
            </w:pPr>
            <w:r w:rsidRPr="00451507">
              <w:rPr>
                <w:rFonts w:cs="Arial"/>
                <w:szCs w:val="22"/>
                <w:lang w:eastAsia="en-AU"/>
              </w:rPr>
              <w:t>park or area authorities</w:t>
            </w:r>
            <w:r w:rsidR="00370CF7">
              <w:rPr>
                <w:rFonts w:cs="Arial"/>
                <w:szCs w:val="22"/>
                <w:lang w:eastAsia="en-AU"/>
              </w:rPr>
              <w:t>,</w:t>
            </w:r>
            <w:r w:rsidR="00F40D22">
              <w:rPr>
                <w:rFonts w:cs="Arial"/>
                <w:szCs w:val="22"/>
                <w:lang w:eastAsia="en-AU"/>
              </w:rPr>
              <w:t xml:space="preserve"> </w:t>
            </w:r>
            <w:r w:rsidRPr="00F40D22">
              <w:rPr>
                <w:rFonts w:cs="Arial"/>
                <w:i/>
                <w:szCs w:val="22"/>
                <w:lang w:eastAsia="en-AU"/>
              </w:rPr>
              <w:t>e.g. protected area authorities</w:t>
            </w:r>
          </w:p>
          <w:p w:rsidR="00F40D22" w:rsidRDefault="00BD7B6E" w:rsidP="00DE2FC5">
            <w:pPr>
              <w:numPr>
                <w:ilvl w:val="0"/>
                <w:numId w:val="13"/>
              </w:numPr>
              <w:spacing w:before="60"/>
              <w:rPr>
                <w:rFonts w:cs="Arial"/>
                <w:szCs w:val="22"/>
                <w:lang w:eastAsia="en-AU"/>
              </w:rPr>
            </w:pPr>
            <w:r w:rsidRPr="00451507">
              <w:rPr>
                <w:rFonts w:cs="Arial"/>
                <w:szCs w:val="22"/>
                <w:lang w:eastAsia="en-AU"/>
              </w:rPr>
              <w:t xml:space="preserve">environmental authorities </w:t>
            </w:r>
          </w:p>
          <w:p w:rsidR="00DF5B66" w:rsidRPr="00DE01BB" w:rsidRDefault="00BD7B6E" w:rsidP="00DE2FC5">
            <w:pPr>
              <w:numPr>
                <w:ilvl w:val="0"/>
                <w:numId w:val="13"/>
              </w:numPr>
              <w:spacing w:before="20" w:after="20"/>
              <w:ind w:left="393"/>
              <w:rPr>
                <w:rFonts w:cs="Arial"/>
                <w:color w:val="000000"/>
                <w:szCs w:val="22"/>
                <w:lang w:eastAsia="en-AU"/>
              </w:rPr>
            </w:pPr>
            <w:r w:rsidRPr="00DE01BB">
              <w:rPr>
                <w:rFonts w:cs="Arial"/>
                <w:szCs w:val="22"/>
                <w:lang w:eastAsia="en-AU"/>
              </w:rPr>
              <w:t>activities in parks and areas</w:t>
            </w:r>
            <w:r w:rsidR="00370CF7" w:rsidRPr="00DE01BB">
              <w:rPr>
                <w:rFonts w:cs="Arial"/>
                <w:szCs w:val="22"/>
                <w:lang w:eastAsia="en-AU"/>
              </w:rPr>
              <w:t>,</w:t>
            </w:r>
            <w:r w:rsidRPr="00DE01BB">
              <w:rPr>
                <w:rFonts w:cs="Arial"/>
                <w:szCs w:val="22"/>
                <w:lang w:eastAsia="en-AU"/>
              </w:rPr>
              <w:t xml:space="preserve"> </w:t>
            </w:r>
            <w:r w:rsidR="00F40D22" w:rsidRPr="00DE01BB">
              <w:rPr>
                <w:rFonts w:cs="Arial"/>
                <w:i/>
                <w:szCs w:val="22"/>
                <w:lang w:eastAsia="en-AU"/>
              </w:rPr>
              <w:t>e.g.</w:t>
            </w:r>
            <w:r w:rsidR="00DE01BB" w:rsidRPr="00DE01BB">
              <w:rPr>
                <w:rFonts w:cs="Arial"/>
                <w:i/>
                <w:szCs w:val="22"/>
                <w:lang w:eastAsia="en-AU"/>
              </w:rPr>
              <w:t xml:space="preserve"> </w:t>
            </w:r>
            <w:r w:rsidR="00DF5B66" w:rsidRPr="00DE01BB">
              <w:rPr>
                <w:rFonts w:cs="Arial"/>
                <w:i/>
                <w:szCs w:val="22"/>
                <w:lang w:eastAsia="en-AU"/>
              </w:rPr>
              <w:t>sand stockpiling</w:t>
            </w:r>
            <w:r w:rsidR="00DE01BB" w:rsidRPr="00DE01BB">
              <w:rPr>
                <w:rFonts w:cs="Arial"/>
                <w:i/>
                <w:szCs w:val="22"/>
                <w:lang w:eastAsia="en-AU"/>
              </w:rPr>
              <w:t xml:space="preserve">, </w:t>
            </w:r>
            <w:r w:rsidR="00DF5B66" w:rsidRPr="00DE01BB">
              <w:rPr>
                <w:rFonts w:cs="Arial"/>
                <w:i/>
                <w:color w:val="000000"/>
                <w:szCs w:val="22"/>
                <w:lang w:eastAsia="en-AU"/>
              </w:rPr>
              <w:t>horse and camel riding</w:t>
            </w:r>
            <w:r w:rsidR="00DE01BB" w:rsidRPr="00DE01BB">
              <w:rPr>
                <w:rFonts w:cs="Arial"/>
                <w:i/>
                <w:color w:val="000000"/>
                <w:szCs w:val="22"/>
                <w:lang w:eastAsia="en-AU"/>
              </w:rPr>
              <w:t xml:space="preserve">, </w:t>
            </w:r>
            <w:r w:rsidR="00DF5B66" w:rsidRPr="00DE01BB">
              <w:rPr>
                <w:rFonts w:cs="Arial"/>
                <w:i/>
                <w:color w:val="000000"/>
                <w:szCs w:val="22"/>
                <w:lang w:eastAsia="en-AU"/>
              </w:rPr>
              <w:t>rainforest canopy walkways</w:t>
            </w:r>
            <w:r w:rsidR="00DE01BB" w:rsidRPr="00DE01BB">
              <w:rPr>
                <w:rFonts w:cs="Arial"/>
                <w:i/>
                <w:color w:val="000000"/>
                <w:szCs w:val="22"/>
                <w:lang w:eastAsia="en-AU"/>
              </w:rPr>
              <w:t xml:space="preserve">, </w:t>
            </w:r>
            <w:r w:rsidR="00DF5B66" w:rsidRPr="00DE01BB">
              <w:rPr>
                <w:rFonts w:cs="Arial"/>
                <w:i/>
                <w:color w:val="000000"/>
                <w:szCs w:val="22"/>
                <w:lang w:eastAsia="en-AU"/>
              </w:rPr>
              <w:t>animal assistance</w:t>
            </w:r>
            <w:r w:rsidR="005306A8" w:rsidRPr="00DE01BB">
              <w:rPr>
                <w:rFonts w:cs="Arial"/>
                <w:color w:val="000000"/>
                <w:szCs w:val="22"/>
                <w:lang w:eastAsia="en-AU"/>
              </w:rPr>
              <w:t>.</w:t>
            </w:r>
          </w:p>
          <w:p w:rsidR="009B1A66" w:rsidRDefault="00BD7B6E" w:rsidP="00DE2FC5">
            <w:pPr>
              <w:spacing w:before="60"/>
              <w:rPr>
                <w:rFonts w:cs="Arial"/>
                <w:szCs w:val="22"/>
                <w:lang w:eastAsia="en-AU"/>
              </w:rPr>
            </w:pPr>
            <w:r w:rsidRPr="00C66714">
              <w:rPr>
                <w:rFonts w:cs="Arial"/>
                <w:szCs w:val="22"/>
                <w:lang w:eastAsia="en-AU"/>
              </w:rPr>
              <w:t>Excludes</w:t>
            </w:r>
            <w:r w:rsidR="009B1A66">
              <w:rPr>
                <w:rFonts w:cs="Arial"/>
                <w:szCs w:val="22"/>
                <w:lang w:eastAsia="en-AU"/>
              </w:rPr>
              <w:t>:</w:t>
            </w:r>
          </w:p>
          <w:p w:rsidR="00DF5B66" w:rsidRPr="009B1A66" w:rsidRDefault="003771F4" w:rsidP="00DE2FC5">
            <w:pPr>
              <w:numPr>
                <w:ilvl w:val="0"/>
                <w:numId w:val="13"/>
              </w:numPr>
              <w:spacing w:before="60"/>
              <w:rPr>
                <w:rFonts w:cs="Arial"/>
                <w:i/>
                <w:color w:val="000000"/>
                <w:szCs w:val="22"/>
                <w:lang w:eastAsia="en-AU"/>
              </w:rPr>
            </w:pPr>
            <w:r>
              <w:rPr>
                <w:rFonts w:cs="Arial"/>
                <w:color w:val="000000"/>
                <w:szCs w:val="22"/>
                <w:lang w:eastAsia="en-AU"/>
              </w:rPr>
              <w:t xml:space="preserve">management of authorities for </w:t>
            </w:r>
            <w:r w:rsidR="00BD7B6E" w:rsidRPr="009B1A66">
              <w:rPr>
                <w:rFonts w:cs="Arial"/>
                <w:color w:val="000000"/>
                <w:szCs w:val="22"/>
                <w:lang w:eastAsia="en-AU"/>
              </w:rPr>
              <w:t>Aboriginal and Torres Strait Islander</w:t>
            </w:r>
            <w:r w:rsidR="00370CF7">
              <w:rPr>
                <w:rFonts w:cs="Arial"/>
                <w:color w:val="000000"/>
                <w:szCs w:val="22"/>
                <w:lang w:eastAsia="en-AU"/>
              </w:rPr>
              <w:t>.</w:t>
            </w:r>
            <w:r w:rsidR="00BD7B6E" w:rsidRPr="009B1A66">
              <w:rPr>
                <w:rFonts w:cs="Arial"/>
                <w:color w:val="000000"/>
                <w:szCs w:val="22"/>
                <w:lang w:eastAsia="en-AU"/>
              </w:rPr>
              <w:t xml:space="preserve"> </w:t>
            </w:r>
            <w:r w:rsidR="00DF5B66" w:rsidRPr="009B1A66">
              <w:rPr>
                <w:rFonts w:cs="Arial"/>
                <w:i/>
                <w:color w:val="000000"/>
                <w:szCs w:val="22"/>
                <w:lang w:eastAsia="en-AU"/>
              </w:rPr>
              <w:t xml:space="preserve">See </w:t>
            </w:r>
            <w:hyperlink w:anchor="GrantedRightsSignif" w:history="1">
              <w:r w:rsidR="00DF5B66" w:rsidRPr="00343276">
                <w:rPr>
                  <w:rStyle w:val="Hyperlink"/>
                  <w:rFonts w:cs="Arial"/>
                  <w:i/>
                  <w:szCs w:val="22"/>
                  <w:lang w:eastAsia="en-AU"/>
                </w:rPr>
                <w:t>1.5.1</w:t>
              </w:r>
            </w:hyperlink>
            <w:r w:rsidR="00DF5B66" w:rsidRPr="009B1A66">
              <w:rPr>
                <w:rFonts w:cs="Arial"/>
                <w:i/>
                <w:color w:val="000000"/>
                <w:szCs w:val="22"/>
                <w:lang w:eastAsia="en-AU"/>
              </w:rPr>
              <w:t>.</w:t>
            </w:r>
          </w:p>
          <w:p w:rsidR="00DF5B66" w:rsidRPr="009B1A66" w:rsidRDefault="00DF5B66" w:rsidP="00DE2FC5">
            <w:pPr>
              <w:numPr>
                <w:ilvl w:val="0"/>
                <w:numId w:val="13"/>
              </w:numPr>
              <w:spacing w:before="60"/>
              <w:rPr>
                <w:rFonts w:cs="Arial"/>
                <w:color w:val="000000"/>
                <w:szCs w:val="22"/>
                <w:lang w:eastAsia="en-AU"/>
              </w:rPr>
            </w:pPr>
            <w:r w:rsidRPr="009B1A66">
              <w:rPr>
                <w:rFonts w:cs="Arial"/>
                <w:color w:val="000000"/>
                <w:szCs w:val="22"/>
                <w:lang w:eastAsia="en-AU"/>
              </w:rPr>
              <w:t>aut</w:t>
            </w:r>
            <w:r w:rsidR="005306A8">
              <w:rPr>
                <w:rFonts w:cs="Arial"/>
                <w:color w:val="000000"/>
                <w:szCs w:val="22"/>
                <w:lang w:eastAsia="en-AU"/>
              </w:rPr>
              <w:t>horisations that do not proceed</w:t>
            </w:r>
            <w:r w:rsidR="00370CF7">
              <w:rPr>
                <w:rFonts w:cs="Arial"/>
                <w:color w:val="000000"/>
                <w:szCs w:val="22"/>
                <w:lang w:eastAsia="en-AU"/>
              </w:rPr>
              <w:t>.</w:t>
            </w:r>
            <w:r w:rsidR="005306A8">
              <w:rPr>
                <w:rFonts w:cs="Arial"/>
                <w:color w:val="000000"/>
                <w:szCs w:val="22"/>
                <w:lang w:eastAsia="en-AU"/>
              </w:rPr>
              <w:t xml:space="preserve"> </w:t>
            </w:r>
            <w:r w:rsidR="005306A8">
              <w:rPr>
                <w:rFonts w:cs="Arial"/>
                <w:i/>
                <w:color w:val="000000"/>
                <w:szCs w:val="22"/>
                <w:lang w:eastAsia="en-AU"/>
              </w:rPr>
              <w:t xml:space="preserve">See </w:t>
            </w:r>
            <w:hyperlink w:anchor="GrantedRightsSignif" w:history="1">
              <w:r w:rsidR="005306A8" w:rsidRPr="00343276">
                <w:rPr>
                  <w:rStyle w:val="Hyperlink"/>
                  <w:rFonts w:cs="Arial"/>
                  <w:i/>
                  <w:szCs w:val="22"/>
                  <w:lang w:eastAsia="en-AU"/>
                </w:rPr>
                <w:t>1.5.1</w:t>
              </w:r>
            </w:hyperlink>
          </w:p>
          <w:p w:rsidR="00DF5B66" w:rsidRPr="009B1A66" w:rsidRDefault="00DF5B66" w:rsidP="00DE2FC5">
            <w:pPr>
              <w:numPr>
                <w:ilvl w:val="0"/>
                <w:numId w:val="13"/>
              </w:numPr>
              <w:spacing w:before="60"/>
              <w:rPr>
                <w:rFonts w:cs="Arial"/>
                <w:color w:val="000000"/>
                <w:szCs w:val="22"/>
                <w:lang w:eastAsia="en-AU"/>
              </w:rPr>
            </w:pPr>
            <w:r w:rsidRPr="009B1A66">
              <w:rPr>
                <w:rFonts w:cs="Arial"/>
                <w:color w:val="000000"/>
                <w:szCs w:val="22"/>
                <w:lang w:eastAsia="en-AU"/>
              </w:rPr>
              <w:t>water and mining related authorisations applied for and issued to the Department as compliance requirements to managing parks, protected areas, etc</w:t>
            </w:r>
            <w:r w:rsidR="004664B8">
              <w:rPr>
                <w:rFonts w:cs="Arial"/>
                <w:color w:val="000000"/>
                <w:szCs w:val="22"/>
                <w:lang w:eastAsia="en-AU"/>
              </w:rPr>
              <w:t xml:space="preserve">. </w:t>
            </w:r>
            <w:r w:rsidRPr="009B1A66">
              <w:rPr>
                <w:rFonts w:cs="Arial"/>
                <w:i/>
                <w:color w:val="000000"/>
                <w:szCs w:val="22"/>
                <w:lang w:eastAsia="en-AU"/>
              </w:rPr>
              <w:t xml:space="preserve">See </w:t>
            </w:r>
            <w:hyperlink w:anchor="Control18" w:history="1">
              <w:r w:rsidRPr="00343276">
                <w:rPr>
                  <w:rStyle w:val="Hyperlink"/>
                  <w:rFonts w:cs="Arial"/>
                  <w:i/>
                  <w:szCs w:val="22"/>
                  <w:lang w:eastAsia="en-AU"/>
                </w:rPr>
                <w:t>1.8</w:t>
              </w:r>
            </w:hyperlink>
            <w:r w:rsidRPr="009B1A66">
              <w:rPr>
                <w:rFonts w:cs="Arial"/>
                <w:i/>
                <w:color w:val="000000"/>
                <w:szCs w:val="22"/>
                <w:lang w:eastAsia="en-AU"/>
              </w:rPr>
              <w:t>.</w:t>
            </w:r>
          </w:p>
          <w:p w:rsidR="00BD7B6E" w:rsidRPr="00451507" w:rsidRDefault="00BD7B6E" w:rsidP="00DE2FC5">
            <w:pPr>
              <w:pStyle w:val="Tabletext"/>
              <w:spacing w:before="60" w:after="60" w:line="240" w:lineRule="auto"/>
              <w:rPr>
                <w:rFonts w:cs="Arial"/>
                <w:bCs/>
                <w:sz w:val="22"/>
                <w:szCs w:val="22"/>
                <w:lang w:eastAsia="en-AU"/>
              </w:rPr>
            </w:pPr>
            <w:r w:rsidRPr="00451507">
              <w:rPr>
                <w:rFonts w:cs="Arial"/>
                <w:bCs/>
                <w:sz w:val="22"/>
                <w:szCs w:val="22"/>
                <w:lang w:eastAsia="en-AU"/>
              </w:rPr>
              <w:t xml:space="preserve">Records </w:t>
            </w:r>
            <w:r w:rsidR="009B1A66">
              <w:rPr>
                <w:rFonts w:cs="Arial"/>
                <w:bCs/>
                <w:sz w:val="22"/>
                <w:szCs w:val="22"/>
                <w:lang w:eastAsia="en-AU"/>
              </w:rPr>
              <w:t>include but are not limited to:</w:t>
            </w:r>
            <w:r w:rsidRPr="00451507">
              <w:rPr>
                <w:rFonts w:cs="Arial"/>
                <w:bCs/>
                <w:sz w:val="22"/>
                <w:szCs w:val="22"/>
                <w:lang w:eastAsia="en-AU"/>
              </w:rPr>
              <w:t xml:space="preserve"> </w:t>
            </w:r>
          </w:p>
          <w:p w:rsidR="003F3AC2" w:rsidRPr="003F3AC2" w:rsidRDefault="00BD7B6E" w:rsidP="00DE2FC5">
            <w:pPr>
              <w:pStyle w:val="Tabletext"/>
              <w:numPr>
                <w:ilvl w:val="0"/>
                <w:numId w:val="13"/>
              </w:numPr>
              <w:spacing w:before="60" w:after="60" w:line="240" w:lineRule="auto"/>
              <w:rPr>
                <w:b/>
              </w:rPr>
            </w:pPr>
            <w:r w:rsidRPr="00451507">
              <w:rPr>
                <w:rFonts w:cs="Arial"/>
                <w:bCs/>
                <w:sz w:val="22"/>
                <w:szCs w:val="22"/>
                <w:lang w:eastAsia="en-AU"/>
              </w:rPr>
              <w:t xml:space="preserve">applications, supporting documentation </w:t>
            </w:r>
          </w:p>
          <w:p w:rsidR="00FA5B6E" w:rsidRPr="00535527" w:rsidRDefault="00BD7B6E" w:rsidP="00DE2FC5">
            <w:pPr>
              <w:pStyle w:val="Tabletext"/>
              <w:numPr>
                <w:ilvl w:val="0"/>
                <w:numId w:val="13"/>
              </w:numPr>
              <w:spacing w:before="60" w:after="60" w:line="240" w:lineRule="auto"/>
              <w:rPr>
                <w:b/>
              </w:rPr>
            </w:pPr>
            <w:r w:rsidRPr="00451507">
              <w:rPr>
                <w:rFonts w:cs="Arial"/>
                <w:bCs/>
                <w:sz w:val="22"/>
                <w:szCs w:val="22"/>
                <w:lang w:eastAsia="en-AU"/>
              </w:rPr>
              <w:t>approval advice, letters of authority</w:t>
            </w:r>
            <w:r w:rsidR="009B1A66">
              <w:rPr>
                <w:rFonts w:cs="Arial"/>
                <w:bCs/>
                <w:sz w:val="22"/>
                <w:szCs w:val="22"/>
                <w:lang w:eastAsia="en-AU"/>
              </w:rPr>
              <w:t>.</w:t>
            </w:r>
          </w:p>
        </w:tc>
        <w:tc>
          <w:tcPr>
            <w:tcW w:w="982" w:type="pct"/>
            <w:shd w:val="clear" w:color="auto" w:fill="auto"/>
          </w:tcPr>
          <w:p w:rsidR="00FA5B6E" w:rsidRPr="00B47735" w:rsidRDefault="00BD7B6E" w:rsidP="00DE2FC5">
            <w:pPr>
              <w:pStyle w:val="Tabletext"/>
              <w:spacing w:before="60" w:after="60" w:line="240" w:lineRule="auto"/>
            </w:pPr>
            <w:r>
              <w:rPr>
                <w:sz w:val="22"/>
              </w:rPr>
              <w:t>7</w:t>
            </w:r>
            <w:r w:rsidR="00FA5B6E">
              <w:rPr>
                <w:sz w:val="22"/>
              </w:rPr>
              <w:t xml:space="preserve"> y</w:t>
            </w:r>
            <w:r w:rsidR="00FA5B6E" w:rsidRPr="00242F03">
              <w:rPr>
                <w:sz w:val="22"/>
              </w:rPr>
              <w:t xml:space="preserve">ears after </w:t>
            </w:r>
            <w:r>
              <w:rPr>
                <w:sz w:val="22"/>
              </w:rPr>
              <w:t>authorisation ceased or expired</w:t>
            </w:r>
            <w:r w:rsidR="00733FBA">
              <w:rPr>
                <w:sz w:val="22"/>
              </w:rPr>
              <w:t>.</w:t>
            </w:r>
          </w:p>
        </w:tc>
      </w:tr>
      <w:tr w:rsidR="003F3AC2" w:rsidRPr="004D14B4" w:rsidTr="00DC45AD">
        <w:tblPrEx>
          <w:tblCellMar>
            <w:top w:w="57" w:type="dxa"/>
            <w:left w:w="119" w:type="dxa"/>
            <w:right w:w="119" w:type="dxa"/>
          </w:tblCellMar>
        </w:tblPrEx>
        <w:tc>
          <w:tcPr>
            <w:tcW w:w="538" w:type="pct"/>
            <w:shd w:val="clear" w:color="auto" w:fill="auto"/>
          </w:tcPr>
          <w:p w:rsidR="003F3AC2" w:rsidRPr="004D14B4" w:rsidRDefault="003F3AC2" w:rsidP="00DE2FC5">
            <w:pPr>
              <w:pStyle w:val="Tabletext"/>
              <w:spacing w:before="60" w:after="60" w:line="240" w:lineRule="auto"/>
              <w:rPr>
                <w:sz w:val="22"/>
                <w:szCs w:val="22"/>
              </w:rPr>
            </w:pPr>
            <w:r>
              <w:rPr>
                <w:sz w:val="22"/>
                <w:szCs w:val="22"/>
              </w:rPr>
              <w:t>1.5.3</w:t>
            </w:r>
          </w:p>
        </w:tc>
        <w:tc>
          <w:tcPr>
            <w:tcW w:w="3480" w:type="pct"/>
            <w:shd w:val="clear" w:color="auto" w:fill="auto"/>
          </w:tcPr>
          <w:p w:rsidR="003F3AC2" w:rsidRDefault="003F3AC2" w:rsidP="00DE2FC5">
            <w:pPr>
              <w:spacing w:before="60"/>
              <w:rPr>
                <w:rFonts w:cs="Arial"/>
                <w:b/>
                <w:bCs/>
                <w:i/>
                <w:szCs w:val="22"/>
                <w:lang w:eastAsia="en-AU"/>
              </w:rPr>
            </w:pPr>
            <w:r w:rsidRPr="00FC4031">
              <w:rPr>
                <w:rFonts w:cs="Arial"/>
                <w:b/>
                <w:bCs/>
                <w:i/>
                <w:szCs w:val="22"/>
                <w:lang w:eastAsia="en-AU"/>
              </w:rPr>
              <w:t xml:space="preserve">Unsuccessful and </w:t>
            </w:r>
            <w:r>
              <w:rPr>
                <w:rFonts w:cs="Arial"/>
                <w:b/>
                <w:bCs/>
                <w:i/>
                <w:szCs w:val="22"/>
                <w:lang w:eastAsia="en-AU"/>
              </w:rPr>
              <w:t>w</w:t>
            </w:r>
            <w:r w:rsidRPr="00FC4031">
              <w:rPr>
                <w:rFonts w:cs="Arial"/>
                <w:b/>
                <w:bCs/>
                <w:i/>
                <w:szCs w:val="22"/>
                <w:lang w:eastAsia="en-AU"/>
              </w:rPr>
              <w:t xml:space="preserve">ithdrawn </w:t>
            </w:r>
            <w:r>
              <w:rPr>
                <w:rFonts w:cs="Arial"/>
                <w:b/>
                <w:bCs/>
                <w:i/>
                <w:szCs w:val="22"/>
                <w:lang w:eastAsia="en-AU"/>
              </w:rPr>
              <w:t>a</w:t>
            </w:r>
            <w:r w:rsidRPr="00FC4031">
              <w:rPr>
                <w:rFonts w:cs="Arial"/>
                <w:b/>
                <w:bCs/>
                <w:i/>
                <w:szCs w:val="22"/>
                <w:lang w:eastAsia="en-AU"/>
              </w:rPr>
              <w:t>pplications</w:t>
            </w:r>
            <w:r>
              <w:rPr>
                <w:rFonts w:cs="Arial"/>
                <w:b/>
                <w:bCs/>
                <w:i/>
                <w:szCs w:val="22"/>
                <w:lang w:eastAsia="en-AU"/>
              </w:rPr>
              <w:t xml:space="preserve"> </w:t>
            </w:r>
          </w:p>
          <w:p w:rsidR="003F3AC2" w:rsidRDefault="003F3AC2" w:rsidP="00DE2FC5">
            <w:pPr>
              <w:spacing w:before="60"/>
              <w:rPr>
                <w:rFonts w:cs="Arial"/>
                <w:szCs w:val="22"/>
                <w:lang w:eastAsia="en-AU"/>
              </w:rPr>
            </w:pPr>
            <w:r w:rsidRPr="00A61604">
              <w:rPr>
                <w:rFonts w:cs="Arial"/>
                <w:color w:val="000000"/>
                <w:szCs w:val="22"/>
                <w:lang w:eastAsia="en-AU"/>
              </w:rPr>
              <w:t xml:space="preserve">Records relating to unsuccessful and withdrawn applications for authorisations relating to the </w:t>
            </w:r>
            <w:r w:rsidRPr="00A61604">
              <w:rPr>
                <w:rFonts w:cs="Arial"/>
                <w:bCs/>
                <w:color w:val="000000"/>
                <w:szCs w:val="22"/>
              </w:rPr>
              <w:t>protection</w:t>
            </w:r>
            <w:r w:rsidRPr="007000B0">
              <w:rPr>
                <w:rFonts w:cs="Arial"/>
                <w:bCs/>
                <w:szCs w:val="22"/>
              </w:rPr>
              <w:t xml:space="preserve"> of State protected parks, areas and wildlife</w:t>
            </w:r>
            <w:r>
              <w:rPr>
                <w:rFonts w:cs="Arial"/>
                <w:szCs w:val="22"/>
                <w:lang w:eastAsia="en-AU"/>
              </w:rPr>
              <w:t xml:space="preserve">. </w:t>
            </w:r>
          </w:p>
          <w:p w:rsidR="00DF5B66" w:rsidRPr="00F67C2A" w:rsidRDefault="00DF5B66" w:rsidP="00DE2FC5">
            <w:pPr>
              <w:spacing w:before="60"/>
              <w:rPr>
                <w:rFonts w:cs="Arial"/>
                <w:bCs/>
                <w:szCs w:val="22"/>
              </w:rPr>
            </w:pPr>
            <w:r w:rsidRPr="00F67C2A">
              <w:rPr>
                <w:rFonts w:cs="Arial"/>
                <w:bCs/>
                <w:szCs w:val="22"/>
              </w:rPr>
              <w:t>Excludes significant authorisations that do not proceed</w:t>
            </w:r>
            <w:r w:rsidR="004664B8">
              <w:rPr>
                <w:rFonts w:cs="Arial"/>
                <w:bCs/>
                <w:szCs w:val="22"/>
              </w:rPr>
              <w:t xml:space="preserve">. </w:t>
            </w:r>
            <w:r w:rsidRPr="00FB74FF">
              <w:rPr>
                <w:rFonts w:cs="Arial"/>
                <w:bCs/>
                <w:i/>
                <w:szCs w:val="22"/>
              </w:rPr>
              <w:t xml:space="preserve">See </w:t>
            </w:r>
            <w:hyperlink w:anchor="GrantedRightsSignif" w:history="1">
              <w:r w:rsidRPr="00343276">
                <w:rPr>
                  <w:rStyle w:val="Hyperlink"/>
                  <w:rFonts w:cs="Arial"/>
                  <w:bCs/>
                  <w:i/>
                  <w:szCs w:val="22"/>
                </w:rPr>
                <w:t>1.5.1</w:t>
              </w:r>
            </w:hyperlink>
            <w:r w:rsidRPr="00F67C2A">
              <w:rPr>
                <w:rFonts w:cs="Arial"/>
                <w:bCs/>
                <w:szCs w:val="22"/>
              </w:rPr>
              <w:t>.</w:t>
            </w:r>
          </w:p>
          <w:p w:rsidR="003F3AC2" w:rsidRPr="0091002C" w:rsidRDefault="003F3AC2" w:rsidP="00DE2FC5">
            <w:pPr>
              <w:pStyle w:val="Tabletext"/>
              <w:spacing w:before="60" w:after="60" w:line="240" w:lineRule="auto"/>
              <w:rPr>
                <w:rFonts w:cs="Arial"/>
                <w:bCs/>
                <w:sz w:val="22"/>
                <w:szCs w:val="22"/>
                <w:lang w:eastAsia="en-AU"/>
              </w:rPr>
            </w:pPr>
            <w:r w:rsidRPr="0091002C">
              <w:rPr>
                <w:rFonts w:cs="Arial"/>
                <w:bCs/>
                <w:sz w:val="22"/>
                <w:szCs w:val="22"/>
                <w:lang w:eastAsia="en-AU"/>
              </w:rPr>
              <w:t>Records i</w:t>
            </w:r>
            <w:r w:rsidR="00343276">
              <w:rPr>
                <w:rFonts w:cs="Arial"/>
                <w:bCs/>
                <w:sz w:val="22"/>
                <w:szCs w:val="22"/>
                <w:lang w:eastAsia="en-AU"/>
              </w:rPr>
              <w:t>nclude but are not limited to:</w:t>
            </w:r>
          </w:p>
          <w:p w:rsidR="003F3AC2" w:rsidRPr="0091002C" w:rsidRDefault="003F3AC2" w:rsidP="00DE2FC5">
            <w:pPr>
              <w:pStyle w:val="Tabletext"/>
              <w:numPr>
                <w:ilvl w:val="0"/>
                <w:numId w:val="13"/>
              </w:numPr>
              <w:spacing w:before="60" w:after="60" w:line="240" w:lineRule="auto"/>
              <w:rPr>
                <w:rFonts w:cs="Arial"/>
                <w:bCs/>
                <w:sz w:val="22"/>
                <w:szCs w:val="22"/>
                <w:lang w:eastAsia="en-AU"/>
              </w:rPr>
            </w:pPr>
            <w:r w:rsidRPr="0091002C">
              <w:rPr>
                <w:rFonts w:cs="Arial"/>
                <w:bCs/>
                <w:sz w:val="22"/>
                <w:szCs w:val="22"/>
                <w:lang w:eastAsia="en-AU"/>
              </w:rPr>
              <w:t>applications</w:t>
            </w:r>
            <w:r>
              <w:rPr>
                <w:rFonts w:cs="Arial"/>
                <w:bCs/>
                <w:sz w:val="22"/>
                <w:szCs w:val="22"/>
                <w:lang w:eastAsia="en-AU"/>
              </w:rPr>
              <w:t xml:space="preserve"> (unsuccessful and withdrawn)</w:t>
            </w:r>
          </w:p>
          <w:p w:rsidR="003F3AC2" w:rsidRPr="00E46082" w:rsidRDefault="003F3AC2" w:rsidP="00DE2FC5">
            <w:pPr>
              <w:pStyle w:val="Tabletext"/>
              <w:numPr>
                <w:ilvl w:val="0"/>
                <w:numId w:val="13"/>
              </w:numPr>
              <w:spacing w:before="60" w:after="60" w:line="240" w:lineRule="auto"/>
              <w:rPr>
                <w:rFonts w:cs="Arial"/>
                <w:bCs/>
                <w:sz w:val="22"/>
                <w:szCs w:val="22"/>
                <w:lang w:eastAsia="en-AU"/>
              </w:rPr>
            </w:pPr>
            <w:r w:rsidRPr="0091002C">
              <w:rPr>
                <w:rFonts w:cs="Arial"/>
                <w:bCs/>
                <w:sz w:val="22"/>
                <w:szCs w:val="22"/>
                <w:lang w:eastAsia="en-AU"/>
              </w:rPr>
              <w:t xml:space="preserve">supporting documentation </w:t>
            </w:r>
          </w:p>
          <w:p w:rsidR="003F3AC2" w:rsidRPr="00535527" w:rsidRDefault="003F3AC2" w:rsidP="00DE2FC5">
            <w:pPr>
              <w:pStyle w:val="Tabletext"/>
              <w:numPr>
                <w:ilvl w:val="0"/>
                <w:numId w:val="13"/>
              </w:numPr>
              <w:spacing w:before="60" w:after="60" w:line="240" w:lineRule="auto"/>
              <w:rPr>
                <w:b/>
              </w:rPr>
            </w:pPr>
            <w:r>
              <w:rPr>
                <w:rFonts w:cs="Arial"/>
                <w:bCs/>
                <w:sz w:val="22"/>
                <w:szCs w:val="22"/>
                <w:lang w:eastAsia="en-AU"/>
              </w:rPr>
              <w:t xml:space="preserve">rejection </w:t>
            </w:r>
            <w:r w:rsidRPr="0091002C">
              <w:rPr>
                <w:rFonts w:cs="Arial"/>
                <w:bCs/>
                <w:sz w:val="22"/>
                <w:szCs w:val="22"/>
                <w:lang w:eastAsia="en-AU"/>
              </w:rPr>
              <w:t>advice</w:t>
            </w:r>
            <w:r w:rsidR="00E46082">
              <w:rPr>
                <w:rFonts w:cs="Arial"/>
                <w:bCs/>
                <w:sz w:val="22"/>
                <w:szCs w:val="22"/>
                <w:lang w:eastAsia="en-AU"/>
              </w:rPr>
              <w:t>.</w:t>
            </w:r>
          </w:p>
        </w:tc>
        <w:tc>
          <w:tcPr>
            <w:tcW w:w="982" w:type="pct"/>
            <w:shd w:val="clear" w:color="auto" w:fill="auto"/>
          </w:tcPr>
          <w:p w:rsidR="003F3AC2" w:rsidRPr="00B47735" w:rsidRDefault="003F3AC2" w:rsidP="00DE2FC5">
            <w:pPr>
              <w:pStyle w:val="Tabletext"/>
              <w:spacing w:before="60" w:after="60" w:line="240" w:lineRule="auto"/>
            </w:pPr>
            <w:r>
              <w:rPr>
                <w:sz w:val="22"/>
              </w:rPr>
              <w:t>7 y</w:t>
            </w:r>
            <w:r w:rsidRPr="00242F03">
              <w:rPr>
                <w:sz w:val="22"/>
              </w:rPr>
              <w:t xml:space="preserve">ears after </w:t>
            </w:r>
            <w:r>
              <w:rPr>
                <w:sz w:val="22"/>
              </w:rPr>
              <w:t>authority refused or withdrawn.</w:t>
            </w:r>
          </w:p>
        </w:tc>
      </w:tr>
      <w:tr w:rsidR="00F5464F" w:rsidRPr="004D14B4" w:rsidTr="00DC45AD">
        <w:tblPrEx>
          <w:tblCellMar>
            <w:top w:w="57" w:type="dxa"/>
            <w:left w:w="119" w:type="dxa"/>
            <w:right w:w="119" w:type="dxa"/>
          </w:tblCellMar>
        </w:tblPrEx>
        <w:tc>
          <w:tcPr>
            <w:tcW w:w="5000" w:type="pct"/>
            <w:gridSpan w:val="3"/>
            <w:shd w:val="clear" w:color="auto" w:fill="auto"/>
          </w:tcPr>
          <w:p w:rsidR="00F5464F" w:rsidRPr="00CB5D3E" w:rsidRDefault="00F5464F" w:rsidP="00DE2FC5">
            <w:pPr>
              <w:pStyle w:val="Heading30"/>
              <w:spacing w:before="60" w:after="60"/>
            </w:pPr>
            <w:r>
              <w:t>CLAIMS MANAGEMENT</w:t>
            </w:r>
          </w:p>
          <w:p w:rsidR="00F5464F" w:rsidRPr="004D14B4" w:rsidRDefault="00F5464F" w:rsidP="00DE2FC5">
            <w:pPr>
              <w:pStyle w:val="Tabletext"/>
              <w:spacing w:before="60" w:after="60" w:line="240" w:lineRule="auto"/>
              <w:rPr>
                <w:sz w:val="22"/>
                <w:szCs w:val="22"/>
              </w:rPr>
            </w:pPr>
            <w:r w:rsidRPr="00CD09BD">
              <w:rPr>
                <w:rFonts w:cs="Arial"/>
                <w:bCs/>
                <w:i/>
                <w:sz w:val="22"/>
                <w:szCs w:val="22"/>
              </w:rPr>
              <w:t xml:space="preserve">The activities associated with administering and managing payments sought as compensation for injury, death or denial of rights of a person, damage to or destruction of property, resumption of land or property, or for any actions of </w:t>
            </w:r>
            <w:r w:rsidR="00343276">
              <w:rPr>
                <w:rFonts w:cs="Arial"/>
                <w:bCs/>
                <w:i/>
                <w:sz w:val="22"/>
                <w:szCs w:val="22"/>
              </w:rPr>
              <w:t>g</w:t>
            </w:r>
            <w:r w:rsidRPr="00CD09BD">
              <w:rPr>
                <w:rFonts w:cs="Arial"/>
                <w:bCs/>
                <w:i/>
                <w:sz w:val="22"/>
                <w:szCs w:val="22"/>
              </w:rPr>
              <w:t>overnment employees where those actions result in a compensable claim. Includes disputes over rights and ownership, and recompense sought for stolen or lost property</w:t>
            </w:r>
            <w:r w:rsidR="004664B8">
              <w:rPr>
                <w:rFonts w:cs="Arial"/>
                <w:bCs/>
                <w:i/>
                <w:sz w:val="22"/>
                <w:szCs w:val="22"/>
              </w:rPr>
              <w:t xml:space="preserve">. </w:t>
            </w:r>
            <w:r w:rsidRPr="00CD09BD">
              <w:rPr>
                <w:rFonts w:cs="Arial"/>
                <w:bCs/>
                <w:i/>
                <w:sz w:val="22"/>
                <w:szCs w:val="22"/>
              </w:rPr>
              <w:t>Includes claims for damages from excise of inspectorate powers</w:t>
            </w:r>
            <w:r w:rsidR="004664B8">
              <w:rPr>
                <w:rFonts w:cs="Arial"/>
                <w:bCs/>
                <w:i/>
                <w:sz w:val="22"/>
                <w:szCs w:val="22"/>
              </w:rPr>
              <w:t xml:space="preserve">. </w:t>
            </w:r>
            <w:r w:rsidRPr="00CD09BD">
              <w:rPr>
                <w:rFonts w:cs="Arial"/>
                <w:bCs/>
                <w:i/>
                <w:sz w:val="22"/>
                <w:szCs w:val="22"/>
              </w:rPr>
              <w:t>Includes recovery of compliance costs incurred by the Department.</w:t>
            </w:r>
          </w:p>
        </w:tc>
      </w:tr>
      <w:tr w:rsidR="00DF5B66" w:rsidRPr="004D14B4" w:rsidTr="00DC45AD">
        <w:tblPrEx>
          <w:tblCellMar>
            <w:top w:w="57" w:type="dxa"/>
            <w:left w:w="119" w:type="dxa"/>
            <w:right w:w="119" w:type="dxa"/>
          </w:tblCellMar>
        </w:tblPrEx>
        <w:tc>
          <w:tcPr>
            <w:tcW w:w="538" w:type="pct"/>
            <w:shd w:val="clear" w:color="auto" w:fill="auto"/>
          </w:tcPr>
          <w:p w:rsidR="00DF5B66" w:rsidRPr="005A684B" w:rsidRDefault="00DF5B66" w:rsidP="00DE2FC5">
            <w:pPr>
              <w:pStyle w:val="Tabletext"/>
              <w:spacing w:before="60" w:after="60" w:line="240" w:lineRule="auto"/>
              <w:rPr>
                <w:b/>
                <w:szCs w:val="22"/>
              </w:rPr>
            </w:pPr>
            <w:bookmarkStart w:id="16" w:name="CompensationClaimsSignif"/>
            <w:r w:rsidRPr="005A684B">
              <w:rPr>
                <w:rFonts w:cs="Arial"/>
                <w:sz w:val="22"/>
                <w:szCs w:val="22"/>
              </w:rPr>
              <w:t>1.6.1</w:t>
            </w:r>
            <w:bookmarkEnd w:id="16"/>
          </w:p>
        </w:tc>
        <w:tc>
          <w:tcPr>
            <w:tcW w:w="3480" w:type="pct"/>
            <w:shd w:val="clear" w:color="auto" w:fill="auto"/>
          </w:tcPr>
          <w:p w:rsidR="00DF5B66" w:rsidRPr="005A684B" w:rsidRDefault="00DF5B66" w:rsidP="00DE2FC5">
            <w:pPr>
              <w:spacing w:before="60"/>
              <w:rPr>
                <w:rFonts w:cs="Arial"/>
                <w:b/>
                <w:bCs/>
                <w:i/>
                <w:szCs w:val="22"/>
                <w:lang w:eastAsia="en-AU"/>
              </w:rPr>
            </w:pPr>
            <w:r w:rsidRPr="005A684B">
              <w:rPr>
                <w:rFonts w:cs="Arial"/>
                <w:b/>
                <w:bCs/>
                <w:i/>
                <w:szCs w:val="22"/>
                <w:lang w:eastAsia="en-AU"/>
              </w:rPr>
              <w:t xml:space="preserve">Compensation </w:t>
            </w:r>
            <w:r w:rsidR="00343276">
              <w:rPr>
                <w:rFonts w:cs="Arial"/>
                <w:b/>
                <w:bCs/>
                <w:i/>
                <w:szCs w:val="22"/>
                <w:lang w:eastAsia="en-AU"/>
              </w:rPr>
              <w:t>c</w:t>
            </w:r>
            <w:r w:rsidRPr="005A684B">
              <w:rPr>
                <w:rFonts w:cs="Arial"/>
                <w:b/>
                <w:bCs/>
                <w:i/>
                <w:szCs w:val="22"/>
                <w:lang w:eastAsia="en-AU"/>
              </w:rPr>
              <w:t xml:space="preserve">laims – </w:t>
            </w:r>
            <w:r w:rsidR="00343276">
              <w:rPr>
                <w:rFonts w:cs="Arial"/>
                <w:b/>
                <w:bCs/>
                <w:i/>
                <w:szCs w:val="22"/>
                <w:lang w:eastAsia="en-AU"/>
              </w:rPr>
              <w:t>s</w:t>
            </w:r>
            <w:r w:rsidRPr="005A684B">
              <w:rPr>
                <w:rFonts w:cs="Arial"/>
                <w:b/>
                <w:bCs/>
                <w:i/>
                <w:szCs w:val="22"/>
                <w:lang w:eastAsia="en-AU"/>
              </w:rPr>
              <w:t>ignificant*</w:t>
            </w:r>
          </w:p>
          <w:p w:rsidR="00DF5B66" w:rsidRPr="005A684B" w:rsidRDefault="00DF5B66" w:rsidP="00DE2FC5">
            <w:pPr>
              <w:spacing w:before="60"/>
              <w:rPr>
                <w:rFonts w:cs="Arial"/>
                <w:bCs/>
                <w:szCs w:val="22"/>
              </w:rPr>
            </w:pPr>
            <w:r w:rsidRPr="005A684B">
              <w:rPr>
                <w:rFonts w:cs="Arial"/>
                <w:szCs w:val="22"/>
                <w:lang w:eastAsia="en-AU"/>
              </w:rPr>
              <w:t xml:space="preserve">Records relating to </w:t>
            </w:r>
            <w:r w:rsidRPr="00D80D85">
              <w:rPr>
                <w:rFonts w:cs="Arial"/>
                <w:szCs w:val="22"/>
                <w:lang w:eastAsia="en-AU"/>
              </w:rPr>
              <w:t>significant</w:t>
            </w:r>
            <w:r w:rsidRPr="005A684B">
              <w:rPr>
                <w:rFonts w:cs="Arial"/>
                <w:szCs w:val="22"/>
                <w:lang w:eastAsia="en-AU"/>
              </w:rPr>
              <w:t xml:space="preserve"> claims for compensation received for costs, damage or loss incurred </w:t>
            </w:r>
            <w:r w:rsidRPr="005A684B">
              <w:rPr>
                <w:szCs w:val="22"/>
              </w:rPr>
              <w:t xml:space="preserve">with the </w:t>
            </w:r>
            <w:r w:rsidR="00343276">
              <w:rPr>
                <w:szCs w:val="22"/>
              </w:rPr>
              <w:t>D</w:t>
            </w:r>
            <w:r w:rsidRPr="005A684B">
              <w:rPr>
                <w:szCs w:val="22"/>
              </w:rPr>
              <w:t>epartment’s excise of legislative and inspectorate duties</w:t>
            </w:r>
            <w:r w:rsidRPr="005A684B">
              <w:rPr>
                <w:b/>
                <w:szCs w:val="22"/>
              </w:rPr>
              <w:t xml:space="preserve"> </w:t>
            </w:r>
            <w:r w:rsidRPr="005A684B">
              <w:rPr>
                <w:rFonts w:cs="Arial"/>
                <w:szCs w:val="22"/>
                <w:lang w:eastAsia="en-AU"/>
              </w:rPr>
              <w:t xml:space="preserve">under relevant legislation for </w:t>
            </w:r>
            <w:r w:rsidRPr="005A684B">
              <w:rPr>
                <w:rFonts w:cs="Arial"/>
                <w:bCs/>
                <w:szCs w:val="22"/>
              </w:rPr>
              <w:t>the protection of State protected parks, areas and wildlife, including protected areas, marine parks, national parks and recreation areas.</w:t>
            </w:r>
          </w:p>
          <w:p w:rsidR="00DF5B66" w:rsidRPr="005A684B" w:rsidRDefault="005A684B" w:rsidP="00DE2FC5">
            <w:pPr>
              <w:spacing w:before="60"/>
              <w:rPr>
                <w:rFonts w:cs="Arial"/>
                <w:szCs w:val="22"/>
                <w:lang w:eastAsia="en-AU"/>
              </w:rPr>
            </w:pPr>
            <w:r w:rsidRPr="005A684B">
              <w:rPr>
                <w:rFonts w:cs="Arial"/>
                <w:bCs/>
                <w:szCs w:val="22"/>
              </w:rPr>
              <w:t xml:space="preserve">Significant </w:t>
            </w:r>
            <w:r w:rsidR="00D80D85">
              <w:rPr>
                <w:rFonts w:cs="Arial"/>
                <w:bCs/>
                <w:szCs w:val="22"/>
              </w:rPr>
              <w:t xml:space="preserve">compensation </w:t>
            </w:r>
            <w:r w:rsidRPr="005A684B">
              <w:rPr>
                <w:rFonts w:cs="Arial"/>
                <w:bCs/>
                <w:szCs w:val="22"/>
              </w:rPr>
              <w:t xml:space="preserve">claims may </w:t>
            </w:r>
            <w:r w:rsidR="005306A8">
              <w:rPr>
                <w:rFonts w:cs="Arial"/>
                <w:bCs/>
                <w:szCs w:val="22"/>
              </w:rPr>
              <w:t>include</w:t>
            </w:r>
            <w:r w:rsidRPr="005A684B">
              <w:rPr>
                <w:rFonts w:cs="Arial"/>
                <w:bCs/>
                <w:szCs w:val="22"/>
              </w:rPr>
              <w:t>, but are not</w:t>
            </w:r>
            <w:r w:rsidR="005306A8">
              <w:rPr>
                <w:rFonts w:cs="Arial"/>
                <w:bCs/>
                <w:szCs w:val="22"/>
              </w:rPr>
              <w:t xml:space="preserve"> limited</w:t>
            </w:r>
            <w:r w:rsidRPr="005A684B">
              <w:rPr>
                <w:rFonts w:cs="Arial"/>
                <w:bCs/>
                <w:szCs w:val="22"/>
              </w:rPr>
              <w:t xml:space="preserve"> t</w:t>
            </w:r>
            <w:r w:rsidR="00DF5B66" w:rsidRPr="005A684B">
              <w:rPr>
                <w:rFonts w:cs="Arial"/>
                <w:szCs w:val="22"/>
                <w:lang w:eastAsia="en-AU"/>
              </w:rPr>
              <w:t xml:space="preserve">o, </w:t>
            </w:r>
            <w:r w:rsidR="00DF5B66" w:rsidRPr="005A684B">
              <w:rPr>
                <w:rFonts w:cs="Arial"/>
                <w:bCs/>
                <w:szCs w:val="22"/>
              </w:rPr>
              <w:t>damage to</w:t>
            </w:r>
            <w:r w:rsidR="00DF5B66" w:rsidRPr="005A684B">
              <w:rPr>
                <w:rFonts w:cs="Arial"/>
                <w:szCs w:val="22"/>
                <w:lang w:eastAsia="en-AU"/>
              </w:rPr>
              <w:t>:</w:t>
            </w:r>
          </w:p>
          <w:p w:rsidR="00DF5B66" w:rsidRPr="005A684B" w:rsidRDefault="00DF5B66" w:rsidP="00DE2FC5">
            <w:pPr>
              <w:numPr>
                <w:ilvl w:val="0"/>
                <w:numId w:val="10"/>
              </w:numPr>
              <w:spacing w:before="60" w:line="240" w:lineRule="auto"/>
              <w:rPr>
                <w:rFonts w:cs="Arial"/>
                <w:bCs/>
                <w:szCs w:val="22"/>
              </w:rPr>
            </w:pPr>
            <w:r w:rsidRPr="005A684B">
              <w:rPr>
                <w:rFonts w:cs="Arial"/>
                <w:szCs w:val="22"/>
                <w:lang w:eastAsia="en-AU"/>
              </w:rPr>
              <w:t>land and property</w:t>
            </w:r>
          </w:p>
          <w:p w:rsidR="00DF5B66" w:rsidRPr="005A684B" w:rsidRDefault="00DF5B66" w:rsidP="00DE2FC5">
            <w:pPr>
              <w:numPr>
                <w:ilvl w:val="0"/>
                <w:numId w:val="10"/>
              </w:numPr>
              <w:spacing w:before="60" w:line="240" w:lineRule="auto"/>
              <w:rPr>
                <w:rFonts w:cs="Arial"/>
                <w:bCs/>
                <w:szCs w:val="22"/>
              </w:rPr>
            </w:pPr>
            <w:r w:rsidRPr="005A684B">
              <w:rPr>
                <w:rFonts w:cs="Arial"/>
                <w:szCs w:val="22"/>
                <w:lang w:eastAsia="en-AU"/>
              </w:rPr>
              <w:t>stock and crops</w:t>
            </w:r>
          </w:p>
          <w:p w:rsidR="00DF5B66" w:rsidRPr="005A684B" w:rsidRDefault="00DF5B66" w:rsidP="00DE2FC5">
            <w:pPr>
              <w:numPr>
                <w:ilvl w:val="0"/>
                <w:numId w:val="10"/>
              </w:numPr>
              <w:spacing w:before="60" w:line="240" w:lineRule="auto"/>
              <w:rPr>
                <w:rFonts w:cs="Arial"/>
                <w:bCs/>
                <w:szCs w:val="22"/>
              </w:rPr>
            </w:pPr>
            <w:r w:rsidRPr="005A684B">
              <w:rPr>
                <w:rFonts w:cs="Arial"/>
                <w:szCs w:val="22"/>
                <w:lang w:eastAsia="en-AU"/>
              </w:rPr>
              <w:t>forests</w:t>
            </w:r>
          </w:p>
          <w:p w:rsidR="00DF5B66" w:rsidRPr="005A684B" w:rsidRDefault="00DF5B66" w:rsidP="00DE2FC5">
            <w:pPr>
              <w:numPr>
                <w:ilvl w:val="0"/>
                <w:numId w:val="10"/>
              </w:numPr>
              <w:spacing w:before="60" w:line="240" w:lineRule="auto"/>
              <w:rPr>
                <w:rFonts w:cs="Arial"/>
                <w:bCs/>
                <w:szCs w:val="22"/>
              </w:rPr>
            </w:pPr>
            <w:r w:rsidRPr="005A684B">
              <w:rPr>
                <w:rFonts w:cs="Arial"/>
                <w:szCs w:val="22"/>
                <w:lang w:eastAsia="en-AU"/>
              </w:rPr>
              <w:t>wildlife</w:t>
            </w:r>
            <w:r w:rsidR="00FB74FF">
              <w:rPr>
                <w:rFonts w:cs="Arial"/>
                <w:szCs w:val="22"/>
                <w:lang w:eastAsia="en-AU"/>
              </w:rPr>
              <w:t>.</w:t>
            </w:r>
            <w:r w:rsidRPr="005A684B">
              <w:rPr>
                <w:rFonts w:cs="Arial"/>
                <w:szCs w:val="22"/>
                <w:lang w:eastAsia="en-AU"/>
              </w:rPr>
              <w:t xml:space="preserve"> </w:t>
            </w:r>
          </w:p>
          <w:p w:rsidR="00DF5B66" w:rsidRPr="005A684B" w:rsidRDefault="00DF5B66" w:rsidP="00DE2FC5">
            <w:pPr>
              <w:pStyle w:val="Tabletext"/>
              <w:spacing w:before="60" w:after="60" w:line="240" w:lineRule="auto"/>
              <w:rPr>
                <w:rFonts w:cs="Arial"/>
                <w:bCs/>
                <w:sz w:val="22"/>
                <w:szCs w:val="22"/>
              </w:rPr>
            </w:pPr>
            <w:r w:rsidRPr="005A684B">
              <w:rPr>
                <w:rFonts w:cs="Arial"/>
                <w:bCs/>
                <w:sz w:val="22"/>
                <w:szCs w:val="22"/>
              </w:rPr>
              <w:t xml:space="preserve">Records </w:t>
            </w:r>
            <w:r w:rsidR="005A684B" w:rsidRPr="005A684B">
              <w:rPr>
                <w:rFonts w:cs="Arial"/>
                <w:bCs/>
                <w:sz w:val="22"/>
                <w:szCs w:val="22"/>
              </w:rPr>
              <w:t>include but are not limited to:</w:t>
            </w:r>
          </w:p>
          <w:p w:rsidR="00DF5B66" w:rsidRPr="00E46082" w:rsidRDefault="00DF5B66" w:rsidP="00DE2FC5">
            <w:pPr>
              <w:numPr>
                <w:ilvl w:val="0"/>
                <w:numId w:val="10"/>
              </w:numPr>
              <w:spacing w:before="60" w:line="240" w:lineRule="auto"/>
              <w:rPr>
                <w:rFonts w:cs="Arial"/>
                <w:szCs w:val="22"/>
                <w:lang w:eastAsia="en-AU"/>
              </w:rPr>
            </w:pPr>
            <w:r w:rsidRPr="00E46082">
              <w:rPr>
                <w:rFonts w:cs="Arial"/>
                <w:szCs w:val="22"/>
                <w:lang w:eastAsia="en-AU"/>
              </w:rPr>
              <w:t xml:space="preserve">assessments </w:t>
            </w:r>
          </w:p>
          <w:p w:rsidR="00DF5B66" w:rsidRPr="00E46082" w:rsidRDefault="00DF5B66" w:rsidP="00DE2FC5">
            <w:pPr>
              <w:numPr>
                <w:ilvl w:val="0"/>
                <w:numId w:val="10"/>
              </w:numPr>
              <w:spacing w:before="60" w:line="240" w:lineRule="auto"/>
              <w:rPr>
                <w:rFonts w:cs="Arial"/>
                <w:szCs w:val="22"/>
                <w:lang w:eastAsia="en-AU"/>
              </w:rPr>
            </w:pPr>
            <w:r w:rsidRPr="00E46082">
              <w:rPr>
                <w:rFonts w:cs="Arial"/>
                <w:szCs w:val="22"/>
                <w:lang w:eastAsia="en-AU"/>
              </w:rPr>
              <w:t>compensation claim applications/requests</w:t>
            </w:r>
          </w:p>
          <w:p w:rsidR="00DF5B66" w:rsidRPr="00E46082" w:rsidRDefault="00DF5B66" w:rsidP="00DE2FC5">
            <w:pPr>
              <w:numPr>
                <w:ilvl w:val="0"/>
                <w:numId w:val="10"/>
              </w:numPr>
              <w:spacing w:before="60" w:line="240" w:lineRule="auto"/>
              <w:rPr>
                <w:rFonts w:cs="Arial"/>
                <w:szCs w:val="22"/>
                <w:lang w:eastAsia="en-AU"/>
              </w:rPr>
            </w:pPr>
            <w:r w:rsidRPr="00E46082">
              <w:rPr>
                <w:rFonts w:cs="Arial"/>
                <w:szCs w:val="22"/>
                <w:lang w:eastAsia="en-AU"/>
              </w:rPr>
              <w:t xml:space="preserve">notifications </w:t>
            </w:r>
          </w:p>
          <w:p w:rsidR="00DF5B66" w:rsidRPr="005A684B" w:rsidRDefault="00DF5B66" w:rsidP="00DE2FC5">
            <w:pPr>
              <w:numPr>
                <w:ilvl w:val="0"/>
                <w:numId w:val="10"/>
              </w:numPr>
              <w:spacing w:before="60" w:line="240" w:lineRule="auto"/>
              <w:rPr>
                <w:b/>
              </w:rPr>
            </w:pPr>
            <w:r w:rsidRPr="005A684B">
              <w:rPr>
                <w:rFonts w:cs="Arial"/>
                <w:szCs w:val="22"/>
                <w:lang w:eastAsia="en-AU"/>
              </w:rPr>
              <w:t>claim approvals, advice payments</w:t>
            </w:r>
            <w:r w:rsidR="00FB74FF">
              <w:rPr>
                <w:rFonts w:cs="Arial"/>
                <w:szCs w:val="22"/>
                <w:lang w:eastAsia="en-AU"/>
              </w:rPr>
              <w:t>.</w:t>
            </w:r>
          </w:p>
        </w:tc>
        <w:tc>
          <w:tcPr>
            <w:tcW w:w="982" w:type="pct"/>
            <w:shd w:val="clear" w:color="auto" w:fill="auto"/>
          </w:tcPr>
          <w:p w:rsidR="00DF5B66" w:rsidRPr="005A684B" w:rsidRDefault="00DF5B66" w:rsidP="00DE2FC5">
            <w:pPr>
              <w:pStyle w:val="Tabletext"/>
              <w:spacing w:before="60" w:after="60" w:line="240" w:lineRule="auto"/>
              <w:rPr>
                <w:sz w:val="22"/>
                <w:szCs w:val="22"/>
              </w:rPr>
            </w:pPr>
            <w:r w:rsidRPr="005A684B">
              <w:rPr>
                <w:sz w:val="22"/>
                <w:szCs w:val="22"/>
              </w:rPr>
              <w:t>Permanent</w:t>
            </w:r>
            <w:r w:rsidR="004664B8">
              <w:rPr>
                <w:sz w:val="22"/>
                <w:szCs w:val="22"/>
              </w:rPr>
              <w:t xml:space="preserve">. </w:t>
            </w:r>
            <w:r w:rsidRPr="005A684B">
              <w:rPr>
                <w:rFonts w:cs="Arial"/>
                <w:sz w:val="22"/>
                <w:szCs w:val="22"/>
              </w:rPr>
              <w:t>Transfer to QSA after settlement of claim.</w:t>
            </w:r>
          </w:p>
        </w:tc>
      </w:tr>
      <w:tr w:rsidR="003F3AC2" w:rsidRPr="004D14B4" w:rsidTr="00DC45AD">
        <w:tblPrEx>
          <w:tblCellMar>
            <w:top w:w="57" w:type="dxa"/>
            <w:left w:w="119" w:type="dxa"/>
            <w:right w:w="119" w:type="dxa"/>
          </w:tblCellMar>
        </w:tblPrEx>
        <w:tc>
          <w:tcPr>
            <w:tcW w:w="538" w:type="pct"/>
            <w:shd w:val="clear" w:color="auto" w:fill="auto"/>
          </w:tcPr>
          <w:p w:rsidR="003F3AC2" w:rsidRPr="004D14B4" w:rsidRDefault="00D81BAA" w:rsidP="00DE2FC5">
            <w:pPr>
              <w:pStyle w:val="Tabletext"/>
              <w:spacing w:before="60" w:after="60" w:line="240" w:lineRule="auto"/>
              <w:rPr>
                <w:sz w:val="22"/>
                <w:szCs w:val="22"/>
              </w:rPr>
            </w:pPr>
            <w:r>
              <w:rPr>
                <w:sz w:val="22"/>
                <w:szCs w:val="22"/>
              </w:rPr>
              <w:t>1.6</w:t>
            </w:r>
            <w:r w:rsidRPr="00F91438">
              <w:rPr>
                <w:sz w:val="22"/>
                <w:szCs w:val="22"/>
              </w:rPr>
              <w:t>.</w:t>
            </w:r>
            <w:r w:rsidR="00DF5B66" w:rsidRPr="00DF5B66">
              <w:rPr>
                <w:color w:val="7030A0"/>
                <w:sz w:val="22"/>
                <w:szCs w:val="22"/>
              </w:rPr>
              <w:t>2</w:t>
            </w:r>
          </w:p>
        </w:tc>
        <w:tc>
          <w:tcPr>
            <w:tcW w:w="3480" w:type="pct"/>
            <w:shd w:val="clear" w:color="auto" w:fill="auto"/>
          </w:tcPr>
          <w:p w:rsidR="006B1AD1" w:rsidRPr="00382B1A" w:rsidRDefault="00D81BAA" w:rsidP="00DE2FC5">
            <w:pPr>
              <w:spacing w:before="60"/>
              <w:rPr>
                <w:rFonts w:cs="Arial"/>
                <w:b/>
                <w:bCs/>
                <w:i/>
                <w:szCs w:val="22"/>
                <w:lang w:eastAsia="en-AU"/>
              </w:rPr>
            </w:pPr>
            <w:r w:rsidRPr="00382B1A">
              <w:rPr>
                <w:rFonts w:cs="Arial"/>
                <w:b/>
                <w:bCs/>
                <w:i/>
                <w:szCs w:val="22"/>
                <w:lang w:eastAsia="en-AU"/>
              </w:rPr>
              <w:t xml:space="preserve">Compensation </w:t>
            </w:r>
            <w:r w:rsidR="00830690">
              <w:rPr>
                <w:rFonts w:cs="Arial"/>
                <w:b/>
                <w:bCs/>
                <w:i/>
                <w:szCs w:val="22"/>
                <w:lang w:eastAsia="en-AU"/>
              </w:rPr>
              <w:t>c</w:t>
            </w:r>
            <w:r w:rsidRPr="00382B1A">
              <w:rPr>
                <w:rFonts w:cs="Arial"/>
                <w:b/>
                <w:bCs/>
                <w:i/>
                <w:szCs w:val="22"/>
                <w:lang w:eastAsia="en-AU"/>
              </w:rPr>
              <w:t xml:space="preserve">laims </w:t>
            </w:r>
            <w:r w:rsidR="006B1AD1" w:rsidRPr="00382B1A">
              <w:rPr>
                <w:rFonts w:cs="Arial"/>
                <w:b/>
                <w:bCs/>
                <w:i/>
                <w:szCs w:val="22"/>
                <w:lang w:eastAsia="en-AU"/>
              </w:rPr>
              <w:t xml:space="preserve">– </w:t>
            </w:r>
            <w:r w:rsidR="00830690">
              <w:rPr>
                <w:rFonts w:cs="Arial"/>
                <w:b/>
                <w:bCs/>
                <w:i/>
                <w:szCs w:val="22"/>
                <w:lang w:eastAsia="en-AU"/>
              </w:rPr>
              <w:t>o</w:t>
            </w:r>
            <w:r w:rsidR="006B1AD1" w:rsidRPr="00382B1A">
              <w:rPr>
                <w:rFonts w:cs="Arial"/>
                <w:b/>
                <w:bCs/>
                <w:i/>
                <w:szCs w:val="22"/>
                <w:lang w:eastAsia="en-AU"/>
              </w:rPr>
              <w:t>ther~</w:t>
            </w:r>
          </w:p>
          <w:p w:rsidR="00DF5B66" w:rsidRPr="00382B1A" w:rsidRDefault="00D81BAA" w:rsidP="00DE2FC5">
            <w:pPr>
              <w:spacing w:before="60"/>
              <w:rPr>
                <w:rFonts w:cs="Arial"/>
                <w:b/>
                <w:bCs/>
                <w:szCs w:val="22"/>
              </w:rPr>
            </w:pPr>
            <w:r w:rsidRPr="00382B1A">
              <w:t xml:space="preserve">Records relating to claims for compensation received for costs, damage or loss incurred with the </w:t>
            </w:r>
            <w:r w:rsidR="00C76AAB">
              <w:t>D</w:t>
            </w:r>
            <w:r w:rsidRPr="00382B1A">
              <w:t>epartment’s excise of legislative and inspectorate duties under relevant legislation for the protection of State protected parks, areas and wildlife, including protected areas, marine parks, national parks and recreation areas</w:t>
            </w:r>
            <w:r w:rsidR="00DF5B66" w:rsidRPr="00382B1A">
              <w:rPr>
                <w:rFonts w:cs="Arial"/>
                <w:bCs/>
                <w:szCs w:val="22"/>
              </w:rPr>
              <w:t xml:space="preserve">, not covered by </w:t>
            </w:r>
            <w:hyperlink w:anchor="CompensationClaimsSignif" w:history="1">
              <w:r w:rsidR="00DF5B66" w:rsidRPr="00830690">
                <w:rPr>
                  <w:rStyle w:val="Hyperlink"/>
                  <w:rFonts w:cs="Arial"/>
                  <w:bCs/>
                  <w:szCs w:val="22"/>
                </w:rPr>
                <w:t>1.6.1</w:t>
              </w:r>
            </w:hyperlink>
            <w:r w:rsidR="00DF5B66" w:rsidRPr="00382B1A">
              <w:rPr>
                <w:rFonts w:cs="Arial"/>
                <w:bCs/>
                <w:szCs w:val="22"/>
              </w:rPr>
              <w:t>.</w:t>
            </w:r>
          </w:p>
          <w:p w:rsidR="00D81BAA" w:rsidRPr="00382B1A" w:rsidRDefault="00D81BAA" w:rsidP="00DE2FC5">
            <w:pPr>
              <w:pStyle w:val="Heading30"/>
              <w:spacing w:before="60" w:after="60"/>
              <w:rPr>
                <w:b w:val="0"/>
                <w:bCs w:val="0"/>
              </w:rPr>
            </w:pPr>
            <w:r w:rsidRPr="00382B1A">
              <w:rPr>
                <w:b w:val="0"/>
                <w:bCs w:val="0"/>
              </w:rPr>
              <w:t>Includes, but not limited to, damage to:</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land and property</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stock and crops</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forests</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wildlife</w:t>
            </w:r>
            <w:r w:rsidR="00382B1A" w:rsidRPr="00E46082">
              <w:rPr>
                <w:rFonts w:cs="Arial"/>
                <w:szCs w:val="22"/>
                <w:lang w:eastAsia="en-AU"/>
              </w:rPr>
              <w:t>.</w:t>
            </w:r>
            <w:r w:rsidRPr="00E46082">
              <w:rPr>
                <w:rFonts w:cs="Arial"/>
                <w:szCs w:val="22"/>
                <w:lang w:eastAsia="en-AU"/>
              </w:rPr>
              <w:t xml:space="preserve"> </w:t>
            </w:r>
          </w:p>
          <w:p w:rsidR="00D81BAA" w:rsidRPr="00382B1A" w:rsidRDefault="00D81BAA" w:rsidP="00DE2FC5">
            <w:pPr>
              <w:pStyle w:val="Tabletext"/>
              <w:spacing w:before="60" w:after="60" w:line="240" w:lineRule="auto"/>
              <w:rPr>
                <w:rFonts w:cs="Arial"/>
                <w:bCs/>
                <w:sz w:val="22"/>
                <w:szCs w:val="22"/>
              </w:rPr>
            </w:pPr>
            <w:r w:rsidRPr="00382B1A">
              <w:rPr>
                <w:rFonts w:cs="Arial"/>
                <w:bCs/>
                <w:sz w:val="22"/>
                <w:szCs w:val="22"/>
              </w:rPr>
              <w:t xml:space="preserve">Records </w:t>
            </w:r>
            <w:r w:rsidR="00382B1A">
              <w:rPr>
                <w:rFonts w:cs="Arial"/>
                <w:bCs/>
                <w:sz w:val="22"/>
                <w:szCs w:val="22"/>
              </w:rPr>
              <w:t>include</w:t>
            </w:r>
            <w:r w:rsidR="00C76AAB">
              <w:rPr>
                <w:rFonts w:cs="Arial"/>
                <w:bCs/>
                <w:sz w:val="22"/>
                <w:szCs w:val="22"/>
              </w:rPr>
              <w:t>,</w:t>
            </w:r>
            <w:r w:rsidR="00382B1A">
              <w:rPr>
                <w:rFonts w:cs="Arial"/>
                <w:bCs/>
                <w:sz w:val="22"/>
                <w:szCs w:val="22"/>
              </w:rPr>
              <w:t xml:space="preserve"> but are not limited to:</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 xml:space="preserve">assessments </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compensation claim applications/requests</w:t>
            </w:r>
          </w:p>
          <w:p w:rsidR="00D81BAA" w:rsidRPr="00E46082" w:rsidRDefault="00D81BAA" w:rsidP="00DE2FC5">
            <w:pPr>
              <w:numPr>
                <w:ilvl w:val="0"/>
                <w:numId w:val="10"/>
              </w:numPr>
              <w:spacing w:before="60" w:line="240" w:lineRule="auto"/>
              <w:rPr>
                <w:rFonts w:cs="Arial"/>
                <w:szCs w:val="22"/>
                <w:lang w:eastAsia="en-AU"/>
              </w:rPr>
            </w:pPr>
            <w:r w:rsidRPr="00E46082">
              <w:rPr>
                <w:rFonts w:cs="Arial"/>
                <w:szCs w:val="22"/>
                <w:lang w:eastAsia="en-AU"/>
              </w:rPr>
              <w:t>notifications</w:t>
            </w:r>
          </w:p>
          <w:p w:rsidR="003F3AC2" w:rsidRPr="00382B1A" w:rsidRDefault="00D81BAA" w:rsidP="00DE2FC5">
            <w:pPr>
              <w:numPr>
                <w:ilvl w:val="0"/>
                <w:numId w:val="10"/>
              </w:numPr>
              <w:spacing w:before="60" w:line="240" w:lineRule="auto"/>
              <w:rPr>
                <w:szCs w:val="22"/>
              </w:rPr>
            </w:pPr>
            <w:r w:rsidRPr="00382B1A">
              <w:rPr>
                <w:rFonts w:cs="Arial"/>
                <w:szCs w:val="22"/>
                <w:lang w:eastAsia="en-AU"/>
              </w:rPr>
              <w:t>claim approvals, advice payments</w:t>
            </w:r>
            <w:r w:rsidR="00E46082">
              <w:rPr>
                <w:rFonts w:cs="Arial"/>
                <w:szCs w:val="22"/>
                <w:lang w:eastAsia="en-AU"/>
              </w:rPr>
              <w:t>.</w:t>
            </w:r>
          </w:p>
        </w:tc>
        <w:tc>
          <w:tcPr>
            <w:tcW w:w="982" w:type="pct"/>
            <w:shd w:val="clear" w:color="auto" w:fill="auto"/>
          </w:tcPr>
          <w:p w:rsidR="003F3AC2" w:rsidRPr="00382B1A" w:rsidRDefault="00D81BAA" w:rsidP="00DE2FC5">
            <w:pPr>
              <w:pStyle w:val="Tabletext"/>
              <w:spacing w:before="60" w:after="60" w:line="240" w:lineRule="auto"/>
            </w:pPr>
            <w:r w:rsidRPr="00382B1A">
              <w:rPr>
                <w:sz w:val="22"/>
              </w:rPr>
              <w:t>7</w:t>
            </w:r>
            <w:r w:rsidR="003F3AC2" w:rsidRPr="00382B1A">
              <w:rPr>
                <w:sz w:val="22"/>
              </w:rPr>
              <w:t xml:space="preserve"> years </w:t>
            </w:r>
            <w:r w:rsidR="00E44260" w:rsidRPr="00382B1A">
              <w:rPr>
                <w:sz w:val="22"/>
                <w:szCs w:val="22"/>
              </w:rPr>
              <w:t>after settlement of claim.</w:t>
            </w:r>
          </w:p>
        </w:tc>
      </w:tr>
      <w:tr w:rsidR="003F3AC2" w:rsidRPr="004D14B4" w:rsidTr="00DC45AD">
        <w:tblPrEx>
          <w:tblCellMar>
            <w:top w:w="57" w:type="dxa"/>
            <w:left w:w="119" w:type="dxa"/>
            <w:right w:w="119" w:type="dxa"/>
          </w:tblCellMar>
        </w:tblPrEx>
        <w:tc>
          <w:tcPr>
            <w:tcW w:w="538" w:type="pct"/>
            <w:shd w:val="clear" w:color="auto" w:fill="auto"/>
          </w:tcPr>
          <w:p w:rsidR="003F3AC2" w:rsidRPr="004D14B4" w:rsidRDefault="006B1A88" w:rsidP="00DE2FC5">
            <w:pPr>
              <w:pStyle w:val="Tabletext"/>
              <w:spacing w:before="60" w:after="60" w:line="240" w:lineRule="auto"/>
              <w:rPr>
                <w:sz w:val="22"/>
                <w:szCs w:val="22"/>
              </w:rPr>
            </w:pPr>
            <w:r>
              <w:rPr>
                <w:sz w:val="22"/>
                <w:szCs w:val="22"/>
              </w:rPr>
              <w:t>1.6</w:t>
            </w:r>
            <w:r w:rsidRPr="00F91438">
              <w:rPr>
                <w:sz w:val="22"/>
                <w:szCs w:val="22"/>
              </w:rPr>
              <w:t>.</w:t>
            </w:r>
            <w:r w:rsidR="00C76AAB">
              <w:rPr>
                <w:sz w:val="22"/>
                <w:szCs w:val="22"/>
              </w:rPr>
              <w:t>3</w:t>
            </w:r>
          </w:p>
        </w:tc>
        <w:tc>
          <w:tcPr>
            <w:tcW w:w="3480" w:type="pct"/>
            <w:shd w:val="clear" w:color="auto" w:fill="auto"/>
          </w:tcPr>
          <w:p w:rsidR="006B1A88" w:rsidRPr="0021778A" w:rsidRDefault="006B1A88" w:rsidP="00DE2FC5">
            <w:pPr>
              <w:spacing w:before="60"/>
              <w:rPr>
                <w:rFonts w:cs="Arial"/>
                <w:b/>
                <w:bCs/>
                <w:i/>
                <w:szCs w:val="22"/>
                <w:lang w:eastAsia="en-AU"/>
              </w:rPr>
            </w:pPr>
            <w:r w:rsidRPr="0021778A">
              <w:rPr>
                <w:rFonts w:cs="Arial"/>
                <w:b/>
                <w:bCs/>
                <w:i/>
                <w:szCs w:val="22"/>
                <w:lang w:eastAsia="en-AU"/>
              </w:rPr>
              <w:t xml:space="preserve">Recovery of </w:t>
            </w:r>
            <w:r w:rsidR="00C76AAB">
              <w:rPr>
                <w:rFonts w:cs="Arial"/>
                <w:b/>
                <w:bCs/>
                <w:i/>
                <w:szCs w:val="22"/>
                <w:lang w:eastAsia="en-AU"/>
              </w:rPr>
              <w:t>m</w:t>
            </w:r>
            <w:r w:rsidRPr="0021778A">
              <w:rPr>
                <w:rFonts w:cs="Arial"/>
                <w:b/>
                <w:bCs/>
                <w:i/>
                <w:szCs w:val="22"/>
                <w:lang w:eastAsia="en-AU"/>
              </w:rPr>
              <w:t xml:space="preserve">onies </w:t>
            </w:r>
            <w:r w:rsidR="00C76AAB">
              <w:rPr>
                <w:rFonts w:cs="Arial"/>
                <w:b/>
                <w:bCs/>
                <w:i/>
                <w:szCs w:val="22"/>
                <w:lang w:eastAsia="en-AU"/>
              </w:rPr>
              <w:t>i</w:t>
            </w:r>
            <w:r w:rsidRPr="0021778A">
              <w:rPr>
                <w:rFonts w:cs="Arial"/>
                <w:b/>
                <w:bCs/>
                <w:i/>
                <w:szCs w:val="22"/>
                <w:lang w:eastAsia="en-AU"/>
              </w:rPr>
              <w:t xml:space="preserve">ncurred </w:t>
            </w:r>
            <w:r w:rsidR="00C76AAB">
              <w:rPr>
                <w:rFonts w:cs="Arial"/>
                <w:b/>
                <w:bCs/>
                <w:i/>
                <w:szCs w:val="22"/>
                <w:lang w:eastAsia="en-AU"/>
              </w:rPr>
              <w:t>b</w:t>
            </w:r>
            <w:r w:rsidRPr="0021778A">
              <w:rPr>
                <w:rFonts w:cs="Arial"/>
                <w:b/>
                <w:bCs/>
                <w:i/>
                <w:szCs w:val="22"/>
                <w:lang w:eastAsia="en-AU"/>
              </w:rPr>
              <w:t xml:space="preserve">y </w:t>
            </w:r>
            <w:r w:rsidR="00C76AAB">
              <w:rPr>
                <w:rFonts w:cs="Arial"/>
                <w:b/>
                <w:bCs/>
                <w:i/>
                <w:szCs w:val="22"/>
                <w:lang w:eastAsia="en-AU"/>
              </w:rPr>
              <w:t>s</w:t>
            </w:r>
            <w:r w:rsidRPr="0021778A">
              <w:rPr>
                <w:rFonts w:cs="Arial"/>
                <w:b/>
                <w:bCs/>
                <w:i/>
                <w:szCs w:val="22"/>
                <w:lang w:eastAsia="en-AU"/>
              </w:rPr>
              <w:t>tate</w:t>
            </w:r>
          </w:p>
          <w:p w:rsidR="006B1A88" w:rsidRPr="00500D57" w:rsidRDefault="006B1A88" w:rsidP="00DE2FC5">
            <w:pPr>
              <w:pStyle w:val="Tabletext"/>
              <w:spacing w:before="60" w:after="60" w:line="240" w:lineRule="auto"/>
              <w:rPr>
                <w:sz w:val="22"/>
                <w:szCs w:val="22"/>
              </w:rPr>
            </w:pPr>
            <w:r w:rsidRPr="0021778A">
              <w:rPr>
                <w:sz w:val="22"/>
                <w:szCs w:val="22"/>
              </w:rPr>
              <w:t xml:space="preserve">Records relating </w:t>
            </w:r>
            <w:r w:rsidR="00C76AAB">
              <w:rPr>
                <w:sz w:val="22"/>
                <w:szCs w:val="22"/>
              </w:rPr>
              <w:t>to recovering monies from licenc</w:t>
            </w:r>
            <w:r w:rsidRPr="0021778A">
              <w:rPr>
                <w:sz w:val="22"/>
                <w:szCs w:val="22"/>
              </w:rPr>
              <w:t>e holders for fees, costs, losses, interest and expenses incurred by the State (the Department) under relevant legislation</w:t>
            </w:r>
            <w:r>
              <w:rPr>
                <w:sz w:val="22"/>
                <w:szCs w:val="22"/>
              </w:rPr>
              <w:t xml:space="preserve"> </w:t>
            </w:r>
            <w:r>
              <w:rPr>
                <w:rFonts w:cs="Arial"/>
                <w:sz w:val="22"/>
                <w:szCs w:val="22"/>
                <w:lang w:eastAsia="en-AU"/>
              </w:rPr>
              <w:t xml:space="preserve">for </w:t>
            </w:r>
            <w:r w:rsidRPr="00500D57">
              <w:rPr>
                <w:rFonts w:cs="Arial"/>
                <w:bCs/>
                <w:sz w:val="22"/>
                <w:szCs w:val="22"/>
              </w:rPr>
              <w:t>the protection of State protected parks, areas and wildlife, including marine areas</w:t>
            </w:r>
            <w:r>
              <w:rPr>
                <w:rFonts w:cs="Arial"/>
                <w:bCs/>
                <w:sz w:val="22"/>
                <w:szCs w:val="22"/>
              </w:rPr>
              <w:t xml:space="preserve">, </w:t>
            </w:r>
            <w:r w:rsidRPr="00500D57">
              <w:rPr>
                <w:rFonts w:cs="Arial"/>
                <w:bCs/>
                <w:sz w:val="22"/>
                <w:szCs w:val="22"/>
              </w:rPr>
              <w:t>national parks</w:t>
            </w:r>
            <w:r>
              <w:rPr>
                <w:rFonts w:cs="Arial"/>
                <w:bCs/>
                <w:sz w:val="22"/>
                <w:szCs w:val="22"/>
              </w:rPr>
              <w:t xml:space="preserve"> and recreation areas</w:t>
            </w:r>
            <w:r w:rsidR="004664B8">
              <w:rPr>
                <w:rFonts w:cs="Arial"/>
                <w:bCs/>
                <w:sz w:val="22"/>
                <w:szCs w:val="22"/>
              </w:rPr>
              <w:t xml:space="preserve">. </w:t>
            </w:r>
          </w:p>
          <w:p w:rsidR="006B1A88" w:rsidRDefault="006B1A88" w:rsidP="00DE2FC5">
            <w:pPr>
              <w:pStyle w:val="Tabletext"/>
              <w:spacing w:before="60" w:after="60" w:line="240" w:lineRule="auto"/>
              <w:rPr>
                <w:sz w:val="22"/>
                <w:szCs w:val="22"/>
              </w:rPr>
            </w:pPr>
            <w:r w:rsidRPr="008F5550">
              <w:rPr>
                <w:rFonts w:cs="Arial"/>
                <w:bCs/>
                <w:sz w:val="22"/>
                <w:szCs w:val="22"/>
              </w:rPr>
              <w:t xml:space="preserve">Includes, </w:t>
            </w:r>
            <w:r w:rsidRPr="008F5550">
              <w:rPr>
                <w:rFonts w:cs="Arial"/>
                <w:sz w:val="22"/>
                <w:szCs w:val="22"/>
                <w:lang w:eastAsia="en-AU"/>
              </w:rPr>
              <w:t>but not limited to</w:t>
            </w:r>
            <w:r>
              <w:rPr>
                <w:rFonts w:cs="Arial"/>
                <w:sz w:val="22"/>
                <w:szCs w:val="22"/>
                <w:lang w:eastAsia="en-AU"/>
              </w:rPr>
              <w:t xml:space="preserve">, </w:t>
            </w:r>
            <w:r w:rsidRPr="0021778A">
              <w:rPr>
                <w:sz w:val="22"/>
                <w:szCs w:val="22"/>
              </w:rPr>
              <w:t>recovering costs of dealing with:</w:t>
            </w:r>
          </w:p>
          <w:p w:rsidR="006B1A88" w:rsidRDefault="006B1A88" w:rsidP="00DE2FC5">
            <w:pPr>
              <w:pStyle w:val="Tabletext"/>
              <w:numPr>
                <w:ilvl w:val="0"/>
                <w:numId w:val="9"/>
              </w:numPr>
              <w:spacing w:before="60" w:after="60" w:line="240" w:lineRule="auto"/>
              <w:ind w:left="327" w:hanging="327"/>
              <w:rPr>
                <w:sz w:val="22"/>
                <w:szCs w:val="22"/>
              </w:rPr>
            </w:pPr>
            <w:r w:rsidRPr="0021778A">
              <w:rPr>
                <w:sz w:val="22"/>
                <w:szCs w:val="22"/>
              </w:rPr>
              <w:t>instanc</w:t>
            </w:r>
            <w:r>
              <w:rPr>
                <w:sz w:val="22"/>
                <w:szCs w:val="22"/>
              </w:rPr>
              <w:t>es of regulatory non-compliance</w:t>
            </w:r>
          </w:p>
          <w:p w:rsidR="006B1A88" w:rsidRPr="0021778A" w:rsidRDefault="006B1A88" w:rsidP="00DE2FC5">
            <w:pPr>
              <w:pStyle w:val="Tabletext"/>
              <w:numPr>
                <w:ilvl w:val="0"/>
                <w:numId w:val="9"/>
              </w:numPr>
              <w:spacing w:before="60" w:after="60" w:line="240" w:lineRule="auto"/>
              <w:ind w:left="327" w:hanging="327"/>
              <w:rPr>
                <w:sz w:val="22"/>
                <w:szCs w:val="22"/>
              </w:rPr>
            </w:pPr>
            <w:r w:rsidRPr="0021778A">
              <w:rPr>
                <w:sz w:val="22"/>
                <w:szCs w:val="22"/>
              </w:rPr>
              <w:t>inci</w:t>
            </w:r>
            <w:r>
              <w:rPr>
                <w:sz w:val="22"/>
                <w:szCs w:val="22"/>
              </w:rPr>
              <w:t>dents and situations involving</w:t>
            </w:r>
            <w:r w:rsidR="00C76AAB">
              <w:rPr>
                <w:sz w:val="22"/>
                <w:szCs w:val="22"/>
              </w:rPr>
              <w:t>:</w:t>
            </w:r>
          </w:p>
          <w:p w:rsidR="006B1A88" w:rsidRPr="0021778A" w:rsidRDefault="006B1A88" w:rsidP="00DE2FC5">
            <w:pPr>
              <w:pStyle w:val="Tabletext"/>
              <w:numPr>
                <w:ilvl w:val="1"/>
                <w:numId w:val="9"/>
              </w:numPr>
              <w:spacing w:before="60" w:after="60" w:line="240" w:lineRule="auto"/>
              <w:ind w:left="676" w:hanging="283"/>
              <w:rPr>
                <w:sz w:val="22"/>
                <w:szCs w:val="22"/>
              </w:rPr>
            </w:pPr>
            <w:r w:rsidRPr="0021778A">
              <w:rPr>
                <w:sz w:val="22"/>
                <w:szCs w:val="22"/>
              </w:rPr>
              <w:t>rehabilitation of damaged areas</w:t>
            </w:r>
          </w:p>
          <w:p w:rsidR="006B1A88" w:rsidRDefault="006B1A88" w:rsidP="00DE2FC5">
            <w:pPr>
              <w:pStyle w:val="Tabletext"/>
              <w:numPr>
                <w:ilvl w:val="1"/>
                <w:numId w:val="9"/>
              </w:numPr>
              <w:spacing w:before="60" w:after="60" w:line="240" w:lineRule="auto"/>
              <w:ind w:left="676" w:hanging="283"/>
              <w:rPr>
                <w:sz w:val="22"/>
                <w:szCs w:val="22"/>
              </w:rPr>
            </w:pPr>
            <w:r w:rsidRPr="0021778A">
              <w:rPr>
                <w:sz w:val="22"/>
                <w:szCs w:val="22"/>
              </w:rPr>
              <w:t>removal and disposal of property</w:t>
            </w:r>
          </w:p>
          <w:p w:rsidR="006B1A88" w:rsidRDefault="006B1A88" w:rsidP="00DE2FC5">
            <w:pPr>
              <w:pStyle w:val="Tabletext"/>
              <w:numPr>
                <w:ilvl w:val="0"/>
                <w:numId w:val="9"/>
              </w:numPr>
              <w:spacing w:before="60" w:after="60" w:line="240" w:lineRule="auto"/>
              <w:ind w:left="327" w:hanging="327"/>
              <w:rPr>
                <w:sz w:val="22"/>
                <w:szCs w:val="22"/>
              </w:rPr>
            </w:pPr>
            <w:r w:rsidRPr="00C313D4">
              <w:rPr>
                <w:sz w:val="22"/>
                <w:szCs w:val="22"/>
              </w:rPr>
              <w:t xml:space="preserve">applying costs to security monies held </w:t>
            </w:r>
          </w:p>
          <w:p w:rsidR="006B1A88" w:rsidRPr="00382B1A" w:rsidRDefault="006B1A88" w:rsidP="00DE2FC5">
            <w:pPr>
              <w:pStyle w:val="Tabletext"/>
              <w:numPr>
                <w:ilvl w:val="0"/>
                <w:numId w:val="9"/>
              </w:numPr>
              <w:spacing w:before="60" w:after="60" w:line="240" w:lineRule="auto"/>
              <w:ind w:left="327" w:hanging="327"/>
              <w:rPr>
                <w:i/>
                <w:sz w:val="22"/>
                <w:szCs w:val="22"/>
              </w:rPr>
            </w:pPr>
            <w:r w:rsidRPr="00C313D4">
              <w:rPr>
                <w:sz w:val="22"/>
                <w:szCs w:val="22"/>
              </w:rPr>
              <w:t>filing recovery orders in</w:t>
            </w:r>
            <w:r>
              <w:rPr>
                <w:sz w:val="22"/>
                <w:szCs w:val="22"/>
              </w:rPr>
              <w:t xml:space="preserve"> relevant </w:t>
            </w:r>
            <w:r w:rsidR="00C76AAB">
              <w:rPr>
                <w:sz w:val="22"/>
                <w:szCs w:val="22"/>
              </w:rPr>
              <w:t>c</w:t>
            </w:r>
            <w:r>
              <w:rPr>
                <w:sz w:val="22"/>
                <w:szCs w:val="22"/>
              </w:rPr>
              <w:t>ourts</w:t>
            </w:r>
            <w:r w:rsidR="00C76AAB">
              <w:rPr>
                <w:sz w:val="22"/>
                <w:szCs w:val="22"/>
              </w:rPr>
              <w:t>,</w:t>
            </w:r>
            <w:r>
              <w:rPr>
                <w:sz w:val="22"/>
                <w:szCs w:val="22"/>
              </w:rPr>
              <w:t xml:space="preserve"> </w:t>
            </w:r>
            <w:r w:rsidR="00C76AAB">
              <w:rPr>
                <w:i/>
                <w:sz w:val="22"/>
                <w:szCs w:val="22"/>
              </w:rPr>
              <w:t>e.g. Magistrates Court</w:t>
            </w:r>
          </w:p>
          <w:p w:rsidR="006B1A88" w:rsidRPr="0021778A" w:rsidRDefault="006B1A88" w:rsidP="00DE2FC5">
            <w:pPr>
              <w:pStyle w:val="Tabletext"/>
              <w:numPr>
                <w:ilvl w:val="0"/>
                <w:numId w:val="9"/>
              </w:numPr>
              <w:spacing w:before="60" w:after="60" w:line="240" w:lineRule="auto"/>
              <w:ind w:left="327" w:hanging="327"/>
              <w:rPr>
                <w:sz w:val="22"/>
                <w:szCs w:val="22"/>
              </w:rPr>
            </w:pPr>
            <w:r w:rsidRPr="0021778A">
              <w:rPr>
                <w:sz w:val="22"/>
                <w:szCs w:val="22"/>
              </w:rPr>
              <w:t>unpaid fees and court orders</w:t>
            </w:r>
          </w:p>
          <w:p w:rsidR="006B1A88" w:rsidRPr="0021778A" w:rsidRDefault="006B1A88" w:rsidP="00DE2FC5">
            <w:pPr>
              <w:pStyle w:val="Tabletext"/>
              <w:numPr>
                <w:ilvl w:val="0"/>
                <w:numId w:val="9"/>
              </w:numPr>
              <w:spacing w:before="60" w:after="60" w:line="240" w:lineRule="auto"/>
              <w:ind w:left="327" w:hanging="327"/>
              <w:rPr>
                <w:sz w:val="22"/>
                <w:szCs w:val="22"/>
              </w:rPr>
            </w:pPr>
            <w:r w:rsidRPr="0021778A">
              <w:rPr>
                <w:sz w:val="22"/>
                <w:szCs w:val="22"/>
              </w:rPr>
              <w:t>court awarded costs</w:t>
            </w:r>
            <w:r w:rsidR="00382B1A">
              <w:rPr>
                <w:sz w:val="22"/>
                <w:szCs w:val="22"/>
              </w:rPr>
              <w:t>.</w:t>
            </w:r>
          </w:p>
          <w:p w:rsidR="006B1A88" w:rsidRPr="0021778A" w:rsidRDefault="006B1A88" w:rsidP="00DE2FC5">
            <w:pPr>
              <w:pStyle w:val="Tabletext"/>
              <w:spacing w:before="60" w:after="60" w:line="240" w:lineRule="auto"/>
              <w:rPr>
                <w:rFonts w:cs="Arial"/>
                <w:bCs/>
                <w:sz w:val="22"/>
                <w:szCs w:val="22"/>
              </w:rPr>
            </w:pPr>
            <w:r w:rsidRPr="0021778A">
              <w:rPr>
                <w:rFonts w:cs="Arial"/>
                <w:bCs/>
                <w:sz w:val="22"/>
                <w:szCs w:val="22"/>
              </w:rPr>
              <w:t xml:space="preserve">Records </w:t>
            </w:r>
            <w:r w:rsidR="00C76AAB">
              <w:rPr>
                <w:rFonts w:cs="Arial"/>
                <w:bCs/>
                <w:sz w:val="22"/>
                <w:szCs w:val="22"/>
              </w:rPr>
              <w:t>include but are not limited to:</w:t>
            </w:r>
          </w:p>
          <w:p w:rsidR="006B1A88" w:rsidRPr="0021778A" w:rsidRDefault="006B1A88" w:rsidP="00DE2FC5">
            <w:pPr>
              <w:pStyle w:val="Tabletext"/>
              <w:numPr>
                <w:ilvl w:val="0"/>
                <w:numId w:val="9"/>
              </w:numPr>
              <w:spacing w:before="60" w:after="60" w:line="240" w:lineRule="auto"/>
              <w:ind w:left="327" w:hanging="327"/>
              <w:rPr>
                <w:rFonts w:cs="Arial"/>
                <w:bCs/>
                <w:sz w:val="22"/>
                <w:szCs w:val="22"/>
              </w:rPr>
            </w:pPr>
            <w:r w:rsidRPr="0021778A">
              <w:rPr>
                <w:rFonts w:cs="Arial"/>
                <w:bCs/>
                <w:sz w:val="22"/>
                <w:szCs w:val="22"/>
              </w:rPr>
              <w:t>recovery claim notifications</w:t>
            </w:r>
          </w:p>
          <w:p w:rsidR="006B1A88" w:rsidRPr="006B1A88" w:rsidRDefault="006B1A88" w:rsidP="00DE2FC5">
            <w:pPr>
              <w:pStyle w:val="Tabletext"/>
              <w:numPr>
                <w:ilvl w:val="0"/>
                <w:numId w:val="9"/>
              </w:numPr>
              <w:spacing w:before="60" w:after="60" w:line="240" w:lineRule="auto"/>
              <w:ind w:left="327" w:hanging="327"/>
              <w:rPr>
                <w:b/>
              </w:rPr>
            </w:pPr>
            <w:r w:rsidRPr="0021778A">
              <w:rPr>
                <w:rFonts w:cs="Arial"/>
                <w:bCs/>
                <w:sz w:val="22"/>
                <w:szCs w:val="22"/>
              </w:rPr>
              <w:t>claim investigations</w:t>
            </w:r>
          </w:p>
          <w:p w:rsidR="003F3AC2" w:rsidRPr="00535527" w:rsidRDefault="006B1A88" w:rsidP="00DE2FC5">
            <w:pPr>
              <w:pStyle w:val="Tabletext"/>
              <w:numPr>
                <w:ilvl w:val="0"/>
                <w:numId w:val="9"/>
              </w:numPr>
              <w:spacing w:before="60" w:after="60" w:line="240" w:lineRule="auto"/>
              <w:ind w:left="327" w:hanging="327"/>
              <w:rPr>
                <w:b/>
              </w:rPr>
            </w:pPr>
            <w:r w:rsidRPr="00FE574E">
              <w:rPr>
                <w:rFonts w:cs="Arial"/>
                <w:bCs/>
                <w:sz w:val="22"/>
                <w:szCs w:val="22"/>
              </w:rPr>
              <w:t>court orders</w:t>
            </w:r>
            <w:r w:rsidR="00382B1A">
              <w:rPr>
                <w:rFonts w:cs="Arial"/>
                <w:bCs/>
                <w:sz w:val="22"/>
                <w:szCs w:val="22"/>
              </w:rPr>
              <w:t>.</w:t>
            </w:r>
          </w:p>
        </w:tc>
        <w:tc>
          <w:tcPr>
            <w:tcW w:w="982" w:type="pct"/>
            <w:shd w:val="clear" w:color="auto" w:fill="auto"/>
          </w:tcPr>
          <w:p w:rsidR="003F3AC2" w:rsidRPr="00B47735" w:rsidRDefault="006B1A88" w:rsidP="00DE2FC5">
            <w:pPr>
              <w:pStyle w:val="Tabletext"/>
              <w:spacing w:before="60" w:after="60" w:line="240" w:lineRule="auto"/>
            </w:pPr>
            <w:r>
              <w:rPr>
                <w:sz w:val="22"/>
              </w:rPr>
              <w:t>10</w:t>
            </w:r>
            <w:r w:rsidR="003F3AC2">
              <w:rPr>
                <w:sz w:val="22"/>
              </w:rPr>
              <w:t xml:space="preserve"> y</w:t>
            </w:r>
            <w:r w:rsidR="003F3AC2" w:rsidRPr="00242F03">
              <w:rPr>
                <w:sz w:val="22"/>
              </w:rPr>
              <w:t xml:space="preserve">ears after </w:t>
            </w:r>
            <w:r>
              <w:rPr>
                <w:sz w:val="22"/>
              </w:rPr>
              <w:t xml:space="preserve">claim determined. </w:t>
            </w:r>
          </w:p>
        </w:tc>
      </w:tr>
      <w:tr w:rsidR="00A816FC" w:rsidRPr="004D14B4" w:rsidTr="00DC45AD">
        <w:tblPrEx>
          <w:tblCellMar>
            <w:top w:w="57" w:type="dxa"/>
            <w:left w:w="119" w:type="dxa"/>
            <w:right w:w="119" w:type="dxa"/>
          </w:tblCellMar>
        </w:tblPrEx>
        <w:tc>
          <w:tcPr>
            <w:tcW w:w="5000" w:type="pct"/>
            <w:gridSpan w:val="3"/>
            <w:shd w:val="clear" w:color="auto" w:fill="auto"/>
          </w:tcPr>
          <w:p w:rsidR="00A816FC" w:rsidRPr="00CB5D3E" w:rsidRDefault="00A816FC" w:rsidP="00DE2FC5">
            <w:pPr>
              <w:pStyle w:val="Heading30"/>
              <w:spacing w:before="60" w:after="60"/>
            </w:pPr>
            <w:r>
              <w:t>CONSTRUCTION</w:t>
            </w:r>
          </w:p>
          <w:p w:rsidR="00A816FC" w:rsidRPr="004D14B4" w:rsidRDefault="00A816FC" w:rsidP="00DE2FC5">
            <w:pPr>
              <w:pStyle w:val="Tabletext"/>
              <w:spacing w:before="60" w:after="60" w:line="240" w:lineRule="auto"/>
              <w:rPr>
                <w:sz w:val="22"/>
                <w:szCs w:val="22"/>
              </w:rPr>
            </w:pPr>
            <w:r w:rsidRPr="00CB46F4">
              <w:rPr>
                <w:i/>
                <w:sz w:val="22"/>
                <w:szCs w:val="22"/>
              </w:rPr>
              <w:t xml:space="preserve">The activities associated with </w:t>
            </w:r>
            <w:r>
              <w:rPr>
                <w:i/>
                <w:sz w:val="22"/>
                <w:szCs w:val="22"/>
              </w:rPr>
              <w:t xml:space="preserve">making buildings, and built items </w:t>
            </w:r>
            <w:r w:rsidRPr="00CB46F4">
              <w:rPr>
                <w:i/>
                <w:sz w:val="22"/>
                <w:szCs w:val="22"/>
              </w:rPr>
              <w:t>and environments</w:t>
            </w:r>
            <w:r w:rsidR="004664B8">
              <w:rPr>
                <w:i/>
                <w:sz w:val="22"/>
                <w:szCs w:val="22"/>
              </w:rPr>
              <w:t xml:space="preserve">. </w:t>
            </w:r>
            <w:r w:rsidRPr="00CB46F4">
              <w:rPr>
                <w:i/>
                <w:sz w:val="22"/>
                <w:szCs w:val="22"/>
              </w:rPr>
              <w:t>Includes elements as included in construction plans and contracts, for example, landscaping, plumbing, water, power, roads, pavements and buildings, and including residential housing and commercial premises, factories, plants or infrastructure, and specialised capabilities such as distribution and storage</w:t>
            </w:r>
            <w:r w:rsidR="004664B8">
              <w:rPr>
                <w:i/>
                <w:sz w:val="22"/>
                <w:szCs w:val="22"/>
              </w:rPr>
              <w:t xml:space="preserve">. </w:t>
            </w:r>
            <w:r w:rsidRPr="00CB46F4">
              <w:rPr>
                <w:i/>
                <w:sz w:val="22"/>
                <w:szCs w:val="22"/>
              </w:rPr>
              <w:t>It can also include assembly of specialised equipment or machinery to make the infrastructure operational.</w:t>
            </w:r>
          </w:p>
        </w:tc>
      </w:tr>
      <w:tr w:rsidR="003F3AC2" w:rsidRPr="004D14B4" w:rsidTr="00DC45AD">
        <w:tblPrEx>
          <w:tblCellMar>
            <w:top w:w="57" w:type="dxa"/>
            <w:left w:w="119" w:type="dxa"/>
            <w:right w:w="119" w:type="dxa"/>
          </w:tblCellMar>
        </w:tblPrEx>
        <w:tc>
          <w:tcPr>
            <w:tcW w:w="538" w:type="pct"/>
            <w:shd w:val="clear" w:color="auto" w:fill="auto"/>
          </w:tcPr>
          <w:p w:rsidR="003F3AC2" w:rsidRPr="004D14B4" w:rsidRDefault="00A816FC" w:rsidP="00DE2FC5">
            <w:pPr>
              <w:pStyle w:val="Tabletext"/>
              <w:spacing w:before="60" w:after="60" w:line="240" w:lineRule="auto"/>
              <w:rPr>
                <w:sz w:val="22"/>
                <w:szCs w:val="22"/>
              </w:rPr>
            </w:pPr>
            <w:bookmarkStart w:id="17" w:name="ConstrnSignif"/>
            <w:r>
              <w:rPr>
                <w:sz w:val="22"/>
                <w:szCs w:val="22"/>
              </w:rPr>
              <w:t>1.7.</w:t>
            </w:r>
            <w:r w:rsidRPr="00F91438">
              <w:rPr>
                <w:sz w:val="22"/>
                <w:szCs w:val="22"/>
              </w:rPr>
              <w:t>1</w:t>
            </w:r>
            <w:bookmarkEnd w:id="17"/>
          </w:p>
        </w:tc>
        <w:tc>
          <w:tcPr>
            <w:tcW w:w="3480" w:type="pct"/>
            <w:shd w:val="clear" w:color="auto" w:fill="auto"/>
          </w:tcPr>
          <w:p w:rsidR="00A816FC" w:rsidRPr="00502C46" w:rsidRDefault="00A816FC" w:rsidP="00DE2FC5">
            <w:pPr>
              <w:pStyle w:val="Tabletext"/>
              <w:spacing w:before="60" w:after="60" w:line="240" w:lineRule="auto"/>
              <w:rPr>
                <w:rFonts w:cs="Arial"/>
                <w:b/>
                <w:bCs/>
                <w:i/>
                <w:sz w:val="22"/>
                <w:szCs w:val="22"/>
                <w:lang w:eastAsia="en-AU"/>
              </w:rPr>
            </w:pPr>
            <w:r w:rsidRPr="00502C46">
              <w:rPr>
                <w:rFonts w:cs="Arial"/>
                <w:b/>
                <w:bCs/>
                <w:i/>
                <w:sz w:val="22"/>
                <w:szCs w:val="22"/>
                <w:lang w:eastAsia="en-AU"/>
              </w:rPr>
              <w:t xml:space="preserve">Construction </w:t>
            </w:r>
            <w:r>
              <w:rPr>
                <w:rFonts w:cs="Arial"/>
                <w:b/>
                <w:bCs/>
                <w:i/>
                <w:sz w:val="22"/>
                <w:szCs w:val="22"/>
                <w:lang w:eastAsia="en-AU"/>
              </w:rPr>
              <w:t xml:space="preserve">– </w:t>
            </w:r>
            <w:r w:rsidR="00C76AAB">
              <w:rPr>
                <w:rFonts w:cs="Arial"/>
                <w:b/>
                <w:bCs/>
                <w:i/>
                <w:sz w:val="22"/>
                <w:szCs w:val="22"/>
                <w:lang w:eastAsia="en-AU"/>
              </w:rPr>
              <w:t>s</w:t>
            </w:r>
            <w:r>
              <w:rPr>
                <w:rFonts w:cs="Arial"/>
                <w:b/>
                <w:bCs/>
                <w:i/>
                <w:sz w:val="22"/>
                <w:szCs w:val="22"/>
                <w:lang w:eastAsia="en-AU"/>
              </w:rPr>
              <w:t xml:space="preserve">ignificant* </w:t>
            </w:r>
          </w:p>
          <w:p w:rsidR="00A816FC" w:rsidRDefault="00A816FC" w:rsidP="00DE2FC5">
            <w:pPr>
              <w:pStyle w:val="Tabletext"/>
              <w:spacing w:before="60" w:after="60" w:line="240" w:lineRule="auto"/>
              <w:rPr>
                <w:rFonts w:cs="Arial"/>
                <w:bCs/>
                <w:sz w:val="22"/>
                <w:szCs w:val="22"/>
                <w:lang w:eastAsia="en-AU"/>
              </w:rPr>
            </w:pPr>
            <w:r w:rsidRPr="0096297B">
              <w:rPr>
                <w:rFonts w:cs="Arial"/>
                <w:bCs/>
                <w:sz w:val="22"/>
                <w:szCs w:val="22"/>
                <w:lang w:eastAsia="en-AU"/>
              </w:rPr>
              <w:t xml:space="preserve">Records relating to planning </w:t>
            </w:r>
            <w:r>
              <w:rPr>
                <w:rFonts w:cs="Arial"/>
                <w:bCs/>
                <w:sz w:val="22"/>
                <w:szCs w:val="22"/>
                <w:lang w:eastAsia="en-AU"/>
              </w:rPr>
              <w:t>construction of</w:t>
            </w:r>
            <w:r w:rsidRPr="0096297B">
              <w:rPr>
                <w:rFonts w:cs="Arial"/>
                <w:bCs/>
                <w:sz w:val="22"/>
                <w:szCs w:val="22"/>
                <w:lang w:eastAsia="en-AU"/>
              </w:rPr>
              <w:t xml:space="preserve"> </w:t>
            </w:r>
            <w:r w:rsidRPr="00A2074C">
              <w:rPr>
                <w:rFonts w:cs="Arial"/>
                <w:b/>
                <w:bCs/>
                <w:sz w:val="22"/>
                <w:szCs w:val="22"/>
                <w:lang w:eastAsia="en-AU"/>
              </w:rPr>
              <w:t>significant</w:t>
            </w:r>
            <w:r>
              <w:rPr>
                <w:rFonts w:cs="Arial"/>
                <w:bCs/>
                <w:sz w:val="22"/>
                <w:szCs w:val="22"/>
                <w:lang w:eastAsia="en-AU"/>
              </w:rPr>
              <w:t xml:space="preserve"> facilities, a</w:t>
            </w:r>
            <w:r w:rsidRPr="00964714">
              <w:rPr>
                <w:rFonts w:cs="Arial"/>
                <w:bCs/>
                <w:sz w:val="22"/>
                <w:szCs w:val="22"/>
                <w:lang w:eastAsia="en-AU"/>
              </w:rPr>
              <w:t>menities</w:t>
            </w:r>
            <w:r>
              <w:rPr>
                <w:rFonts w:cs="Arial"/>
                <w:bCs/>
                <w:sz w:val="22"/>
                <w:szCs w:val="22"/>
                <w:lang w:eastAsia="en-AU"/>
              </w:rPr>
              <w:t xml:space="preserve">, infrastructure </w:t>
            </w:r>
            <w:r w:rsidRPr="0096297B">
              <w:rPr>
                <w:rFonts w:cs="Arial"/>
                <w:bCs/>
                <w:sz w:val="22"/>
                <w:szCs w:val="22"/>
                <w:lang w:eastAsia="en-AU"/>
              </w:rPr>
              <w:t>and operations</w:t>
            </w:r>
            <w:r>
              <w:rPr>
                <w:rFonts w:cs="Arial"/>
                <w:bCs/>
                <w:sz w:val="22"/>
                <w:szCs w:val="22"/>
                <w:lang w:eastAsia="en-AU"/>
              </w:rPr>
              <w:t xml:space="preserve"> </w:t>
            </w:r>
            <w:r w:rsidRPr="00964714">
              <w:rPr>
                <w:rFonts w:cs="Arial"/>
                <w:bCs/>
                <w:sz w:val="22"/>
                <w:szCs w:val="22"/>
                <w:lang w:eastAsia="en-AU"/>
              </w:rPr>
              <w:t>to establish</w:t>
            </w:r>
            <w:r>
              <w:rPr>
                <w:rFonts w:cs="Arial"/>
                <w:bCs/>
                <w:sz w:val="22"/>
                <w:szCs w:val="22"/>
                <w:lang w:eastAsia="en-AU"/>
              </w:rPr>
              <w:t xml:space="preserve"> and develop parks, including </w:t>
            </w:r>
            <w:r w:rsidRPr="00964714">
              <w:rPr>
                <w:rFonts w:cs="Arial"/>
                <w:bCs/>
                <w:sz w:val="22"/>
                <w:szCs w:val="22"/>
                <w:lang w:eastAsia="en-AU"/>
              </w:rPr>
              <w:t>recreation areas in</w:t>
            </w:r>
            <w:r>
              <w:rPr>
                <w:rFonts w:cs="Arial"/>
                <w:bCs/>
                <w:sz w:val="22"/>
                <w:szCs w:val="22"/>
                <w:lang w:eastAsia="en-AU"/>
              </w:rPr>
              <w:t xml:space="preserve"> </w:t>
            </w:r>
            <w:r w:rsidRPr="00964714">
              <w:rPr>
                <w:rFonts w:cs="Arial"/>
                <w:bCs/>
                <w:sz w:val="22"/>
                <w:szCs w:val="22"/>
                <w:lang w:eastAsia="en-AU"/>
              </w:rPr>
              <w:t xml:space="preserve">national parks, </w:t>
            </w:r>
            <w:r>
              <w:rPr>
                <w:rFonts w:cs="Arial"/>
                <w:bCs/>
                <w:sz w:val="22"/>
                <w:szCs w:val="22"/>
                <w:lang w:eastAsia="en-AU"/>
              </w:rPr>
              <w:t xml:space="preserve">State forests, </w:t>
            </w:r>
            <w:r w:rsidRPr="00964714">
              <w:rPr>
                <w:rFonts w:cs="Arial"/>
                <w:bCs/>
                <w:sz w:val="22"/>
                <w:szCs w:val="22"/>
                <w:lang w:eastAsia="en-AU"/>
              </w:rPr>
              <w:t xml:space="preserve">forest reserves </w:t>
            </w:r>
            <w:r>
              <w:rPr>
                <w:rFonts w:cs="Arial"/>
                <w:bCs/>
                <w:sz w:val="22"/>
                <w:szCs w:val="22"/>
                <w:lang w:eastAsia="en-AU"/>
              </w:rPr>
              <w:t xml:space="preserve">and other areas, </w:t>
            </w:r>
            <w:r w:rsidRPr="00964714">
              <w:rPr>
                <w:rFonts w:cs="Arial"/>
                <w:bCs/>
                <w:sz w:val="22"/>
                <w:szCs w:val="22"/>
                <w:lang w:eastAsia="en-AU"/>
              </w:rPr>
              <w:t xml:space="preserve">for </w:t>
            </w:r>
            <w:r>
              <w:rPr>
                <w:rFonts w:cs="Arial"/>
                <w:bCs/>
                <w:sz w:val="22"/>
                <w:szCs w:val="22"/>
                <w:lang w:eastAsia="en-AU"/>
              </w:rPr>
              <w:t>community use, park management and environmental conservation purposes</w:t>
            </w:r>
            <w:r w:rsidR="004664B8">
              <w:rPr>
                <w:rFonts w:cs="Arial"/>
                <w:bCs/>
                <w:sz w:val="22"/>
                <w:szCs w:val="22"/>
                <w:lang w:eastAsia="en-AU"/>
              </w:rPr>
              <w:t xml:space="preserve">. </w:t>
            </w:r>
          </w:p>
          <w:p w:rsidR="00A816FC" w:rsidRDefault="00BF3B8F" w:rsidP="00DE2FC5">
            <w:pPr>
              <w:pStyle w:val="Tabletext"/>
              <w:spacing w:before="60" w:after="60" w:line="240" w:lineRule="auto"/>
              <w:rPr>
                <w:rFonts w:cs="Arial"/>
                <w:bCs/>
                <w:sz w:val="22"/>
                <w:szCs w:val="22"/>
                <w:lang w:eastAsia="en-AU"/>
              </w:rPr>
            </w:pPr>
            <w:r>
              <w:rPr>
                <w:rFonts w:cs="Arial"/>
                <w:bCs/>
                <w:sz w:val="22"/>
                <w:szCs w:val="22"/>
              </w:rPr>
              <w:t>Significant</w:t>
            </w:r>
            <w:r w:rsidR="00382B1A">
              <w:rPr>
                <w:rFonts w:cs="Arial"/>
                <w:bCs/>
                <w:sz w:val="22"/>
                <w:szCs w:val="22"/>
              </w:rPr>
              <w:t xml:space="preserve"> </w:t>
            </w:r>
            <w:r w:rsidR="005E2618">
              <w:rPr>
                <w:rFonts w:cs="Arial"/>
                <w:bCs/>
                <w:sz w:val="22"/>
                <w:szCs w:val="22"/>
              </w:rPr>
              <w:t xml:space="preserve">construction </w:t>
            </w:r>
            <w:r w:rsidR="00382B1A">
              <w:rPr>
                <w:rFonts w:cs="Arial"/>
                <w:bCs/>
                <w:sz w:val="22"/>
                <w:szCs w:val="22"/>
              </w:rPr>
              <w:t>may include</w:t>
            </w:r>
            <w:r w:rsidR="00A816FC" w:rsidRPr="008F5550">
              <w:rPr>
                <w:rFonts w:cs="Arial"/>
                <w:bCs/>
                <w:sz w:val="22"/>
                <w:szCs w:val="22"/>
              </w:rPr>
              <w:t xml:space="preserve">, </w:t>
            </w:r>
            <w:r w:rsidR="00A816FC" w:rsidRPr="008F5550">
              <w:rPr>
                <w:rFonts w:cs="Arial"/>
                <w:sz w:val="22"/>
                <w:szCs w:val="22"/>
                <w:lang w:eastAsia="en-AU"/>
              </w:rPr>
              <w:t>but not limited to</w:t>
            </w:r>
            <w:r w:rsidR="005E2618">
              <w:rPr>
                <w:rFonts w:cs="Arial"/>
                <w:sz w:val="22"/>
                <w:szCs w:val="22"/>
                <w:lang w:eastAsia="en-AU"/>
              </w:rPr>
              <w:t xml:space="preserve"> establishing or developing</w:t>
            </w:r>
            <w:r w:rsidR="00A816FC">
              <w:rPr>
                <w:rFonts w:cs="Arial"/>
                <w:bCs/>
                <w:sz w:val="22"/>
                <w:szCs w:val="22"/>
                <w:lang w:eastAsia="en-AU"/>
              </w:rPr>
              <w:t>:</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 xml:space="preserve">visitor information/orientation centres </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commercial and educational buildings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 xml:space="preserve">camp cabins, dorms, </w:t>
            </w:r>
            <w:r w:rsidRPr="00964714">
              <w:rPr>
                <w:rFonts w:cs="Arial"/>
                <w:bCs/>
                <w:sz w:val="22"/>
                <w:szCs w:val="22"/>
                <w:lang w:eastAsia="en-AU"/>
              </w:rPr>
              <w:t>camping sites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park management residences</w:t>
            </w:r>
          </w:p>
          <w:p w:rsidR="00A816FC" w:rsidRPr="00E01CBA"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landscapes, fencing</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roads, trails, footpaths, boardwalks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sidRPr="005661A3">
              <w:rPr>
                <w:rFonts w:cs="Arial"/>
                <w:bCs/>
                <w:sz w:val="22"/>
                <w:szCs w:val="22"/>
                <w:lang w:eastAsia="en-AU"/>
              </w:rPr>
              <w:t>safety rails, bridges, crossings</w:t>
            </w:r>
          </w:p>
          <w:p w:rsidR="00A816FC" w:rsidRPr="007B41EF" w:rsidRDefault="00A816FC" w:rsidP="00DE2FC5">
            <w:pPr>
              <w:pStyle w:val="Tabletext"/>
              <w:numPr>
                <w:ilvl w:val="0"/>
                <w:numId w:val="17"/>
              </w:numPr>
              <w:spacing w:before="60" w:after="60" w:line="240" w:lineRule="auto"/>
              <w:ind w:left="327" w:hanging="284"/>
              <w:rPr>
                <w:rFonts w:cs="Arial"/>
                <w:bCs/>
                <w:sz w:val="22"/>
                <w:szCs w:val="22"/>
                <w:lang w:eastAsia="en-AU"/>
              </w:rPr>
            </w:pPr>
            <w:r w:rsidRPr="007B41EF">
              <w:rPr>
                <w:rFonts w:cs="Arial"/>
                <w:bCs/>
                <w:sz w:val="22"/>
                <w:szCs w:val="22"/>
                <w:lang w:eastAsia="en-AU"/>
              </w:rPr>
              <w:t>car parks, toilets and other amenities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entry displays and signage</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works to decommission parks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rationalise accesses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upgrade fire lines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upgrade campgrounds and visitor day use sites</w:t>
            </w:r>
          </w:p>
          <w:p w:rsidR="00A816FC" w:rsidRPr="00E01CBA" w:rsidRDefault="00A816FC" w:rsidP="00DE2FC5">
            <w:pPr>
              <w:pStyle w:val="Tabletext"/>
              <w:numPr>
                <w:ilvl w:val="0"/>
                <w:numId w:val="17"/>
              </w:numPr>
              <w:spacing w:before="60" w:after="60" w:line="240" w:lineRule="auto"/>
              <w:ind w:left="327" w:hanging="284"/>
              <w:rPr>
                <w:rFonts w:cs="Arial"/>
                <w:bCs/>
                <w:sz w:val="22"/>
                <w:szCs w:val="22"/>
                <w:lang w:eastAsia="en-AU"/>
              </w:rPr>
            </w:pPr>
            <w:r w:rsidRPr="00E01CBA">
              <w:rPr>
                <w:rFonts w:cs="Arial"/>
                <w:bCs/>
                <w:sz w:val="22"/>
                <w:szCs w:val="22"/>
                <w:lang w:eastAsia="en-AU"/>
              </w:rPr>
              <w:t>upgrade mountain bike trails, nature trails, lookouts</w:t>
            </w:r>
          </w:p>
          <w:p w:rsidR="00A816FC" w:rsidRPr="00382B1A" w:rsidRDefault="00A816FC" w:rsidP="00DE2FC5">
            <w:pPr>
              <w:pStyle w:val="Tabletext"/>
              <w:numPr>
                <w:ilvl w:val="0"/>
                <w:numId w:val="17"/>
              </w:numPr>
              <w:spacing w:before="60" w:after="60" w:line="240" w:lineRule="auto"/>
              <w:ind w:left="327" w:hanging="284"/>
              <w:rPr>
                <w:rFonts w:cs="Arial"/>
                <w:bCs/>
                <w:sz w:val="22"/>
                <w:szCs w:val="22"/>
                <w:lang w:eastAsia="en-AU"/>
              </w:rPr>
            </w:pPr>
            <w:r w:rsidRPr="005661A3">
              <w:rPr>
                <w:rFonts w:cs="Arial"/>
                <w:bCs/>
                <w:sz w:val="22"/>
                <w:szCs w:val="22"/>
                <w:lang w:eastAsia="en-AU"/>
              </w:rPr>
              <w:t>restore historical buildings</w:t>
            </w:r>
            <w:r w:rsidR="00C76AAB">
              <w:rPr>
                <w:rFonts w:cs="Arial"/>
                <w:bCs/>
                <w:sz w:val="22"/>
                <w:szCs w:val="22"/>
                <w:lang w:eastAsia="en-AU"/>
              </w:rPr>
              <w:t>,</w:t>
            </w:r>
            <w:r w:rsidRPr="005661A3">
              <w:rPr>
                <w:rFonts w:cs="Arial"/>
                <w:bCs/>
                <w:sz w:val="22"/>
                <w:szCs w:val="22"/>
                <w:lang w:eastAsia="en-AU"/>
              </w:rPr>
              <w:t xml:space="preserve"> </w:t>
            </w:r>
            <w:r w:rsidRPr="005F27C0">
              <w:rPr>
                <w:rFonts w:cs="Arial"/>
                <w:bCs/>
                <w:i/>
                <w:sz w:val="22"/>
                <w:szCs w:val="22"/>
                <w:lang w:eastAsia="en-AU"/>
              </w:rPr>
              <w:t>e.g. lighthouses, homesteads</w:t>
            </w:r>
            <w:r w:rsidR="005E2618">
              <w:rPr>
                <w:rFonts w:cs="Arial"/>
                <w:bCs/>
                <w:sz w:val="22"/>
                <w:szCs w:val="22"/>
                <w:lang w:eastAsia="en-AU"/>
              </w:rPr>
              <w:t>.</w:t>
            </w:r>
          </w:p>
          <w:p w:rsidR="00A816FC" w:rsidRPr="00DF1133" w:rsidRDefault="00A816FC" w:rsidP="00DE2FC5">
            <w:pPr>
              <w:pStyle w:val="Tabletext"/>
              <w:spacing w:before="60" w:after="60" w:line="240" w:lineRule="auto"/>
              <w:rPr>
                <w:rFonts w:cs="Arial"/>
                <w:bCs/>
                <w:sz w:val="22"/>
                <w:szCs w:val="22"/>
                <w:lang w:eastAsia="en-AU"/>
              </w:rPr>
            </w:pPr>
            <w:r w:rsidRPr="00DF1133">
              <w:rPr>
                <w:rFonts w:cs="Arial"/>
                <w:bCs/>
                <w:sz w:val="22"/>
                <w:szCs w:val="22"/>
                <w:lang w:eastAsia="en-AU"/>
              </w:rPr>
              <w:t xml:space="preserve">Records </w:t>
            </w:r>
            <w:r w:rsidR="005E2618">
              <w:rPr>
                <w:rFonts w:cs="Arial"/>
                <w:bCs/>
                <w:sz w:val="22"/>
                <w:szCs w:val="22"/>
                <w:lang w:eastAsia="en-AU"/>
              </w:rPr>
              <w:t>include but are not limited to:</w:t>
            </w:r>
            <w:r w:rsidRPr="00DF1133">
              <w:rPr>
                <w:rFonts w:cs="Arial"/>
                <w:bCs/>
                <w:sz w:val="22"/>
                <w:szCs w:val="22"/>
                <w:lang w:eastAsia="en-AU"/>
              </w:rPr>
              <w:t xml:space="preserve"> </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construction plans</w:t>
            </w:r>
          </w:p>
          <w:p w:rsidR="00A816FC" w:rsidRDefault="00A816FC" w:rsidP="00DE2FC5">
            <w:pPr>
              <w:pStyle w:val="Tabletext"/>
              <w:numPr>
                <w:ilvl w:val="0"/>
                <w:numId w:val="17"/>
              </w:numPr>
              <w:spacing w:before="60" w:after="60" w:line="240" w:lineRule="auto"/>
              <w:ind w:left="327" w:hanging="284"/>
              <w:rPr>
                <w:rFonts w:cs="Arial"/>
                <w:bCs/>
                <w:sz w:val="22"/>
                <w:szCs w:val="22"/>
                <w:lang w:eastAsia="en-AU"/>
              </w:rPr>
            </w:pPr>
            <w:r>
              <w:rPr>
                <w:rFonts w:cs="Arial"/>
                <w:bCs/>
                <w:sz w:val="22"/>
                <w:szCs w:val="22"/>
                <w:lang w:eastAsia="en-AU"/>
              </w:rPr>
              <w:t>specifications</w:t>
            </w:r>
          </w:p>
          <w:p w:rsidR="00A816FC" w:rsidRPr="00DF1133" w:rsidRDefault="00A816FC" w:rsidP="00DE2FC5">
            <w:pPr>
              <w:pStyle w:val="Tabletext"/>
              <w:numPr>
                <w:ilvl w:val="0"/>
                <w:numId w:val="17"/>
              </w:numPr>
              <w:spacing w:before="60" w:after="60" w:line="240" w:lineRule="auto"/>
              <w:ind w:left="327" w:hanging="284"/>
              <w:rPr>
                <w:rFonts w:cs="Arial"/>
                <w:bCs/>
                <w:sz w:val="22"/>
                <w:szCs w:val="22"/>
                <w:lang w:eastAsia="en-AU"/>
              </w:rPr>
            </w:pPr>
            <w:r w:rsidRPr="00DF1133">
              <w:rPr>
                <w:rFonts w:cs="Arial"/>
                <w:bCs/>
                <w:sz w:val="22"/>
                <w:szCs w:val="22"/>
                <w:lang w:eastAsia="en-AU"/>
              </w:rPr>
              <w:t xml:space="preserve">cartographical maps </w:t>
            </w:r>
          </w:p>
          <w:p w:rsidR="00A816FC" w:rsidRPr="00731362" w:rsidRDefault="00A816FC" w:rsidP="00DE2FC5">
            <w:pPr>
              <w:pStyle w:val="Tabletext"/>
              <w:numPr>
                <w:ilvl w:val="0"/>
                <w:numId w:val="17"/>
              </w:numPr>
              <w:spacing w:before="60" w:after="60" w:line="240" w:lineRule="auto"/>
              <w:ind w:left="327" w:hanging="284"/>
              <w:rPr>
                <w:sz w:val="22"/>
                <w:szCs w:val="22"/>
              </w:rPr>
            </w:pPr>
            <w:r w:rsidRPr="00DF1133">
              <w:rPr>
                <w:rFonts w:cs="Arial"/>
                <w:bCs/>
                <w:sz w:val="22"/>
                <w:szCs w:val="22"/>
                <w:lang w:eastAsia="en-AU"/>
              </w:rPr>
              <w:t>surveying plans and drawings</w:t>
            </w:r>
            <w:r w:rsidR="00A458BA">
              <w:rPr>
                <w:rFonts w:cs="Arial"/>
                <w:bCs/>
                <w:sz w:val="22"/>
                <w:szCs w:val="22"/>
                <w:lang w:eastAsia="en-AU"/>
              </w:rPr>
              <w:t>.</w:t>
            </w:r>
            <w:r w:rsidRPr="00DF1133">
              <w:rPr>
                <w:rFonts w:cs="Arial"/>
                <w:bCs/>
                <w:sz w:val="22"/>
                <w:szCs w:val="22"/>
                <w:lang w:eastAsia="en-AU"/>
              </w:rPr>
              <w:t xml:space="preserve"> </w:t>
            </w:r>
          </w:p>
          <w:p w:rsidR="003F3AC2" w:rsidRPr="00C76AAB" w:rsidRDefault="00A816FC" w:rsidP="00DE2FC5">
            <w:pPr>
              <w:pStyle w:val="Heading30"/>
              <w:spacing w:before="60" w:after="60"/>
              <w:rPr>
                <w:b w:val="0"/>
              </w:rPr>
            </w:pPr>
            <w:r w:rsidRPr="00C76AAB">
              <w:rPr>
                <w:rFonts w:cs="Arial"/>
                <w:b w:val="0"/>
                <w:bCs w:val="0"/>
                <w:i/>
                <w:sz w:val="16"/>
                <w:szCs w:val="16"/>
                <w:lang w:eastAsia="en-AU"/>
              </w:rPr>
              <w:t>* Refer to Appendix: Definition of Significant Versus Other</w:t>
            </w:r>
          </w:p>
        </w:tc>
        <w:tc>
          <w:tcPr>
            <w:tcW w:w="982" w:type="pct"/>
            <w:shd w:val="clear" w:color="auto" w:fill="auto"/>
          </w:tcPr>
          <w:p w:rsidR="003F3AC2" w:rsidRDefault="003F3AC2"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3F3AC2" w:rsidRPr="00B47735" w:rsidRDefault="003F3AC2" w:rsidP="00DE2FC5">
            <w:pPr>
              <w:pStyle w:val="Tabletext"/>
              <w:spacing w:before="60" w:after="60" w:line="240" w:lineRule="auto"/>
            </w:pPr>
          </w:p>
        </w:tc>
      </w:tr>
      <w:tr w:rsidR="003F3AC2" w:rsidRPr="004D14B4" w:rsidTr="00DC45AD">
        <w:tblPrEx>
          <w:tblCellMar>
            <w:top w:w="57" w:type="dxa"/>
            <w:left w:w="119" w:type="dxa"/>
            <w:right w:w="119" w:type="dxa"/>
          </w:tblCellMar>
        </w:tblPrEx>
        <w:tc>
          <w:tcPr>
            <w:tcW w:w="538" w:type="pct"/>
            <w:shd w:val="clear" w:color="auto" w:fill="auto"/>
          </w:tcPr>
          <w:p w:rsidR="003F3AC2" w:rsidRPr="004D14B4" w:rsidRDefault="00D6559C" w:rsidP="00DE2FC5">
            <w:pPr>
              <w:pStyle w:val="Tabletext"/>
              <w:spacing w:before="60" w:after="60" w:line="240" w:lineRule="auto"/>
              <w:rPr>
                <w:sz w:val="22"/>
                <w:szCs w:val="22"/>
              </w:rPr>
            </w:pPr>
            <w:r>
              <w:rPr>
                <w:sz w:val="22"/>
                <w:szCs w:val="22"/>
              </w:rPr>
              <w:t>1.7.</w:t>
            </w:r>
            <w:r w:rsidRPr="00F91438">
              <w:rPr>
                <w:sz w:val="22"/>
                <w:szCs w:val="22"/>
              </w:rPr>
              <w:t>2</w:t>
            </w:r>
          </w:p>
        </w:tc>
        <w:tc>
          <w:tcPr>
            <w:tcW w:w="3480" w:type="pct"/>
            <w:shd w:val="clear" w:color="auto" w:fill="auto"/>
          </w:tcPr>
          <w:p w:rsidR="00D6559C" w:rsidRPr="00502C46" w:rsidRDefault="00D6559C" w:rsidP="00DE2FC5">
            <w:pPr>
              <w:pStyle w:val="Tabletext"/>
              <w:spacing w:before="60" w:after="60" w:line="240" w:lineRule="auto"/>
              <w:rPr>
                <w:rFonts w:cs="Arial"/>
                <w:b/>
                <w:bCs/>
                <w:i/>
                <w:sz w:val="22"/>
                <w:szCs w:val="22"/>
                <w:lang w:eastAsia="en-AU"/>
              </w:rPr>
            </w:pPr>
            <w:r w:rsidRPr="00502C46">
              <w:rPr>
                <w:rFonts w:cs="Arial"/>
                <w:b/>
                <w:bCs/>
                <w:i/>
                <w:sz w:val="22"/>
                <w:szCs w:val="22"/>
                <w:lang w:eastAsia="en-AU"/>
              </w:rPr>
              <w:t xml:space="preserve">Construction </w:t>
            </w:r>
            <w:r>
              <w:rPr>
                <w:rFonts w:cs="Arial"/>
                <w:b/>
                <w:bCs/>
                <w:i/>
                <w:sz w:val="22"/>
                <w:szCs w:val="22"/>
                <w:lang w:eastAsia="en-AU"/>
              </w:rPr>
              <w:t xml:space="preserve">– </w:t>
            </w:r>
            <w:r w:rsidR="002737AB">
              <w:rPr>
                <w:rFonts w:cs="Arial"/>
                <w:b/>
                <w:bCs/>
                <w:i/>
                <w:sz w:val="22"/>
                <w:szCs w:val="22"/>
                <w:lang w:eastAsia="en-AU"/>
              </w:rPr>
              <w:t>o</w:t>
            </w:r>
            <w:r>
              <w:rPr>
                <w:rFonts w:cs="Arial"/>
                <w:b/>
                <w:bCs/>
                <w:i/>
                <w:sz w:val="22"/>
                <w:szCs w:val="22"/>
                <w:lang w:eastAsia="en-AU"/>
              </w:rPr>
              <w:t>ther~</w:t>
            </w:r>
          </w:p>
          <w:p w:rsidR="00D6559C" w:rsidRPr="00342F8C" w:rsidRDefault="00D6559C" w:rsidP="00DE2FC5">
            <w:pPr>
              <w:pStyle w:val="Tabletext"/>
              <w:spacing w:before="60" w:after="60" w:line="240" w:lineRule="auto"/>
              <w:rPr>
                <w:rFonts w:cs="Arial"/>
                <w:bCs/>
                <w:sz w:val="22"/>
                <w:szCs w:val="22"/>
                <w:lang w:eastAsia="en-AU"/>
              </w:rPr>
            </w:pPr>
            <w:r w:rsidRPr="0096297B">
              <w:rPr>
                <w:rFonts w:cs="Arial"/>
                <w:bCs/>
                <w:sz w:val="22"/>
                <w:szCs w:val="22"/>
                <w:lang w:eastAsia="en-AU"/>
              </w:rPr>
              <w:t xml:space="preserve">Records relating to planning </w:t>
            </w:r>
            <w:r>
              <w:rPr>
                <w:rFonts w:cs="Arial"/>
                <w:bCs/>
                <w:sz w:val="22"/>
                <w:szCs w:val="22"/>
                <w:lang w:eastAsia="en-AU"/>
              </w:rPr>
              <w:t>construction of</w:t>
            </w:r>
            <w:r w:rsidRPr="0096297B">
              <w:rPr>
                <w:rFonts w:cs="Arial"/>
                <w:bCs/>
                <w:sz w:val="22"/>
                <w:szCs w:val="22"/>
                <w:lang w:eastAsia="en-AU"/>
              </w:rPr>
              <w:t xml:space="preserve"> </w:t>
            </w:r>
            <w:r w:rsidRPr="00A54C36">
              <w:rPr>
                <w:rFonts w:cs="Arial"/>
                <w:b/>
                <w:bCs/>
                <w:sz w:val="22"/>
                <w:szCs w:val="22"/>
                <w:lang w:eastAsia="en-AU"/>
              </w:rPr>
              <w:t xml:space="preserve">other </w:t>
            </w:r>
            <w:r>
              <w:rPr>
                <w:rFonts w:cs="Arial"/>
                <w:bCs/>
                <w:sz w:val="22"/>
                <w:szCs w:val="22"/>
                <w:lang w:eastAsia="en-AU"/>
              </w:rPr>
              <w:t>facilities, a</w:t>
            </w:r>
            <w:r w:rsidRPr="00964714">
              <w:rPr>
                <w:rFonts w:cs="Arial"/>
                <w:bCs/>
                <w:sz w:val="22"/>
                <w:szCs w:val="22"/>
                <w:lang w:eastAsia="en-AU"/>
              </w:rPr>
              <w:t>menities</w:t>
            </w:r>
            <w:r>
              <w:rPr>
                <w:rFonts w:cs="Arial"/>
                <w:bCs/>
                <w:sz w:val="22"/>
                <w:szCs w:val="22"/>
                <w:lang w:eastAsia="en-AU"/>
              </w:rPr>
              <w:t xml:space="preserve">, infrastructure </w:t>
            </w:r>
            <w:r w:rsidRPr="0096297B">
              <w:rPr>
                <w:rFonts w:cs="Arial"/>
                <w:bCs/>
                <w:sz w:val="22"/>
                <w:szCs w:val="22"/>
                <w:lang w:eastAsia="en-AU"/>
              </w:rPr>
              <w:t>and operations</w:t>
            </w:r>
            <w:r>
              <w:rPr>
                <w:rFonts w:cs="Arial"/>
                <w:bCs/>
                <w:sz w:val="22"/>
                <w:szCs w:val="22"/>
                <w:lang w:eastAsia="en-AU"/>
              </w:rPr>
              <w:t xml:space="preserve"> </w:t>
            </w:r>
            <w:r w:rsidRPr="00964714">
              <w:rPr>
                <w:rFonts w:cs="Arial"/>
                <w:bCs/>
                <w:sz w:val="22"/>
                <w:szCs w:val="22"/>
                <w:lang w:eastAsia="en-AU"/>
              </w:rPr>
              <w:t>to establish</w:t>
            </w:r>
            <w:r>
              <w:rPr>
                <w:rFonts w:cs="Arial"/>
                <w:bCs/>
                <w:sz w:val="22"/>
                <w:szCs w:val="22"/>
                <w:lang w:eastAsia="en-AU"/>
              </w:rPr>
              <w:t xml:space="preserve"> and develop parks, including </w:t>
            </w:r>
            <w:r w:rsidRPr="00964714">
              <w:rPr>
                <w:rFonts w:cs="Arial"/>
                <w:bCs/>
                <w:sz w:val="22"/>
                <w:szCs w:val="22"/>
                <w:lang w:eastAsia="en-AU"/>
              </w:rPr>
              <w:t>recreation areas in</w:t>
            </w:r>
            <w:r>
              <w:rPr>
                <w:rFonts w:cs="Arial"/>
                <w:bCs/>
                <w:sz w:val="22"/>
                <w:szCs w:val="22"/>
                <w:lang w:eastAsia="en-AU"/>
              </w:rPr>
              <w:t xml:space="preserve"> </w:t>
            </w:r>
            <w:r w:rsidRPr="00964714">
              <w:rPr>
                <w:rFonts w:cs="Arial"/>
                <w:bCs/>
                <w:sz w:val="22"/>
                <w:szCs w:val="22"/>
                <w:lang w:eastAsia="en-AU"/>
              </w:rPr>
              <w:t xml:space="preserve">national parks, </w:t>
            </w:r>
            <w:r>
              <w:rPr>
                <w:rFonts w:cs="Arial"/>
                <w:bCs/>
                <w:sz w:val="22"/>
                <w:szCs w:val="22"/>
                <w:lang w:eastAsia="en-AU"/>
              </w:rPr>
              <w:t xml:space="preserve">State forests, </w:t>
            </w:r>
            <w:r w:rsidRPr="00964714">
              <w:rPr>
                <w:rFonts w:cs="Arial"/>
                <w:bCs/>
                <w:sz w:val="22"/>
                <w:szCs w:val="22"/>
                <w:lang w:eastAsia="en-AU"/>
              </w:rPr>
              <w:t xml:space="preserve">forest reserves </w:t>
            </w:r>
            <w:r>
              <w:rPr>
                <w:rFonts w:cs="Arial"/>
                <w:bCs/>
                <w:sz w:val="22"/>
                <w:szCs w:val="22"/>
                <w:lang w:eastAsia="en-AU"/>
              </w:rPr>
              <w:t xml:space="preserve">and other areas, </w:t>
            </w:r>
            <w:r w:rsidRPr="00964714">
              <w:rPr>
                <w:rFonts w:cs="Arial"/>
                <w:bCs/>
                <w:sz w:val="22"/>
                <w:szCs w:val="22"/>
                <w:lang w:eastAsia="en-AU"/>
              </w:rPr>
              <w:t xml:space="preserve">for </w:t>
            </w:r>
            <w:r>
              <w:rPr>
                <w:rFonts w:cs="Arial"/>
                <w:bCs/>
                <w:sz w:val="22"/>
                <w:szCs w:val="22"/>
                <w:lang w:eastAsia="en-AU"/>
              </w:rPr>
              <w:t xml:space="preserve">community use, park management and environmental conservation purposes, </w:t>
            </w:r>
            <w:r w:rsidRPr="00E46082">
              <w:rPr>
                <w:rFonts w:cs="Arial"/>
                <w:bCs/>
                <w:sz w:val="22"/>
                <w:szCs w:val="22"/>
                <w:lang w:eastAsia="en-AU"/>
              </w:rPr>
              <w:t xml:space="preserve">not covered by </w:t>
            </w:r>
            <w:hyperlink w:anchor="ConstrnSignif" w:history="1">
              <w:r w:rsidRPr="002737AB">
                <w:rPr>
                  <w:rStyle w:val="Hyperlink"/>
                  <w:rFonts w:cs="Arial"/>
                  <w:bCs/>
                  <w:sz w:val="22"/>
                  <w:szCs w:val="22"/>
                  <w:lang w:eastAsia="en-AU"/>
                </w:rPr>
                <w:t>1.7.1</w:t>
              </w:r>
            </w:hyperlink>
            <w:r w:rsidRPr="00E46082">
              <w:rPr>
                <w:rFonts w:cs="Arial"/>
                <w:bCs/>
                <w:sz w:val="22"/>
                <w:szCs w:val="22"/>
                <w:lang w:eastAsia="en-AU"/>
              </w:rPr>
              <w:t>.</w:t>
            </w:r>
          </w:p>
          <w:p w:rsidR="00D6559C" w:rsidRPr="000632AA" w:rsidRDefault="00D6559C" w:rsidP="00DE2FC5">
            <w:pPr>
              <w:pStyle w:val="Tabletext"/>
              <w:spacing w:before="60" w:after="60" w:line="240" w:lineRule="auto"/>
              <w:rPr>
                <w:rFonts w:cs="Arial"/>
                <w:bCs/>
                <w:sz w:val="22"/>
                <w:szCs w:val="22"/>
              </w:rPr>
            </w:pPr>
            <w:r w:rsidRPr="000632AA">
              <w:rPr>
                <w:rFonts w:cs="Arial"/>
                <w:bCs/>
                <w:sz w:val="22"/>
                <w:szCs w:val="22"/>
              </w:rPr>
              <w:t xml:space="preserve">Records </w:t>
            </w:r>
            <w:r w:rsidR="002737AB">
              <w:rPr>
                <w:rFonts w:cs="Arial"/>
                <w:bCs/>
                <w:sz w:val="22"/>
                <w:szCs w:val="22"/>
              </w:rPr>
              <w:t>include but are not limited to:</w:t>
            </w:r>
          </w:p>
          <w:p w:rsidR="00D6559C" w:rsidRDefault="00D6559C" w:rsidP="00DE2FC5">
            <w:pPr>
              <w:pStyle w:val="Tabletext"/>
              <w:numPr>
                <w:ilvl w:val="0"/>
                <w:numId w:val="19"/>
              </w:numPr>
              <w:spacing w:before="60" w:after="60" w:line="240" w:lineRule="auto"/>
              <w:ind w:left="327" w:hanging="284"/>
              <w:rPr>
                <w:rFonts w:cs="Arial"/>
                <w:bCs/>
                <w:sz w:val="22"/>
                <w:szCs w:val="22"/>
                <w:lang w:eastAsia="en-AU"/>
              </w:rPr>
            </w:pPr>
            <w:r>
              <w:rPr>
                <w:rFonts w:cs="Arial"/>
                <w:bCs/>
                <w:sz w:val="22"/>
                <w:szCs w:val="22"/>
                <w:lang w:eastAsia="en-AU"/>
              </w:rPr>
              <w:t>construction plans</w:t>
            </w:r>
          </w:p>
          <w:p w:rsidR="00D6559C" w:rsidRDefault="00D6559C" w:rsidP="00DE2FC5">
            <w:pPr>
              <w:pStyle w:val="Tabletext"/>
              <w:numPr>
                <w:ilvl w:val="0"/>
                <w:numId w:val="19"/>
              </w:numPr>
              <w:spacing w:before="60" w:after="60" w:line="240" w:lineRule="auto"/>
              <w:ind w:left="327" w:hanging="284"/>
              <w:rPr>
                <w:rFonts w:cs="Arial"/>
                <w:bCs/>
                <w:sz w:val="22"/>
                <w:szCs w:val="22"/>
                <w:lang w:eastAsia="en-AU"/>
              </w:rPr>
            </w:pPr>
            <w:r>
              <w:rPr>
                <w:rFonts w:cs="Arial"/>
                <w:bCs/>
                <w:sz w:val="22"/>
                <w:szCs w:val="22"/>
                <w:lang w:eastAsia="en-AU"/>
              </w:rPr>
              <w:t>specifications</w:t>
            </w:r>
          </w:p>
          <w:p w:rsidR="00D6559C" w:rsidRPr="00DF1133" w:rsidRDefault="00D6559C" w:rsidP="00DE2FC5">
            <w:pPr>
              <w:pStyle w:val="Tabletext"/>
              <w:numPr>
                <w:ilvl w:val="0"/>
                <w:numId w:val="19"/>
              </w:numPr>
              <w:spacing w:before="60" w:after="60" w:line="240" w:lineRule="auto"/>
              <w:ind w:left="327" w:hanging="284"/>
              <w:rPr>
                <w:rFonts w:cs="Arial"/>
                <w:bCs/>
                <w:sz w:val="22"/>
                <w:szCs w:val="22"/>
                <w:lang w:eastAsia="en-AU"/>
              </w:rPr>
            </w:pPr>
            <w:r w:rsidRPr="00DF1133">
              <w:rPr>
                <w:rFonts w:cs="Arial"/>
                <w:bCs/>
                <w:sz w:val="22"/>
                <w:szCs w:val="22"/>
                <w:lang w:eastAsia="en-AU"/>
              </w:rPr>
              <w:t xml:space="preserve">cartographical maps </w:t>
            </w:r>
          </w:p>
          <w:p w:rsidR="00D6559C" w:rsidRDefault="002737AB" w:rsidP="00DE2FC5">
            <w:pPr>
              <w:pStyle w:val="Tabletext"/>
              <w:numPr>
                <w:ilvl w:val="0"/>
                <w:numId w:val="19"/>
              </w:numPr>
              <w:spacing w:before="60" w:after="60" w:line="240" w:lineRule="auto"/>
              <w:ind w:left="327" w:hanging="284"/>
              <w:rPr>
                <w:rFonts w:cs="Arial"/>
                <w:bCs/>
                <w:sz w:val="22"/>
                <w:szCs w:val="22"/>
                <w:lang w:eastAsia="en-AU"/>
              </w:rPr>
            </w:pPr>
            <w:r>
              <w:rPr>
                <w:rFonts w:cs="Arial"/>
                <w:bCs/>
                <w:sz w:val="22"/>
                <w:szCs w:val="22"/>
                <w:lang w:eastAsia="en-AU"/>
              </w:rPr>
              <w:t>surveying plans and drawings.</w:t>
            </w:r>
          </w:p>
          <w:p w:rsidR="003F3AC2" w:rsidRPr="002737AB" w:rsidRDefault="00D6559C" w:rsidP="00DE2FC5">
            <w:pPr>
              <w:pStyle w:val="Heading30"/>
              <w:spacing w:before="60" w:after="60"/>
              <w:rPr>
                <w:b w:val="0"/>
              </w:rPr>
            </w:pPr>
            <w:r w:rsidRPr="002737AB">
              <w:rPr>
                <w:rFonts w:cs="Arial"/>
                <w:b w:val="0"/>
                <w:bCs w:val="0"/>
                <w:i/>
                <w:sz w:val="16"/>
                <w:szCs w:val="16"/>
                <w:lang w:eastAsia="en-AU"/>
              </w:rPr>
              <w:t>~ Refer to Appendix: Definition of Significant Versus Other</w:t>
            </w:r>
          </w:p>
        </w:tc>
        <w:tc>
          <w:tcPr>
            <w:tcW w:w="982" w:type="pct"/>
            <w:shd w:val="clear" w:color="auto" w:fill="auto"/>
          </w:tcPr>
          <w:p w:rsidR="003F3AC2" w:rsidRPr="00B47735" w:rsidRDefault="00D6559C" w:rsidP="00DE2FC5">
            <w:pPr>
              <w:pStyle w:val="Tabletext"/>
              <w:spacing w:before="60" w:after="60" w:line="240" w:lineRule="auto"/>
            </w:pPr>
            <w:r w:rsidRPr="005E2618">
              <w:rPr>
                <w:sz w:val="22"/>
                <w:szCs w:val="22"/>
              </w:rPr>
              <w:t>7</w:t>
            </w:r>
            <w:r w:rsidR="003F3AC2" w:rsidRPr="005E2618">
              <w:rPr>
                <w:sz w:val="22"/>
                <w:szCs w:val="22"/>
              </w:rPr>
              <w:t xml:space="preserve"> years after </w:t>
            </w:r>
            <w:r w:rsidRPr="005E2618">
              <w:rPr>
                <w:sz w:val="22"/>
                <w:szCs w:val="22"/>
              </w:rPr>
              <w:t>ownership or lease of facilities/amenities/</w:t>
            </w:r>
            <w:r w:rsidR="005E2618">
              <w:rPr>
                <w:sz w:val="22"/>
                <w:szCs w:val="22"/>
              </w:rPr>
              <w:t xml:space="preserve"> </w:t>
            </w:r>
            <w:r w:rsidRPr="005E2618">
              <w:rPr>
                <w:sz w:val="22"/>
                <w:szCs w:val="22"/>
              </w:rPr>
              <w:t>Infrastructure ends.</w:t>
            </w:r>
          </w:p>
        </w:tc>
      </w:tr>
      <w:tr w:rsidR="00FC24AC" w:rsidRPr="004D14B4" w:rsidTr="00DC45AD">
        <w:tblPrEx>
          <w:tblCellMar>
            <w:top w:w="57" w:type="dxa"/>
            <w:left w:w="119" w:type="dxa"/>
            <w:right w:w="119" w:type="dxa"/>
          </w:tblCellMar>
        </w:tblPrEx>
        <w:tc>
          <w:tcPr>
            <w:tcW w:w="5000" w:type="pct"/>
            <w:gridSpan w:val="3"/>
            <w:shd w:val="clear" w:color="auto" w:fill="auto"/>
          </w:tcPr>
          <w:p w:rsidR="00FC24AC" w:rsidRPr="00E13D0B" w:rsidRDefault="00FC24AC" w:rsidP="00DE2FC5">
            <w:pPr>
              <w:pStyle w:val="Tabletext"/>
              <w:spacing w:before="60" w:after="60" w:line="240" w:lineRule="auto"/>
              <w:rPr>
                <w:rFonts w:cs="Arial"/>
                <w:b/>
                <w:sz w:val="22"/>
                <w:szCs w:val="22"/>
                <w:lang w:eastAsia="en-AU"/>
              </w:rPr>
            </w:pPr>
            <w:bookmarkStart w:id="18" w:name="Control18"/>
            <w:r w:rsidRPr="00E13D0B">
              <w:rPr>
                <w:rFonts w:cs="Arial"/>
                <w:b/>
                <w:sz w:val="22"/>
                <w:szCs w:val="22"/>
                <w:lang w:eastAsia="en-AU"/>
              </w:rPr>
              <w:t>CONTROL</w:t>
            </w:r>
            <w:bookmarkEnd w:id="18"/>
          </w:p>
          <w:p w:rsidR="005701D7" w:rsidRDefault="00FC24AC" w:rsidP="00DE2FC5">
            <w:pPr>
              <w:pStyle w:val="Tabletext"/>
              <w:spacing w:before="60" w:after="60" w:line="240" w:lineRule="auto"/>
              <w:rPr>
                <w:rFonts w:cs="Arial"/>
                <w:i/>
                <w:sz w:val="22"/>
                <w:szCs w:val="22"/>
                <w:lang w:eastAsia="en-AU"/>
              </w:rPr>
            </w:pPr>
            <w:r w:rsidRPr="00E13D0B">
              <w:rPr>
                <w:rFonts w:cs="Arial"/>
                <w:i/>
                <w:sz w:val="22"/>
                <w:szCs w:val="22"/>
                <w:lang w:eastAsia="en-AU"/>
              </w:rPr>
              <w:t>The activities associated with the creation, maintenance and evaluation of control mechanisms of business processes, and administering compliance to superordinate requirements and legislation, including obtaining licen</w:t>
            </w:r>
            <w:r w:rsidR="002737AB">
              <w:rPr>
                <w:rFonts w:cs="Arial"/>
                <w:i/>
                <w:sz w:val="22"/>
                <w:szCs w:val="22"/>
                <w:lang w:eastAsia="en-AU"/>
              </w:rPr>
              <w:t>c</w:t>
            </w:r>
            <w:r w:rsidRPr="00E13D0B">
              <w:rPr>
                <w:rFonts w:cs="Arial"/>
                <w:i/>
                <w:sz w:val="22"/>
                <w:szCs w:val="22"/>
                <w:lang w:eastAsia="en-AU"/>
              </w:rPr>
              <w:t xml:space="preserve">es and authorisations to conduct or oversee work critical to </w:t>
            </w:r>
            <w:r w:rsidR="002737AB">
              <w:rPr>
                <w:rFonts w:cs="Arial"/>
                <w:i/>
                <w:sz w:val="22"/>
                <w:szCs w:val="22"/>
                <w:lang w:eastAsia="en-AU"/>
              </w:rPr>
              <w:t>d</w:t>
            </w:r>
            <w:r w:rsidRPr="00E13D0B">
              <w:rPr>
                <w:rFonts w:cs="Arial"/>
                <w:i/>
                <w:sz w:val="22"/>
                <w:szCs w:val="22"/>
                <w:lang w:eastAsia="en-AU"/>
              </w:rPr>
              <w:t>epartmental functions</w:t>
            </w:r>
            <w:r w:rsidR="002737AB">
              <w:rPr>
                <w:rFonts w:cs="Arial"/>
                <w:i/>
                <w:sz w:val="22"/>
                <w:szCs w:val="22"/>
                <w:lang w:eastAsia="en-AU"/>
              </w:rPr>
              <w:t>,</w:t>
            </w:r>
            <w:r w:rsidRPr="00E13D0B">
              <w:rPr>
                <w:rFonts w:cs="Arial"/>
                <w:i/>
                <w:sz w:val="22"/>
                <w:szCs w:val="22"/>
                <w:lang w:eastAsia="en-AU"/>
              </w:rPr>
              <w:t xml:space="preserve"> e.g. water entitlements and allocations </w:t>
            </w:r>
            <w:r>
              <w:rPr>
                <w:rFonts w:cs="Arial"/>
                <w:i/>
                <w:sz w:val="22"/>
                <w:szCs w:val="22"/>
                <w:lang w:eastAsia="en-AU"/>
              </w:rPr>
              <w:t xml:space="preserve">required to operate recreational area in </w:t>
            </w:r>
            <w:r w:rsidRPr="00E13D0B">
              <w:rPr>
                <w:rFonts w:cs="Arial"/>
                <w:i/>
                <w:sz w:val="22"/>
                <w:szCs w:val="22"/>
                <w:lang w:eastAsia="en-AU"/>
              </w:rPr>
              <w:t>park functions</w:t>
            </w:r>
            <w:r>
              <w:rPr>
                <w:rFonts w:cs="Arial"/>
                <w:i/>
                <w:sz w:val="22"/>
                <w:szCs w:val="22"/>
                <w:lang w:eastAsia="en-AU"/>
              </w:rPr>
              <w:t>, laboratory accreditation required for</w:t>
            </w:r>
            <w:r w:rsidRPr="00E13D0B">
              <w:rPr>
                <w:rFonts w:cs="Arial"/>
                <w:i/>
                <w:sz w:val="22"/>
                <w:szCs w:val="22"/>
                <w:lang w:eastAsia="en-AU"/>
              </w:rPr>
              <w:t xml:space="preserve"> research work in environment functions</w:t>
            </w:r>
            <w:r w:rsidR="004664B8">
              <w:rPr>
                <w:rFonts w:cs="Arial"/>
                <w:i/>
                <w:sz w:val="22"/>
                <w:szCs w:val="22"/>
                <w:lang w:eastAsia="en-AU"/>
              </w:rPr>
              <w:t xml:space="preserve">. </w:t>
            </w:r>
            <w:r w:rsidRPr="00E13D0B">
              <w:rPr>
                <w:rFonts w:cs="Arial"/>
                <w:i/>
                <w:sz w:val="22"/>
                <w:szCs w:val="22"/>
                <w:lang w:eastAsia="en-AU"/>
              </w:rPr>
              <w:t>May specifically refer to the processes associated with the management of individual programs</w:t>
            </w:r>
            <w:r w:rsidR="002737AB">
              <w:rPr>
                <w:rFonts w:cs="Arial"/>
                <w:i/>
                <w:sz w:val="22"/>
                <w:szCs w:val="22"/>
                <w:lang w:eastAsia="en-AU"/>
              </w:rPr>
              <w:t>,</w:t>
            </w:r>
            <w:r>
              <w:rPr>
                <w:rFonts w:cs="Arial"/>
                <w:i/>
                <w:sz w:val="22"/>
                <w:szCs w:val="22"/>
                <w:lang w:eastAsia="en-AU"/>
              </w:rPr>
              <w:t xml:space="preserve"> e.g. control programs in managing pests and diseases in particular ecosystems. Includes control registers, indexes, directories and other control mechanisms. </w:t>
            </w:r>
          </w:p>
          <w:p w:rsidR="00FC24AC" w:rsidRPr="004D14B4" w:rsidRDefault="00FC24AC" w:rsidP="00DE2FC5">
            <w:pPr>
              <w:pStyle w:val="Tabletext"/>
              <w:spacing w:before="60" w:after="60" w:line="240" w:lineRule="auto"/>
              <w:rPr>
                <w:sz w:val="22"/>
                <w:szCs w:val="22"/>
              </w:rPr>
            </w:pPr>
            <w:r>
              <w:rPr>
                <w:rFonts w:cs="Arial"/>
                <w:i/>
                <w:sz w:val="22"/>
                <w:szCs w:val="22"/>
                <w:lang w:eastAsia="en-AU"/>
              </w:rPr>
              <w:t xml:space="preserve">See </w:t>
            </w:r>
            <w:hyperlink w:anchor="Registration" w:history="1">
              <w:r w:rsidRPr="005701D7">
                <w:rPr>
                  <w:rStyle w:val="Hyperlink"/>
                  <w:rFonts w:cs="Arial"/>
                  <w:i/>
                  <w:sz w:val="22"/>
                  <w:szCs w:val="22"/>
                  <w:lang w:eastAsia="en-AU"/>
                </w:rPr>
                <w:t>Registration</w:t>
              </w:r>
            </w:hyperlink>
            <w:r>
              <w:rPr>
                <w:rFonts w:cs="Arial"/>
                <w:i/>
                <w:sz w:val="22"/>
                <w:szCs w:val="22"/>
                <w:lang w:eastAsia="en-AU"/>
              </w:rPr>
              <w:t xml:space="preserve"> for specific functional registers</w:t>
            </w:r>
            <w:r w:rsidR="004664B8">
              <w:rPr>
                <w:rFonts w:cs="Arial"/>
                <w:i/>
                <w:sz w:val="22"/>
                <w:szCs w:val="22"/>
                <w:lang w:eastAsia="en-AU"/>
              </w:rPr>
              <w:t>.</w:t>
            </w:r>
          </w:p>
        </w:tc>
      </w:tr>
      <w:tr w:rsidR="00FC24AC" w:rsidRPr="004D14B4" w:rsidTr="00DC45AD">
        <w:tblPrEx>
          <w:tblCellMar>
            <w:top w:w="57" w:type="dxa"/>
            <w:left w:w="119" w:type="dxa"/>
            <w:right w:w="119" w:type="dxa"/>
          </w:tblCellMar>
        </w:tblPrEx>
        <w:tc>
          <w:tcPr>
            <w:tcW w:w="538" w:type="pct"/>
            <w:shd w:val="clear" w:color="auto" w:fill="auto"/>
          </w:tcPr>
          <w:p w:rsidR="00FC24AC" w:rsidRPr="004D14B4" w:rsidRDefault="00FC24AC" w:rsidP="00DE2FC5">
            <w:pPr>
              <w:pStyle w:val="Tabletext"/>
              <w:spacing w:before="60" w:after="60" w:line="240" w:lineRule="auto"/>
              <w:rPr>
                <w:sz w:val="22"/>
                <w:szCs w:val="22"/>
              </w:rPr>
            </w:pPr>
            <w:r>
              <w:rPr>
                <w:sz w:val="22"/>
                <w:szCs w:val="22"/>
              </w:rPr>
              <w:t>1.8.1</w:t>
            </w:r>
          </w:p>
        </w:tc>
        <w:tc>
          <w:tcPr>
            <w:tcW w:w="3480" w:type="pct"/>
            <w:shd w:val="clear" w:color="auto" w:fill="auto"/>
          </w:tcPr>
          <w:p w:rsidR="00FC24AC" w:rsidRDefault="00FC24AC" w:rsidP="00DE2FC5">
            <w:pPr>
              <w:pStyle w:val="Tabletext"/>
              <w:spacing w:before="60" w:after="60" w:line="240" w:lineRule="auto"/>
              <w:rPr>
                <w:rFonts w:cs="Arial"/>
                <w:b/>
                <w:bCs/>
                <w:i/>
                <w:sz w:val="22"/>
                <w:szCs w:val="22"/>
                <w:lang w:eastAsia="en-AU"/>
              </w:rPr>
            </w:pPr>
            <w:r>
              <w:rPr>
                <w:rFonts w:cs="Arial"/>
                <w:b/>
                <w:bCs/>
                <w:i/>
                <w:sz w:val="22"/>
                <w:szCs w:val="22"/>
                <w:lang w:eastAsia="en-AU"/>
              </w:rPr>
              <w:t xml:space="preserve">Regulatory </w:t>
            </w:r>
            <w:r w:rsidR="00CC4AD5">
              <w:rPr>
                <w:rFonts w:cs="Arial"/>
                <w:b/>
                <w:bCs/>
                <w:i/>
                <w:sz w:val="22"/>
                <w:szCs w:val="22"/>
                <w:lang w:eastAsia="en-AU"/>
              </w:rPr>
              <w:t>r</w:t>
            </w:r>
            <w:r>
              <w:rPr>
                <w:rFonts w:cs="Arial"/>
                <w:b/>
                <w:bCs/>
                <w:i/>
                <w:sz w:val="22"/>
                <w:szCs w:val="22"/>
                <w:lang w:eastAsia="en-AU"/>
              </w:rPr>
              <w:t>equisites</w:t>
            </w:r>
          </w:p>
          <w:p w:rsidR="00FC24AC" w:rsidRDefault="00FC24AC" w:rsidP="00DE2FC5">
            <w:pPr>
              <w:pStyle w:val="Tabletext"/>
              <w:spacing w:before="60" w:after="60" w:line="240" w:lineRule="auto"/>
              <w:rPr>
                <w:rFonts w:cs="Arial"/>
                <w:bCs/>
                <w:sz w:val="22"/>
                <w:szCs w:val="22"/>
                <w:lang w:eastAsia="en-AU"/>
              </w:rPr>
            </w:pPr>
            <w:r>
              <w:rPr>
                <w:rFonts w:cs="Arial"/>
                <w:bCs/>
                <w:sz w:val="22"/>
                <w:szCs w:val="22"/>
                <w:lang w:eastAsia="en-AU"/>
              </w:rPr>
              <w:t>Records relating to applying for and maintaining regulatory requirements for relevant regulatory instruments (entitlements, allocations, licen</w:t>
            </w:r>
            <w:r w:rsidR="00CC4AD5">
              <w:rPr>
                <w:rFonts w:cs="Arial"/>
                <w:bCs/>
                <w:sz w:val="22"/>
                <w:szCs w:val="22"/>
                <w:lang w:eastAsia="en-AU"/>
              </w:rPr>
              <w:t>c</w:t>
            </w:r>
            <w:r>
              <w:rPr>
                <w:rFonts w:cs="Arial"/>
                <w:bCs/>
                <w:sz w:val="22"/>
                <w:szCs w:val="22"/>
                <w:lang w:eastAsia="en-AU"/>
              </w:rPr>
              <w:t>es, accreditations, authorisations, permits, permissions, etc.) for Department to conduct its environmental management functions and associated business processes. Typically includes processes administered under legislation not administered by the Department.</w:t>
            </w:r>
          </w:p>
          <w:p w:rsidR="00FC24AC" w:rsidRDefault="00FC24AC" w:rsidP="00DE2FC5">
            <w:pPr>
              <w:pStyle w:val="Tabletext"/>
              <w:spacing w:before="60" w:after="60" w:line="240" w:lineRule="auto"/>
              <w:rPr>
                <w:rFonts w:cs="Arial"/>
                <w:bCs/>
                <w:sz w:val="22"/>
                <w:szCs w:val="22"/>
                <w:lang w:eastAsia="en-AU"/>
              </w:rPr>
            </w:pPr>
            <w:r>
              <w:rPr>
                <w:rFonts w:cs="Arial"/>
                <w:bCs/>
                <w:sz w:val="22"/>
                <w:szCs w:val="22"/>
                <w:lang w:eastAsia="en-AU"/>
              </w:rPr>
              <w:t>Includes, but not limited to:</w:t>
            </w:r>
          </w:p>
          <w:p w:rsidR="00FC24AC" w:rsidRPr="00E46082" w:rsidRDefault="00FC24AC" w:rsidP="00DE2FC5">
            <w:pPr>
              <w:pStyle w:val="Tabletext"/>
              <w:numPr>
                <w:ilvl w:val="0"/>
                <w:numId w:val="9"/>
              </w:numPr>
              <w:spacing w:before="60" w:after="60" w:line="240" w:lineRule="auto"/>
              <w:rPr>
                <w:rFonts w:cs="Arial"/>
                <w:bCs/>
                <w:sz w:val="22"/>
                <w:szCs w:val="22"/>
              </w:rPr>
            </w:pPr>
            <w:r>
              <w:rPr>
                <w:rFonts w:cs="Arial"/>
                <w:bCs/>
                <w:sz w:val="22"/>
                <w:szCs w:val="22"/>
              </w:rPr>
              <w:t>laboratory accreditations</w:t>
            </w:r>
          </w:p>
          <w:p w:rsidR="00FC24AC" w:rsidRPr="00E46082" w:rsidRDefault="00FC24AC" w:rsidP="00DE2FC5">
            <w:pPr>
              <w:pStyle w:val="Tabletext"/>
              <w:numPr>
                <w:ilvl w:val="0"/>
                <w:numId w:val="9"/>
              </w:numPr>
              <w:spacing w:before="60" w:after="60" w:line="240" w:lineRule="auto"/>
              <w:rPr>
                <w:rFonts w:cs="Arial"/>
                <w:bCs/>
                <w:sz w:val="22"/>
                <w:szCs w:val="22"/>
              </w:rPr>
            </w:pPr>
            <w:r>
              <w:rPr>
                <w:rFonts w:cs="Arial"/>
                <w:bCs/>
                <w:sz w:val="22"/>
                <w:szCs w:val="22"/>
              </w:rPr>
              <w:t>scientific and technical certifications</w:t>
            </w:r>
          </w:p>
          <w:p w:rsidR="00FC24AC" w:rsidRPr="00E46082" w:rsidRDefault="00FC24AC" w:rsidP="00DE2FC5">
            <w:pPr>
              <w:pStyle w:val="Tabletext"/>
              <w:numPr>
                <w:ilvl w:val="0"/>
                <w:numId w:val="9"/>
              </w:numPr>
              <w:spacing w:before="60" w:after="60" w:line="240" w:lineRule="auto"/>
              <w:rPr>
                <w:rFonts w:cs="Arial"/>
                <w:bCs/>
                <w:sz w:val="22"/>
                <w:szCs w:val="22"/>
              </w:rPr>
            </w:pPr>
            <w:r>
              <w:rPr>
                <w:rFonts w:cs="Arial"/>
                <w:bCs/>
                <w:sz w:val="22"/>
                <w:szCs w:val="22"/>
              </w:rPr>
              <w:t>water entitlements and allocations</w:t>
            </w:r>
          </w:p>
          <w:p w:rsidR="00FC24AC" w:rsidRPr="00E46082" w:rsidRDefault="00FC24AC" w:rsidP="00DE2FC5">
            <w:pPr>
              <w:pStyle w:val="Tabletext"/>
              <w:numPr>
                <w:ilvl w:val="0"/>
                <w:numId w:val="9"/>
              </w:numPr>
              <w:spacing w:before="60" w:after="60" w:line="240" w:lineRule="auto"/>
              <w:rPr>
                <w:rFonts w:cs="Arial"/>
                <w:bCs/>
                <w:sz w:val="22"/>
                <w:szCs w:val="22"/>
              </w:rPr>
            </w:pPr>
            <w:r>
              <w:rPr>
                <w:rFonts w:cs="Arial"/>
                <w:bCs/>
                <w:sz w:val="22"/>
                <w:szCs w:val="22"/>
              </w:rPr>
              <w:t xml:space="preserve">development approvals </w:t>
            </w:r>
          </w:p>
          <w:p w:rsidR="002134FE" w:rsidRDefault="00FC24AC" w:rsidP="00DE2FC5">
            <w:pPr>
              <w:pStyle w:val="Tabletext"/>
              <w:numPr>
                <w:ilvl w:val="0"/>
                <w:numId w:val="9"/>
              </w:numPr>
              <w:spacing w:before="60" w:after="60" w:line="240" w:lineRule="auto"/>
              <w:rPr>
                <w:rFonts w:cs="Arial"/>
                <w:bCs/>
                <w:sz w:val="22"/>
                <w:szCs w:val="22"/>
              </w:rPr>
            </w:pPr>
            <w:r>
              <w:rPr>
                <w:rFonts w:cs="Arial"/>
                <w:bCs/>
                <w:sz w:val="22"/>
                <w:szCs w:val="22"/>
              </w:rPr>
              <w:t xml:space="preserve">other </w:t>
            </w:r>
            <w:r w:rsidRPr="009E72A7">
              <w:rPr>
                <w:rFonts w:cs="Arial"/>
                <w:bCs/>
                <w:sz w:val="22"/>
                <w:szCs w:val="22"/>
              </w:rPr>
              <w:t>environmental authorities (not administered by Department)</w:t>
            </w:r>
          </w:p>
          <w:p w:rsidR="002134FE" w:rsidRPr="002134FE" w:rsidRDefault="00E44260" w:rsidP="00DE2FC5">
            <w:pPr>
              <w:pStyle w:val="Tabletext"/>
              <w:numPr>
                <w:ilvl w:val="0"/>
                <w:numId w:val="9"/>
              </w:numPr>
              <w:spacing w:before="60" w:after="60" w:line="240" w:lineRule="auto"/>
              <w:rPr>
                <w:rFonts w:cs="Arial"/>
                <w:bCs/>
                <w:sz w:val="22"/>
                <w:szCs w:val="22"/>
              </w:rPr>
            </w:pPr>
            <w:r w:rsidRPr="002134FE">
              <w:rPr>
                <w:rFonts w:cs="Arial"/>
                <w:bCs/>
                <w:sz w:val="22"/>
                <w:szCs w:val="22"/>
              </w:rPr>
              <w:t>mining authorisations</w:t>
            </w:r>
            <w:r w:rsidR="00CC4AD5">
              <w:rPr>
                <w:rFonts w:cs="Arial"/>
                <w:bCs/>
                <w:sz w:val="22"/>
                <w:szCs w:val="22"/>
              </w:rPr>
              <w:t>,</w:t>
            </w:r>
            <w:r w:rsidRPr="002134FE">
              <w:rPr>
                <w:rFonts w:cs="Arial"/>
                <w:bCs/>
                <w:sz w:val="22"/>
                <w:szCs w:val="22"/>
              </w:rPr>
              <w:t xml:space="preserve"> </w:t>
            </w:r>
            <w:r w:rsidRPr="002134FE">
              <w:rPr>
                <w:rFonts w:cs="Arial"/>
                <w:bCs/>
                <w:i/>
                <w:sz w:val="22"/>
                <w:szCs w:val="22"/>
              </w:rPr>
              <w:t>e.g.</w:t>
            </w:r>
            <w:r w:rsidRPr="002134FE">
              <w:rPr>
                <w:rFonts w:cs="Arial"/>
                <w:bCs/>
                <w:sz w:val="22"/>
                <w:szCs w:val="22"/>
              </w:rPr>
              <w:t xml:space="preserve"> </w:t>
            </w:r>
            <w:r w:rsidRPr="002134FE">
              <w:rPr>
                <w:rFonts w:cs="Arial"/>
                <w:bCs/>
                <w:i/>
                <w:sz w:val="22"/>
                <w:szCs w:val="22"/>
              </w:rPr>
              <w:t>sand quarrying</w:t>
            </w:r>
            <w:r w:rsidRPr="002134FE">
              <w:rPr>
                <w:rFonts w:cs="Arial"/>
                <w:bCs/>
                <w:sz w:val="22"/>
                <w:szCs w:val="22"/>
              </w:rPr>
              <w:t xml:space="preserve"> </w:t>
            </w:r>
          </w:p>
          <w:p w:rsidR="00E44260" w:rsidRPr="002134FE" w:rsidRDefault="00E44260" w:rsidP="00DE2FC5">
            <w:pPr>
              <w:pStyle w:val="Tabletext"/>
              <w:numPr>
                <w:ilvl w:val="0"/>
                <w:numId w:val="9"/>
              </w:numPr>
              <w:spacing w:before="60" w:after="60" w:line="240" w:lineRule="auto"/>
              <w:rPr>
                <w:rFonts w:cs="Arial"/>
                <w:bCs/>
                <w:sz w:val="22"/>
                <w:szCs w:val="22"/>
              </w:rPr>
            </w:pPr>
            <w:r w:rsidRPr="002134FE">
              <w:rPr>
                <w:rFonts w:cs="Arial"/>
                <w:bCs/>
                <w:sz w:val="22"/>
                <w:szCs w:val="22"/>
              </w:rPr>
              <w:t>water authorisations</w:t>
            </w:r>
            <w:r w:rsidR="00CC4AD5">
              <w:rPr>
                <w:rFonts w:cs="Arial"/>
                <w:bCs/>
                <w:sz w:val="22"/>
                <w:szCs w:val="22"/>
              </w:rPr>
              <w:t>,</w:t>
            </w:r>
            <w:r w:rsidRPr="002134FE">
              <w:rPr>
                <w:rFonts w:cs="Arial"/>
                <w:bCs/>
                <w:sz w:val="22"/>
                <w:szCs w:val="22"/>
              </w:rPr>
              <w:t xml:space="preserve"> </w:t>
            </w:r>
            <w:r w:rsidRPr="002134FE">
              <w:rPr>
                <w:rFonts w:cs="Arial"/>
                <w:bCs/>
                <w:i/>
                <w:sz w:val="22"/>
                <w:szCs w:val="22"/>
              </w:rPr>
              <w:t>e.g. water extraction related to managing parks, protected areas, etc. issued to the Department.</w:t>
            </w:r>
          </w:p>
          <w:p w:rsidR="00FC24AC" w:rsidRPr="000632AA" w:rsidRDefault="00FC24AC" w:rsidP="00DE2FC5">
            <w:pPr>
              <w:pStyle w:val="Tabletext"/>
              <w:spacing w:before="60" w:after="60" w:line="240" w:lineRule="auto"/>
              <w:rPr>
                <w:rFonts w:cs="Arial"/>
                <w:bCs/>
                <w:sz w:val="22"/>
                <w:szCs w:val="22"/>
              </w:rPr>
            </w:pPr>
            <w:r w:rsidRPr="000632AA">
              <w:rPr>
                <w:rFonts w:cs="Arial"/>
                <w:bCs/>
                <w:sz w:val="22"/>
                <w:szCs w:val="22"/>
              </w:rPr>
              <w:t xml:space="preserve">Records </w:t>
            </w:r>
            <w:r>
              <w:rPr>
                <w:rFonts w:cs="Arial"/>
                <w:bCs/>
                <w:sz w:val="22"/>
                <w:szCs w:val="22"/>
              </w:rPr>
              <w:t xml:space="preserve">may </w:t>
            </w:r>
            <w:r w:rsidRPr="000632AA">
              <w:rPr>
                <w:rFonts w:cs="Arial"/>
                <w:bCs/>
                <w:sz w:val="22"/>
                <w:szCs w:val="22"/>
              </w:rPr>
              <w:t>include</w:t>
            </w:r>
            <w:r>
              <w:rPr>
                <w:rFonts w:cs="Arial"/>
                <w:bCs/>
                <w:sz w:val="22"/>
                <w:szCs w:val="22"/>
              </w:rPr>
              <w:t xml:space="preserve">, </w:t>
            </w:r>
            <w:r w:rsidRPr="000632AA">
              <w:rPr>
                <w:rFonts w:cs="Arial"/>
                <w:bCs/>
                <w:sz w:val="22"/>
                <w:szCs w:val="22"/>
              </w:rPr>
              <w:t>but are not limited to:</w:t>
            </w:r>
          </w:p>
          <w:p w:rsidR="00FC24AC" w:rsidRPr="00BE30F6" w:rsidRDefault="00FC24AC" w:rsidP="00DE2FC5">
            <w:pPr>
              <w:pStyle w:val="Tabletext"/>
              <w:numPr>
                <w:ilvl w:val="0"/>
                <w:numId w:val="9"/>
              </w:numPr>
              <w:spacing w:before="60" w:after="60" w:line="240" w:lineRule="auto"/>
              <w:rPr>
                <w:sz w:val="22"/>
                <w:szCs w:val="22"/>
              </w:rPr>
            </w:pPr>
            <w:r>
              <w:rPr>
                <w:rFonts w:cs="Arial"/>
                <w:bCs/>
                <w:sz w:val="22"/>
                <w:szCs w:val="22"/>
              </w:rPr>
              <w:t>certification notices</w:t>
            </w:r>
          </w:p>
          <w:p w:rsidR="00FC24AC" w:rsidRPr="00BE30F6" w:rsidRDefault="00FC24AC" w:rsidP="00DE2FC5">
            <w:pPr>
              <w:pStyle w:val="Tabletext"/>
              <w:numPr>
                <w:ilvl w:val="0"/>
                <w:numId w:val="9"/>
              </w:numPr>
              <w:spacing w:before="60" w:after="60" w:line="240" w:lineRule="auto"/>
              <w:rPr>
                <w:sz w:val="22"/>
                <w:szCs w:val="22"/>
              </w:rPr>
            </w:pPr>
            <w:r>
              <w:rPr>
                <w:rFonts w:cs="Arial"/>
                <w:bCs/>
                <w:sz w:val="22"/>
                <w:szCs w:val="22"/>
              </w:rPr>
              <w:t>licen</w:t>
            </w:r>
            <w:r w:rsidR="00CC4AD5">
              <w:rPr>
                <w:rFonts w:cs="Arial"/>
                <w:bCs/>
                <w:sz w:val="22"/>
                <w:szCs w:val="22"/>
              </w:rPr>
              <w:t>c</w:t>
            </w:r>
            <w:r>
              <w:rPr>
                <w:rFonts w:cs="Arial"/>
                <w:bCs/>
                <w:sz w:val="22"/>
                <w:szCs w:val="22"/>
              </w:rPr>
              <w:t>e notices</w:t>
            </w:r>
          </w:p>
          <w:p w:rsidR="00FC24AC" w:rsidRPr="00FC24AC" w:rsidRDefault="00FC24AC" w:rsidP="00DE2FC5">
            <w:pPr>
              <w:pStyle w:val="Tabletext"/>
              <w:numPr>
                <w:ilvl w:val="0"/>
                <w:numId w:val="9"/>
              </w:numPr>
              <w:spacing w:before="60" w:after="60" w:line="240" w:lineRule="auto"/>
              <w:rPr>
                <w:sz w:val="22"/>
                <w:szCs w:val="22"/>
              </w:rPr>
            </w:pPr>
            <w:r>
              <w:rPr>
                <w:rFonts w:cs="Arial"/>
                <w:bCs/>
                <w:sz w:val="22"/>
                <w:szCs w:val="22"/>
              </w:rPr>
              <w:t>amendments and renewals</w:t>
            </w:r>
          </w:p>
          <w:p w:rsidR="00FC24AC" w:rsidRPr="00FC24AC" w:rsidRDefault="00FC24AC" w:rsidP="00DE2FC5">
            <w:pPr>
              <w:pStyle w:val="Tabletext"/>
              <w:numPr>
                <w:ilvl w:val="0"/>
                <w:numId w:val="9"/>
              </w:numPr>
              <w:spacing w:before="60" w:after="60" w:line="240" w:lineRule="auto"/>
              <w:rPr>
                <w:sz w:val="22"/>
                <w:szCs w:val="22"/>
              </w:rPr>
            </w:pPr>
            <w:r w:rsidRPr="00FC24AC">
              <w:rPr>
                <w:rFonts w:cs="Arial"/>
                <w:sz w:val="22"/>
                <w:szCs w:val="22"/>
              </w:rPr>
              <w:t>authority and approval notices</w:t>
            </w:r>
            <w:r w:rsidR="005E2618">
              <w:rPr>
                <w:rFonts w:cs="Arial"/>
                <w:sz w:val="22"/>
                <w:szCs w:val="22"/>
              </w:rPr>
              <w:t>.</w:t>
            </w:r>
          </w:p>
        </w:tc>
        <w:tc>
          <w:tcPr>
            <w:tcW w:w="982" w:type="pct"/>
            <w:shd w:val="clear" w:color="auto" w:fill="auto"/>
          </w:tcPr>
          <w:p w:rsidR="00FC24AC" w:rsidRPr="00B47735" w:rsidRDefault="00FC24AC" w:rsidP="00DE2FC5">
            <w:pPr>
              <w:pStyle w:val="Tabletext"/>
              <w:spacing w:before="60" w:after="60" w:line="240" w:lineRule="auto"/>
            </w:pPr>
            <w:r>
              <w:rPr>
                <w:sz w:val="22"/>
              </w:rPr>
              <w:t>7 y</w:t>
            </w:r>
            <w:r w:rsidRPr="00242F03">
              <w:rPr>
                <w:sz w:val="22"/>
              </w:rPr>
              <w:t xml:space="preserve">ears after </w:t>
            </w:r>
            <w:r>
              <w:rPr>
                <w:rFonts w:cs="Arial"/>
                <w:sz w:val="22"/>
                <w:szCs w:val="22"/>
                <w:lang w:eastAsia="en-AU"/>
              </w:rPr>
              <w:t>requisite statutory instrument expires/ceases</w:t>
            </w:r>
            <w:r w:rsidR="00F77508">
              <w:rPr>
                <w:rFonts w:cs="Arial"/>
                <w:sz w:val="22"/>
                <w:szCs w:val="22"/>
                <w:lang w:eastAsia="en-AU"/>
              </w:rPr>
              <w:t>.</w:t>
            </w:r>
          </w:p>
        </w:tc>
      </w:tr>
      <w:tr w:rsidR="00FC24AC" w:rsidRPr="004D14B4" w:rsidTr="00DC45AD">
        <w:tblPrEx>
          <w:tblCellMar>
            <w:top w:w="57" w:type="dxa"/>
            <w:left w:w="119" w:type="dxa"/>
            <w:right w:w="119" w:type="dxa"/>
          </w:tblCellMar>
        </w:tblPrEx>
        <w:tc>
          <w:tcPr>
            <w:tcW w:w="538" w:type="pct"/>
            <w:shd w:val="clear" w:color="auto" w:fill="auto"/>
          </w:tcPr>
          <w:p w:rsidR="00FC24AC" w:rsidRPr="004D14B4" w:rsidRDefault="003A6501" w:rsidP="00DE2FC5">
            <w:pPr>
              <w:pStyle w:val="Tabletext"/>
              <w:spacing w:before="60" w:after="60" w:line="240" w:lineRule="auto"/>
              <w:rPr>
                <w:sz w:val="22"/>
                <w:szCs w:val="22"/>
              </w:rPr>
            </w:pPr>
            <w:r>
              <w:rPr>
                <w:sz w:val="22"/>
                <w:szCs w:val="22"/>
              </w:rPr>
              <w:t>1.8.2</w:t>
            </w:r>
          </w:p>
        </w:tc>
        <w:tc>
          <w:tcPr>
            <w:tcW w:w="3480" w:type="pct"/>
            <w:shd w:val="clear" w:color="auto" w:fill="auto"/>
          </w:tcPr>
          <w:p w:rsidR="003A6501" w:rsidRPr="00643886" w:rsidRDefault="003A6501" w:rsidP="00DE2FC5">
            <w:pPr>
              <w:pStyle w:val="Tabletext"/>
              <w:spacing w:before="60" w:after="60" w:line="240" w:lineRule="auto"/>
              <w:rPr>
                <w:rFonts w:cs="Arial"/>
                <w:b/>
                <w:bCs/>
                <w:i/>
                <w:sz w:val="22"/>
                <w:szCs w:val="22"/>
                <w:lang w:eastAsia="en-AU"/>
              </w:rPr>
            </w:pPr>
            <w:r>
              <w:rPr>
                <w:rFonts w:cs="Arial"/>
                <w:b/>
                <w:bCs/>
                <w:i/>
                <w:sz w:val="22"/>
                <w:szCs w:val="22"/>
                <w:lang w:eastAsia="en-AU"/>
              </w:rPr>
              <w:t xml:space="preserve">Control </w:t>
            </w:r>
            <w:r w:rsidR="00CC4AD5">
              <w:rPr>
                <w:rFonts w:cs="Arial"/>
                <w:b/>
                <w:bCs/>
                <w:i/>
                <w:sz w:val="22"/>
                <w:szCs w:val="22"/>
                <w:lang w:eastAsia="en-AU"/>
              </w:rPr>
              <w:t>p</w:t>
            </w:r>
            <w:r>
              <w:rPr>
                <w:rFonts w:cs="Arial"/>
                <w:b/>
                <w:bCs/>
                <w:i/>
                <w:sz w:val="22"/>
                <w:szCs w:val="22"/>
                <w:lang w:eastAsia="en-AU"/>
              </w:rPr>
              <w:t xml:space="preserve">rograms – </w:t>
            </w:r>
            <w:r w:rsidR="00CC4AD5">
              <w:rPr>
                <w:rFonts w:cs="Arial"/>
                <w:b/>
                <w:bCs/>
                <w:i/>
                <w:sz w:val="22"/>
                <w:szCs w:val="22"/>
                <w:lang w:eastAsia="en-AU"/>
              </w:rPr>
              <w:t>s</w:t>
            </w:r>
            <w:r w:rsidRPr="00173727">
              <w:rPr>
                <w:rFonts w:cs="Arial"/>
                <w:b/>
                <w:bCs/>
                <w:i/>
                <w:sz w:val="22"/>
                <w:szCs w:val="22"/>
                <w:lang w:eastAsia="en-AU"/>
              </w:rPr>
              <w:t>ignificant*</w:t>
            </w:r>
          </w:p>
          <w:p w:rsidR="003A6501" w:rsidRDefault="003A6501" w:rsidP="00DE2FC5">
            <w:pPr>
              <w:pStyle w:val="Tabletext"/>
              <w:spacing w:before="60" w:after="60" w:line="240" w:lineRule="auto"/>
              <w:rPr>
                <w:rFonts w:cs="Arial"/>
                <w:bCs/>
                <w:sz w:val="22"/>
                <w:szCs w:val="22"/>
                <w:lang w:eastAsia="en-AU"/>
              </w:rPr>
            </w:pPr>
            <w:r>
              <w:rPr>
                <w:rFonts w:cs="Arial"/>
                <w:bCs/>
                <w:sz w:val="22"/>
                <w:szCs w:val="22"/>
                <w:lang w:eastAsia="en-AU"/>
              </w:rPr>
              <w:t xml:space="preserve">Records relating to </w:t>
            </w:r>
            <w:r w:rsidR="00E94646">
              <w:rPr>
                <w:rFonts w:cs="Arial"/>
                <w:bCs/>
                <w:sz w:val="22"/>
                <w:szCs w:val="22"/>
                <w:lang w:eastAsia="en-AU"/>
              </w:rPr>
              <w:t xml:space="preserve">establishing, maintaining, reviewing and decommissioning </w:t>
            </w:r>
            <w:r w:rsidRPr="00173727">
              <w:rPr>
                <w:rFonts w:cs="Arial"/>
                <w:b/>
                <w:bCs/>
                <w:sz w:val="22"/>
                <w:szCs w:val="22"/>
                <w:lang w:eastAsia="en-AU"/>
              </w:rPr>
              <w:t xml:space="preserve">significant </w:t>
            </w:r>
            <w:r>
              <w:rPr>
                <w:rFonts w:cs="Arial"/>
                <w:bCs/>
                <w:sz w:val="22"/>
                <w:szCs w:val="22"/>
                <w:lang w:eastAsia="en-AU"/>
              </w:rPr>
              <w:t xml:space="preserve">programs for the </w:t>
            </w:r>
            <w:r w:rsidR="009B6403">
              <w:rPr>
                <w:rFonts w:cs="Arial"/>
                <w:bCs/>
                <w:sz w:val="22"/>
                <w:szCs w:val="22"/>
                <w:lang w:eastAsia="en-AU"/>
              </w:rPr>
              <w:t xml:space="preserve">management of </w:t>
            </w:r>
            <w:r>
              <w:rPr>
                <w:rFonts w:cs="Arial"/>
                <w:bCs/>
                <w:sz w:val="22"/>
                <w:szCs w:val="22"/>
                <w:lang w:eastAsia="en-AU"/>
              </w:rPr>
              <w:t>foreign and/or ecologically damaging substances, flora and fauna</w:t>
            </w:r>
            <w:r w:rsidR="009B6403">
              <w:rPr>
                <w:rFonts w:cs="Arial"/>
                <w:bCs/>
                <w:sz w:val="22"/>
                <w:szCs w:val="22"/>
                <w:lang w:eastAsia="en-AU"/>
              </w:rPr>
              <w:t xml:space="preserve"> under environmental </w:t>
            </w:r>
            <w:r w:rsidR="009B6403" w:rsidRPr="003520FC">
              <w:rPr>
                <w:rFonts w:cs="Arial"/>
                <w:bCs/>
                <w:sz w:val="22"/>
                <w:szCs w:val="22"/>
                <w:lang w:eastAsia="en-AU"/>
              </w:rPr>
              <w:t>managem</w:t>
            </w:r>
            <w:r w:rsidR="009B6403">
              <w:rPr>
                <w:rFonts w:cs="Arial"/>
                <w:bCs/>
                <w:sz w:val="22"/>
                <w:szCs w:val="22"/>
                <w:lang w:eastAsia="en-AU"/>
              </w:rPr>
              <w:t>ent functions and associated business processes</w:t>
            </w:r>
            <w:r w:rsidR="008B4DF3">
              <w:rPr>
                <w:rFonts w:cs="Arial"/>
                <w:bCs/>
                <w:sz w:val="22"/>
                <w:szCs w:val="22"/>
                <w:lang w:eastAsia="en-AU"/>
              </w:rPr>
              <w:t>. These</w:t>
            </w:r>
            <w:r w:rsidR="009B6403">
              <w:rPr>
                <w:rFonts w:cs="Arial"/>
                <w:bCs/>
                <w:sz w:val="22"/>
                <w:szCs w:val="22"/>
                <w:lang w:eastAsia="en-AU"/>
              </w:rPr>
              <w:t xml:space="preserve"> significant</w:t>
            </w:r>
            <w:r w:rsidR="008B4DF3">
              <w:rPr>
                <w:rFonts w:cs="Arial"/>
                <w:bCs/>
                <w:sz w:val="22"/>
                <w:szCs w:val="22"/>
                <w:lang w:eastAsia="en-AU"/>
              </w:rPr>
              <w:t xml:space="preserve"> </w:t>
            </w:r>
            <w:r w:rsidR="009B6403">
              <w:rPr>
                <w:rFonts w:cs="Arial"/>
                <w:bCs/>
                <w:sz w:val="22"/>
                <w:szCs w:val="22"/>
                <w:lang w:eastAsia="en-AU"/>
              </w:rPr>
              <w:t xml:space="preserve">control </w:t>
            </w:r>
            <w:r w:rsidR="008B4DF3">
              <w:rPr>
                <w:rFonts w:cs="Arial"/>
                <w:bCs/>
                <w:sz w:val="22"/>
                <w:szCs w:val="22"/>
                <w:lang w:eastAsia="en-AU"/>
              </w:rPr>
              <w:t xml:space="preserve">programs manage the </w:t>
            </w:r>
            <w:r w:rsidR="009B6403">
              <w:rPr>
                <w:rFonts w:cs="Arial"/>
                <w:bCs/>
                <w:sz w:val="22"/>
                <w:szCs w:val="22"/>
                <w:lang w:eastAsia="en-AU"/>
              </w:rPr>
              <w:t xml:space="preserve">ongoing, problematic and </w:t>
            </w:r>
            <w:r w:rsidR="008B4DF3">
              <w:rPr>
                <w:rFonts w:cs="Arial"/>
                <w:bCs/>
                <w:sz w:val="22"/>
                <w:szCs w:val="22"/>
                <w:lang w:eastAsia="en-AU"/>
              </w:rPr>
              <w:t xml:space="preserve">changing requirements </w:t>
            </w:r>
            <w:r w:rsidR="009B6403">
              <w:rPr>
                <w:rFonts w:cs="Arial"/>
                <w:bCs/>
                <w:sz w:val="22"/>
                <w:szCs w:val="22"/>
                <w:lang w:eastAsia="en-AU"/>
              </w:rPr>
              <w:t xml:space="preserve">for pest or disease management </w:t>
            </w:r>
            <w:r w:rsidR="008B4DF3">
              <w:rPr>
                <w:rFonts w:cs="Arial"/>
                <w:bCs/>
                <w:sz w:val="22"/>
                <w:szCs w:val="22"/>
                <w:lang w:eastAsia="en-AU"/>
              </w:rPr>
              <w:t>and provide historical information about the progression of long</w:t>
            </w:r>
            <w:r w:rsidR="00CC4AD5">
              <w:rPr>
                <w:rFonts w:cs="Arial"/>
                <w:bCs/>
                <w:sz w:val="22"/>
                <w:szCs w:val="22"/>
                <w:lang w:eastAsia="en-AU"/>
              </w:rPr>
              <w:t>-</w:t>
            </w:r>
            <w:r w:rsidR="008B4DF3">
              <w:rPr>
                <w:rFonts w:cs="Arial"/>
                <w:bCs/>
                <w:sz w:val="22"/>
                <w:szCs w:val="22"/>
                <w:lang w:eastAsia="en-AU"/>
              </w:rPr>
              <w:t xml:space="preserve">term initiatives. </w:t>
            </w:r>
          </w:p>
          <w:p w:rsidR="003A6501" w:rsidRDefault="00E94646" w:rsidP="00DE2FC5">
            <w:pPr>
              <w:pStyle w:val="Tabletext"/>
              <w:spacing w:before="60" w:after="60" w:line="240" w:lineRule="auto"/>
              <w:rPr>
                <w:rFonts w:cs="Arial"/>
                <w:bCs/>
                <w:sz w:val="22"/>
                <w:szCs w:val="22"/>
                <w:lang w:eastAsia="en-AU"/>
              </w:rPr>
            </w:pPr>
            <w:r>
              <w:rPr>
                <w:rFonts w:cs="Arial"/>
                <w:bCs/>
                <w:sz w:val="22"/>
                <w:szCs w:val="22"/>
                <w:lang w:eastAsia="en-AU"/>
              </w:rPr>
              <w:t xml:space="preserve">Significant pest, flora and disease management control programs </w:t>
            </w:r>
            <w:r w:rsidR="008B4DF3">
              <w:rPr>
                <w:rFonts w:cs="Arial"/>
                <w:bCs/>
                <w:sz w:val="22"/>
                <w:szCs w:val="22"/>
                <w:lang w:eastAsia="en-AU"/>
              </w:rPr>
              <w:t>may relate to,</w:t>
            </w:r>
            <w:r>
              <w:rPr>
                <w:rFonts w:cs="Arial"/>
                <w:bCs/>
                <w:sz w:val="22"/>
                <w:szCs w:val="22"/>
                <w:lang w:eastAsia="en-AU"/>
              </w:rPr>
              <w:t xml:space="preserve"> but are not limited to: </w:t>
            </w:r>
          </w:p>
          <w:p w:rsidR="00FA45FD" w:rsidRPr="008B4DF3" w:rsidRDefault="008B4DF3" w:rsidP="00DE2FC5">
            <w:pPr>
              <w:pStyle w:val="Tabletext"/>
              <w:numPr>
                <w:ilvl w:val="0"/>
                <w:numId w:val="9"/>
              </w:numPr>
              <w:spacing w:before="60" w:after="60" w:line="240" w:lineRule="auto"/>
              <w:rPr>
                <w:rFonts w:cs="Arial"/>
                <w:sz w:val="22"/>
                <w:szCs w:val="22"/>
              </w:rPr>
            </w:pPr>
            <w:r w:rsidRPr="008B4DF3">
              <w:rPr>
                <w:rFonts w:cs="Arial"/>
                <w:sz w:val="22"/>
                <w:szCs w:val="22"/>
              </w:rPr>
              <w:t>n</w:t>
            </w:r>
            <w:r w:rsidR="00E94646" w:rsidRPr="008B4DF3">
              <w:rPr>
                <w:rFonts w:cs="Arial"/>
                <w:sz w:val="22"/>
                <w:szCs w:val="22"/>
              </w:rPr>
              <w:t xml:space="preserve">otable or notorious pests and diseases, </w:t>
            </w:r>
            <w:r w:rsidR="00E94646" w:rsidRPr="003C0E6C">
              <w:rPr>
                <w:rFonts w:cs="Arial"/>
                <w:i/>
                <w:sz w:val="22"/>
                <w:szCs w:val="22"/>
              </w:rPr>
              <w:t>e.g. cane toads</w:t>
            </w:r>
            <w:r w:rsidR="00FA45FD" w:rsidRPr="003C0E6C">
              <w:rPr>
                <w:rFonts w:cs="Arial"/>
                <w:i/>
                <w:sz w:val="22"/>
                <w:szCs w:val="22"/>
              </w:rPr>
              <w:t>, rabbits, prickly pear</w:t>
            </w:r>
            <w:r w:rsidR="00FA45FD" w:rsidRPr="008B4DF3">
              <w:rPr>
                <w:rFonts w:cs="Arial"/>
                <w:sz w:val="22"/>
                <w:szCs w:val="22"/>
              </w:rPr>
              <w:t xml:space="preserve"> </w:t>
            </w:r>
          </w:p>
          <w:p w:rsidR="008B4DF3" w:rsidRDefault="008B4DF3" w:rsidP="00DE2FC5">
            <w:pPr>
              <w:pStyle w:val="Tabletext"/>
              <w:numPr>
                <w:ilvl w:val="0"/>
                <w:numId w:val="9"/>
              </w:numPr>
              <w:spacing w:before="60" w:after="60" w:line="240" w:lineRule="auto"/>
              <w:rPr>
                <w:rFonts w:cs="Arial"/>
                <w:sz w:val="22"/>
                <w:szCs w:val="22"/>
              </w:rPr>
            </w:pPr>
            <w:r w:rsidRPr="008B4DF3">
              <w:rPr>
                <w:rFonts w:cs="Arial"/>
                <w:sz w:val="22"/>
                <w:szCs w:val="22"/>
              </w:rPr>
              <w:t>b</w:t>
            </w:r>
            <w:r w:rsidR="00FA45FD" w:rsidRPr="008B4DF3">
              <w:rPr>
                <w:rFonts w:cs="Arial"/>
                <w:sz w:val="22"/>
                <w:szCs w:val="22"/>
              </w:rPr>
              <w:t>iological, chemical, mechanical, physical barriers, spraying, quarantine, vaccines</w:t>
            </w:r>
            <w:r w:rsidRPr="008B4DF3">
              <w:rPr>
                <w:rFonts w:cs="Arial"/>
                <w:sz w:val="22"/>
                <w:szCs w:val="22"/>
              </w:rPr>
              <w:t xml:space="preserve"> control and treatment mechanisms, </w:t>
            </w:r>
            <w:r w:rsidR="00FA45FD" w:rsidRPr="003C0E6C">
              <w:rPr>
                <w:rFonts w:cs="Arial"/>
                <w:i/>
                <w:sz w:val="22"/>
                <w:szCs w:val="22"/>
              </w:rPr>
              <w:t>e.g. mixomatosis</w:t>
            </w:r>
            <w:r w:rsidRPr="003C0E6C">
              <w:rPr>
                <w:rFonts w:cs="Arial"/>
                <w:i/>
                <w:sz w:val="22"/>
                <w:szCs w:val="22"/>
              </w:rPr>
              <w:t>, cactoblastis cactorum moth</w:t>
            </w:r>
          </w:p>
          <w:p w:rsidR="003A6501" w:rsidRPr="009B6403" w:rsidRDefault="003A6501" w:rsidP="00DE2FC5">
            <w:pPr>
              <w:pStyle w:val="Tabletext"/>
              <w:numPr>
                <w:ilvl w:val="0"/>
                <w:numId w:val="9"/>
              </w:numPr>
              <w:spacing w:before="60" w:after="60" w:line="240" w:lineRule="auto"/>
              <w:rPr>
                <w:rFonts w:cs="Arial"/>
                <w:sz w:val="22"/>
                <w:szCs w:val="22"/>
              </w:rPr>
            </w:pPr>
            <w:r w:rsidRPr="008B4DF3">
              <w:rPr>
                <w:rFonts w:cs="Arial"/>
                <w:sz w:val="22"/>
                <w:szCs w:val="22"/>
              </w:rPr>
              <w:t>landscape treatments</w:t>
            </w:r>
            <w:r w:rsidR="00CC4AD5">
              <w:rPr>
                <w:rFonts w:cs="Arial"/>
                <w:sz w:val="22"/>
                <w:szCs w:val="22"/>
              </w:rPr>
              <w:t>,</w:t>
            </w:r>
            <w:r w:rsidRPr="008B4DF3">
              <w:rPr>
                <w:rFonts w:cs="Arial"/>
                <w:sz w:val="22"/>
                <w:szCs w:val="22"/>
              </w:rPr>
              <w:t xml:space="preserve"> </w:t>
            </w:r>
            <w:r w:rsidRPr="003C0E6C">
              <w:rPr>
                <w:rFonts w:cs="Arial"/>
                <w:i/>
                <w:sz w:val="22"/>
                <w:szCs w:val="22"/>
              </w:rPr>
              <w:t>e.g. excavation for erosion and sediment control</w:t>
            </w:r>
            <w:r w:rsidR="009B6403">
              <w:rPr>
                <w:rFonts w:cs="Arial"/>
                <w:sz w:val="22"/>
                <w:szCs w:val="22"/>
              </w:rPr>
              <w:t>.</w:t>
            </w:r>
            <w:r w:rsidRPr="009B6403">
              <w:rPr>
                <w:rFonts w:cs="Arial"/>
                <w:sz w:val="22"/>
                <w:szCs w:val="22"/>
              </w:rPr>
              <w:t xml:space="preserve"> </w:t>
            </w:r>
          </w:p>
          <w:p w:rsidR="008B4DF3" w:rsidRPr="008B4DF3" w:rsidRDefault="003A6501" w:rsidP="00DE2FC5">
            <w:pPr>
              <w:pStyle w:val="Tabletext"/>
              <w:spacing w:before="60" w:after="60" w:line="240" w:lineRule="auto"/>
              <w:rPr>
                <w:rFonts w:cs="Arial"/>
                <w:bCs/>
                <w:sz w:val="22"/>
                <w:szCs w:val="22"/>
              </w:rPr>
            </w:pPr>
            <w:r w:rsidRPr="000632AA">
              <w:rPr>
                <w:rFonts w:cs="Arial"/>
                <w:bCs/>
                <w:sz w:val="22"/>
                <w:szCs w:val="22"/>
              </w:rPr>
              <w:t xml:space="preserve">Records </w:t>
            </w:r>
            <w:r>
              <w:rPr>
                <w:rFonts w:cs="Arial"/>
                <w:bCs/>
                <w:sz w:val="22"/>
                <w:szCs w:val="22"/>
              </w:rPr>
              <w:t xml:space="preserve">may </w:t>
            </w:r>
            <w:r w:rsidRPr="000632AA">
              <w:rPr>
                <w:rFonts w:cs="Arial"/>
                <w:bCs/>
                <w:sz w:val="22"/>
                <w:szCs w:val="22"/>
              </w:rPr>
              <w:t>include</w:t>
            </w:r>
            <w:r>
              <w:rPr>
                <w:rFonts w:cs="Arial"/>
                <w:bCs/>
                <w:sz w:val="22"/>
                <w:szCs w:val="22"/>
              </w:rPr>
              <w:t xml:space="preserve">, </w:t>
            </w:r>
            <w:r w:rsidR="008B4DF3">
              <w:rPr>
                <w:rFonts w:cs="Arial"/>
                <w:bCs/>
                <w:sz w:val="22"/>
                <w:szCs w:val="22"/>
              </w:rPr>
              <w:t>but are not limited to</w:t>
            </w:r>
            <w:r w:rsidR="00CC4AD5">
              <w:rPr>
                <w:rFonts w:cs="Arial"/>
                <w:bCs/>
                <w:sz w:val="22"/>
                <w:szCs w:val="22"/>
              </w:rPr>
              <w:t>:</w:t>
            </w:r>
          </w:p>
          <w:p w:rsidR="003A6501" w:rsidRPr="00BE30F6" w:rsidRDefault="003A6501" w:rsidP="00DE2FC5">
            <w:pPr>
              <w:pStyle w:val="Tabletext"/>
              <w:numPr>
                <w:ilvl w:val="0"/>
                <w:numId w:val="9"/>
              </w:numPr>
              <w:spacing w:before="60" w:after="60" w:line="240" w:lineRule="auto"/>
              <w:rPr>
                <w:sz w:val="22"/>
                <w:szCs w:val="22"/>
              </w:rPr>
            </w:pPr>
            <w:r>
              <w:rPr>
                <w:rFonts w:cs="Arial"/>
                <w:bCs/>
                <w:sz w:val="22"/>
                <w:szCs w:val="22"/>
              </w:rPr>
              <w:t>vaccination logs</w:t>
            </w:r>
          </w:p>
          <w:p w:rsidR="003A6501" w:rsidRPr="00BE30F6" w:rsidRDefault="003A6501" w:rsidP="00DE2FC5">
            <w:pPr>
              <w:pStyle w:val="Tabletext"/>
              <w:numPr>
                <w:ilvl w:val="0"/>
                <w:numId w:val="9"/>
              </w:numPr>
              <w:spacing w:before="60" w:after="60" w:line="240" w:lineRule="auto"/>
              <w:rPr>
                <w:sz w:val="22"/>
                <w:szCs w:val="22"/>
              </w:rPr>
            </w:pPr>
            <w:r>
              <w:rPr>
                <w:rFonts w:cs="Arial"/>
                <w:bCs/>
                <w:sz w:val="22"/>
                <w:szCs w:val="22"/>
              </w:rPr>
              <w:t>program notices</w:t>
            </w:r>
          </w:p>
          <w:p w:rsidR="008B4DF3" w:rsidRDefault="003A6501" w:rsidP="00DE2FC5">
            <w:pPr>
              <w:pStyle w:val="Tabletext"/>
              <w:numPr>
                <w:ilvl w:val="0"/>
                <w:numId w:val="9"/>
              </w:numPr>
              <w:spacing w:before="60" w:after="60" w:line="240" w:lineRule="auto"/>
              <w:rPr>
                <w:sz w:val="22"/>
                <w:szCs w:val="22"/>
              </w:rPr>
            </w:pPr>
            <w:r>
              <w:rPr>
                <w:rFonts w:cs="Arial"/>
                <w:bCs/>
                <w:sz w:val="22"/>
                <w:szCs w:val="22"/>
              </w:rPr>
              <w:t>service logs</w:t>
            </w:r>
          </w:p>
          <w:p w:rsidR="003A6501" w:rsidRPr="008B4DF3" w:rsidRDefault="003A6501" w:rsidP="00DE2FC5">
            <w:pPr>
              <w:pStyle w:val="Tabletext"/>
              <w:numPr>
                <w:ilvl w:val="0"/>
                <w:numId w:val="9"/>
              </w:numPr>
              <w:spacing w:before="60" w:after="60" w:line="240" w:lineRule="auto"/>
              <w:rPr>
                <w:sz w:val="22"/>
                <w:szCs w:val="22"/>
              </w:rPr>
            </w:pPr>
            <w:r w:rsidRPr="008B4DF3">
              <w:rPr>
                <w:rFonts w:cs="Arial"/>
                <w:bCs/>
                <w:sz w:val="22"/>
                <w:szCs w:val="22"/>
              </w:rPr>
              <w:t>site schematics and maps</w:t>
            </w:r>
            <w:r w:rsidR="008B4DF3">
              <w:rPr>
                <w:rFonts w:cs="Arial"/>
                <w:bCs/>
                <w:sz w:val="22"/>
                <w:szCs w:val="22"/>
              </w:rPr>
              <w:t>.</w:t>
            </w:r>
          </w:p>
          <w:p w:rsidR="00FC24AC" w:rsidRPr="00CC4AD5" w:rsidRDefault="003A6501" w:rsidP="00DE2FC5">
            <w:pPr>
              <w:pStyle w:val="Heading30"/>
              <w:spacing w:before="60" w:after="60"/>
              <w:rPr>
                <w:b w:val="0"/>
              </w:rPr>
            </w:pPr>
            <w:r w:rsidRPr="00CC4AD5">
              <w:rPr>
                <w:rFonts w:cs="Arial"/>
                <w:b w:val="0"/>
                <w:bCs w:val="0"/>
                <w:i/>
                <w:sz w:val="16"/>
                <w:szCs w:val="16"/>
                <w:lang w:eastAsia="en-AU"/>
              </w:rPr>
              <w:t>* Refer to Appendix: Definition of Significant Versus Other</w:t>
            </w:r>
          </w:p>
        </w:tc>
        <w:tc>
          <w:tcPr>
            <w:tcW w:w="982" w:type="pct"/>
            <w:shd w:val="clear" w:color="auto" w:fill="auto"/>
          </w:tcPr>
          <w:p w:rsidR="00FC24AC" w:rsidRPr="00B47735" w:rsidRDefault="00FC24AC"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tc>
      </w:tr>
      <w:tr w:rsidR="00755270" w:rsidRPr="004D14B4" w:rsidTr="00DC45AD">
        <w:tblPrEx>
          <w:tblCellMar>
            <w:top w:w="57" w:type="dxa"/>
            <w:left w:w="119" w:type="dxa"/>
            <w:right w:w="119" w:type="dxa"/>
          </w:tblCellMar>
        </w:tblPrEx>
        <w:tc>
          <w:tcPr>
            <w:tcW w:w="538" w:type="pct"/>
            <w:shd w:val="clear" w:color="auto" w:fill="auto"/>
          </w:tcPr>
          <w:p w:rsidR="00755270" w:rsidRPr="004D14B4" w:rsidRDefault="00755270" w:rsidP="00DE2FC5">
            <w:pPr>
              <w:pStyle w:val="Tabletext"/>
              <w:spacing w:before="60" w:after="60" w:line="240" w:lineRule="auto"/>
              <w:rPr>
                <w:sz w:val="22"/>
                <w:szCs w:val="22"/>
              </w:rPr>
            </w:pPr>
            <w:r w:rsidRPr="00173727">
              <w:rPr>
                <w:sz w:val="22"/>
                <w:szCs w:val="22"/>
              </w:rPr>
              <w:t>1.8.3</w:t>
            </w:r>
          </w:p>
        </w:tc>
        <w:tc>
          <w:tcPr>
            <w:tcW w:w="3480" w:type="pct"/>
            <w:shd w:val="clear" w:color="auto" w:fill="auto"/>
          </w:tcPr>
          <w:p w:rsidR="00755270" w:rsidRPr="00643886" w:rsidRDefault="00755270" w:rsidP="00DE2FC5">
            <w:pPr>
              <w:pStyle w:val="Tabletext"/>
              <w:tabs>
                <w:tab w:val="left" w:pos="3540"/>
              </w:tabs>
              <w:spacing w:before="60" w:after="60" w:line="240" w:lineRule="auto"/>
              <w:rPr>
                <w:rFonts w:cs="Arial"/>
                <w:b/>
                <w:bCs/>
                <w:i/>
                <w:sz w:val="22"/>
                <w:szCs w:val="22"/>
                <w:lang w:eastAsia="en-AU"/>
              </w:rPr>
            </w:pPr>
            <w:r>
              <w:rPr>
                <w:rFonts w:cs="Arial"/>
                <w:b/>
                <w:bCs/>
                <w:i/>
                <w:sz w:val="22"/>
                <w:szCs w:val="22"/>
                <w:lang w:eastAsia="en-AU"/>
              </w:rPr>
              <w:t xml:space="preserve">Control </w:t>
            </w:r>
            <w:r w:rsidR="00880CE7">
              <w:rPr>
                <w:rFonts w:cs="Arial"/>
                <w:b/>
                <w:bCs/>
                <w:i/>
                <w:sz w:val="22"/>
                <w:szCs w:val="22"/>
                <w:lang w:eastAsia="en-AU"/>
              </w:rPr>
              <w:t>p</w:t>
            </w:r>
            <w:r>
              <w:rPr>
                <w:rFonts w:cs="Arial"/>
                <w:b/>
                <w:bCs/>
                <w:i/>
                <w:sz w:val="22"/>
                <w:szCs w:val="22"/>
                <w:lang w:eastAsia="en-AU"/>
              </w:rPr>
              <w:t xml:space="preserve">rograms </w:t>
            </w:r>
            <w:r w:rsidRPr="00173727">
              <w:rPr>
                <w:rFonts w:cs="Arial"/>
                <w:b/>
                <w:bCs/>
                <w:i/>
                <w:sz w:val="22"/>
                <w:szCs w:val="22"/>
                <w:lang w:eastAsia="en-AU"/>
              </w:rPr>
              <w:t xml:space="preserve">– </w:t>
            </w:r>
            <w:r w:rsidR="00880CE7">
              <w:rPr>
                <w:rFonts w:cs="Arial"/>
                <w:b/>
                <w:bCs/>
                <w:i/>
                <w:sz w:val="22"/>
                <w:szCs w:val="22"/>
                <w:lang w:eastAsia="en-AU"/>
              </w:rPr>
              <w:t>o</w:t>
            </w:r>
            <w:r w:rsidRPr="00173727">
              <w:rPr>
                <w:rFonts w:cs="Arial"/>
                <w:b/>
                <w:bCs/>
                <w:i/>
                <w:sz w:val="22"/>
                <w:szCs w:val="22"/>
                <w:lang w:eastAsia="en-AU"/>
              </w:rPr>
              <w:t>ther~</w:t>
            </w:r>
          </w:p>
          <w:p w:rsidR="00755270" w:rsidRDefault="00755270" w:rsidP="00DE2FC5">
            <w:pPr>
              <w:pStyle w:val="Tabletext"/>
              <w:spacing w:before="60" w:after="60" w:line="240" w:lineRule="auto"/>
              <w:rPr>
                <w:rFonts w:cs="Arial"/>
                <w:bCs/>
                <w:sz w:val="22"/>
                <w:szCs w:val="22"/>
                <w:lang w:eastAsia="en-AU"/>
              </w:rPr>
            </w:pPr>
            <w:r>
              <w:rPr>
                <w:rFonts w:cs="Arial"/>
                <w:bCs/>
                <w:sz w:val="22"/>
                <w:szCs w:val="22"/>
                <w:lang w:eastAsia="en-AU"/>
              </w:rPr>
              <w:t xml:space="preserve">Records relating to managing </w:t>
            </w:r>
            <w:r w:rsidRPr="00173727">
              <w:rPr>
                <w:rFonts w:cs="Arial"/>
                <w:bCs/>
                <w:sz w:val="22"/>
                <w:szCs w:val="22"/>
                <w:lang w:eastAsia="en-AU"/>
              </w:rPr>
              <w:t>other</w:t>
            </w:r>
            <w:r w:rsidRPr="00173727">
              <w:rPr>
                <w:rFonts w:cs="Arial"/>
                <w:b/>
                <w:bCs/>
                <w:sz w:val="22"/>
                <w:szCs w:val="22"/>
                <w:lang w:eastAsia="en-AU"/>
              </w:rPr>
              <w:t xml:space="preserve"> </w:t>
            </w:r>
            <w:r>
              <w:rPr>
                <w:rFonts w:cs="Arial"/>
                <w:bCs/>
                <w:sz w:val="22"/>
                <w:szCs w:val="22"/>
                <w:lang w:eastAsia="en-AU"/>
              </w:rPr>
              <w:t xml:space="preserve">programs for the control of foreign and/or ecologically damaging substances, flora and fauna under environmental </w:t>
            </w:r>
            <w:r w:rsidRPr="003520FC">
              <w:rPr>
                <w:rFonts w:cs="Arial"/>
                <w:bCs/>
                <w:sz w:val="22"/>
                <w:szCs w:val="22"/>
                <w:lang w:eastAsia="en-AU"/>
              </w:rPr>
              <w:t>managem</w:t>
            </w:r>
            <w:r>
              <w:rPr>
                <w:rFonts w:cs="Arial"/>
                <w:bCs/>
                <w:sz w:val="22"/>
                <w:szCs w:val="22"/>
                <w:lang w:eastAsia="en-AU"/>
              </w:rPr>
              <w:t>ent functions and associated business processes.</w:t>
            </w:r>
          </w:p>
          <w:p w:rsidR="00755270" w:rsidRPr="000632AA" w:rsidRDefault="00755270" w:rsidP="00DE2FC5">
            <w:pPr>
              <w:pStyle w:val="Tabletext"/>
              <w:spacing w:before="60" w:after="60" w:line="240" w:lineRule="auto"/>
              <w:rPr>
                <w:rFonts w:cs="Arial"/>
                <w:bCs/>
                <w:sz w:val="22"/>
                <w:szCs w:val="22"/>
              </w:rPr>
            </w:pPr>
            <w:r w:rsidRPr="000632AA">
              <w:rPr>
                <w:rFonts w:cs="Arial"/>
                <w:bCs/>
                <w:sz w:val="22"/>
                <w:szCs w:val="22"/>
              </w:rPr>
              <w:t xml:space="preserve">Records </w:t>
            </w:r>
            <w:r>
              <w:rPr>
                <w:rFonts w:cs="Arial"/>
                <w:bCs/>
                <w:sz w:val="22"/>
                <w:szCs w:val="22"/>
              </w:rPr>
              <w:t xml:space="preserve">may </w:t>
            </w:r>
            <w:r w:rsidRPr="000632AA">
              <w:rPr>
                <w:rFonts w:cs="Arial"/>
                <w:bCs/>
                <w:sz w:val="22"/>
                <w:szCs w:val="22"/>
              </w:rPr>
              <w:t>include</w:t>
            </w:r>
            <w:r>
              <w:rPr>
                <w:rFonts w:cs="Arial"/>
                <w:bCs/>
                <w:sz w:val="22"/>
                <w:szCs w:val="22"/>
              </w:rPr>
              <w:t xml:space="preserve">, </w:t>
            </w:r>
            <w:r w:rsidRPr="000632AA">
              <w:rPr>
                <w:rFonts w:cs="Arial"/>
                <w:bCs/>
                <w:sz w:val="22"/>
                <w:szCs w:val="22"/>
              </w:rPr>
              <w:t>but are not limited to:</w:t>
            </w:r>
          </w:p>
          <w:p w:rsidR="00755270" w:rsidRPr="00BE30F6" w:rsidRDefault="00755270" w:rsidP="00DE2FC5">
            <w:pPr>
              <w:pStyle w:val="Tabletext"/>
              <w:numPr>
                <w:ilvl w:val="0"/>
                <w:numId w:val="9"/>
              </w:numPr>
              <w:spacing w:before="60" w:after="60" w:line="240" w:lineRule="auto"/>
              <w:rPr>
                <w:sz w:val="22"/>
                <w:szCs w:val="22"/>
              </w:rPr>
            </w:pPr>
            <w:r>
              <w:rPr>
                <w:rFonts w:cs="Arial"/>
                <w:bCs/>
                <w:sz w:val="22"/>
                <w:szCs w:val="22"/>
              </w:rPr>
              <w:t>vaccination logs</w:t>
            </w:r>
          </w:p>
          <w:p w:rsidR="00755270" w:rsidRPr="00BE30F6" w:rsidRDefault="00755270" w:rsidP="00DE2FC5">
            <w:pPr>
              <w:pStyle w:val="Tabletext"/>
              <w:numPr>
                <w:ilvl w:val="0"/>
                <w:numId w:val="9"/>
              </w:numPr>
              <w:spacing w:before="60" w:after="60" w:line="240" w:lineRule="auto"/>
              <w:rPr>
                <w:sz w:val="22"/>
                <w:szCs w:val="22"/>
              </w:rPr>
            </w:pPr>
            <w:r>
              <w:rPr>
                <w:rFonts w:cs="Arial"/>
                <w:bCs/>
                <w:sz w:val="22"/>
                <w:szCs w:val="22"/>
              </w:rPr>
              <w:t>program notices</w:t>
            </w:r>
          </w:p>
          <w:p w:rsidR="00755270" w:rsidRPr="00755270" w:rsidRDefault="00755270" w:rsidP="00DE2FC5">
            <w:pPr>
              <w:pStyle w:val="Tabletext"/>
              <w:numPr>
                <w:ilvl w:val="0"/>
                <w:numId w:val="9"/>
              </w:numPr>
              <w:spacing w:before="60" w:after="60" w:line="240" w:lineRule="auto"/>
              <w:rPr>
                <w:sz w:val="22"/>
                <w:szCs w:val="22"/>
              </w:rPr>
            </w:pPr>
            <w:r>
              <w:rPr>
                <w:rFonts w:cs="Arial"/>
                <w:bCs/>
                <w:sz w:val="22"/>
                <w:szCs w:val="22"/>
              </w:rPr>
              <w:t>service logs</w:t>
            </w:r>
          </w:p>
          <w:p w:rsidR="00755270" w:rsidRPr="00755270" w:rsidRDefault="00755270" w:rsidP="00DE2FC5">
            <w:pPr>
              <w:pStyle w:val="Tabletext"/>
              <w:numPr>
                <w:ilvl w:val="0"/>
                <w:numId w:val="9"/>
              </w:numPr>
              <w:spacing w:before="60" w:after="60" w:line="240" w:lineRule="auto"/>
              <w:rPr>
                <w:sz w:val="22"/>
                <w:szCs w:val="22"/>
              </w:rPr>
            </w:pPr>
            <w:r w:rsidRPr="00755270">
              <w:rPr>
                <w:rFonts w:cs="Arial"/>
                <w:sz w:val="22"/>
                <w:szCs w:val="22"/>
              </w:rPr>
              <w:t>site schematics and maps</w:t>
            </w:r>
            <w:r w:rsidR="00880CE7">
              <w:rPr>
                <w:rFonts w:cs="Arial"/>
                <w:sz w:val="22"/>
                <w:szCs w:val="22"/>
              </w:rPr>
              <w:t>.</w:t>
            </w:r>
          </w:p>
        </w:tc>
        <w:tc>
          <w:tcPr>
            <w:tcW w:w="982" w:type="pct"/>
            <w:shd w:val="clear" w:color="auto" w:fill="auto"/>
          </w:tcPr>
          <w:p w:rsidR="00755270" w:rsidRPr="00B47735" w:rsidRDefault="00755270" w:rsidP="00DE2FC5">
            <w:pPr>
              <w:pStyle w:val="Tabletext"/>
              <w:spacing w:before="60" w:after="60" w:line="240" w:lineRule="auto"/>
            </w:pPr>
            <w:r>
              <w:rPr>
                <w:sz w:val="22"/>
              </w:rPr>
              <w:t>25 y</w:t>
            </w:r>
            <w:r w:rsidRPr="00242F03">
              <w:rPr>
                <w:sz w:val="22"/>
              </w:rPr>
              <w:t>ears after business action completed.</w:t>
            </w:r>
          </w:p>
        </w:tc>
      </w:tr>
      <w:tr w:rsidR="002526A3" w:rsidRPr="004D14B4" w:rsidTr="00DC45AD">
        <w:tblPrEx>
          <w:tblCellMar>
            <w:top w:w="57" w:type="dxa"/>
            <w:left w:w="119" w:type="dxa"/>
            <w:right w:w="119" w:type="dxa"/>
          </w:tblCellMar>
        </w:tblPrEx>
        <w:tc>
          <w:tcPr>
            <w:tcW w:w="5000" w:type="pct"/>
            <w:gridSpan w:val="3"/>
            <w:shd w:val="clear" w:color="auto" w:fill="auto"/>
          </w:tcPr>
          <w:p w:rsidR="002526A3" w:rsidRPr="00CB5D3E" w:rsidRDefault="002526A3" w:rsidP="00DE2FC5">
            <w:pPr>
              <w:pStyle w:val="Heading30"/>
              <w:spacing w:before="60" w:after="60"/>
            </w:pPr>
            <w:r>
              <w:t>DECLARATIONS</w:t>
            </w:r>
          </w:p>
          <w:p w:rsidR="002526A3" w:rsidRPr="004D14B4" w:rsidRDefault="002526A3" w:rsidP="00DE2FC5">
            <w:pPr>
              <w:pStyle w:val="Tabletext"/>
              <w:spacing w:before="60" w:after="60" w:line="240" w:lineRule="auto"/>
              <w:rPr>
                <w:sz w:val="22"/>
                <w:szCs w:val="22"/>
              </w:rPr>
            </w:pPr>
            <w:r w:rsidRPr="00CD09BD">
              <w:rPr>
                <w:i/>
                <w:sz w:val="22"/>
                <w:szCs w:val="22"/>
              </w:rPr>
              <w:t>The activities associated with receiving or providing signed statements acknowledging details and conditions relating to the subject matter</w:t>
            </w:r>
            <w:r w:rsidR="004664B8">
              <w:rPr>
                <w:i/>
                <w:sz w:val="22"/>
                <w:szCs w:val="22"/>
              </w:rPr>
              <w:t xml:space="preserve">. </w:t>
            </w:r>
            <w:r w:rsidRPr="00CD09BD">
              <w:rPr>
                <w:i/>
                <w:sz w:val="22"/>
                <w:szCs w:val="22"/>
              </w:rPr>
              <w:t>Includes declarations of land areas as land designated for particular purposes</w:t>
            </w:r>
            <w:r w:rsidR="00880CE7">
              <w:rPr>
                <w:i/>
                <w:sz w:val="22"/>
                <w:szCs w:val="22"/>
              </w:rPr>
              <w:t>,</w:t>
            </w:r>
            <w:r w:rsidRPr="00CD09BD">
              <w:rPr>
                <w:i/>
                <w:sz w:val="22"/>
                <w:szCs w:val="22"/>
              </w:rPr>
              <w:t xml:space="preserve"> which may transcend changes to ownership. Includes declaring projects, facilities and areas</w:t>
            </w:r>
            <w:r w:rsidR="004664B8">
              <w:rPr>
                <w:i/>
                <w:sz w:val="22"/>
                <w:szCs w:val="22"/>
              </w:rPr>
              <w:t xml:space="preserve">. </w:t>
            </w:r>
          </w:p>
        </w:tc>
      </w:tr>
      <w:tr w:rsidR="00755270" w:rsidRPr="004D14B4" w:rsidTr="00DC45AD">
        <w:tblPrEx>
          <w:tblCellMar>
            <w:top w:w="57" w:type="dxa"/>
            <w:left w:w="119" w:type="dxa"/>
            <w:right w:w="119" w:type="dxa"/>
          </w:tblCellMar>
        </w:tblPrEx>
        <w:tc>
          <w:tcPr>
            <w:tcW w:w="538" w:type="pct"/>
            <w:shd w:val="clear" w:color="auto" w:fill="auto"/>
          </w:tcPr>
          <w:p w:rsidR="00755270" w:rsidRPr="004D14B4" w:rsidRDefault="002526A3" w:rsidP="00DE2FC5">
            <w:pPr>
              <w:pStyle w:val="Tabletext"/>
              <w:spacing w:before="60" w:after="60" w:line="240" w:lineRule="auto"/>
              <w:rPr>
                <w:sz w:val="22"/>
                <w:szCs w:val="22"/>
              </w:rPr>
            </w:pPr>
            <w:r>
              <w:rPr>
                <w:sz w:val="22"/>
                <w:szCs w:val="22"/>
              </w:rPr>
              <w:t>1.9</w:t>
            </w:r>
            <w:r w:rsidRPr="00F91438">
              <w:rPr>
                <w:sz w:val="22"/>
                <w:szCs w:val="22"/>
              </w:rPr>
              <w:t>.1</w:t>
            </w:r>
          </w:p>
        </w:tc>
        <w:tc>
          <w:tcPr>
            <w:tcW w:w="3480" w:type="pct"/>
            <w:shd w:val="clear" w:color="auto" w:fill="auto"/>
          </w:tcPr>
          <w:p w:rsidR="00880CE7" w:rsidRPr="00880CE7" w:rsidRDefault="00880CE7" w:rsidP="00DE2FC5">
            <w:pPr>
              <w:spacing w:before="60"/>
              <w:rPr>
                <w:rFonts w:cs="Arial"/>
                <w:b/>
                <w:i/>
                <w:color w:val="000000"/>
                <w:szCs w:val="22"/>
                <w:lang w:eastAsia="en-AU"/>
              </w:rPr>
            </w:pPr>
            <w:r w:rsidRPr="00880CE7">
              <w:rPr>
                <w:rFonts w:cs="Arial"/>
                <w:b/>
                <w:i/>
                <w:color w:val="000000"/>
                <w:szCs w:val="22"/>
                <w:lang w:eastAsia="en-AU"/>
              </w:rPr>
              <w:t>Declarations</w:t>
            </w:r>
          </w:p>
          <w:p w:rsidR="002526A3" w:rsidRDefault="002526A3" w:rsidP="00DE2FC5">
            <w:pPr>
              <w:spacing w:before="60"/>
              <w:rPr>
                <w:rFonts w:cs="Arial"/>
                <w:bCs/>
                <w:szCs w:val="22"/>
              </w:rPr>
            </w:pPr>
            <w:r w:rsidRPr="00F829D0">
              <w:rPr>
                <w:rFonts w:cs="Arial"/>
                <w:color w:val="000000"/>
                <w:szCs w:val="22"/>
                <w:lang w:eastAsia="en-AU"/>
              </w:rPr>
              <w:t xml:space="preserve">Records relating to declarations made by the </w:t>
            </w:r>
            <w:r w:rsidR="00CF7933">
              <w:rPr>
                <w:rFonts w:cs="Arial"/>
                <w:color w:val="000000"/>
                <w:szCs w:val="22"/>
                <w:lang w:eastAsia="en-AU"/>
              </w:rPr>
              <w:t>D</w:t>
            </w:r>
            <w:r w:rsidRPr="00F829D0">
              <w:rPr>
                <w:rFonts w:cs="Arial"/>
                <w:color w:val="000000"/>
                <w:szCs w:val="22"/>
                <w:lang w:eastAsia="en-AU"/>
              </w:rPr>
              <w:t xml:space="preserve">epartment </w:t>
            </w:r>
            <w:r>
              <w:rPr>
                <w:rFonts w:cs="Arial"/>
                <w:szCs w:val="22"/>
                <w:lang w:eastAsia="en-AU"/>
              </w:rPr>
              <w:t>related to</w:t>
            </w:r>
            <w:r w:rsidRPr="0016766F">
              <w:rPr>
                <w:rFonts w:cs="Arial"/>
                <w:szCs w:val="22"/>
                <w:lang w:eastAsia="en-AU"/>
              </w:rPr>
              <w:t xml:space="preserve"> </w:t>
            </w:r>
            <w:r w:rsidRPr="002D34A2">
              <w:rPr>
                <w:rFonts w:cs="Arial"/>
                <w:bCs/>
                <w:szCs w:val="22"/>
              </w:rPr>
              <w:t xml:space="preserve">the </w:t>
            </w:r>
            <w:r>
              <w:rPr>
                <w:rFonts w:cs="Arial"/>
                <w:bCs/>
                <w:szCs w:val="22"/>
              </w:rPr>
              <w:t>protection of State protected parks, areas and wildlife, including protected areas, marine parks, national parks and recreation areas.</w:t>
            </w:r>
          </w:p>
          <w:p w:rsidR="002526A3" w:rsidRPr="002D34A2" w:rsidRDefault="002526A3" w:rsidP="00DE2FC5">
            <w:pPr>
              <w:spacing w:before="60"/>
              <w:rPr>
                <w:rFonts w:cs="Arial"/>
                <w:szCs w:val="22"/>
                <w:lang w:eastAsia="en-AU"/>
              </w:rPr>
            </w:pPr>
            <w:r>
              <w:rPr>
                <w:rFonts w:cs="Arial"/>
                <w:bCs/>
                <w:szCs w:val="22"/>
              </w:rPr>
              <w:t>Includes</w:t>
            </w:r>
            <w:r w:rsidRPr="002D34A2">
              <w:rPr>
                <w:rFonts w:cs="Arial"/>
                <w:szCs w:val="22"/>
                <w:lang w:eastAsia="en-AU"/>
              </w:rPr>
              <w:t>, but not limited to:</w:t>
            </w:r>
          </w:p>
          <w:p w:rsidR="002526A3" w:rsidRPr="00F829D0"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 xml:space="preserve">reclamation of tidal land </w:t>
            </w:r>
          </w:p>
          <w:p w:rsidR="002526A3" w:rsidRPr="00F829D0"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temporary restricted area declarations</w:t>
            </w:r>
          </w:p>
          <w:p w:rsidR="002526A3" w:rsidRPr="00F829D0"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prescribed commercial activities, special activities</w:t>
            </w:r>
          </w:p>
          <w:p w:rsidR="002526A3"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 xml:space="preserve">recreation </w:t>
            </w:r>
            <w:r>
              <w:rPr>
                <w:rFonts w:cs="Arial"/>
                <w:color w:val="000000"/>
                <w:szCs w:val="22"/>
                <w:lang w:eastAsia="en-AU"/>
              </w:rPr>
              <w:t>facilities/centres</w:t>
            </w:r>
          </w:p>
          <w:p w:rsidR="002526A3" w:rsidRPr="00C7656B" w:rsidRDefault="002526A3" w:rsidP="00DE2FC5">
            <w:pPr>
              <w:numPr>
                <w:ilvl w:val="0"/>
                <w:numId w:val="22"/>
              </w:numPr>
              <w:spacing w:before="60" w:line="240" w:lineRule="auto"/>
              <w:rPr>
                <w:rFonts w:cs="Arial"/>
                <w:color w:val="000000"/>
                <w:szCs w:val="22"/>
                <w:lang w:eastAsia="en-AU"/>
              </w:rPr>
            </w:pPr>
            <w:r>
              <w:rPr>
                <w:rFonts w:cs="Arial"/>
                <w:color w:val="000000"/>
                <w:szCs w:val="22"/>
                <w:lang w:eastAsia="en-AU"/>
              </w:rPr>
              <w:t>bio-prospecting</w:t>
            </w:r>
          </w:p>
          <w:p w:rsidR="002526A3" w:rsidRPr="00C7656B" w:rsidRDefault="002526A3" w:rsidP="00DE2FC5">
            <w:pPr>
              <w:numPr>
                <w:ilvl w:val="0"/>
                <w:numId w:val="22"/>
              </w:numPr>
              <w:spacing w:before="60" w:line="240" w:lineRule="auto"/>
              <w:rPr>
                <w:rFonts w:cs="Arial"/>
                <w:color w:val="000000"/>
                <w:szCs w:val="22"/>
                <w:lang w:eastAsia="en-AU"/>
              </w:rPr>
            </w:pPr>
            <w:r w:rsidRPr="00C7656B">
              <w:rPr>
                <w:rFonts w:cs="Arial"/>
                <w:color w:val="000000"/>
                <w:szCs w:val="22"/>
                <w:lang w:eastAsia="en-AU"/>
              </w:rPr>
              <w:t>land naming and area changes, including amalgamations, assigning names, changes classes and boundaries</w:t>
            </w:r>
            <w:r>
              <w:rPr>
                <w:rFonts w:cs="Arial"/>
                <w:color w:val="000000"/>
                <w:szCs w:val="22"/>
                <w:lang w:eastAsia="en-AU"/>
              </w:rPr>
              <w:t>, revocation</w:t>
            </w:r>
          </w:p>
          <w:p w:rsidR="002526A3" w:rsidRPr="009B6403"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restricted or prohibited access areas</w:t>
            </w:r>
            <w:r w:rsidR="00CF7933">
              <w:rPr>
                <w:rFonts w:cs="Arial"/>
                <w:color w:val="000000"/>
                <w:szCs w:val="22"/>
                <w:lang w:eastAsia="en-AU"/>
              </w:rPr>
              <w:t>,</w:t>
            </w:r>
            <w:r>
              <w:rPr>
                <w:rFonts w:cs="Arial"/>
                <w:color w:val="000000"/>
                <w:szCs w:val="22"/>
                <w:lang w:eastAsia="en-AU"/>
              </w:rPr>
              <w:t xml:space="preserve"> </w:t>
            </w:r>
            <w:r w:rsidRPr="009B6403">
              <w:rPr>
                <w:rFonts w:cs="Arial"/>
                <w:i/>
                <w:color w:val="000000"/>
                <w:szCs w:val="22"/>
                <w:lang w:eastAsia="en-AU"/>
              </w:rPr>
              <w:t>e.g. closed to public, fire, safety, natural disasters</w:t>
            </w:r>
          </w:p>
          <w:p w:rsidR="002526A3" w:rsidRDefault="002526A3" w:rsidP="00DE2FC5">
            <w:pPr>
              <w:numPr>
                <w:ilvl w:val="0"/>
                <w:numId w:val="22"/>
              </w:numPr>
              <w:spacing w:before="60" w:line="240" w:lineRule="auto"/>
              <w:rPr>
                <w:rFonts w:cs="Arial"/>
                <w:color w:val="000000"/>
                <w:szCs w:val="22"/>
                <w:lang w:eastAsia="en-AU"/>
              </w:rPr>
            </w:pPr>
            <w:r>
              <w:rPr>
                <w:rFonts w:cs="Arial"/>
                <w:color w:val="000000"/>
                <w:szCs w:val="22"/>
                <w:lang w:eastAsia="en-AU"/>
              </w:rPr>
              <w:t>conservation or protection of cultural or natural resources of areas or native wildlife</w:t>
            </w:r>
          </w:p>
          <w:p w:rsidR="002526A3" w:rsidRPr="00A1429C" w:rsidRDefault="002526A3" w:rsidP="00DE2FC5">
            <w:pPr>
              <w:numPr>
                <w:ilvl w:val="0"/>
                <w:numId w:val="22"/>
              </w:numPr>
              <w:autoSpaceDE w:val="0"/>
              <w:autoSpaceDN w:val="0"/>
              <w:adjustRightInd w:val="0"/>
              <w:spacing w:before="60" w:line="240" w:lineRule="auto"/>
              <w:rPr>
                <w:rFonts w:cs="Arial"/>
                <w:color w:val="000000"/>
                <w:szCs w:val="22"/>
                <w:lang w:eastAsia="en-AU"/>
              </w:rPr>
            </w:pPr>
            <w:r w:rsidRPr="00A1429C">
              <w:rPr>
                <w:rFonts w:cs="Arial"/>
                <w:color w:val="000000"/>
                <w:szCs w:val="22"/>
                <w:lang w:eastAsia="en-AU"/>
              </w:rPr>
              <w:t xml:space="preserve">forest reserves, </w:t>
            </w:r>
            <w:r w:rsidRPr="00A1429C">
              <w:rPr>
                <w:rFonts w:cs="Arial"/>
                <w:szCs w:val="22"/>
                <w:lang w:eastAsia="en-AU"/>
              </w:rPr>
              <w:t>feature protection areas, scientific areas, State forest parks, forest drive</w:t>
            </w:r>
            <w:r>
              <w:rPr>
                <w:rFonts w:cs="Arial"/>
                <w:szCs w:val="22"/>
                <w:lang w:eastAsia="en-AU"/>
              </w:rPr>
              <w:t>s</w:t>
            </w:r>
          </w:p>
          <w:p w:rsidR="002526A3" w:rsidRDefault="002526A3" w:rsidP="00DE2FC5">
            <w:pPr>
              <w:numPr>
                <w:ilvl w:val="0"/>
                <w:numId w:val="22"/>
              </w:numPr>
              <w:spacing w:before="60" w:line="240" w:lineRule="auto"/>
              <w:rPr>
                <w:rFonts w:cs="Arial"/>
                <w:color w:val="000000"/>
                <w:szCs w:val="22"/>
                <w:lang w:eastAsia="en-AU"/>
              </w:rPr>
            </w:pPr>
            <w:r w:rsidRPr="00F829D0">
              <w:rPr>
                <w:rFonts w:cs="Arial"/>
                <w:color w:val="000000"/>
                <w:szCs w:val="22"/>
                <w:lang w:eastAsia="en-AU"/>
              </w:rPr>
              <w:t>proposed protected areas of reviewed reserves</w:t>
            </w:r>
          </w:p>
          <w:p w:rsidR="002526A3" w:rsidRDefault="002526A3" w:rsidP="00DE2FC5">
            <w:pPr>
              <w:numPr>
                <w:ilvl w:val="0"/>
                <w:numId w:val="22"/>
              </w:numPr>
              <w:spacing w:before="60" w:line="240" w:lineRule="auto"/>
              <w:rPr>
                <w:rFonts w:cs="Arial"/>
                <w:color w:val="000000"/>
                <w:szCs w:val="22"/>
                <w:lang w:eastAsia="en-AU"/>
              </w:rPr>
            </w:pPr>
            <w:r>
              <w:rPr>
                <w:rFonts w:cs="Arial"/>
                <w:color w:val="000000"/>
                <w:szCs w:val="22"/>
                <w:lang w:eastAsia="en-AU"/>
              </w:rPr>
              <w:t>fish habitat areas</w:t>
            </w:r>
            <w:r w:rsidR="00CB16DD">
              <w:rPr>
                <w:rFonts w:cs="Arial"/>
                <w:color w:val="000000"/>
                <w:szCs w:val="22"/>
                <w:lang w:eastAsia="en-AU"/>
              </w:rPr>
              <w:t>.</w:t>
            </w:r>
          </w:p>
          <w:p w:rsidR="002526A3" w:rsidRPr="000632AA" w:rsidRDefault="002526A3" w:rsidP="00DE2FC5">
            <w:pPr>
              <w:pStyle w:val="Tabletext"/>
              <w:spacing w:before="60" w:after="60" w:line="240" w:lineRule="auto"/>
              <w:rPr>
                <w:rFonts w:cs="Arial"/>
                <w:bCs/>
                <w:sz w:val="22"/>
                <w:szCs w:val="22"/>
              </w:rPr>
            </w:pPr>
            <w:r w:rsidRPr="000632AA">
              <w:rPr>
                <w:rFonts w:cs="Arial"/>
                <w:bCs/>
                <w:sz w:val="22"/>
                <w:szCs w:val="22"/>
              </w:rPr>
              <w:t xml:space="preserve">Records </w:t>
            </w:r>
            <w:r>
              <w:rPr>
                <w:rFonts w:cs="Arial"/>
                <w:bCs/>
                <w:sz w:val="22"/>
                <w:szCs w:val="22"/>
              </w:rPr>
              <w:t xml:space="preserve">may </w:t>
            </w:r>
            <w:r w:rsidRPr="000632AA">
              <w:rPr>
                <w:rFonts w:cs="Arial"/>
                <w:bCs/>
                <w:sz w:val="22"/>
                <w:szCs w:val="22"/>
              </w:rPr>
              <w:t>include</w:t>
            </w:r>
            <w:r>
              <w:rPr>
                <w:rFonts w:cs="Arial"/>
                <w:bCs/>
                <w:sz w:val="22"/>
                <w:szCs w:val="22"/>
              </w:rPr>
              <w:t xml:space="preserve">, </w:t>
            </w:r>
            <w:r w:rsidRPr="000632AA">
              <w:rPr>
                <w:rFonts w:cs="Arial"/>
                <w:bCs/>
                <w:sz w:val="22"/>
                <w:szCs w:val="22"/>
              </w:rPr>
              <w:t>but are not limited to:</w:t>
            </w:r>
          </w:p>
          <w:p w:rsidR="002526A3" w:rsidRPr="002526A3" w:rsidRDefault="002526A3" w:rsidP="00DE2FC5">
            <w:pPr>
              <w:pStyle w:val="Tabletext"/>
              <w:numPr>
                <w:ilvl w:val="0"/>
                <w:numId w:val="9"/>
              </w:numPr>
              <w:spacing w:before="60" w:after="60" w:line="240" w:lineRule="auto"/>
              <w:rPr>
                <w:sz w:val="22"/>
                <w:szCs w:val="22"/>
              </w:rPr>
            </w:pPr>
            <w:r>
              <w:rPr>
                <w:rFonts w:cs="Arial"/>
                <w:bCs/>
                <w:sz w:val="22"/>
                <w:szCs w:val="22"/>
              </w:rPr>
              <w:t>notifications and signed approvals</w:t>
            </w:r>
          </w:p>
          <w:p w:rsidR="00755270" w:rsidRPr="002526A3" w:rsidRDefault="002526A3" w:rsidP="00DE2FC5">
            <w:pPr>
              <w:pStyle w:val="Tabletext"/>
              <w:numPr>
                <w:ilvl w:val="0"/>
                <w:numId w:val="9"/>
              </w:numPr>
              <w:spacing w:before="60" w:after="60" w:line="240" w:lineRule="auto"/>
              <w:rPr>
                <w:sz w:val="22"/>
                <w:szCs w:val="22"/>
              </w:rPr>
            </w:pPr>
            <w:r w:rsidRPr="002526A3">
              <w:rPr>
                <w:rFonts w:cs="Arial"/>
                <w:sz w:val="22"/>
                <w:szCs w:val="22"/>
              </w:rPr>
              <w:t>declaration notices</w:t>
            </w:r>
            <w:r w:rsidR="00CF7933">
              <w:rPr>
                <w:rFonts w:cs="Arial"/>
                <w:sz w:val="22"/>
                <w:szCs w:val="22"/>
              </w:rPr>
              <w:t>.</w:t>
            </w:r>
          </w:p>
        </w:tc>
        <w:tc>
          <w:tcPr>
            <w:tcW w:w="982" w:type="pct"/>
            <w:shd w:val="clear" w:color="auto" w:fill="auto"/>
          </w:tcPr>
          <w:p w:rsidR="00755270" w:rsidRDefault="00755270"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55270" w:rsidRPr="00B47735" w:rsidRDefault="00755270" w:rsidP="00DE2FC5">
            <w:pPr>
              <w:pStyle w:val="Tabletext"/>
              <w:spacing w:before="60" w:after="60" w:line="240" w:lineRule="auto"/>
            </w:pPr>
          </w:p>
        </w:tc>
      </w:tr>
      <w:tr w:rsidR="009639F0" w:rsidRPr="004D14B4" w:rsidTr="00DC45AD">
        <w:tblPrEx>
          <w:tblCellMar>
            <w:top w:w="57" w:type="dxa"/>
            <w:left w:w="119" w:type="dxa"/>
            <w:right w:w="119" w:type="dxa"/>
          </w:tblCellMar>
        </w:tblPrEx>
        <w:tc>
          <w:tcPr>
            <w:tcW w:w="5000" w:type="pct"/>
            <w:gridSpan w:val="3"/>
            <w:shd w:val="clear" w:color="auto" w:fill="auto"/>
          </w:tcPr>
          <w:p w:rsidR="009639F0" w:rsidRPr="00CD09BD" w:rsidRDefault="009639F0" w:rsidP="00DE2FC5">
            <w:pPr>
              <w:pStyle w:val="Heading30"/>
              <w:spacing w:before="60" w:after="60"/>
            </w:pPr>
            <w:r w:rsidRPr="00CD09BD">
              <w:t>DEVELOPMENT</w:t>
            </w:r>
          </w:p>
          <w:p w:rsidR="009639F0" w:rsidRPr="004D14B4" w:rsidRDefault="009639F0" w:rsidP="00DE2FC5">
            <w:pPr>
              <w:pStyle w:val="Tabletext"/>
              <w:spacing w:before="60" w:after="60" w:line="240" w:lineRule="auto"/>
              <w:rPr>
                <w:sz w:val="22"/>
                <w:szCs w:val="22"/>
              </w:rPr>
            </w:pPr>
            <w:r w:rsidRPr="000A1A7A">
              <w:rPr>
                <w:rFonts w:cs="Arial"/>
                <w:bCs/>
                <w:i/>
                <w:color w:val="000000"/>
                <w:sz w:val="22"/>
                <w:szCs w:val="22"/>
                <w:lang w:eastAsia="en-AU"/>
              </w:rPr>
              <w:t>The activities associated with encouraging development initiatives, often across various industries</w:t>
            </w:r>
            <w:r w:rsidR="004664B8">
              <w:rPr>
                <w:rFonts w:cs="Arial"/>
                <w:bCs/>
                <w:i/>
                <w:color w:val="000000"/>
                <w:sz w:val="22"/>
                <w:szCs w:val="22"/>
                <w:lang w:eastAsia="en-AU"/>
              </w:rPr>
              <w:t xml:space="preserve">. </w:t>
            </w:r>
            <w:r w:rsidRPr="000A1A7A">
              <w:rPr>
                <w:rFonts w:cs="Arial"/>
                <w:bCs/>
                <w:i/>
                <w:color w:val="000000"/>
                <w:sz w:val="22"/>
                <w:szCs w:val="22"/>
                <w:lang w:eastAsia="en-AU"/>
              </w:rPr>
              <w:t>Includes strategic planning and investment attraction to assist particular industries and the growth of the Queensland economy as a whole. Includes receiving, assessing, commenting and/or approving (or otherwise) development applications of proposed development projects</w:t>
            </w:r>
            <w:r w:rsidR="004664B8">
              <w:rPr>
                <w:rFonts w:cs="Arial"/>
                <w:bCs/>
                <w:i/>
                <w:color w:val="000000"/>
                <w:sz w:val="22"/>
                <w:szCs w:val="22"/>
                <w:lang w:eastAsia="en-AU"/>
              </w:rPr>
              <w:t>.</w:t>
            </w:r>
          </w:p>
        </w:tc>
      </w:tr>
      <w:tr w:rsidR="00755270" w:rsidRPr="004D14B4" w:rsidTr="00DC45AD">
        <w:tblPrEx>
          <w:tblCellMar>
            <w:top w:w="57" w:type="dxa"/>
            <w:left w:w="119" w:type="dxa"/>
            <w:right w:w="119" w:type="dxa"/>
          </w:tblCellMar>
        </w:tblPrEx>
        <w:tc>
          <w:tcPr>
            <w:tcW w:w="538" w:type="pct"/>
            <w:shd w:val="clear" w:color="auto" w:fill="auto"/>
          </w:tcPr>
          <w:p w:rsidR="00755270" w:rsidRPr="004D14B4" w:rsidRDefault="009639F0" w:rsidP="00DE2FC5">
            <w:pPr>
              <w:pStyle w:val="Tabletext"/>
              <w:spacing w:before="60" w:after="60" w:line="240" w:lineRule="auto"/>
              <w:rPr>
                <w:sz w:val="22"/>
                <w:szCs w:val="22"/>
              </w:rPr>
            </w:pPr>
            <w:r>
              <w:rPr>
                <w:sz w:val="22"/>
                <w:szCs w:val="22"/>
              </w:rPr>
              <w:t>1.10</w:t>
            </w:r>
            <w:r w:rsidRPr="00F91438">
              <w:rPr>
                <w:sz w:val="22"/>
                <w:szCs w:val="22"/>
              </w:rPr>
              <w:t>.</w:t>
            </w:r>
            <w:r>
              <w:rPr>
                <w:sz w:val="22"/>
                <w:szCs w:val="22"/>
              </w:rPr>
              <w:t>1</w:t>
            </w:r>
          </w:p>
        </w:tc>
        <w:tc>
          <w:tcPr>
            <w:tcW w:w="3480" w:type="pct"/>
            <w:shd w:val="clear" w:color="auto" w:fill="auto"/>
          </w:tcPr>
          <w:p w:rsidR="009639F0" w:rsidRPr="006B179E" w:rsidRDefault="009639F0" w:rsidP="00DE2FC5">
            <w:pPr>
              <w:pStyle w:val="Heading30"/>
              <w:spacing w:before="60" w:after="60"/>
              <w:rPr>
                <w:i/>
              </w:rPr>
            </w:pPr>
            <w:r w:rsidRPr="006B179E">
              <w:rPr>
                <w:i/>
              </w:rPr>
              <w:t xml:space="preserve">Development </w:t>
            </w:r>
            <w:r w:rsidR="00CB16DD">
              <w:rPr>
                <w:i/>
              </w:rPr>
              <w:t>a</w:t>
            </w:r>
            <w:r w:rsidRPr="006B179E">
              <w:rPr>
                <w:i/>
              </w:rPr>
              <w:t>pprovals</w:t>
            </w:r>
          </w:p>
          <w:p w:rsidR="009639F0" w:rsidRDefault="009639F0" w:rsidP="00DE2FC5">
            <w:pPr>
              <w:spacing w:before="60"/>
              <w:rPr>
                <w:szCs w:val="22"/>
              </w:rPr>
            </w:pPr>
            <w:r w:rsidRPr="006B179E">
              <w:rPr>
                <w:szCs w:val="22"/>
              </w:rPr>
              <w:t xml:space="preserve">Records relating to processing applications for development approvals </w:t>
            </w:r>
            <w:r w:rsidRPr="006B179E">
              <w:rPr>
                <w:rFonts w:cs="Arial"/>
                <w:szCs w:val="22"/>
                <w:lang w:eastAsia="en-AU"/>
              </w:rPr>
              <w:t xml:space="preserve">related to </w:t>
            </w:r>
            <w:r w:rsidRPr="006B179E">
              <w:rPr>
                <w:rFonts w:cs="Arial"/>
                <w:bCs/>
                <w:szCs w:val="22"/>
              </w:rPr>
              <w:t>the protection of State protected parks, areas and wildlife, including protected areas, marine parks, national parks and recreation areas</w:t>
            </w:r>
            <w:r w:rsidR="004664B8">
              <w:rPr>
                <w:rFonts w:cs="Arial"/>
                <w:bCs/>
                <w:szCs w:val="22"/>
              </w:rPr>
              <w:t>.</w:t>
            </w:r>
            <w:r w:rsidR="00E56B77">
              <w:rPr>
                <w:rFonts w:cs="Arial"/>
                <w:bCs/>
                <w:szCs w:val="22"/>
              </w:rPr>
              <w:t xml:space="preserve"> </w:t>
            </w:r>
          </w:p>
          <w:p w:rsidR="009639F0" w:rsidRPr="006B179E" w:rsidRDefault="009639F0" w:rsidP="00DE2FC5">
            <w:pPr>
              <w:spacing w:before="60"/>
              <w:rPr>
                <w:szCs w:val="22"/>
              </w:rPr>
            </w:pPr>
            <w:r>
              <w:rPr>
                <w:rFonts w:cs="Arial"/>
                <w:bCs/>
                <w:szCs w:val="22"/>
              </w:rPr>
              <w:t>Includes</w:t>
            </w:r>
            <w:r w:rsidRPr="002D34A2">
              <w:rPr>
                <w:rFonts w:cs="Arial"/>
                <w:szCs w:val="22"/>
                <w:lang w:eastAsia="en-AU"/>
              </w:rPr>
              <w:t>, but not limited to</w:t>
            </w:r>
            <w:r w:rsidRPr="006B179E">
              <w:rPr>
                <w:szCs w:val="22"/>
              </w:rPr>
              <w:t xml:space="preserve"> handling developments related to:</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use of parks and areas</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symbiotic, commensal or mutualistic use of associated areas</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adjoining land or waterways to parks and areas</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fish habitat areas</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 xml:space="preserve">Aboriginal and Torres Strait Islander land use </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native title.</w:t>
            </w:r>
          </w:p>
          <w:p w:rsidR="009639F0" w:rsidRPr="006B179E" w:rsidRDefault="009639F0" w:rsidP="00DE2FC5">
            <w:pPr>
              <w:pStyle w:val="Tabletext"/>
              <w:spacing w:before="60" w:after="60" w:line="240" w:lineRule="auto"/>
              <w:rPr>
                <w:rFonts w:cs="Arial"/>
                <w:bCs/>
                <w:sz w:val="22"/>
                <w:szCs w:val="22"/>
              </w:rPr>
            </w:pPr>
            <w:r w:rsidRPr="006B179E">
              <w:rPr>
                <w:rFonts w:cs="Arial"/>
                <w:bCs/>
                <w:sz w:val="22"/>
                <w:szCs w:val="22"/>
              </w:rPr>
              <w:t xml:space="preserve">Records </w:t>
            </w:r>
            <w:r w:rsidR="00CB16DD">
              <w:rPr>
                <w:rFonts w:cs="Arial"/>
                <w:bCs/>
                <w:sz w:val="22"/>
                <w:szCs w:val="22"/>
              </w:rPr>
              <w:t>include but are not limited to:</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development applications</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 xml:space="preserve">environmental impact studies </w:t>
            </w:r>
          </w:p>
          <w:p w:rsidR="009639F0" w:rsidRPr="009B6403" w:rsidRDefault="009639F0" w:rsidP="00DE2FC5">
            <w:pPr>
              <w:numPr>
                <w:ilvl w:val="0"/>
                <w:numId w:val="22"/>
              </w:numPr>
              <w:spacing w:before="60" w:line="240" w:lineRule="auto"/>
              <w:rPr>
                <w:rFonts w:cs="Arial"/>
                <w:color w:val="000000"/>
                <w:szCs w:val="22"/>
                <w:lang w:eastAsia="en-AU"/>
              </w:rPr>
            </w:pPr>
            <w:r w:rsidRPr="009B6403">
              <w:rPr>
                <w:rFonts w:cs="Arial"/>
                <w:color w:val="000000"/>
                <w:szCs w:val="22"/>
                <w:lang w:eastAsia="en-AU"/>
              </w:rPr>
              <w:t>feasibility studies</w:t>
            </w:r>
          </w:p>
          <w:p w:rsidR="00755270" w:rsidRPr="009639F0" w:rsidRDefault="009639F0" w:rsidP="00DE2FC5">
            <w:pPr>
              <w:numPr>
                <w:ilvl w:val="0"/>
                <w:numId w:val="22"/>
              </w:numPr>
              <w:spacing w:before="60" w:line="240" w:lineRule="auto"/>
              <w:rPr>
                <w:rFonts w:cs="Arial"/>
                <w:bCs/>
                <w:szCs w:val="22"/>
              </w:rPr>
            </w:pPr>
            <w:r w:rsidRPr="009B6403">
              <w:rPr>
                <w:rFonts w:cs="Arial"/>
                <w:color w:val="000000"/>
                <w:szCs w:val="22"/>
                <w:lang w:eastAsia="en-AU"/>
              </w:rPr>
              <w:t>site investigation reports</w:t>
            </w:r>
            <w:r w:rsidR="00CB16DD">
              <w:rPr>
                <w:rFonts w:cs="Arial"/>
                <w:color w:val="000000"/>
                <w:szCs w:val="22"/>
                <w:lang w:eastAsia="en-AU"/>
              </w:rPr>
              <w:t>.</w:t>
            </w:r>
          </w:p>
        </w:tc>
        <w:tc>
          <w:tcPr>
            <w:tcW w:w="982" w:type="pct"/>
            <w:shd w:val="clear" w:color="auto" w:fill="auto"/>
          </w:tcPr>
          <w:p w:rsidR="00755270" w:rsidRDefault="00755270"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55270" w:rsidRPr="00B47735" w:rsidRDefault="00755270" w:rsidP="00DE2FC5">
            <w:pPr>
              <w:pStyle w:val="Tabletext"/>
              <w:spacing w:before="60" w:after="60" w:line="240" w:lineRule="auto"/>
            </w:pPr>
          </w:p>
        </w:tc>
      </w:tr>
      <w:tr w:rsidR="00382E20" w:rsidRPr="004D14B4" w:rsidTr="00DC45AD">
        <w:tblPrEx>
          <w:tblCellMar>
            <w:top w:w="57" w:type="dxa"/>
            <w:left w:w="119" w:type="dxa"/>
            <w:right w:w="119" w:type="dxa"/>
          </w:tblCellMar>
        </w:tblPrEx>
        <w:tc>
          <w:tcPr>
            <w:tcW w:w="5000" w:type="pct"/>
            <w:gridSpan w:val="3"/>
            <w:shd w:val="clear" w:color="auto" w:fill="auto"/>
          </w:tcPr>
          <w:p w:rsidR="00382E20" w:rsidRPr="006B179E" w:rsidRDefault="00382E20" w:rsidP="00DE2FC5">
            <w:pPr>
              <w:pStyle w:val="Heading30"/>
              <w:spacing w:before="60" w:after="60"/>
            </w:pPr>
            <w:r w:rsidRPr="006B179E">
              <w:t>DISPOSAL</w:t>
            </w:r>
          </w:p>
          <w:p w:rsidR="005701D7" w:rsidRDefault="00382E20" w:rsidP="00DE2FC5">
            <w:pPr>
              <w:pStyle w:val="Tabletext"/>
              <w:spacing w:before="60" w:after="60" w:line="240" w:lineRule="auto"/>
              <w:rPr>
                <w:i/>
                <w:sz w:val="22"/>
                <w:szCs w:val="22"/>
              </w:rPr>
            </w:pPr>
            <w:r w:rsidRPr="006B179E">
              <w:rPr>
                <w:i/>
                <w:sz w:val="22"/>
                <w:szCs w:val="22"/>
              </w:rPr>
              <w:t xml:space="preserve">The activities associated with </w:t>
            </w:r>
            <w:r w:rsidR="0098461A">
              <w:rPr>
                <w:i/>
                <w:sz w:val="22"/>
                <w:szCs w:val="22"/>
              </w:rPr>
              <w:t xml:space="preserve">the </w:t>
            </w:r>
            <w:r w:rsidRPr="006B179E">
              <w:rPr>
                <w:i/>
                <w:sz w:val="22"/>
                <w:szCs w:val="22"/>
              </w:rPr>
              <w:t>process of disposing of property or commodities no longer required by the organisation, by sale, transfer, termination of lease, auction, donation or destruction</w:t>
            </w:r>
            <w:r w:rsidR="004664B8">
              <w:rPr>
                <w:i/>
                <w:sz w:val="22"/>
                <w:szCs w:val="22"/>
              </w:rPr>
              <w:t xml:space="preserve">. </w:t>
            </w:r>
            <w:r w:rsidRPr="006B179E">
              <w:rPr>
                <w:i/>
                <w:sz w:val="22"/>
                <w:szCs w:val="22"/>
              </w:rPr>
              <w:t>Also includes arrangements for disposal of waste</w:t>
            </w:r>
            <w:r w:rsidR="0098461A">
              <w:rPr>
                <w:i/>
                <w:sz w:val="22"/>
                <w:szCs w:val="22"/>
              </w:rPr>
              <w:t xml:space="preserve"> in a safe and approved manner.</w:t>
            </w:r>
          </w:p>
          <w:p w:rsidR="00382E20" w:rsidRPr="004D14B4" w:rsidRDefault="00382E20" w:rsidP="00DE2FC5">
            <w:pPr>
              <w:pStyle w:val="Tabletext"/>
              <w:spacing w:before="60" w:after="60" w:line="240" w:lineRule="auto"/>
              <w:rPr>
                <w:sz w:val="22"/>
                <w:szCs w:val="22"/>
              </w:rPr>
            </w:pPr>
            <w:r w:rsidRPr="00082729">
              <w:rPr>
                <w:i/>
                <w:sz w:val="22"/>
                <w:szCs w:val="22"/>
                <w:u w:val="single"/>
              </w:rPr>
              <w:t>Excludes</w:t>
            </w:r>
            <w:r>
              <w:rPr>
                <w:i/>
                <w:sz w:val="22"/>
                <w:szCs w:val="22"/>
              </w:rPr>
              <w:t xml:space="preserve"> </w:t>
            </w:r>
            <w:r w:rsidRPr="006B179E">
              <w:rPr>
                <w:i/>
                <w:sz w:val="22"/>
                <w:szCs w:val="22"/>
              </w:rPr>
              <w:t xml:space="preserve">hazardous </w:t>
            </w:r>
            <w:r>
              <w:rPr>
                <w:i/>
                <w:sz w:val="22"/>
                <w:szCs w:val="22"/>
              </w:rPr>
              <w:t xml:space="preserve">waste including asbestos </w:t>
            </w:r>
            <w:r w:rsidRPr="006B179E">
              <w:rPr>
                <w:i/>
                <w:sz w:val="22"/>
                <w:szCs w:val="22"/>
              </w:rPr>
              <w:t>and radioactive materia</w:t>
            </w:r>
            <w:r>
              <w:rPr>
                <w:i/>
                <w:sz w:val="22"/>
                <w:szCs w:val="22"/>
              </w:rPr>
              <w:t>l.</w:t>
            </w:r>
          </w:p>
        </w:tc>
      </w:tr>
      <w:tr w:rsidR="00382E20" w:rsidRPr="004D14B4" w:rsidTr="00DC45AD">
        <w:tblPrEx>
          <w:tblCellMar>
            <w:top w:w="57" w:type="dxa"/>
            <w:left w:w="119" w:type="dxa"/>
            <w:right w:w="119" w:type="dxa"/>
          </w:tblCellMar>
        </w:tblPrEx>
        <w:tc>
          <w:tcPr>
            <w:tcW w:w="538" w:type="pct"/>
            <w:shd w:val="clear" w:color="auto" w:fill="auto"/>
          </w:tcPr>
          <w:p w:rsidR="00382E20" w:rsidRPr="004D14B4" w:rsidRDefault="00382E20" w:rsidP="00DE2FC5">
            <w:pPr>
              <w:pStyle w:val="Tabletext"/>
              <w:spacing w:before="60" w:after="60" w:line="240" w:lineRule="auto"/>
              <w:rPr>
                <w:sz w:val="22"/>
                <w:szCs w:val="22"/>
              </w:rPr>
            </w:pPr>
            <w:bookmarkStart w:id="19" w:name="PropertyProductsWaste"/>
            <w:r>
              <w:rPr>
                <w:sz w:val="22"/>
                <w:szCs w:val="22"/>
              </w:rPr>
              <w:t>1</w:t>
            </w:r>
            <w:r w:rsidRPr="00F91438">
              <w:rPr>
                <w:sz w:val="22"/>
                <w:szCs w:val="22"/>
              </w:rPr>
              <w:t>.</w:t>
            </w:r>
            <w:r>
              <w:rPr>
                <w:sz w:val="22"/>
                <w:szCs w:val="22"/>
              </w:rPr>
              <w:t>11</w:t>
            </w:r>
            <w:r w:rsidRPr="00F91438">
              <w:rPr>
                <w:sz w:val="22"/>
                <w:szCs w:val="22"/>
              </w:rPr>
              <w:t>.1</w:t>
            </w:r>
            <w:bookmarkEnd w:id="19"/>
          </w:p>
        </w:tc>
        <w:tc>
          <w:tcPr>
            <w:tcW w:w="3480" w:type="pct"/>
            <w:shd w:val="clear" w:color="auto" w:fill="auto"/>
          </w:tcPr>
          <w:p w:rsidR="006C4645" w:rsidRPr="00832EEC" w:rsidRDefault="006C4645" w:rsidP="00DE2FC5">
            <w:pPr>
              <w:pStyle w:val="Heading30"/>
              <w:spacing w:before="60" w:after="60"/>
              <w:rPr>
                <w:rFonts w:cs="Arial"/>
                <w:i/>
                <w:color w:val="000000"/>
                <w:sz w:val="24"/>
              </w:rPr>
            </w:pPr>
            <w:r w:rsidRPr="00832EEC">
              <w:rPr>
                <w:rFonts w:cs="Arial"/>
                <w:bCs w:val="0"/>
                <w:i/>
                <w:color w:val="000000"/>
                <w:szCs w:val="20"/>
                <w:lang w:eastAsia="en-AU"/>
              </w:rPr>
              <w:t xml:space="preserve">Property, </w:t>
            </w:r>
            <w:r w:rsidR="00CB16DD">
              <w:rPr>
                <w:rFonts w:cs="Arial"/>
                <w:bCs w:val="0"/>
                <w:i/>
                <w:color w:val="000000"/>
                <w:szCs w:val="20"/>
                <w:lang w:eastAsia="en-AU"/>
              </w:rPr>
              <w:t>p</w:t>
            </w:r>
            <w:r w:rsidRPr="00832EEC">
              <w:rPr>
                <w:rFonts w:cs="Arial"/>
                <w:bCs w:val="0"/>
                <w:i/>
                <w:color w:val="000000"/>
                <w:szCs w:val="20"/>
                <w:lang w:eastAsia="en-AU"/>
              </w:rPr>
              <w:t xml:space="preserve">roducts and </w:t>
            </w:r>
            <w:r w:rsidR="00CB16DD">
              <w:rPr>
                <w:rFonts w:cs="Arial"/>
                <w:bCs w:val="0"/>
                <w:i/>
                <w:color w:val="000000"/>
                <w:szCs w:val="20"/>
                <w:lang w:eastAsia="en-AU"/>
              </w:rPr>
              <w:t>w</w:t>
            </w:r>
            <w:r w:rsidRPr="00832EEC">
              <w:rPr>
                <w:rFonts w:cs="Arial"/>
                <w:bCs w:val="0"/>
                <w:i/>
                <w:color w:val="000000"/>
                <w:szCs w:val="20"/>
                <w:lang w:eastAsia="en-AU"/>
              </w:rPr>
              <w:t>aste</w:t>
            </w:r>
          </w:p>
          <w:p w:rsidR="006C4645" w:rsidRDefault="006C4645" w:rsidP="00DE2FC5">
            <w:pPr>
              <w:pStyle w:val="Tabletext"/>
              <w:spacing w:before="60" w:after="60" w:line="240" w:lineRule="auto"/>
              <w:rPr>
                <w:color w:val="FF0000"/>
                <w:sz w:val="22"/>
                <w:szCs w:val="22"/>
              </w:rPr>
            </w:pPr>
            <w:r w:rsidRPr="00C944D9">
              <w:rPr>
                <w:color w:val="000000"/>
                <w:sz w:val="22"/>
                <w:szCs w:val="22"/>
              </w:rPr>
              <w:t xml:space="preserve">Records relating to disposing of property, products and waste seized under enforcement, inspection and </w:t>
            </w:r>
            <w:r w:rsidRPr="007000B0">
              <w:rPr>
                <w:sz w:val="22"/>
                <w:szCs w:val="22"/>
              </w:rPr>
              <w:t xml:space="preserve">investigation activities under relevant legislation </w:t>
            </w:r>
            <w:r w:rsidRPr="007000B0">
              <w:rPr>
                <w:rFonts w:cs="Arial"/>
                <w:sz w:val="22"/>
                <w:szCs w:val="22"/>
                <w:lang w:eastAsia="en-AU"/>
              </w:rPr>
              <w:t xml:space="preserve">related to </w:t>
            </w:r>
            <w:r w:rsidRPr="007000B0">
              <w:rPr>
                <w:rFonts w:cs="Arial"/>
                <w:bCs/>
                <w:sz w:val="22"/>
                <w:szCs w:val="22"/>
              </w:rPr>
              <w:t>the protection of State protected parks, areas and w</w:t>
            </w:r>
            <w:r>
              <w:rPr>
                <w:rFonts w:cs="Arial"/>
                <w:bCs/>
                <w:sz w:val="22"/>
                <w:szCs w:val="22"/>
              </w:rPr>
              <w:t xml:space="preserve">ildlife, including marine parks, </w:t>
            </w:r>
            <w:r w:rsidRPr="007000B0">
              <w:rPr>
                <w:rFonts w:cs="Arial"/>
                <w:bCs/>
                <w:sz w:val="22"/>
                <w:szCs w:val="22"/>
              </w:rPr>
              <w:t>national parks</w:t>
            </w:r>
            <w:r>
              <w:rPr>
                <w:rFonts w:cs="Arial"/>
                <w:bCs/>
                <w:sz w:val="22"/>
                <w:szCs w:val="22"/>
              </w:rPr>
              <w:t xml:space="preserve"> and recreation areas</w:t>
            </w:r>
            <w:r w:rsidRPr="00585B5D">
              <w:rPr>
                <w:rFonts w:cs="Arial"/>
                <w:bCs/>
                <w:color w:val="FF0000"/>
                <w:sz w:val="22"/>
                <w:szCs w:val="22"/>
              </w:rPr>
              <w:t>.</w:t>
            </w:r>
          </w:p>
          <w:p w:rsidR="006C4645" w:rsidRPr="00C944D9" w:rsidRDefault="006C4645" w:rsidP="00DE2FC5">
            <w:pPr>
              <w:pStyle w:val="Tabletext"/>
              <w:spacing w:before="60" w:after="60" w:line="240" w:lineRule="auto"/>
              <w:rPr>
                <w:color w:val="000000"/>
                <w:sz w:val="22"/>
                <w:szCs w:val="22"/>
              </w:rPr>
            </w:pPr>
            <w:r w:rsidRPr="007000B0">
              <w:rPr>
                <w:sz w:val="22"/>
                <w:szCs w:val="22"/>
              </w:rPr>
              <w:t>Includes dealing with and disposing by selling, destroying and</w:t>
            </w:r>
            <w:r w:rsidRPr="00C944D9">
              <w:rPr>
                <w:color w:val="000000"/>
                <w:sz w:val="22"/>
                <w:szCs w:val="22"/>
              </w:rPr>
              <w:t xml:space="preserve"> other means:</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plant and property</w:t>
            </w:r>
            <w:r w:rsidR="004664B8">
              <w:rPr>
                <w:rFonts w:cs="Arial"/>
                <w:color w:val="000000"/>
                <w:szCs w:val="22"/>
                <w:lang w:eastAsia="en-AU"/>
              </w:rPr>
              <w:t xml:space="preserve"> </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 xml:space="preserve">cultural or natural resources </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protected wildlife (including plants)</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seized and forfeited evidence, property and wildlife</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waste</w:t>
            </w:r>
            <w:r w:rsidR="00CB16DD">
              <w:rPr>
                <w:rFonts w:cs="Arial"/>
                <w:color w:val="000000"/>
                <w:szCs w:val="22"/>
                <w:lang w:eastAsia="en-AU"/>
              </w:rPr>
              <w:t>.</w:t>
            </w:r>
          </w:p>
          <w:p w:rsidR="00D17061" w:rsidRPr="00D17061" w:rsidRDefault="006C4645" w:rsidP="00DE2FC5">
            <w:pPr>
              <w:pStyle w:val="Tabletext"/>
              <w:spacing w:before="60" w:after="60" w:line="240" w:lineRule="auto"/>
              <w:rPr>
                <w:rFonts w:cs="Arial"/>
                <w:sz w:val="22"/>
                <w:szCs w:val="22"/>
              </w:rPr>
            </w:pPr>
            <w:r w:rsidRPr="00D17061">
              <w:rPr>
                <w:rFonts w:cs="Arial"/>
                <w:sz w:val="22"/>
                <w:szCs w:val="22"/>
              </w:rPr>
              <w:t xml:space="preserve">Excludes </w:t>
            </w:r>
            <w:r w:rsidR="00D17061">
              <w:rPr>
                <w:rFonts w:cs="Arial"/>
                <w:sz w:val="22"/>
                <w:szCs w:val="22"/>
              </w:rPr>
              <w:t>dealing with and disposing of:</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hazardous waste, including as</w:t>
            </w:r>
            <w:r w:rsidR="00CB16DD">
              <w:rPr>
                <w:rFonts w:cs="Arial"/>
                <w:color w:val="000000"/>
                <w:szCs w:val="22"/>
                <w:lang w:eastAsia="en-AU"/>
              </w:rPr>
              <w:t>bestos and radioactive material</w:t>
            </w:r>
          </w:p>
          <w:p w:rsidR="006C4645" w:rsidRPr="00D17061" w:rsidRDefault="00E44260"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p</w:t>
            </w:r>
            <w:r w:rsidR="00CB16DD">
              <w:rPr>
                <w:rFonts w:cs="Arial"/>
                <w:color w:val="000000"/>
                <w:szCs w:val="22"/>
                <w:lang w:eastAsia="en-AU"/>
              </w:rPr>
              <w:t>arks-</w:t>
            </w:r>
            <w:r w:rsidR="006C4645" w:rsidRPr="00D17061">
              <w:rPr>
                <w:rFonts w:cs="Arial"/>
                <w:color w:val="000000"/>
                <w:szCs w:val="22"/>
                <w:lang w:eastAsia="en-AU"/>
              </w:rPr>
              <w:t xml:space="preserve">related property (e.g. </w:t>
            </w:r>
            <w:r w:rsidRPr="00D17061">
              <w:rPr>
                <w:rFonts w:cs="Arial"/>
                <w:color w:val="000000"/>
                <w:szCs w:val="22"/>
                <w:lang w:eastAsia="en-AU"/>
              </w:rPr>
              <w:t>l</w:t>
            </w:r>
            <w:r w:rsidR="006C4645" w:rsidRPr="00D17061">
              <w:rPr>
                <w:rFonts w:cs="Arial"/>
                <w:color w:val="000000"/>
                <w:szCs w:val="22"/>
                <w:lang w:eastAsia="en-AU"/>
              </w:rPr>
              <w:t xml:space="preserve">and and </w:t>
            </w:r>
            <w:r w:rsidRPr="00D17061">
              <w:rPr>
                <w:rFonts w:cs="Arial"/>
                <w:color w:val="000000"/>
                <w:szCs w:val="22"/>
                <w:lang w:eastAsia="en-AU"/>
              </w:rPr>
              <w:t>buildings)</w:t>
            </w:r>
            <w:r w:rsidR="004664B8">
              <w:rPr>
                <w:rFonts w:cs="Arial"/>
                <w:color w:val="000000"/>
                <w:szCs w:val="22"/>
                <w:lang w:eastAsia="en-AU"/>
              </w:rPr>
              <w:t xml:space="preserve">. </w:t>
            </w:r>
            <w:r w:rsidRPr="00D17061">
              <w:rPr>
                <w:rFonts w:cs="Arial"/>
                <w:i/>
                <w:color w:val="000000"/>
                <w:szCs w:val="22"/>
                <w:lang w:eastAsia="en-AU"/>
              </w:rPr>
              <w:t xml:space="preserve">See </w:t>
            </w:r>
            <w:hyperlink w:anchor="DisposalParks1112" w:history="1">
              <w:r w:rsidRPr="00CB16DD">
                <w:rPr>
                  <w:rStyle w:val="Hyperlink"/>
                  <w:rFonts w:cs="Arial"/>
                  <w:i/>
                  <w:szCs w:val="22"/>
                  <w:lang w:eastAsia="en-AU"/>
                </w:rPr>
                <w:t>1.11.2</w:t>
              </w:r>
            </w:hyperlink>
            <w:r w:rsidRPr="00D17061">
              <w:rPr>
                <w:rFonts w:cs="Arial"/>
                <w:i/>
                <w:color w:val="000000"/>
                <w:szCs w:val="22"/>
                <w:lang w:eastAsia="en-AU"/>
              </w:rPr>
              <w:t>.</w:t>
            </w:r>
          </w:p>
          <w:p w:rsidR="006C4645" w:rsidRPr="000632AA" w:rsidRDefault="006C4645" w:rsidP="00DE2FC5">
            <w:pPr>
              <w:pStyle w:val="Tabletext"/>
              <w:spacing w:before="60" w:after="60" w:line="240" w:lineRule="auto"/>
              <w:rPr>
                <w:rFonts w:cs="Arial"/>
                <w:bCs/>
                <w:sz w:val="22"/>
                <w:szCs w:val="22"/>
              </w:rPr>
            </w:pPr>
            <w:r w:rsidRPr="000632AA">
              <w:rPr>
                <w:rFonts w:cs="Arial"/>
                <w:bCs/>
                <w:sz w:val="22"/>
                <w:szCs w:val="22"/>
              </w:rPr>
              <w:t xml:space="preserve">Records </w:t>
            </w:r>
            <w:r w:rsidR="00CB16DD">
              <w:rPr>
                <w:rFonts w:cs="Arial"/>
                <w:bCs/>
                <w:sz w:val="22"/>
                <w:szCs w:val="22"/>
              </w:rPr>
              <w:t>include but are not limited to:</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disposal authorisations</w:t>
            </w:r>
          </w:p>
          <w:p w:rsidR="006C4645" w:rsidRPr="00D17061" w:rsidRDefault="006C4645" w:rsidP="00DE2FC5">
            <w:pPr>
              <w:numPr>
                <w:ilvl w:val="0"/>
                <w:numId w:val="22"/>
              </w:numPr>
              <w:spacing w:before="60" w:line="240" w:lineRule="auto"/>
              <w:rPr>
                <w:rFonts w:cs="Arial"/>
                <w:color w:val="000000"/>
                <w:szCs w:val="22"/>
                <w:lang w:eastAsia="en-AU"/>
              </w:rPr>
            </w:pPr>
            <w:r w:rsidRPr="00D17061">
              <w:rPr>
                <w:rFonts w:cs="Arial"/>
                <w:color w:val="000000"/>
                <w:szCs w:val="22"/>
                <w:lang w:eastAsia="en-AU"/>
              </w:rPr>
              <w:t>destruction orders</w:t>
            </w:r>
          </w:p>
          <w:p w:rsidR="00382E20" w:rsidRPr="00535527" w:rsidRDefault="006C4645" w:rsidP="00DE2FC5">
            <w:pPr>
              <w:numPr>
                <w:ilvl w:val="0"/>
                <w:numId w:val="22"/>
              </w:numPr>
              <w:spacing w:before="60" w:line="240" w:lineRule="auto"/>
              <w:rPr>
                <w:b/>
              </w:rPr>
            </w:pPr>
            <w:r w:rsidRPr="00D17061">
              <w:rPr>
                <w:rFonts w:cs="Arial"/>
                <w:color w:val="000000"/>
                <w:szCs w:val="22"/>
                <w:lang w:eastAsia="en-AU"/>
              </w:rPr>
              <w:t xml:space="preserve">evidence </w:t>
            </w:r>
            <w:r w:rsidR="00A53C9B" w:rsidRPr="00D17061">
              <w:rPr>
                <w:rFonts w:cs="Arial"/>
                <w:color w:val="000000"/>
                <w:szCs w:val="22"/>
                <w:lang w:eastAsia="en-AU"/>
              </w:rPr>
              <w:t>seizure receipts</w:t>
            </w:r>
            <w:r w:rsidR="00D17061">
              <w:rPr>
                <w:rFonts w:cs="Arial"/>
                <w:color w:val="000000"/>
                <w:szCs w:val="22"/>
                <w:lang w:eastAsia="en-AU"/>
              </w:rPr>
              <w:t>.</w:t>
            </w:r>
          </w:p>
        </w:tc>
        <w:tc>
          <w:tcPr>
            <w:tcW w:w="982" w:type="pct"/>
            <w:shd w:val="clear" w:color="auto" w:fill="auto"/>
          </w:tcPr>
          <w:p w:rsidR="00382E20" w:rsidRPr="00B47735" w:rsidRDefault="006C4645" w:rsidP="00DE2FC5">
            <w:pPr>
              <w:pStyle w:val="Tabletext"/>
              <w:spacing w:before="60" w:after="60" w:line="240" w:lineRule="auto"/>
            </w:pPr>
            <w:r>
              <w:rPr>
                <w:sz w:val="22"/>
              </w:rPr>
              <w:t>7</w:t>
            </w:r>
            <w:r w:rsidR="00382E20">
              <w:rPr>
                <w:sz w:val="22"/>
              </w:rPr>
              <w:t xml:space="preserve"> y</w:t>
            </w:r>
            <w:r w:rsidR="00382E20" w:rsidRPr="00242F03">
              <w:rPr>
                <w:sz w:val="22"/>
              </w:rPr>
              <w:t>ears after business action completed.</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6C4645" w:rsidP="00DE2FC5">
            <w:pPr>
              <w:pStyle w:val="Tabletext"/>
              <w:spacing w:before="60" w:after="60" w:line="240" w:lineRule="auto"/>
              <w:rPr>
                <w:sz w:val="22"/>
                <w:szCs w:val="22"/>
              </w:rPr>
            </w:pPr>
            <w:bookmarkStart w:id="20" w:name="DisposalParks1112"/>
            <w:r>
              <w:rPr>
                <w:sz w:val="22"/>
                <w:szCs w:val="22"/>
              </w:rPr>
              <w:t>1.11.2</w:t>
            </w:r>
            <w:bookmarkEnd w:id="20"/>
          </w:p>
        </w:tc>
        <w:tc>
          <w:tcPr>
            <w:tcW w:w="3480" w:type="pct"/>
            <w:shd w:val="clear" w:color="auto" w:fill="auto"/>
          </w:tcPr>
          <w:p w:rsidR="006C4645" w:rsidRPr="00363D05" w:rsidRDefault="006C4645" w:rsidP="00DE2FC5">
            <w:pPr>
              <w:pStyle w:val="Tabletext"/>
              <w:spacing w:before="60" w:after="60" w:line="240" w:lineRule="auto"/>
              <w:rPr>
                <w:b/>
                <w:bCs/>
                <w:i/>
                <w:sz w:val="22"/>
                <w:szCs w:val="22"/>
              </w:rPr>
            </w:pPr>
            <w:bookmarkStart w:id="21" w:name="ParksRelatedPropertyDisposal"/>
            <w:r w:rsidRPr="009224FE">
              <w:rPr>
                <w:b/>
                <w:bCs/>
                <w:i/>
                <w:sz w:val="22"/>
                <w:szCs w:val="22"/>
              </w:rPr>
              <w:t xml:space="preserve">Disposal </w:t>
            </w:r>
            <w:r w:rsidR="00CB16DD">
              <w:rPr>
                <w:b/>
                <w:bCs/>
                <w:i/>
                <w:sz w:val="22"/>
                <w:szCs w:val="22"/>
              </w:rPr>
              <w:t>–</w:t>
            </w:r>
            <w:r>
              <w:rPr>
                <w:b/>
                <w:bCs/>
                <w:i/>
                <w:sz w:val="22"/>
                <w:szCs w:val="22"/>
              </w:rPr>
              <w:t xml:space="preserve"> </w:t>
            </w:r>
            <w:r w:rsidR="00CB16DD">
              <w:rPr>
                <w:b/>
                <w:bCs/>
                <w:i/>
                <w:sz w:val="22"/>
                <w:szCs w:val="22"/>
              </w:rPr>
              <w:t>p</w:t>
            </w:r>
            <w:r w:rsidRPr="00363D05">
              <w:rPr>
                <w:b/>
                <w:bCs/>
                <w:i/>
                <w:sz w:val="22"/>
                <w:szCs w:val="22"/>
              </w:rPr>
              <w:t>arks</w:t>
            </w:r>
            <w:r w:rsidR="00CB16DD">
              <w:rPr>
                <w:b/>
                <w:bCs/>
                <w:i/>
                <w:sz w:val="22"/>
                <w:szCs w:val="22"/>
              </w:rPr>
              <w:t>-r</w:t>
            </w:r>
            <w:r w:rsidRPr="00363D05">
              <w:rPr>
                <w:b/>
                <w:bCs/>
                <w:i/>
                <w:sz w:val="22"/>
                <w:szCs w:val="22"/>
              </w:rPr>
              <w:t xml:space="preserve">elated </w:t>
            </w:r>
            <w:r w:rsidR="00CB16DD">
              <w:rPr>
                <w:b/>
                <w:bCs/>
                <w:i/>
                <w:sz w:val="22"/>
                <w:szCs w:val="22"/>
              </w:rPr>
              <w:t>p</w:t>
            </w:r>
            <w:r w:rsidRPr="00363D05">
              <w:rPr>
                <w:b/>
                <w:bCs/>
                <w:i/>
                <w:sz w:val="22"/>
                <w:szCs w:val="22"/>
              </w:rPr>
              <w:t>roperty</w:t>
            </w:r>
            <w:r>
              <w:rPr>
                <w:b/>
                <w:bCs/>
                <w:i/>
                <w:sz w:val="22"/>
                <w:szCs w:val="22"/>
              </w:rPr>
              <w:t xml:space="preserve"> (e.g. </w:t>
            </w:r>
            <w:r w:rsidR="00CB16DD">
              <w:rPr>
                <w:b/>
                <w:bCs/>
                <w:i/>
                <w:sz w:val="22"/>
                <w:szCs w:val="22"/>
              </w:rPr>
              <w:t>l</w:t>
            </w:r>
            <w:r>
              <w:rPr>
                <w:b/>
                <w:bCs/>
                <w:i/>
                <w:sz w:val="22"/>
                <w:szCs w:val="22"/>
              </w:rPr>
              <w:t xml:space="preserve">and </w:t>
            </w:r>
            <w:r w:rsidR="00CB16DD">
              <w:rPr>
                <w:b/>
                <w:bCs/>
                <w:i/>
                <w:sz w:val="22"/>
                <w:szCs w:val="22"/>
              </w:rPr>
              <w:t>and b</w:t>
            </w:r>
            <w:r>
              <w:rPr>
                <w:b/>
                <w:bCs/>
                <w:i/>
                <w:sz w:val="22"/>
                <w:szCs w:val="22"/>
              </w:rPr>
              <w:t>uildings)</w:t>
            </w:r>
          </w:p>
          <w:bookmarkEnd w:id="21"/>
          <w:p w:rsidR="006C4645" w:rsidRDefault="006C4645" w:rsidP="00DE2FC5">
            <w:pPr>
              <w:pStyle w:val="Tabletext"/>
              <w:spacing w:before="60" w:after="60" w:line="240" w:lineRule="auto"/>
              <w:rPr>
                <w:bCs/>
                <w:sz w:val="22"/>
                <w:szCs w:val="22"/>
              </w:rPr>
            </w:pPr>
            <w:r w:rsidRPr="00363D05">
              <w:rPr>
                <w:bCs/>
                <w:sz w:val="22"/>
                <w:szCs w:val="22"/>
              </w:rPr>
              <w:t>Records relating to disposing of property</w:t>
            </w:r>
            <w:r w:rsidR="00194000">
              <w:rPr>
                <w:bCs/>
                <w:sz w:val="22"/>
                <w:szCs w:val="22"/>
              </w:rPr>
              <w:t xml:space="preserve"> and improvements such as </w:t>
            </w:r>
            <w:r w:rsidR="00194000" w:rsidRPr="00363D05">
              <w:rPr>
                <w:bCs/>
                <w:sz w:val="22"/>
                <w:szCs w:val="22"/>
              </w:rPr>
              <w:t>facilities, amenities</w:t>
            </w:r>
            <w:r w:rsidR="00194000">
              <w:rPr>
                <w:bCs/>
                <w:sz w:val="22"/>
                <w:szCs w:val="22"/>
              </w:rPr>
              <w:t xml:space="preserve"> and</w:t>
            </w:r>
            <w:r w:rsidR="00194000" w:rsidRPr="00363D05">
              <w:rPr>
                <w:bCs/>
                <w:sz w:val="22"/>
                <w:szCs w:val="22"/>
              </w:rPr>
              <w:t xml:space="preserve"> infrastructure </w:t>
            </w:r>
            <w:r w:rsidRPr="00363D05">
              <w:rPr>
                <w:bCs/>
                <w:sz w:val="22"/>
                <w:szCs w:val="22"/>
              </w:rPr>
              <w:t>associated with</w:t>
            </w:r>
            <w:r w:rsidR="00194000">
              <w:rPr>
                <w:bCs/>
                <w:sz w:val="22"/>
                <w:szCs w:val="22"/>
              </w:rPr>
              <w:t xml:space="preserve"> </w:t>
            </w:r>
            <w:r w:rsidRPr="00363D05">
              <w:rPr>
                <w:bCs/>
                <w:sz w:val="22"/>
                <w:szCs w:val="22"/>
              </w:rPr>
              <w:t>State protected parks, areas and wildlife, including recreation areas, marine</w:t>
            </w:r>
            <w:r w:rsidR="00194000">
              <w:rPr>
                <w:bCs/>
                <w:sz w:val="22"/>
                <w:szCs w:val="22"/>
              </w:rPr>
              <w:t xml:space="preserve"> park and national parks.</w:t>
            </w:r>
          </w:p>
          <w:p w:rsidR="006C4645" w:rsidRPr="00484783" w:rsidRDefault="00E90358" w:rsidP="00DE2FC5">
            <w:pPr>
              <w:pStyle w:val="Tabletext"/>
              <w:spacing w:before="60" w:after="60" w:line="240" w:lineRule="auto"/>
              <w:rPr>
                <w:bCs/>
                <w:sz w:val="22"/>
                <w:szCs w:val="22"/>
              </w:rPr>
            </w:pPr>
            <w:r w:rsidRPr="00484783">
              <w:rPr>
                <w:bCs/>
                <w:sz w:val="22"/>
                <w:szCs w:val="22"/>
              </w:rPr>
              <w:t>Excludes dealing with and disposing of</w:t>
            </w:r>
            <w:r w:rsidR="00484783" w:rsidRPr="00484783">
              <w:rPr>
                <w:bCs/>
                <w:sz w:val="22"/>
                <w:szCs w:val="22"/>
              </w:rPr>
              <w:t xml:space="preserve"> </w:t>
            </w:r>
            <w:r w:rsidR="00E44260" w:rsidRPr="00484783">
              <w:rPr>
                <w:bCs/>
                <w:sz w:val="22"/>
                <w:szCs w:val="22"/>
              </w:rPr>
              <w:t xml:space="preserve">property, products and </w:t>
            </w:r>
            <w:r w:rsidR="00194000" w:rsidRPr="00484783">
              <w:rPr>
                <w:bCs/>
                <w:sz w:val="22"/>
                <w:szCs w:val="22"/>
              </w:rPr>
              <w:t>waste seized under enforcement, inspection and investigation</w:t>
            </w:r>
            <w:r w:rsidR="00484783" w:rsidRPr="00484783">
              <w:rPr>
                <w:bCs/>
                <w:sz w:val="22"/>
                <w:szCs w:val="22"/>
              </w:rPr>
              <w:t xml:space="preserve">. </w:t>
            </w:r>
            <w:r w:rsidR="00E44260" w:rsidRPr="00772E5E">
              <w:rPr>
                <w:bCs/>
                <w:i/>
                <w:sz w:val="22"/>
                <w:szCs w:val="22"/>
              </w:rPr>
              <w:t xml:space="preserve">See </w:t>
            </w:r>
            <w:hyperlink w:anchor="PropertyProductsWaste" w:history="1">
              <w:r w:rsidR="00E44260" w:rsidRPr="00CB16DD">
                <w:rPr>
                  <w:rStyle w:val="Hyperlink"/>
                  <w:bCs/>
                  <w:i/>
                  <w:sz w:val="22"/>
                  <w:szCs w:val="22"/>
                </w:rPr>
                <w:t>1.11.1</w:t>
              </w:r>
            </w:hyperlink>
            <w:r w:rsidR="00E44260" w:rsidRPr="00772E5E">
              <w:rPr>
                <w:bCs/>
                <w:i/>
                <w:sz w:val="22"/>
                <w:szCs w:val="22"/>
              </w:rPr>
              <w:t>.</w:t>
            </w:r>
          </w:p>
          <w:p w:rsidR="006C4645" w:rsidRPr="00363D05" w:rsidRDefault="006C4645" w:rsidP="00DE2FC5">
            <w:pPr>
              <w:pStyle w:val="Tabletext"/>
              <w:spacing w:before="60" w:after="60" w:line="240" w:lineRule="auto"/>
              <w:rPr>
                <w:bCs/>
                <w:sz w:val="22"/>
                <w:szCs w:val="22"/>
              </w:rPr>
            </w:pPr>
            <w:r w:rsidRPr="00363D05">
              <w:rPr>
                <w:bCs/>
                <w:sz w:val="22"/>
                <w:szCs w:val="22"/>
              </w:rPr>
              <w:t>Records</w:t>
            </w:r>
            <w:r w:rsidR="00484783">
              <w:rPr>
                <w:bCs/>
                <w:sz w:val="22"/>
                <w:szCs w:val="22"/>
              </w:rPr>
              <w:t xml:space="preserve"> may</w:t>
            </w:r>
            <w:r w:rsidRPr="00363D05">
              <w:rPr>
                <w:bCs/>
                <w:sz w:val="22"/>
                <w:szCs w:val="22"/>
              </w:rPr>
              <w:t xml:space="preserve"> </w:t>
            </w:r>
            <w:r w:rsidR="00484783">
              <w:rPr>
                <w:bCs/>
                <w:sz w:val="22"/>
                <w:szCs w:val="22"/>
              </w:rPr>
              <w:t>include, but are not limited to, disposal related:</w:t>
            </w:r>
          </w:p>
          <w:p w:rsidR="006C4645" w:rsidRPr="00484783" w:rsidRDefault="005827A2" w:rsidP="00DE2FC5">
            <w:pPr>
              <w:numPr>
                <w:ilvl w:val="0"/>
                <w:numId w:val="22"/>
              </w:numPr>
              <w:spacing w:before="60" w:line="240" w:lineRule="auto"/>
              <w:rPr>
                <w:rFonts w:cs="Arial"/>
                <w:color w:val="000000"/>
                <w:szCs w:val="22"/>
                <w:lang w:eastAsia="en-AU"/>
              </w:rPr>
            </w:pPr>
            <w:r w:rsidRPr="00484783">
              <w:rPr>
                <w:rFonts w:cs="Arial"/>
                <w:color w:val="000000"/>
                <w:szCs w:val="22"/>
                <w:lang w:eastAsia="en-AU"/>
              </w:rPr>
              <w:t>f</w:t>
            </w:r>
            <w:r w:rsidR="006C4645" w:rsidRPr="00484783">
              <w:rPr>
                <w:rFonts w:cs="Arial"/>
                <w:color w:val="000000"/>
                <w:szCs w:val="22"/>
                <w:lang w:eastAsia="en-AU"/>
              </w:rPr>
              <w:t>easibility and environmental impact studies</w:t>
            </w:r>
          </w:p>
          <w:p w:rsidR="006C4645" w:rsidRPr="00484783" w:rsidRDefault="00484783" w:rsidP="00DE2FC5">
            <w:pPr>
              <w:numPr>
                <w:ilvl w:val="0"/>
                <w:numId w:val="22"/>
              </w:numPr>
              <w:spacing w:before="60" w:line="240" w:lineRule="auto"/>
              <w:rPr>
                <w:rFonts w:cs="Arial"/>
                <w:color w:val="000000"/>
                <w:szCs w:val="22"/>
                <w:lang w:eastAsia="en-AU"/>
              </w:rPr>
            </w:pPr>
            <w:r>
              <w:rPr>
                <w:rFonts w:cs="Arial"/>
                <w:color w:val="000000"/>
                <w:szCs w:val="22"/>
                <w:lang w:eastAsia="en-AU"/>
              </w:rPr>
              <w:t>g</w:t>
            </w:r>
            <w:r w:rsidR="006C4645" w:rsidRPr="00484783">
              <w:rPr>
                <w:rFonts w:cs="Arial"/>
                <w:color w:val="000000"/>
                <w:szCs w:val="22"/>
                <w:lang w:eastAsia="en-AU"/>
              </w:rPr>
              <w:t>eological and site investigation reports</w:t>
            </w:r>
          </w:p>
          <w:p w:rsidR="006C4645" w:rsidRPr="00484783" w:rsidRDefault="006C4645" w:rsidP="00DE2FC5">
            <w:pPr>
              <w:numPr>
                <w:ilvl w:val="0"/>
                <w:numId w:val="22"/>
              </w:numPr>
              <w:spacing w:before="60" w:line="240" w:lineRule="auto"/>
              <w:rPr>
                <w:rFonts w:cs="Arial"/>
                <w:color w:val="000000"/>
                <w:szCs w:val="22"/>
                <w:lang w:eastAsia="en-AU"/>
              </w:rPr>
            </w:pPr>
            <w:r w:rsidRPr="00484783">
              <w:rPr>
                <w:rFonts w:cs="Arial"/>
                <w:color w:val="000000"/>
                <w:szCs w:val="22"/>
                <w:lang w:eastAsia="en-AU"/>
              </w:rPr>
              <w:t>technical specifications and evaluations</w:t>
            </w:r>
          </w:p>
          <w:p w:rsidR="006C4645" w:rsidRPr="00A53C9B" w:rsidRDefault="006C4645" w:rsidP="00DE2FC5">
            <w:pPr>
              <w:numPr>
                <w:ilvl w:val="0"/>
                <w:numId w:val="22"/>
              </w:numPr>
              <w:spacing w:before="60" w:line="240" w:lineRule="auto"/>
              <w:rPr>
                <w:szCs w:val="22"/>
              </w:rPr>
            </w:pPr>
            <w:r w:rsidRPr="00484783">
              <w:rPr>
                <w:rFonts w:cs="Arial"/>
                <w:color w:val="000000"/>
                <w:szCs w:val="22"/>
                <w:lang w:eastAsia="en-AU"/>
              </w:rPr>
              <w:t>surveying records and drawings</w:t>
            </w:r>
            <w:r w:rsidR="00484783">
              <w:rPr>
                <w:rFonts w:cs="Arial"/>
                <w:color w:val="000000"/>
                <w:szCs w:val="22"/>
                <w:lang w:eastAsia="en-AU"/>
              </w:rPr>
              <w:t>.</w:t>
            </w:r>
          </w:p>
        </w:tc>
        <w:tc>
          <w:tcPr>
            <w:tcW w:w="982" w:type="pct"/>
            <w:shd w:val="clear" w:color="auto" w:fill="auto"/>
          </w:tcPr>
          <w:p w:rsidR="006C4645" w:rsidRDefault="006C4645"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6C4645" w:rsidRPr="00B47735" w:rsidRDefault="006C4645" w:rsidP="00DE2FC5">
            <w:pPr>
              <w:pStyle w:val="Tabletext"/>
              <w:spacing w:before="60" w:after="60" w:line="240" w:lineRule="auto"/>
            </w:pPr>
          </w:p>
        </w:tc>
      </w:tr>
      <w:tr w:rsidR="006C4645" w:rsidRPr="004D14B4" w:rsidTr="00DC45AD">
        <w:tblPrEx>
          <w:tblCellMar>
            <w:top w:w="57" w:type="dxa"/>
            <w:left w:w="119" w:type="dxa"/>
            <w:right w:w="119" w:type="dxa"/>
          </w:tblCellMar>
        </w:tblPrEx>
        <w:tc>
          <w:tcPr>
            <w:tcW w:w="5000" w:type="pct"/>
            <w:gridSpan w:val="3"/>
            <w:shd w:val="clear" w:color="auto" w:fill="auto"/>
          </w:tcPr>
          <w:p w:rsidR="006C4645" w:rsidRPr="00CB5D3E" w:rsidRDefault="006C4645" w:rsidP="00DE2FC5">
            <w:pPr>
              <w:pStyle w:val="Heading30"/>
              <w:spacing w:before="60" w:after="60"/>
            </w:pPr>
            <w:bookmarkStart w:id="22" w:name="Enforcement"/>
            <w:bookmarkEnd w:id="22"/>
            <w:r>
              <w:t>ENFORCEMENT</w:t>
            </w:r>
          </w:p>
          <w:p w:rsidR="006C4645" w:rsidRPr="00234FE0" w:rsidRDefault="006C4645" w:rsidP="00DE2FC5">
            <w:pPr>
              <w:pStyle w:val="Heading30"/>
              <w:spacing w:before="60" w:after="60"/>
              <w:rPr>
                <w:b w:val="0"/>
                <w:bCs w:val="0"/>
                <w:i/>
              </w:rPr>
            </w:pPr>
            <w:r w:rsidRPr="00234FE0">
              <w:rPr>
                <w:b w:val="0"/>
                <w:bCs w:val="0"/>
                <w:i/>
              </w:rPr>
              <w:t xml:space="preserve">The activities associated with identifying regulatory compliance issues within area and scope of enforcement parameters, and issuing enforcement notices, including infringement notices, directives, orders, fines, penalties </w:t>
            </w:r>
            <w:r w:rsidR="006901D3">
              <w:rPr>
                <w:b w:val="0"/>
                <w:bCs w:val="0"/>
                <w:i/>
              </w:rPr>
              <w:t>and</w:t>
            </w:r>
            <w:r w:rsidRPr="00234FE0">
              <w:rPr>
                <w:b w:val="0"/>
                <w:bCs w:val="0"/>
                <w:i/>
              </w:rPr>
              <w:t xml:space="preserve"> exemptions</w:t>
            </w:r>
            <w:r w:rsidR="006901D3">
              <w:rPr>
                <w:b w:val="0"/>
                <w:bCs w:val="0"/>
                <w:i/>
              </w:rPr>
              <w:t>.</w:t>
            </w:r>
          </w:p>
          <w:p w:rsidR="005701D7" w:rsidRPr="005701D7" w:rsidRDefault="006C4645" w:rsidP="00DE2FC5">
            <w:pPr>
              <w:pStyle w:val="Tabletext"/>
              <w:tabs>
                <w:tab w:val="left" w:pos="2175"/>
              </w:tabs>
              <w:spacing w:before="60" w:after="60" w:line="240" w:lineRule="auto"/>
              <w:rPr>
                <w:i/>
                <w:sz w:val="22"/>
                <w:szCs w:val="22"/>
              </w:rPr>
            </w:pPr>
            <w:r w:rsidRPr="005701D7">
              <w:rPr>
                <w:i/>
                <w:sz w:val="22"/>
                <w:szCs w:val="22"/>
              </w:rPr>
              <w:t xml:space="preserve">See </w:t>
            </w:r>
            <w:hyperlink w:anchor="Inspections" w:history="1">
              <w:r w:rsidRPr="005701D7">
                <w:rPr>
                  <w:rStyle w:val="Hyperlink"/>
                  <w:i/>
                  <w:sz w:val="22"/>
                  <w:szCs w:val="22"/>
                </w:rPr>
                <w:t>Inspections</w:t>
              </w:r>
            </w:hyperlink>
            <w:r w:rsidRPr="005701D7">
              <w:rPr>
                <w:i/>
                <w:sz w:val="22"/>
                <w:szCs w:val="22"/>
              </w:rPr>
              <w:t xml:space="preserve"> for making official examinations to check compliance and identify standard offences or breaches of legislation.</w:t>
            </w:r>
          </w:p>
          <w:p w:rsidR="005701D7" w:rsidRPr="005701D7" w:rsidRDefault="006C4645" w:rsidP="00DE2FC5">
            <w:pPr>
              <w:pStyle w:val="Tabletext"/>
              <w:tabs>
                <w:tab w:val="left" w:pos="2175"/>
              </w:tabs>
              <w:spacing w:before="60" w:after="60" w:line="240" w:lineRule="auto"/>
              <w:rPr>
                <w:i/>
                <w:sz w:val="22"/>
                <w:szCs w:val="22"/>
              </w:rPr>
            </w:pPr>
            <w:r w:rsidRPr="005701D7">
              <w:rPr>
                <w:i/>
                <w:sz w:val="22"/>
                <w:szCs w:val="22"/>
              </w:rPr>
              <w:t xml:space="preserve">See </w:t>
            </w:r>
            <w:hyperlink w:anchor="Investigations" w:history="1">
              <w:r w:rsidRPr="005701D7">
                <w:rPr>
                  <w:rStyle w:val="Hyperlink"/>
                  <w:i/>
                  <w:sz w:val="22"/>
                  <w:szCs w:val="22"/>
                </w:rPr>
                <w:t>Investigations</w:t>
              </w:r>
            </w:hyperlink>
            <w:r w:rsidRPr="005701D7">
              <w:rPr>
                <w:i/>
                <w:sz w:val="22"/>
                <w:szCs w:val="22"/>
              </w:rPr>
              <w:t xml:space="preserve"> for making authorised, often responsive assessments of accidents, incidents or allegations relating to infringements, breaches or offences. </w:t>
            </w:r>
          </w:p>
          <w:p w:rsidR="006C4645" w:rsidRPr="004D14B4" w:rsidRDefault="006C4645" w:rsidP="00DE2FC5">
            <w:pPr>
              <w:pStyle w:val="Tabletext"/>
              <w:tabs>
                <w:tab w:val="left" w:pos="2175"/>
              </w:tabs>
              <w:spacing w:before="60" w:after="60" w:line="240" w:lineRule="auto"/>
              <w:rPr>
                <w:sz w:val="22"/>
                <w:szCs w:val="22"/>
              </w:rPr>
            </w:pPr>
            <w:r w:rsidRPr="005701D7">
              <w:rPr>
                <w:i/>
                <w:sz w:val="22"/>
                <w:szCs w:val="22"/>
              </w:rPr>
              <w:t xml:space="preserve">See </w:t>
            </w:r>
            <w:hyperlink w:anchor="Monitoringandsurveillance" w:history="1">
              <w:r w:rsidRPr="005701D7">
                <w:rPr>
                  <w:rStyle w:val="Hyperlink"/>
                  <w:i/>
                  <w:sz w:val="22"/>
                  <w:szCs w:val="22"/>
                </w:rPr>
                <w:t>Monitoring and Surveillance</w:t>
              </w:r>
            </w:hyperlink>
            <w:r w:rsidRPr="005701D7">
              <w:rPr>
                <w:i/>
                <w:sz w:val="22"/>
                <w:szCs w:val="22"/>
              </w:rPr>
              <w:t xml:space="preserve"> for planning and undertaking compliance programs to monitoring the behaviour of licensees, entities and community members in general to identify enforcement actions required.</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6C4645" w:rsidP="00DE2FC5">
            <w:pPr>
              <w:pStyle w:val="Tabletext"/>
              <w:spacing w:before="60" w:after="60" w:line="240" w:lineRule="auto"/>
              <w:rPr>
                <w:sz w:val="22"/>
                <w:szCs w:val="22"/>
              </w:rPr>
            </w:pPr>
            <w:r>
              <w:rPr>
                <w:sz w:val="22"/>
                <w:szCs w:val="22"/>
              </w:rPr>
              <w:t>1</w:t>
            </w:r>
            <w:r w:rsidRPr="00F91438">
              <w:rPr>
                <w:sz w:val="22"/>
                <w:szCs w:val="22"/>
              </w:rPr>
              <w:t>.</w:t>
            </w:r>
            <w:r>
              <w:rPr>
                <w:sz w:val="22"/>
                <w:szCs w:val="22"/>
              </w:rPr>
              <w:t>12</w:t>
            </w:r>
            <w:r w:rsidRPr="00F91438">
              <w:rPr>
                <w:sz w:val="22"/>
                <w:szCs w:val="22"/>
              </w:rPr>
              <w:t>.1</w:t>
            </w:r>
          </w:p>
        </w:tc>
        <w:tc>
          <w:tcPr>
            <w:tcW w:w="3480" w:type="pct"/>
            <w:shd w:val="clear" w:color="auto" w:fill="auto"/>
          </w:tcPr>
          <w:p w:rsidR="006C4645" w:rsidRDefault="006C4645" w:rsidP="00DE2FC5">
            <w:pPr>
              <w:spacing w:before="60"/>
              <w:rPr>
                <w:rFonts w:cs="Arial"/>
                <w:b/>
                <w:bCs/>
                <w:i/>
                <w:szCs w:val="22"/>
                <w:lang w:eastAsia="en-AU"/>
              </w:rPr>
            </w:pPr>
            <w:r>
              <w:rPr>
                <w:rFonts w:cs="Arial"/>
                <w:b/>
                <w:bCs/>
                <w:i/>
                <w:szCs w:val="22"/>
                <w:lang w:eastAsia="en-AU"/>
              </w:rPr>
              <w:t xml:space="preserve">Regulatory </w:t>
            </w:r>
            <w:r w:rsidR="006901D3">
              <w:rPr>
                <w:rFonts w:cs="Arial"/>
                <w:b/>
                <w:bCs/>
                <w:i/>
                <w:szCs w:val="22"/>
                <w:lang w:eastAsia="en-AU"/>
              </w:rPr>
              <w:t>e</w:t>
            </w:r>
            <w:r>
              <w:rPr>
                <w:rFonts w:cs="Arial"/>
                <w:b/>
                <w:bCs/>
                <w:i/>
                <w:szCs w:val="22"/>
                <w:lang w:eastAsia="en-AU"/>
              </w:rPr>
              <w:t xml:space="preserve">nforcement </w:t>
            </w:r>
          </w:p>
          <w:p w:rsidR="006C4645" w:rsidRDefault="006C4645" w:rsidP="00DE2FC5">
            <w:pPr>
              <w:spacing w:before="60"/>
              <w:rPr>
                <w:rFonts w:cs="Arial"/>
                <w:bCs/>
                <w:szCs w:val="22"/>
              </w:rPr>
            </w:pPr>
            <w:r w:rsidRPr="000632AA">
              <w:rPr>
                <w:rFonts w:cs="Arial"/>
                <w:szCs w:val="22"/>
                <w:lang w:eastAsia="en-AU"/>
              </w:rPr>
              <w:t>Records relating to issuing directives</w:t>
            </w:r>
            <w:r>
              <w:rPr>
                <w:rFonts w:cs="Arial"/>
                <w:szCs w:val="22"/>
                <w:lang w:eastAsia="en-AU"/>
              </w:rPr>
              <w:t>, o</w:t>
            </w:r>
            <w:r w:rsidRPr="000632AA">
              <w:rPr>
                <w:rFonts w:cs="Arial"/>
                <w:szCs w:val="22"/>
                <w:lang w:eastAsia="en-AU"/>
              </w:rPr>
              <w:t>rders</w:t>
            </w:r>
            <w:r>
              <w:rPr>
                <w:rFonts w:cs="Arial"/>
                <w:szCs w:val="22"/>
                <w:lang w:eastAsia="en-AU"/>
              </w:rPr>
              <w:t xml:space="preserve">, fines, penalties or exemptions for </w:t>
            </w:r>
            <w:r w:rsidRPr="002D34A2">
              <w:rPr>
                <w:rFonts w:cs="Arial"/>
                <w:szCs w:val="22"/>
                <w:lang w:eastAsia="en-AU"/>
              </w:rPr>
              <w:t xml:space="preserve">matters under relevant legislation related to </w:t>
            </w:r>
            <w:r w:rsidRPr="002D34A2">
              <w:rPr>
                <w:rFonts w:cs="Arial"/>
                <w:bCs/>
                <w:szCs w:val="22"/>
              </w:rPr>
              <w:t>the protection of State protected parks, areas and wildlife, including marine areas</w:t>
            </w:r>
            <w:r>
              <w:rPr>
                <w:rFonts w:cs="Arial"/>
                <w:bCs/>
                <w:szCs w:val="22"/>
              </w:rPr>
              <w:t xml:space="preserve">, </w:t>
            </w:r>
            <w:r w:rsidRPr="002D34A2">
              <w:rPr>
                <w:rFonts w:cs="Arial"/>
                <w:bCs/>
                <w:szCs w:val="22"/>
              </w:rPr>
              <w:t>national parks</w:t>
            </w:r>
            <w:r>
              <w:rPr>
                <w:rFonts w:cs="Arial"/>
                <w:bCs/>
                <w:szCs w:val="22"/>
              </w:rPr>
              <w:t xml:space="preserve"> and recreation areas.</w:t>
            </w:r>
          </w:p>
          <w:p w:rsidR="006C4645" w:rsidRPr="00F140A8" w:rsidRDefault="006C4645" w:rsidP="00DE2FC5">
            <w:pPr>
              <w:spacing w:before="60"/>
              <w:rPr>
                <w:rFonts w:cs="Arial"/>
                <w:szCs w:val="22"/>
                <w:lang w:eastAsia="en-AU"/>
              </w:rPr>
            </w:pPr>
            <w:r>
              <w:rPr>
                <w:rFonts w:cs="Arial"/>
                <w:bCs/>
                <w:szCs w:val="22"/>
              </w:rPr>
              <w:t>Includes</w:t>
            </w:r>
            <w:r w:rsidRPr="002D34A2">
              <w:rPr>
                <w:rFonts w:cs="Arial"/>
                <w:szCs w:val="22"/>
                <w:lang w:eastAsia="en-AU"/>
              </w:rPr>
              <w:t xml:space="preserve">, but </w:t>
            </w:r>
            <w:r w:rsidRPr="00F140A8">
              <w:rPr>
                <w:rFonts w:cs="Arial"/>
                <w:szCs w:val="22"/>
                <w:lang w:eastAsia="en-AU"/>
              </w:rPr>
              <w:t>not limited to</w:t>
            </w:r>
            <w:r>
              <w:rPr>
                <w:rFonts w:cs="Arial"/>
                <w:szCs w:val="22"/>
                <w:lang w:eastAsia="en-AU"/>
              </w:rPr>
              <w:t xml:space="preserve"> enforcing</w:t>
            </w:r>
            <w:r w:rsidRPr="00F140A8">
              <w:rPr>
                <w:rFonts w:cs="Arial"/>
                <w:szCs w:val="22"/>
                <w:lang w:eastAsia="en-AU"/>
              </w:rPr>
              <w:t>:</w:t>
            </w:r>
          </w:p>
          <w:p w:rsidR="006C4645" w:rsidRPr="00F140A8" w:rsidRDefault="006C4645" w:rsidP="00DE2FC5">
            <w:pPr>
              <w:numPr>
                <w:ilvl w:val="0"/>
                <w:numId w:val="25"/>
              </w:numPr>
              <w:spacing w:before="60" w:line="240" w:lineRule="auto"/>
              <w:rPr>
                <w:rFonts w:cs="Arial"/>
                <w:szCs w:val="22"/>
                <w:lang w:eastAsia="en-AU"/>
              </w:rPr>
            </w:pPr>
            <w:r w:rsidRPr="003F6DF3">
              <w:rPr>
                <w:rFonts w:cs="Arial"/>
                <w:szCs w:val="22"/>
                <w:lang w:eastAsia="en-AU"/>
              </w:rPr>
              <w:t>interim conservation orders for conservation, protection or management of wildlife, habitats or areas</w:t>
            </w:r>
          </w:p>
          <w:p w:rsidR="006C4645" w:rsidRPr="00F140A8" w:rsidRDefault="006C4645" w:rsidP="00DE2FC5">
            <w:pPr>
              <w:numPr>
                <w:ilvl w:val="0"/>
                <w:numId w:val="25"/>
              </w:numPr>
              <w:spacing w:before="60" w:line="240" w:lineRule="auto"/>
              <w:rPr>
                <w:rFonts w:cs="Arial"/>
                <w:szCs w:val="22"/>
                <w:lang w:eastAsia="en-AU"/>
              </w:rPr>
            </w:pPr>
            <w:r w:rsidRPr="00F140A8">
              <w:rPr>
                <w:rFonts w:cs="Arial"/>
                <w:szCs w:val="22"/>
                <w:lang w:eastAsia="en-AU"/>
              </w:rPr>
              <w:t>collecti</w:t>
            </w:r>
            <w:r>
              <w:rPr>
                <w:rFonts w:cs="Arial"/>
                <w:szCs w:val="22"/>
                <w:lang w:eastAsia="en-AU"/>
              </w:rPr>
              <w:t>o</w:t>
            </w:r>
            <w:r w:rsidRPr="00F140A8">
              <w:rPr>
                <w:rFonts w:cs="Arial"/>
                <w:szCs w:val="22"/>
                <w:lang w:eastAsia="en-AU"/>
              </w:rPr>
              <w:t>n and extracti</w:t>
            </w:r>
            <w:r>
              <w:rPr>
                <w:rFonts w:cs="Arial"/>
                <w:szCs w:val="22"/>
                <w:lang w:eastAsia="en-AU"/>
              </w:rPr>
              <w:t>o</w:t>
            </w:r>
            <w:r w:rsidRPr="00F140A8">
              <w:rPr>
                <w:rFonts w:cs="Arial"/>
                <w:szCs w:val="22"/>
                <w:lang w:eastAsia="en-AU"/>
              </w:rPr>
              <w:t>n</w:t>
            </w:r>
            <w:r>
              <w:rPr>
                <w:rFonts w:cs="Arial"/>
                <w:szCs w:val="22"/>
                <w:lang w:eastAsia="en-AU"/>
              </w:rPr>
              <w:t xml:space="preserve"> of</w:t>
            </w:r>
            <w:r w:rsidRPr="00F140A8">
              <w:rPr>
                <w:rFonts w:cs="Arial"/>
                <w:szCs w:val="22"/>
                <w:lang w:eastAsia="en-AU"/>
              </w:rPr>
              <w:t xml:space="preserve"> unauthorised materials</w:t>
            </w:r>
          </w:p>
          <w:p w:rsidR="006C4645" w:rsidRPr="00585C73" w:rsidRDefault="006C4645" w:rsidP="00DE2FC5">
            <w:pPr>
              <w:numPr>
                <w:ilvl w:val="0"/>
                <w:numId w:val="25"/>
              </w:numPr>
              <w:spacing w:before="60" w:line="240" w:lineRule="auto"/>
              <w:rPr>
                <w:rFonts w:cs="Arial"/>
                <w:i/>
                <w:szCs w:val="22"/>
                <w:lang w:eastAsia="en-AU"/>
              </w:rPr>
            </w:pPr>
            <w:r w:rsidRPr="00585C73">
              <w:rPr>
                <w:rFonts w:cs="Arial"/>
                <w:szCs w:val="22"/>
                <w:lang w:eastAsia="en-AU"/>
              </w:rPr>
              <w:t xml:space="preserve">activities in </w:t>
            </w:r>
            <w:r w:rsidR="00585C73" w:rsidRPr="00585C73">
              <w:rPr>
                <w:rFonts w:cs="Arial"/>
                <w:szCs w:val="22"/>
                <w:lang w:eastAsia="en-AU"/>
              </w:rPr>
              <w:t>restricted or prohibited areas,</w:t>
            </w:r>
            <w:r w:rsidR="00585C73">
              <w:rPr>
                <w:rFonts w:cs="Arial"/>
                <w:szCs w:val="22"/>
                <w:lang w:eastAsia="en-AU"/>
              </w:rPr>
              <w:t xml:space="preserve"> </w:t>
            </w:r>
            <w:r w:rsidRPr="00585C73">
              <w:rPr>
                <w:rFonts w:cs="Arial"/>
                <w:i/>
                <w:szCs w:val="22"/>
                <w:lang w:eastAsia="en-AU"/>
              </w:rPr>
              <w:t xml:space="preserve">e.g. bait netting, crabbing, fishing, spearfishing, taking protected species, disturbing shorebirds </w:t>
            </w:r>
          </w:p>
          <w:p w:rsidR="006C4645" w:rsidRDefault="006C4645" w:rsidP="00DE2FC5">
            <w:pPr>
              <w:numPr>
                <w:ilvl w:val="0"/>
                <w:numId w:val="25"/>
              </w:numPr>
              <w:spacing w:before="60" w:line="240" w:lineRule="auto"/>
              <w:rPr>
                <w:rFonts w:cs="Arial"/>
                <w:szCs w:val="22"/>
                <w:lang w:eastAsia="en-AU"/>
              </w:rPr>
            </w:pPr>
            <w:r w:rsidRPr="00F140A8">
              <w:rPr>
                <w:rFonts w:cs="Arial"/>
                <w:szCs w:val="22"/>
                <w:lang w:eastAsia="en-AU"/>
              </w:rPr>
              <w:t>access and activit</w:t>
            </w:r>
            <w:r>
              <w:rPr>
                <w:rFonts w:cs="Arial"/>
                <w:szCs w:val="22"/>
                <w:lang w:eastAsia="en-AU"/>
              </w:rPr>
              <w:t>ies</w:t>
            </w:r>
            <w:r w:rsidRPr="00F140A8">
              <w:rPr>
                <w:rFonts w:cs="Arial"/>
                <w:szCs w:val="22"/>
                <w:lang w:eastAsia="en-AU"/>
              </w:rPr>
              <w:t xml:space="preserve"> by aircraft and vessels</w:t>
            </w:r>
          </w:p>
          <w:p w:rsidR="006C4645" w:rsidRDefault="006C4645" w:rsidP="00DE2FC5">
            <w:pPr>
              <w:numPr>
                <w:ilvl w:val="0"/>
                <w:numId w:val="25"/>
              </w:numPr>
              <w:spacing w:before="60" w:line="240" w:lineRule="auto"/>
              <w:rPr>
                <w:rFonts w:cs="Arial"/>
                <w:szCs w:val="22"/>
                <w:lang w:eastAsia="en-AU"/>
              </w:rPr>
            </w:pPr>
            <w:r>
              <w:rPr>
                <w:rFonts w:cs="Arial"/>
                <w:szCs w:val="22"/>
                <w:lang w:eastAsia="en-AU"/>
              </w:rPr>
              <w:t>licensing conditions for forestry, stock grazing and apiary sites</w:t>
            </w:r>
          </w:p>
          <w:p w:rsidR="006C4645" w:rsidRDefault="006C4645" w:rsidP="00DE2FC5">
            <w:pPr>
              <w:numPr>
                <w:ilvl w:val="0"/>
                <w:numId w:val="25"/>
              </w:numPr>
              <w:spacing w:before="60" w:line="240" w:lineRule="auto"/>
              <w:rPr>
                <w:rFonts w:cs="Arial"/>
                <w:szCs w:val="22"/>
                <w:lang w:eastAsia="en-AU"/>
              </w:rPr>
            </w:pPr>
            <w:r>
              <w:rPr>
                <w:rFonts w:cs="Arial"/>
                <w:szCs w:val="22"/>
                <w:lang w:eastAsia="en-AU"/>
              </w:rPr>
              <w:t>camping obligations and restrictions</w:t>
            </w:r>
            <w:r w:rsidR="00585C73">
              <w:rPr>
                <w:rFonts w:cs="Arial"/>
                <w:szCs w:val="22"/>
                <w:lang w:eastAsia="en-AU"/>
              </w:rPr>
              <w:t>.</w:t>
            </w:r>
          </w:p>
          <w:p w:rsidR="006C4645" w:rsidRPr="003B421F" w:rsidRDefault="006C4645" w:rsidP="00DE2FC5">
            <w:pPr>
              <w:pStyle w:val="Tabletext"/>
              <w:spacing w:before="60" w:after="60" w:line="240" w:lineRule="auto"/>
              <w:rPr>
                <w:rFonts w:cs="Arial"/>
                <w:bCs/>
                <w:sz w:val="22"/>
                <w:szCs w:val="22"/>
              </w:rPr>
            </w:pPr>
            <w:r w:rsidRPr="003B421F">
              <w:rPr>
                <w:rFonts w:cs="Arial"/>
                <w:bCs/>
                <w:sz w:val="22"/>
                <w:szCs w:val="22"/>
              </w:rPr>
              <w:t xml:space="preserve">Records </w:t>
            </w:r>
            <w:r>
              <w:rPr>
                <w:rFonts w:cs="Arial"/>
                <w:bCs/>
                <w:sz w:val="22"/>
                <w:szCs w:val="22"/>
              </w:rPr>
              <w:t xml:space="preserve">may </w:t>
            </w:r>
            <w:r w:rsidRPr="003B421F">
              <w:rPr>
                <w:rFonts w:cs="Arial"/>
                <w:bCs/>
                <w:sz w:val="22"/>
                <w:szCs w:val="22"/>
              </w:rPr>
              <w:t>include</w:t>
            </w:r>
            <w:r>
              <w:rPr>
                <w:rFonts w:cs="Arial"/>
                <w:bCs/>
                <w:sz w:val="22"/>
                <w:szCs w:val="22"/>
              </w:rPr>
              <w:t>, but are not limited to:</w:t>
            </w:r>
          </w:p>
          <w:p w:rsidR="006C4645" w:rsidRPr="003B421F" w:rsidRDefault="006C4645" w:rsidP="00DE2FC5">
            <w:pPr>
              <w:pStyle w:val="Tabletext"/>
              <w:numPr>
                <w:ilvl w:val="0"/>
                <w:numId w:val="9"/>
              </w:numPr>
              <w:spacing w:before="60" w:after="60" w:line="240" w:lineRule="auto"/>
              <w:rPr>
                <w:rFonts w:cs="Arial"/>
                <w:bCs/>
                <w:sz w:val="22"/>
                <w:szCs w:val="22"/>
              </w:rPr>
            </w:pPr>
            <w:r>
              <w:rPr>
                <w:rFonts w:cs="Arial"/>
                <w:bCs/>
                <w:sz w:val="22"/>
                <w:szCs w:val="22"/>
              </w:rPr>
              <w:t>check point and road closure information</w:t>
            </w:r>
          </w:p>
          <w:p w:rsidR="006C4645" w:rsidRPr="006C4645" w:rsidRDefault="006C4645" w:rsidP="00DE2FC5">
            <w:pPr>
              <w:pStyle w:val="Tabletext"/>
              <w:numPr>
                <w:ilvl w:val="0"/>
                <w:numId w:val="9"/>
              </w:numPr>
              <w:spacing w:before="60" w:after="60" w:line="240" w:lineRule="auto"/>
              <w:rPr>
                <w:rFonts w:cs="Arial"/>
                <w:b/>
                <w:bCs/>
                <w:szCs w:val="22"/>
                <w:lang w:eastAsia="en-AU"/>
              </w:rPr>
            </w:pPr>
            <w:r>
              <w:rPr>
                <w:rFonts w:cs="Arial"/>
                <w:bCs/>
                <w:sz w:val="22"/>
                <w:szCs w:val="22"/>
              </w:rPr>
              <w:t>enforcement action orders, assessments and reports</w:t>
            </w:r>
          </w:p>
          <w:p w:rsidR="006C4645" w:rsidRPr="006C4645" w:rsidRDefault="006C4645" w:rsidP="00DE2FC5">
            <w:pPr>
              <w:pStyle w:val="Tabletext"/>
              <w:numPr>
                <w:ilvl w:val="0"/>
                <w:numId w:val="9"/>
              </w:numPr>
              <w:spacing w:before="60" w:after="60" w:line="240" w:lineRule="auto"/>
              <w:rPr>
                <w:rFonts w:cs="Arial"/>
                <w:b/>
                <w:bCs/>
                <w:szCs w:val="22"/>
                <w:lang w:eastAsia="en-AU"/>
              </w:rPr>
            </w:pPr>
            <w:r w:rsidRPr="006C4645">
              <w:rPr>
                <w:rFonts w:cs="Arial"/>
                <w:sz w:val="22"/>
                <w:szCs w:val="22"/>
              </w:rPr>
              <w:t>maps and photographs.</w:t>
            </w:r>
          </w:p>
        </w:tc>
        <w:tc>
          <w:tcPr>
            <w:tcW w:w="982" w:type="pct"/>
            <w:shd w:val="clear" w:color="auto" w:fill="auto"/>
          </w:tcPr>
          <w:p w:rsidR="006C4645" w:rsidRPr="00B47735" w:rsidRDefault="006C4645" w:rsidP="00DE2FC5">
            <w:pPr>
              <w:pStyle w:val="Tabletext"/>
              <w:spacing w:before="60" w:after="60" w:line="240" w:lineRule="auto"/>
            </w:pPr>
            <w:r>
              <w:rPr>
                <w:sz w:val="22"/>
              </w:rPr>
              <w:t>7 y</w:t>
            </w:r>
            <w:r w:rsidRPr="00242F03">
              <w:rPr>
                <w:sz w:val="22"/>
              </w:rPr>
              <w:t>ears after business action completed.</w:t>
            </w:r>
          </w:p>
        </w:tc>
      </w:tr>
      <w:tr w:rsidR="00C04425" w:rsidRPr="004D14B4" w:rsidTr="00DC45AD">
        <w:tblPrEx>
          <w:tblCellMar>
            <w:top w:w="57" w:type="dxa"/>
            <w:left w:w="119" w:type="dxa"/>
            <w:right w:w="119" w:type="dxa"/>
          </w:tblCellMar>
        </w:tblPrEx>
        <w:tc>
          <w:tcPr>
            <w:tcW w:w="5000" w:type="pct"/>
            <w:gridSpan w:val="3"/>
            <w:shd w:val="clear" w:color="auto" w:fill="auto"/>
          </w:tcPr>
          <w:p w:rsidR="00C04425" w:rsidRPr="00CB5D3E" w:rsidRDefault="00C04425" w:rsidP="00DE2FC5">
            <w:pPr>
              <w:pStyle w:val="Heading30"/>
              <w:spacing w:before="60" w:after="60"/>
            </w:pPr>
            <w:r>
              <w:t>INCIDENT AND EMERGENCY RESPONSES</w:t>
            </w:r>
          </w:p>
          <w:p w:rsidR="00C04425" w:rsidRPr="004D14B4" w:rsidRDefault="00C04425" w:rsidP="00DE2FC5">
            <w:pPr>
              <w:pStyle w:val="Tabletext"/>
              <w:spacing w:before="60" w:after="60" w:line="240" w:lineRule="auto"/>
              <w:rPr>
                <w:sz w:val="22"/>
                <w:szCs w:val="22"/>
              </w:rPr>
            </w:pPr>
            <w:r w:rsidRPr="00234FE0">
              <w:rPr>
                <w:i/>
                <w:sz w:val="22"/>
                <w:szCs w:val="22"/>
              </w:rPr>
              <w:t>The activities associated with responding to incidents and emergencies, including disease outbreaks</w:t>
            </w:r>
            <w:r w:rsidR="00585C73">
              <w:rPr>
                <w:i/>
                <w:sz w:val="22"/>
                <w:szCs w:val="22"/>
              </w:rPr>
              <w:t>.</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C04425" w:rsidP="00DE2FC5">
            <w:pPr>
              <w:pStyle w:val="Tabletext"/>
              <w:spacing w:before="60" w:after="60" w:line="240" w:lineRule="auto"/>
              <w:rPr>
                <w:sz w:val="22"/>
                <w:szCs w:val="22"/>
              </w:rPr>
            </w:pPr>
            <w:bookmarkStart w:id="23" w:name="IncidentEmergencySignif"/>
            <w:r>
              <w:rPr>
                <w:sz w:val="22"/>
                <w:szCs w:val="22"/>
              </w:rPr>
              <w:t>1.13</w:t>
            </w:r>
            <w:r w:rsidRPr="00F91438">
              <w:rPr>
                <w:sz w:val="22"/>
                <w:szCs w:val="22"/>
              </w:rPr>
              <w:t>.1</w:t>
            </w:r>
            <w:bookmarkEnd w:id="23"/>
          </w:p>
        </w:tc>
        <w:tc>
          <w:tcPr>
            <w:tcW w:w="3480" w:type="pct"/>
            <w:shd w:val="clear" w:color="auto" w:fill="auto"/>
          </w:tcPr>
          <w:p w:rsidR="00C04425" w:rsidRPr="00412F2F" w:rsidRDefault="00C04425" w:rsidP="00DE2FC5">
            <w:pPr>
              <w:spacing w:before="60"/>
              <w:rPr>
                <w:rFonts w:cs="Arial"/>
                <w:b/>
                <w:bCs/>
                <w:i/>
                <w:szCs w:val="22"/>
                <w:lang w:eastAsia="en-AU"/>
              </w:rPr>
            </w:pPr>
            <w:r>
              <w:rPr>
                <w:rFonts w:cs="Arial"/>
                <w:b/>
                <w:bCs/>
                <w:i/>
                <w:szCs w:val="22"/>
                <w:lang w:eastAsia="en-AU"/>
              </w:rPr>
              <w:t xml:space="preserve">Incident and </w:t>
            </w:r>
            <w:r w:rsidR="00585C73">
              <w:rPr>
                <w:rFonts w:cs="Arial"/>
                <w:b/>
                <w:bCs/>
                <w:i/>
                <w:szCs w:val="22"/>
                <w:lang w:eastAsia="en-AU"/>
              </w:rPr>
              <w:t>e</w:t>
            </w:r>
            <w:r>
              <w:rPr>
                <w:rFonts w:cs="Arial"/>
                <w:b/>
                <w:bCs/>
                <w:i/>
                <w:szCs w:val="22"/>
                <w:lang w:eastAsia="en-AU"/>
              </w:rPr>
              <w:t xml:space="preserve">mergency </w:t>
            </w:r>
            <w:r w:rsidR="00585C73">
              <w:rPr>
                <w:rFonts w:cs="Arial"/>
                <w:b/>
                <w:bCs/>
                <w:i/>
                <w:szCs w:val="22"/>
                <w:lang w:eastAsia="en-AU"/>
              </w:rPr>
              <w:t>r</w:t>
            </w:r>
            <w:r>
              <w:rPr>
                <w:rFonts w:cs="Arial"/>
                <w:b/>
                <w:bCs/>
                <w:i/>
                <w:szCs w:val="22"/>
                <w:lang w:eastAsia="en-AU"/>
              </w:rPr>
              <w:t xml:space="preserve">esponses </w:t>
            </w:r>
            <w:r w:rsidR="00585C73">
              <w:rPr>
                <w:rFonts w:cs="Arial"/>
                <w:b/>
                <w:bCs/>
                <w:i/>
                <w:szCs w:val="22"/>
                <w:lang w:eastAsia="en-AU"/>
              </w:rPr>
              <w:t>–</w:t>
            </w:r>
            <w:r>
              <w:rPr>
                <w:rFonts w:cs="Arial"/>
                <w:b/>
                <w:bCs/>
                <w:i/>
                <w:szCs w:val="22"/>
                <w:lang w:eastAsia="en-AU"/>
              </w:rPr>
              <w:t xml:space="preserve"> </w:t>
            </w:r>
            <w:r w:rsidR="00585C73">
              <w:rPr>
                <w:rFonts w:cs="Arial"/>
                <w:b/>
                <w:bCs/>
                <w:i/>
                <w:szCs w:val="22"/>
                <w:lang w:eastAsia="en-AU"/>
              </w:rPr>
              <w:t>s</w:t>
            </w:r>
            <w:r w:rsidRPr="00412F2F">
              <w:rPr>
                <w:rFonts w:cs="Arial"/>
                <w:b/>
                <w:bCs/>
                <w:i/>
                <w:szCs w:val="22"/>
                <w:lang w:eastAsia="en-AU"/>
              </w:rPr>
              <w:t xml:space="preserve">ignificant* </w:t>
            </w:r>
          </w:p>
          <w:p w:rsidR="00C04425" w:rsidRDefault="00C04425" w:rsidP="00DE2FC5">
            <w:pPr>
              <w:spacing w:before="60"/>
              <w:rPr>
                <w:rFonts w:cs="Arial"/>
                <w:szCs w:val="22"/>
                <w:lang w:eastAsia="en-AU"/>
              </w:rPr>
            </w:pPr>
            <w:r w:rsidRPr="000632AA">
              <w:rPr>
                <w:rFonts w:cs="Arial"/>
                <w:szCs w:val="22"/>
                <w:lang w:eastAsia="en-AU"/>
              </w:rPr>
              <w:t xml:space="preserve">Records relating to managing </w:t>
            </w:r>
            <w:r w:rsidRPr="000E2A85">
              <w:rPr>
                <w:rFonts w:cs="Arial"/>
                <w:szCs w:val="22"/>
                <w:lang w:eastAsia="en-AU"/>
              </w:rPr>
              <w:t>significant</w:t>
            </w:r>
            <w:r w:rsidRPr="000632AA">
              <w:rPr>
                <w:rFonts w:cs="Arial"/>
                <w:szCs w:val="22"/>
                <w:lang w:eastAsia="en-AU"/>
              </w:rPr>
              <w:t xml:space="preserve"> incidents, emergencies and natural </w:t>
            </w:r>
            <w:r w:rsidRPr="002D34A2">
              <w:rPr>
                <w:rFonts w:cs="Arial"/>
                <w:szCs w:val="22"/>
                <w:lang w:eastAsia="en-AU"/>
              </w:rPr>
              <w:t xml:space="preserve">disasters </w:t>
            </w:r>
            <w:r w:rsidRPr="007000B0">
              <w:rPr>
                <w:rFonts w:cs="Arial"/>
                <w:szCs w:val="22"/>
                <w:lang w:eastAsia="en-AU"/>
              </w:rPr>
              <w:t xml:space="preserve">that impact on </w:t>
            </w:r>
            <w:r w:rsidRPr="007000B0">
              <w:rPr>
                <w:rFonts w:cs="Arial"/>
                <w:bCs/>
                <w:szCs w:val="22"/>
              </w:rPr>
              <w:t>State protected parks, areas and wildlife, including marine areas</w:t>
            </w:r>
            <w:r>
              <w:rPr>
                <w:rFonts w:cs="Arial"/>
                <w:bCs/>
                <w:szCs w:val="22"/>
              </w:rPr>
              <w:t xml:space="preserve">, </w:t>
            </w:r>
            <w:r w:rsidRPr="007000B0">
              <w:rPr>
                <w:rFonts w:cs="Arial"/>
                <w:bCs/>
                <w:szCs w:val="22"/>
              </w:rPr>
              <w:t>national parks</w:t>
            </w:r>
            <w:r>
              <w:rPr>
                <w:rFonts w:cs="Arial"/>
                <w:bCs/>
                <w:szCs w:val="22"/>
              </w:rPr>
              <w:t xml:space="preserve"> and recreation areas</w:t>
            </w:r>
            <w:r w:rsidRPr="007000B0">
              <w:rPr>
                <w:rFonts w:cs="Arial"/>
                <w:bCs/>
                <w:szCs w:val="22"/>
              </w:rPr>
              <w:t>,</w:t>
            </w:r>
            <w:r w:rsidRPr="007000B0">
              <w:rPr>
                <w:rFonts w:cs="Arial"/>
                <w:szCs w:val="22"/>
                <w:lang w:eastAsia="en-AU"/>
              </w:rPr>
              <w:t xml:space="preserve"> with </w:t>
            </w:r>
            <w:r>
              <w:rPr>
                <w:rFonts w:cs="Arial"/>
                <w:szCs w:val="22"/>
                <w:lang w:eastAsia="en-AU"/>
              </w:rPr>
              <w:t xml:space="preserve">significant </w:t>
            </w:r>
            <w:r w:rsidRPr="007000B0">
              <w:rPr>
                <w:rFonts w:cs="Arial"/>
                <w:szCs w:val="22"/>
                <w:lang w:eastAsia="en-AU"/>
              </w:rPr>
              <w:t xml:space="preserve">consequences </w:t>
            </w:r>
            <w:r>
              <w:rPr>
                <w:rFonts w:cs="Arial"/>
                <w:szCs w:val="22"/>
                <w:lang w:eastAsia="en-AU"/>
              </w:rPr>
              <w:t xml:space="preserve">for environment and/or </w:t>
            </w:r>
            <w:r w:rsidRPr="007000B0">
              <w:rPr>
                <w:rFonts w:cs="Arial"/>
                <w:szCs w:val="22"/>
                <w:lang w:eastAsia="en-AU"/>
              </w:rPr>
              <w:t>human health</w:t>
            </w:r>
            <w:r w:rsidRPr="002D34A2">
              <w:rPr>
                <w:rFonts w:cs="Arial"/>
                <w:szCs w:val="22"/>
                <w:lang w:eastAsia="en-AU"/>
              </w:rPr>
              <w:t xml:space="preserve"> and welfare</w:t>
            </w:r>
            <w:r>
              <w:rPr>
                <w:rFonts w:cs="Arial"/>
                <w:szCs w:val="22"/>
                <w:lang w:eastAsia="en-AU"/>
              </w:rPr>
              <w:t>, including l</w:t>
            </w:r>
            <w:r w:rsidRPr="003F6DF3">
              <w:rPr>
                <w:rFonts w:cs="Arial"/>
                <w:szCs w:val="22"/>
                <w:lang w:eastAsia="en-AU"/>
              </w:rPr>
              <w:t xml:space="preserve">arge </w:t>
            </w:r>
            <w:r>
              <w:rPr>
                <w:rFonts w:cs="Arial"/>
                <w:szCs w:val="22"/>
                <w:lang w:eastAsia="en-AU"/>
              </w:rPr>
              <w:t>s</w:t>
            </w:r>
            <w:r w:rsidRPr="003F6DF3">
              <w:rPr>
                <w:rFonts w:cs="Arial"/>
                <w:szCs w:val="22"/>
                <w:lang w:eastAsia="en-AU"/>
              </w:rPr>
              <w:t xml:space="preserve">cale </w:t>
            </w:r>
            <w:r>
              <w:rPr>
                <w:rFonts w:cs="Arial"/>
                <w:szCs w:val="22"/>
                <w:lang w:eastAsia="en-AU"/>
              </w:rPr>
              <w:t>l</w:t>
            </w:r>
            <w:r w:rsidRPr="003F6DF3">
              <w:rPr>
                <w:rFonts w:cs="Arial"/>
                <w:szCs w:val="22"/>
                <w:lang w:eastAsia="en-AU"/>
              </w:rPr>
              <w:t xml:space="preserve">oss of </w:t>
            </w:r>
            <w:r>
              <w:rPr>
                <w:rFonts w:cs="Arial"/>
                <w:szCs w:val="22"/>
                <w:lang w:eastAsia="en-AU"/>
              </w:rPr>
              <w:t>w</w:t>
            </w:r>
            <w:r w:rsidRPr="003F6DF3">
              <w:rPr>
                <w:rFonts w:cs="Arial"/>
                <w:szCs w:val="22"/>
                <w:lang w:eastAsia="en-AU"/>
              </w:rPr>
              <w:t xml:space="preserve">ildlife </w:t>
            </w:r>
            <w:r>
              <w:rPr>
                <w:rFonts w:cs="Arial"/>
                <w:szCs w:val="22"/>
                <w:lang w:eastAsia="en-AU"/>
              </w:rPr>
              <w:t>h</w:t>
            </w:r>
            <w:r w:rsidRPr="003F6DF3">
              <w:rPr>
                <w:rFonts w:cs="Arial"/>
                <w:szCs w:val="22"/>
                <w:lang w:eastAsia="en-AU"/>
              </w:rPr>
              <w:t xml:space="preserve">abitat and </w:t>
            </w:r>
            <w:r>
              <w:rPr>
                <w:rFonts w:cs="Arial"/>
                <w:szCs w:val="22"/>
                <w:lang w:eastAsia="en-AU"/>
              </w:rPr>
              <w:t>a</w:t>
            </w:r>
            <w:r w:rsidRPr="003F6DF3">
              <w:rPr>
                <w:rFonts w:cs="Arial"/>
                <w:szCs w:val="22"/>
                <w:lang w:eastAsia="en-AU"/>
              </w:rPr>
              <w:t xml:space="preserve">nimal </w:t>
            </w:r>
            <w:r>
              <w:rPr>
                <w:rFonts w:cs="Arial"/>
                <w:szCs w:val="22"/>
                <w:lang w:eastAsia="en-AU"/>
              </w:rPr>
              <w:t>f</w:t>
            </w:r>
            <w:r w:rsidRPr="003F6DF3">
              <w:rPr>
                <w:rFonts w:cs="Arial"/>
                <w:szCs w:val="22"/>
                <w:lang w:eastAsia="en-AU"/>
              </w:rPr>
              <w:t>atalities</w:t>
            </w:r>
            <w:r>
              <w:rPr>
                <w:rFonts w:cs="Arial"/>
                <w:szCs w:val="22"/>
                <w:lang w:eastAsia="en-AU"/>
              </w:rPr>
              <w:t>.</w:t>
            </w:r>
          </w:p>
          <w:p w:rsidR="00C04425" w:rsidRDefault="0092688F" w:rsidP="00DE2FC5">
            <w:pPr>
              <w:spacing w:before="60"/>
              <w:rPr>
                <w:rFonts w:cs="Arial"/>
                <w:szCs w:val="22"/>
                <w:lang w:eastAsia="en-AU"/>
              </w:rPr>
            </w:pPr>
            <w:r>
              <w:rPr>
                <w:rFonts w:cs="Arial"/>
                <w:szCs w:val="22"/>
                <w:lang w:eastAsia="en-AU"/>
              </w:rPr>
              <w:t>Significant incident and emergency responses include</w:t>
            </w:r>
            <w:r w:rsidR="00C04425" w:rsidRPr="002D34A2">
              <w:rPr>
                <w:rFonts w:cs="Arial"/>
                <w:szCs w:val="22"/>
                <w:lang w:eastAsia="en-AU"/>
              </w:rPr>
              <w:t>,</w:t>
            </w:r>
            <w:r w:rsidR="00C04425">
              <w:rPr>
                <w:rFonts w:cs="Arial"/>
                <w:szCs w:val="22"/>
                <w:lang w:eastAsia="en-AU"/>
              </w:rPr>
              <w:t xml:space="preserve"> but not limited to:</w:t>
            </w:r>
          </w:p>
          <w:p w:rsidR="00C04425" w:rsidRPr="00772E5E" w:rsidRDefault="00C04425" w:rsidP="00DE2FC5">
            <w:pPr>
              <w:numPr>
                <w:ilvl w:val="0"/>
                <w:numId w:val="26"/>
              </w:numPr>
              <w:spacing w:before="60" w:line="240" w:lineRule="auto"/>
              <w:rPr>
                <w:rFonts w:cs="Arial"/>
                <w:szCs w:val="22"/>
                <w:lang w:eastAsia="en-AU"/>
              </w:rPr>
            </w:pPr>
            <w:r w:rsidRPr="00F140A8">
              <w:rPr>
                <w:rFonts w:cs="Arial"/>
                <w:szCs w:val="22"/>
                <w:lang w:eastAsia="en-AU"/>
              </w:rPr>
              <w:t xml:space="preserve">incidents threatening marine parks </w:t>
            </w:r>
            <w:r>
              <w:rPr>
                <w:rFonts w:cs="Arial"/>
                <w:szCs w:val="22"/>
                <w:lang w:eastAsia="en-AU"/>
              </w:rPr>
              <w:t>and surrounding environments</w:t>
            </w:r>
            <w:r w:rsidR="00A72B66">
              <w:rPr>
                <w:rFonts w:cs="Arial"/>
                <w:szCs w:val="22"/>
                <w:lang w:eastAsia="en-AU"/>
              </w:rPr>
              <w:t>,</w:t>
            </w:r>
            <w:r w:rsidR="00772E5E">
              <w:rPr>
                <w:rFonts w:cs="Arial"/>
                <w:szCs w:val="22"/>
                <w:lang w:eastAsia="en-AU"/>
              </w:rPr>
              <w:t xml:space="preserve"> </w:t>
            </w:r>
            <w:r w:rsidRPr="00772E5E">
              <w:rPr>
                <w:rFonts w:cs="Arial"/>
                <w:i/>
                <w:szCs w:val="22"/>
                <w:lang w:eastAsia="en-AU"/>
              </w:rPr>
              <w:t>e.g. oil spills, ship wreckage</w:t>
            </w:r>
          </w:p>
          <w:p w:rsidR="00C04425" w:rsidRPr="00772E5E" w:rsidRDefault="00C04425" w:rsidP="00DE2FC5">
            <w:pPr>
              <w:numPr>
                <w:ilvl w:val="0"/>
                <w:numId w:val="26"/>
              </w:numPr>
              <w:spacing w:before="60" w:line="240" w:lineRule="auto"/>
              <w:rPr>
                <w:rFonts w:cs="Arial"/>
                <w:szCs w:val="22"/>
                <w:lang w:eastAsia="en-AU"/>
              </w:rPr>
            </w:pPr>
            <w:r w:rsidRPr="00391DA4">
              <w:rPr>
                <w:rFonts w:cs="Arial"/>
                <w:szCs w:val="22"/>
                <w:lang w:eastAsia="en-AU"/>
              </w:rPr>
              <w:t>incidents and natural disasters impacting national parks and protected areas</w:t>
            </w:r>
            <w:r w:rsidR="00A72B66">
              <w:rPr>
                <w:rFonts w:cs="Arial"/>
                <w:szCs w:val="22"/>
                <w:lang w:eastAsia="en-AU"/>
              </w:rPr>
              <w:t>,</w:t>
            </w:r>
            <w:r w:rsidRPr="00391DA4">
              <w:rPr>
                <w:rFonts w:cs="Arial"/>
                <w:szCs w:val="22"/>
                <w:lang w:eastAsia="en-AU"/>
              </w:rPr>
              <w:t xml:space="preserve"> </w:t>
            </w:r>
            <w:r w:rsidRPr="00772E5E">
              <w:rPr>
                <w:rFonts w:cs="Arial"/>
                <w:i/>
                <w:szCs w:val="22"/>
                <w:lang w:eastAsia="en-AU"/>
              </w:rPr>
              <w:t>e.g. b</w:t>
            </w:r>
            <w:r w:rsidR="00A72B66">
              <w:rPr>
                <w:rFonts w:cs="Arial"/>
                <w:i/>
                <w:szCs w:val="22"/>
                <w:lang w:eastAsia="en-AU"/>
              </w:rPr>
              <w:t>ushfires, earthquakes, droughts</w:t>
            </w:r>
          </w:p>
          <w:p w:rsidR="00C04425" w:rsidRPr="00772E5E" w:rsidRDefault="00C04425" w:rsidP="00DE2FC5">
            <w:pPr>
              <w:numPr>
                <w:ilvl w:val="0"/>
                <w:numId w:val="26"/>
              </w:numPr>
              <w:spacing w:before="60" w:line="240" w:lineRule="auto"/>
              <w:rPr>
                <w:rFonts w:cs="Arial"/>
                <w:szCs w:val="22"/>
                <w:lang w:eastAsia="en-AU"/>
              </w:rPr>
            </w:pPr>
            <w:r>
              <w:rPr>
                <w:rFonts w:cs="Arial"/>
                <w:szCs w:val="22"/>
                <w:lang w:eastAsia="en-AU"/>
              </w:rPr>
              <w:t>on-the-ground research to assist setting up reactive disaster relief and recovery actions</w:t>
            </w:r>
            <w:r w:rsidR="00A72B66">
              <w:rPr>
                <w:rFonts w:cs="Arial"/>
                <w:szCs w:val="22"/>
                <w:lang w:eastAsia="en-AU"/>
              </w:rPr>
              <w:t>,</w:t>
            </w:r>
            <w:r w:rsidR="00772E5E">
              <w:rPr>
                <w:rFonts w:cs="Arial"/>
                <w:szCs w:val="22"/>
                <w:lang w:eastAsia="en-AU"/>
              </w:rPr>
              <w:t xml:space="preserve"> </w:t>
            </w:r>
            <w:r w:rsidRPr="00772E5E">
              <w:rPr>
                <w:rFonts w:cs="Arial"/>
                <w:i/>
                <w:szCs w:val="22"/>
                <w:lang w:eastAsia="en-AU"/>
              </w:rPr>
              <w:t>e.g. setting up Natural Disaster Relief and Recovery Arrangements (NDRRA)</w:t>
            </w:r>
          </w:p>
          <w:p w:rsidR="00C04425" w:rsidRPr="00954818" w:rsidRDefault="00C04425" w:rsidP="00DE2FC5">
            <w:pPr>
              <w:numPr>
                <w:ilvl w:val="0"/>
                <w:numId w:val="26"/>
              </w:numPr>
              <w:spacing w:before="60" w:line="240" w:lineRule="auto"/>
              <w:rPr>
                <w:rFonts w:cs="Arial"/>
                <w:i/>
                <w:szCs w:val="22"/>
                <w:lang w:eastAsia="en-AU"/>
              </w:rPr>
            </w:pPr>
            <w:r w:rsidRPr="00954818">
              <w:rPr>
                <w:rFonts w:cs="Arial"/>
                <w:szCs w:val="22"/>
                <w:lang w:eastAsia="en-AU"/>
              </w:rPr>
              <w:t>managing</w:t>
            </w:r>
            <w:r>
              <w:rPr>
                <w:rFonts w:cs="Arial"/>
                <w:szCs w:val="22"/>
                <w:lang w:eastAsia="en-AU"/>
              </w:rPr>
              <w:t>, coordinating</w:t>
            </w:r>
            <w:r w:rsidRPr="00954818">
              <w:rPr>
                <w:rFonts w:cs="Arial"/>
                <w:szCs w:val="22"/>
                <w:lang w:eastAsia="en-AU"/>
              </w:rPr>
              <w:t xml:space="preserve"> </w:t>
            </w:r>
            <w:r>
              <w:rPr>
                <w:rFonts w:cs="Arial"/>
                <w:szCs w:val="22"/>
                <w:lang w:eastAsia="en-AU"/>
              </w:rPr>
              <w:t xml:space="preserve">or liaising with, as appropriate, </w:t>
            </w:r>
            <w:r w:rsidRPr="00954818">
              <w:rPr>
                <w:rFonts w:cs="Arial"/>
                <w:szCs w:val="22"/>
                <w:lang w:eastAsia="en-AU"/>
              </w:rPr>
              <w:t>safety, search and rescue activities,</w:t>
            </w:r>
            <w:r>
              <w:rPr>
                <w:rFonts w:cs="Arial"/>
                <w:szCs w:val="22"/>
                <w:lang w:eastAsia="en-AU"/>
              </w:rPr>
              <w:t xml:space="preserve"> and</w:t>
            </w:r>
            <w:r w:rsidRPr="00954818">
              <w:rPr>
                <w:rFonts w:cs="Arial"/>
                <w:szCs w:val="22"/>
                <w:lang w:eastAsia="en-AU"/>
              </w:rPr>
              <w:t xml:space="preserve"> </w:t>
            </w:r>
            <w:r>
              <w:rPr>
                <w:rFonts w:cs="Arial"/>
                <w:szCs w:val="22"/>
                <w:lang w:eastAsia="en-AU"/>
              </w:rPr>
              <w:t xml:space="preserve">work of </w:t>
            </w:r>
            <w:r w:rsidRPr="00954818">
              <w:rPr>
                <w:rFonts w:cs="Arial"/>
                <w:szCs w:val="22"/>
                <w:lang w:eastAsia="en-AU"/>
              </w:rPr>
              <w:t>personnel and volunteers for scope of incident</w:t>
            </w:r>
            <w:r w:rsidR="00A72B66">
              <w:rPr>
                <w:rFonts w:cs="Arial"/>
                <w:szCs w:val="22"/>
                <w:lang w:eastAsia="en-AU"/>
              </w:rPr>
              <w:t>.</w:t>
            </w:r>
          </w:p>
          <w:p w:rsidR="00C04425" w:rsidRPr="000632AA" w:rsidRDefault="00C04425" w:rsidP="00DE2FC5">
            <w:pPr>
              <w:pStyle w:val="Tabletext"/>
              <w:spacing w:before="60" w:after="60" w:line="240" w:lineRule="auto"/>
              <w:rPr>
                <w:rFonts w:cs="Arial"/>
                <w:bCs/>
                <w:sz w:val="22"/>
                <w:szCs w:val="22"/>
              </w:rPr>
            </w:pPr>
            <w:r w:rsidRPr="000632AA">
              <w:rPr>
                <w:rFonts w:cs="Arial"/>
                <w:bCs/>
                <w:sz w:val="22"/>
                <w:szCs w:val="22"/>
              </w:rPr>
              <w:t xml:space="preserve">Records </w:t>
            </w:r>
            <w:r w:rsidR="00A72B66">
              <w:rPr>
                <w:rFonts w:cs="Arial"/>
                <w:bCs/>
                <w:sz w:val="22"/>
                <w:szCs w:val="22"/>
              </w:rPr>
              <w:t>include but are not limited to:</w:t>
            </w:r>
          </w:p>
          <w:p w:rsidR="00C04425" w:rsidRPr="00772E5E" w:rsidRDefault="00C04425" w:rsidP="00DE2FC5">
            <w:pPr>
              <w:numPr>
                <w:ilvl w:val="0"/>
                <w:numId w:val="26"/>
              </w:numPr>
              <w:spacing w:before="60" w:line="240" w:lineRule="auto"/>
              <w:rPr>
                <w:rFonts w:cs="Arial"/>
                <w:szCs w:val="22"/>
                <w:lang w:eastAsia="en-AU"/>
              </w:rPr>
            </w:pPr>
            <w:r w:rsidRPr="00772E5E">
              <w:rPr>
                <w:rFonts w:cs="Arial"/>
                <w:szCs w:val="22"/>
                <w:lang w:eastAsia="en-AU"/>
              </w:rPr>
              <w:t>incident notifications</w:t>
            </w:r>
          </w:p>
          <w:p w:rsidR="00C04425" w:rsidRPr="00772E5E" w:rsidRDefault="00C04425" w:rsidP="00DE2FC5">
            <w:pPr>
              <w:numPr>
                <w:ilvl w:val="0"/>
                <w:numId w:val="26"/>
              </w:numPr>
              <w:spacing w:before="60" w:line="240" w:lineRule="auto"/>
              <w:rPr>
                <w:rFonts w:cs="Arial"/>
                <w:szCs w:val="22"/>
                <w:lang w:eastAsia="en-AU"/>
              </w:rPr>
            </w:pPr>
            <w:r w:rsidRPr="00772E5E">
              <w:rPr>
                <w:rFonts w:cs="Arial"/>
                <w:szCs w:val="22"/>
                <w:lang w:eastAsia="en-AU"/>
              </w:rPr>
              <w:t>duration and post-incident reports</w:t>
            </w:r>
          </w:p>
          <w:p w:rsidR="00C04425" w:rsidRPr="00772E5E" w:rsidRDefault="00C04425" w:rsidP="00DE2FC5">
            <w:pPr>
              <w:numPr>
                <w:ilvl w:val="0"/>
                <w:numId w:val="26"/>
              </w:numPr>
              <w:spacing w:before="60" w:line="240" w:lineRule="auto"/>
              <w:rPr>
                <w:rFonts w:cs="Arial"/>
                <w:szCs w:val="22"/>
                <w:lang w:eastAsia="en-AU"/>
              </w:rPr>
            </w:pPr>
            <w:r w:rsidRPr="00772E5E">
              <w:rPr>
                <w:rFonts w:cs="Arial"/>
                <w:szCs w:val="22"/>
                <w:lang w:eastAsia="en-AU"/>
              </w:rPr>
              <w:t>community advice notices, advertisements and publications</w:t>
            </w:r>
            <w:r w:rsidR="0092688F">
              <w:rPr>
                <w:rFonts w:cs="Arial"/>
                <w:szCs w:val="22"/>
                <w:lang w:eastAsia="en-AU"/>
              </w:rPr>
              <w:t>.</w:t>
            </w:r>
          </w:p>
          <w:p w:rsidR="006C4645" w:rsidRPr="006B1AD1" w:rsidRDefault="00C04425" w:rsidP="00DE2FC5">
            <w:pPr>
              <w:pStyle w:val="Heading30"/>
              <w:spacing w:before="60" w:after="60"/>
              <w:rPr>
                <w:b w:val="0"/>
                <w:i/>
              </w:rPr>
            </w:pPr>
            <w:r w:rsidRPr="006B1AD1">
              <w:rPr>
                <w:rFonts w:cs="Arial"/>
                <w:b w:val="0"/>
                <w:i/>
                <w:color w:val="000000"/>
                <w:sz w:val="16"/>
                <w:lang w:eastAsia="en-AU"/>
              </w:rPr>
              <w:t>* Refer to Appendix: Definition of Significant Versus Other</w:t>
            </w:r>
          </w:p>
        </w:tc>
        <w:tc>
          <w:tcPr>
            <w:tcW w:w="982" w:type="pct"/>
            <w:shd w:val="clear" w:color="auto" w:fill="auto"/>
          </w:tcPr>
          <w:p w:rsidR="006C4645" w:rsidRDefault="006C4645"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6C4645" w:rsidRPr="00B47735" w:rsidRDefault="006C4645" w:rsidP="00DE2FC5">
            <w:pPr>
              <w:pStyle w:val="Tabletext"/>
              <w:spacing w:before="60" w:after="60" w:line="240" w:lineRule="auto"/>
            </w:pP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147532" w:rsidP="00DE2FC5">
            <w:pPr>
              <w:pStyle w:val="Tabletext"/>
              <w:spacing w:before="60" w:after="60" w:line="240" w:lineRule="auto"/>
              <w:rPr>
                <w:sz w:val="22"/>
                <w:szCs w:val="22"/>
              </w:rPr>
            </w:pPr>
            <w:r>
              <w:rPr>
                <w:sz w:val="22"/>
                <w:szCs w:val="22"/>
              </w:rPr>
              <w:t>1.13</w:t>
            </w:r>
            <w:r w:rsidRPr="00F91438">
              <w:rPr>
                <w:sz w:val="22"/>
                <w:szCs w:val="22"/>
              </w:rPr>
              <w:t>.2</w:t>
            </w:r>
          </w:p>
        </w:tc>
        <w:tc>
          <w:tcPr>
            <w:tcW w:w="3480" w:type="pct"/>
            <w:shd w:val="clear" w:color="auto" w:fill="auto"/>
          </w:tcPr>
          <w:p w:rsidR="00147532" w:rsidRPr="00F140A8" w:rsidRDefault="00147532" w:rsidP="00DE2FC5">
            <w:pPr>
              <w:spacing w:before="60"/>
              <w:rPr>
                <w:rFonts w:cs="Arial"/>
                <w:b/>
                <w:bCs/>
                <w:i/>
                <w:szCs w:val="22"/>
                <w:lang w:eastAsia="en-AU"/>
              </w:rPr>
            </w:pPr>
            <w:r w:rsidRPr="00D61A7D">
              <w:rPr>
                <w:rFonts w:cs="Arial"/>
                <w:b/>
                <w:bCs/>
                <w:i/>
                <w:szCs w:val="22"/>
                <w:lang w:eastAsia="en-AU"/>
              </w:rPr>
              <w:t>I</w:t>
            </w:r>
            <w:r>
              <w:rPr>
                <w:rFonts w:cs="Arial"/>
                <w:b/>
                <w:bCs/>
                <w:i/>
                <w:szCs w:val="22"/>
                <w:lang w:eastAsia="en-AU"/>
              </w:rPr>
              <w:t xml:space="preserve">ncident and </w:t>
            </w:r>
            <w:r w:rsidR="00A72B66">
              <w:rPr>
                <w:rFonts w:cs="Arial"/>
                <w:b/>
                <w:bCs/>
                <w:i/>
                <w:szCs w:val="22"/>
                <w:lang w:eastAsia="en-AU"/>
              </w:rPr>
              <w:t>e</w:t>
            </w:r>
            <w:r>
              <w:rPr>
                <w:rFonts w:cs="Arial"/>
                <w:b/>
                <w:bCs/>
                <w:i/>
                <w:szCs w:val="22"/>
                <w:lang w:eastAsia="en-AU"/>
              </w:rPr>
              <w:t xml:space="preserve">mergency </w:t>
            </w:r>
            <w:r w:rsidR="00A72B66">
              <w:rPr>
                <w:rFonts w:cs="Arial"/>
                <w:b/>
                <w:bCs/>
                <w:i/>
                <w:szCs w:val="22"/>
                <w:lang w:eastAsia="en-AU"/>
              </w:rPr>
              <w:t>r</w:t>
            </w:r>
            <w:r>
              <w:rPr>
                <w:rFonts w:cs="Arial"/>
                <w:b/>
                <w:bCs/>
                <w:i/>
                <w:szCs w:val="22"/>
                <w:lang w:eastAsia="en-AU"/>
              </w:rPr>
              <w:t xml:space="preserve">esponses </w:t>
            </w:r>
            <w:r w:rsidR="00A72B66">
              <w:rPr>
                <w:rFonts w:cs="Arial"/>
                <w:b/>
                <w:bCs/>
                <w:i/>
                <w:szCs w:val="22"/>
                <w:lang w:eastAsia="en-AU"/>
              </w:rPr>
              <w:t>–</w:t>
            </w:r>
            <w:r>
              <w:rPr>
                <w:rFonts w:cs="Arial"/>
                <w:b/>
                <w:bCs/>
                <w:i/>
                <w:szCs w:val="22"/>
                <w:lang w:eastAsia="en-AU"/>
              </w:rPr>
              <w:t xml:space="preserve"> </w:t>
            </w:r>
            <w:r w:rsidR="00A72B66">
              <w:rPr>
                <w:rFonts w:cs="Arial"/>
                <w:b/>
                <w:bCs/>
                <w:i/>
                <w:szCs w:val="22"/>
                <w:lang w:eastAsia="en-AU"/>
              </w:rPr>
              <w:t>o</w:t>
            </w:r>
            <w:r w:rsidR="000F5DC5">
              <w:rPr>
                <w:rFonts w:cs="Arial"/>
                <w:b/>
                <w:bCs/>
                <w:i/>
                <w:szCs w:val="22"/>
                <w:lang w:eastAsia="en-AU"/>
              </w:rPr>
              <w:t>ther~</w:t>
            </w:r>
          </w:p>
          <w:p w:rsidR="00147532" w:rsidRPr="00E605FC" w:rsidRDefault="00147532" w:rsidP="00DE2FC5">
            <w:pPr>
              <w:spacing w:before="60"/>
              <w:rPr>
                <w:rFonts w:cs="Arial"/>
                <w:b/>
                <w:i/>
                <w:iCs/>
                <w:szCs w:val="22"/>
                <w:lang w:eastAsia="en-AU"/>
              </w:rPr>
            </w:pPr>
            <w:r w:rsidRPr="00F140A8">
              <w:rPr>
                <w:rFonts w:cs="Arial"/>
                <w:szCs w:val="22"/>
                <w:lang w:eastAsia="en-AU"/>
              </w:rPr>
              <w:t xml:space="preserve">Records relating to managing </w:t>
            </w:r>
            <w:r w:rsidRPr="004A35F6">
              <w:rPr>
                <w:rFonts w:cs="Arial"/>
                <w:szCs w:val="22"/>
                <w:lang w:eastAsia="en-AU"/>
              </w:rPr>
              <w:t>other</w:t>
            </w:r>
            <w:r w:rsidRPr="00F140A8">
              <w:rPr>
                <w:rFonts w:cs="Arial"/>
                <w:szCs w:val="22"/>
                <w:lang w:eastAsia="en-AU"/>
              </w:rPr>
              <w:t xml:space="preserve"> incidents, emergencies and natural </w:t>
            </w:r>
            <w:r w:rsidRPr="00E605FC">
              <w:rPr>
                <w:rFonts w:cs="Arial"/>
                <w:szCs w:val="22"/>
                <w:lang w:eastAsia="en-AU"/>
              </w:rPr>
              <w:t xml:space="preserve">disasters </w:t>
            </w:r>
            <w:r w:rsidRPr="007000B0">
              <w:rPr>
                <w:rFonts w:cs="Arial"/>
                <w:szCs w:val="22"/>
                <w:lang w:eastAsia="en-AU"/>
              </w:rPr>
              <w:t xml:space="preserve">that impact on </w:t>
            </w:r>
            <w:r w:rsidRPr="007000B0">
              <w:rPr>
                <w:rFonts w:cs="Arial"/>
                <w:bCs/>
                <w:szCs w:val="22"/>
              </w:rPr>
              <w:t>State protected parks, areas and wildlife, including marine areas</w:t>
            </w:r>
            <w:r>
              <w:rPr>
                <w:rFonts w:cs="Arial"/>
                <w:bCs/>
                <w:szCs w:val="22"/>
              </w:rPr>
              <w:t xml:space="preserve">, </w:t>
            </w:r>
            <w:r w:rsidRPr="007000B0">
              <w:rPr>
                <w:rFonts w:cs="Arial"/>
                <w:bCs/>
                <w:szCs w:val="22"/>
              </w:rPr>
              <w:t>national parks</w:t>
            </w:r>
            <w:r>
              <w:rPr>
                <w:rFonts w:cs="Arial"/>
                <w:bCs/>
                <w:szCs w:val="22"/>
              </w:rPr>
              <w:t xml:space="preserve"> and recreation areas</w:t>
            </w:r>
            <w:r w:rsidRPr="00E605FC">
              <w:rPr>
                <w:rFonts w:cs="Arial"/>
                <w:b/>
                <w:szCs w:val="22"/>
                <w:lang w:eastAsia="en-AU"/>
              </w:rPr>
              <w:t xml:space="preserve"> </w:t>
            </w:r>
            <w:r w:rsidRPr="0092688F">
              <w:rPr>
                <w:rFonts w:cs="Arial"/>
                <w:szCs w:val="22"/>
                <w:lang w:eastAsia="en-AU"/>
              </w:rPr>
              <w:t xml:space="preserve">not covered by </w:t>
            </w:r>
            <w:hyperlink w:anchor="IncidentEmergencySignif" w:history="1">
              <w:r w:rsidRPr="00A72B66">
                <w:rPr>
                  <w:rStyle w:val="Hyperlink"/>
                  <w:rFonts w:cs="Arial"/>
                  <w:szCs w:val="22"/>
                  <w:lang w:eastAsia="en-AU"/>
                </w:rPr>
                <w:t>1.13.1</w:t>
              </w:r>
            </w:hyperlink>
            <w:r w:rsidRPr="0092688F">
              <w:rPr>
                <w:rFonts w:cs="Arial"/>
                <w:szCs w:val="22"/>
                <w:lang w:eastAsia="en-AU"/>
              </w:rPr>
              <w:t>.</w:t>
            </w:r>
          </w:p>
          <w:p w:rsidR="00147532" w:rsidRPr="00F140A8" w:rsidRDefault="00147532" w:rsidP="00DE2FC5">
            <w:pPr>
              <w:pStyle w:val="Tabletext"/>
              <w:spacing w:before="60" w:after="60" w:line="240" w:lineRule="auto"/>
              <w:rPr>
                <w:rFonts w:cs="Arial"/>
                <w:bCs/>
                <w:sz w:val="22"/>
                <w:szCs w:val="22"/>
              </w:rPr>
            </w:pPr>
            <w:r w:rsidRPr="00F140A8">
              <w:rPr>
                <w:rFonts w:cs="Arial"/>
                <w:bCs/>
                <w:sz w:val="22"/>
                <w:szCs w:val="22"/>
              </w:rPr>
              <w:t>Records may include, but are not limited to:</w:t>
            </w:r>
          </w:p>
          <w:p w:rsidR="00147532" w:rsidRPr="00F140A8" w:rsidRDefault="00147532" w:rsidP="00DE2FC5">
            <w:pPr>
              <w:pStyle w:val="Tabletext"/>
              <w:numPr>
                <w:ilvl w:val="0"/>
                <w:numId w:val="9"/>
              </w:numPr>
              <w:spacing w:before="60" w:after="60" w:line="240" w:lineRule="auto"/>
              <w:rPr>
                <w:rFonts w:cs="Arial"/>
                <w:bCs/>
                <w:sz w:val="22"/>
                <w:szCs w:val="22"/>
              </w:rPr>
            </w:pPr>
            <w:r w:rsidRPr="00F140A8">
              <w:rPr>
                <w:rFonts w:cs="Arial"/>
                <w:bCs/>
                <w:sz w:val="22"/>
                <w:szCs w:val="22"/>
              </w:rPr>
              <w:t>incident notifications</w:t>
            </w:r>
          </w:p>
          <w:p w:rsidR="00147532" w:rsidRPr="00F140A8" w:rsidRDefault="00147532" w:rsidP="00DE2FC5">
            <w:pPr>
              <w:pStyle w:val="Tabletext"/>
              <w:numPr>
                <w:ilvl w:val="0"/>
                <w:numId w:val="9"/>
              </w:numPr>
              <w:spacing w:before="60" w:after="60" w:line="240" w:lineRule="auto"/>
              <w:rPr>
                <w:rFonts w:cs="Arial"/>
                <w:b/>
                <w:bCs/>
                <w:szCs w:val="22"/>
                <w:lang w:eastAsia="en-AU"/>
              </w:rPr>
            </w:pPr>
            <w:r w:rsidRPr="00F140A8">
              <w:rPr>
                <w:rFonts w:cs="Arial"/>
                <w:bCs/>
                <w:sz w:val="22"/>
                <w:szCs w:val="22"/>
              </w:rPr>
              <w:t>duration and post-incident reports</w:t>
            </w:r>
          </w:p>
          <w:p w:rsidR="00147532" w:rsidRPr="00F140A8" w:rsidRDefault="00147532" w:rsidP="00DE2FC5">
            <w:pPr>
              <w:pStyle w:val="Tabletext"/>
              <w:numPr>
                <w:ilvl w:val="0"/>
                <w:numId w:val="9"/>
              </w:numPr>
              <w:spacing w:before="60" w:after="60" w:line="240" w:lineRule="auto"/>
              <w:rPr>
                <w:rFonts w:cs="Arial"/>
                <w:b/>
                <w:bCs/>
                <w:szCs w:val="22"/>
                <w:lang w:eastAsia="en-AU"/>
              </w:rPr>
            </w:pPr>
            <w:r w:rsidRPr="00F140A8">
              <w:rPr>
                <w:rFonts w:cs="Arial"/>
                <w:bCs/>
                <w:sz w:val="22"/>
                <w:szCs w:val="22"/>
              </w:rPr>
              <w:t>community advice notices, advertisements and publications.</w:t>
            </w:r>
          </w:p>
          <w:p w:rsidR="006C4645" w:rsidRPr="00535527" w:rsidRDefault="00147532" w:rsidP="00DE2FC5">
            <w:pPr>
              <w:pStyle w:val="Heading30"/>
              <w:spacing w:before="60" w:after="60"/>
              <w:rPr>
                <w:b w:val="0"/>
              </w:rPr>
            </w:pPr>
            <w:r w:rsidRPr="006B1AD1">
              <w:rPr>
                <w:rFonts w:cs="Arial"/>
                <w:b w:val="0"/>
                <w:i/>
                <w:sz w:val="16"/>
                <w:lang w:eastAsia="en-AU"/>
              </w:rPr>
              <w:t>~ Refer to Appendix: Definition of Significant Versus Other</w:t>
            </w:r>
          </w:p>
        </w:tc>
        <w:tc>
          <w:tcPr>
            <w:tcW w:w="982" w:type="pct"/>
            <w:shd w:val="clear" w:color="auto" w:fill="auto"/>
          </w:tcPr>
          <w:p w:rsidR="006C4645" w:rsidRPr="00B47735" w:rsidRDefault="00147532" w:rsidP="00DE2FC5">
            <w:pPr>
              <w:pStyle w:val="Tabletext"/>
              <w:spacing w:before="60" w:after="60" w:line="240" w:lineRule="auto"/>
            </w:pPr>
            <w:r>
              <w:rPr>
                <w:sz w:val="22"/>
              </w:rPr>
              <w:t>7</w:t>
            </w:r>
            <w:r w:rsidR="006C4645">
              <w:rPr>
                <w:sz w:val="22"/>
              </w:rPr>
              <w:t xml:space="preserve"> y</w:t>
            </w:r>
            <w:r w:rsidR="006C4645" w:rsidRPr="00242F03">
              <w:rPr>
                <w:sz w:val="22"/>
              </w:rPr>
              <w:t>ears after business action completed.</w:t>
            </w:r>
          </w:p>
        </w:tc>
      </w:tr>
      <w:tr w:rsidR="00FE1A95" w:rsidRPr="004D14B4" w:rsidTr="00DC45AD">
        <w:tblPrEx>
          <w:tblCellMar>
            <w:top w:w="57" w:type="dxa"/>
            <w:left w:w="119" w:type="dxa"/>
            <w:right w:w="119" w:type="dxa"/>
          </w:tblCellMar>
        </w:tblPrEx>
        <w:tc>
          <w:tcPr>
            <w:tcW w:w="5000" w:type="pct"/>
            <w:gridSpan w:val="3"/>
            <w:shd w:val="clear" w:color="auto" w:fill="auto"/>
          </w:tcPr>
          <w:p w:rsidR="00FE1A95" w:rsidRPr="00CB5D3E" w:rsidRDefault="00FE1A95" w:rsidP="00DE2FC5">
            <w:pPr>
              <w:pStyle w:val="Heading30"/>
              <w:spacing w:before="60" w:after="60"/>
            </w:pPr>
            <w:bookmarkStart w:id="24" w:name="Inspections"/>
            <w:r>
              <w:t>INSPECTIONS</w:t>
            </w:r>
          </w:p>
          <w:bookmarkEnd w:id="24"/>
          <w:p w:rsidR="00FE1A95" w:rsidRPr="00234FE0" w:rsidRDefault="00FE1A95" w:rsidP="00DE2FC5">
            <w:pPr>
              <w:pStyle w:val="Heading30"/>
              <w:spacing w:before="60" w:after="60"/>
              <w:rPr>
                <w:b w:val="0"/>
                <w:bCs w:val="0"/>
                <w:i/>
              </w:rPr>
            </w:pPr>
            <w:r w:rsidRPr="00234FE0">
              <w:rPr>
                <w:b w:val="0"/>
                <w:bCs w:val="0"/>
                <w:i/>
              </w:rPr>
              <w:t>The activities associated with making official examinations of facilities, equipment and items, to ensure compliance with agreed standards and objectives relating to functions or legislative requirements</w:t>
            </w:r>
            <w:r w:rsidR="004664B8">
              <w:rPr>
                <w:b w:val="0"/>
                <w:bCs w:val="0"/>
                <w:i/>
              </w:rPr>
              <w:t xml:space="preserve">. </w:t>
            </w:r>
            <w:r w:rsidRPr="00234FE0">
              <w:rPr>
                <w:b w:val="0"/>
                <w:bCs w:val="0"/>
                <w:i/>
              </w:rPr>
              <w:t>Often involves pre-set criteria, factors or checklists against which the inspection is made, and identifies standard offences or breaches of legislation</w:t>
            </w:r>
            <w:r w:rsidR="001E4C1C">
              <w:rPr>
                <w:b w:val="0"/>
                <w:bCs w:val="0"/>
                <w:i/>
              </w:rPr>
              <w:t>,</w:t>
            </w:r>
            <w:r w:rsidRPr="00234FE0">
              <w:rPr>
                <w:b w:val="0"/>
                <w:bCs w:val="0"/>
                <w:i/>
              </w:rPr>
              <w:t xml:space="preserve"> which can be handled mostly via enforcement notices.</w:t>
            </w:r>
          </w:p>
          <w:p w:rsidR="00FE1A95" w:rsidRPr="005701D7" w:rsidRDefault="00FE1A95" w:rsidP="00DE2FC5">
            <w:pPr>
              <w:pStyle w:val="Tabletext"/>
              <w:spacing w:before="60" w:after="60" w:line="240" w:lineRule="auto"/>
              <w:rPr>
                <w:sz w:val="22"/>
                <w:szCs w:val="22"/>
              </w:rPr>
            </w:pPr>
            <w:r w:rsidRPr="005701D7">
              <w:rPr>
                <w:i/>
                <w:sz w:val="22"/>
                <w:szCs w:val="22"/>
              </w:rPr>
              <w:t xml:space="preserve">See </w:t>
            </w:r>
            <w:hyperlink w:anchor="Investigations" w:history="1">
              <w:r w:rsidRPr="005701D7">
                <w:rPr>
                  <w:rStyle w:val="Hyperlink"/>
                  <w:i/>
                  <w:sz w:val="22"/>
                  <w:szCs w:val="22"/>
                </w:rPr>
                <w:t>Investigations</w:t>
              </w:r>
            </w:hyperlink>
            <w:r w:rsidRPr="005701D7">
              <w:rPr>
                <w:i/>
                <w:sz w:val="22"/>
                <w:szCs w:val="22"/>
              </w:rPr>
              <w:t xml:space="preserve"> for incident-responsive assessments of offences or breaches of legislation requiring intensive investigation or not explored fully by inspections, and which often require escalation to prosecution for outcomes.</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FE1A95" w:rsidP="00DE2FC5">
            <w:pPr>
              <w:pStyle w:val="Tabletext"/>
              <w:spacing w:before="60" w:after="60" w:line="240" w:lineRule="auto"/>
              <w:rPr>
                <w:sz w:val="22"/>
                <w:szCs w:val="22"/>
              </w:rPr>
            </w:pPr>
            <w:bookmarkStart w:id="25" w:name="InspectionsSignif"/>
            <w:r>
              <w:rPr>
                <w:sz w:val="22"/>
                <w:szCs w:val="22"/>
              </w:rPr>
              <w:t>1</w:t>
            </w:r>
            <w:r w:rsidRPr="00F91438">
              <w:rPr>
                <w:sz w:val="22"/>
                <w:szCs w:val="22"/>
              </w:rPr>
              <w:t>.</w:t>
            </w:r>
            <w:r>
              <w:rPr>
                <w:sz w:val="22"/>
                <w:szCs w:val="22"/>
              </w:rPr>
              <w:t>14</w:t>
            </w:r>
            <w:r w:rsidRPr="00F91438">
              <w:rPr>
                <w:sz w:val="22"/>
                <w:szCs w:val="22"/>
              </w:rPr>
              <w:t>.1</w:t>
            </w:r>
            <w:bookmarkEnd w:id="25"/>
          </w:p>
        </w:tc>
        <w:tc>
          <w:tcPr>
            <w:tcW w:w="3480" w:type="pct"/>
            <w:shd w:val="clear" w:color="auto" w:fill="auto"/>
          </w:tcPr>
          <w:p w:rsidR="00FE1A95" w:rsidRPr="00E312B6" w:rsidRDefault="00FE1A95" w:rsidP="00DE2FC5">
            <w:pPr>
              <w:spacing w:before="60"/>
              <w:rPr>
                <w:rFonts w:cs="Arial"/>
                <w:b/>
                <w:bCs/>
                <w:i/>
                <w:szCs w:val="22"/>
                <w:lang w:eastAsia="en-AU"/>
              </w:rPr>
            </w:pPr>
            <w:r>
              <w:rPr>
                <w:rFonts w:cs="Arial"/>
                <w:b/>
                <w:bCs/>
                <w:i/>
                <w:szCs w:val="22"/>
                <w:lang w:eastAsia="en-AU"/>
              </w:rPr>
              <w:t xml:space="preserve">Inspections </w:t>
            </w:r>
            <w:r w:rsidR="001E4C1C">
              <w:rPr>
                <w:rFonts w:cs="Arial"/>
                <w:b/>
                <w:bCs/>
                <w:i/>
                <w:szCs w:val="22"/>
                <w:lang w:eastAsia="en-AU"/>
              </w:rPr>
              <w:t>–</w:t>
            </w:r>
            <w:r>
              <w:rPr>
                <w:rFonts w:cs="Arial"/>
                <w:b/>
                <w:bCs/>
                <w:i/>
                <w:szCs w:val="22"/>
                <w:lang w:eastAsia="en-AU"/>
              </w:rPr>
              <w:t xml:space="preserve"> </w:t>
            </w:r>
            <w:r w:rsidR="001E4C1C">
              <w:rPr>
                <w:rFonts w:cs="Arial"/>
                <w:b/>
                <w:bCs/>
                <w:i/>
                <w:szCs w:val="22"/>
                <w:lang w:eastAsia="en-AU"/>
              </w:rPr>
              <w:t>s</w:t>
            </w:r>
            <w:r w:rsidRPr="00E312B6">
              <w:rPr>
                <w:rFonts w:cs="Arial"/>
                <w:b/>
                <w:bCs/>
                <w:i/>
                <w:szCs w:val="22"/>
                <w:lang w:eastAsia="en-AU"/>
              </w:rPr>
              <w:t>ignificant*</w:t>
            </w:r>
          </w:p>
          <w:p w:rsidR="004A35F6" w:rsidRPr="0092688F" w:rsidRDefault="00FE1A95" w:rsidP="00DE2FC5">
            <w:pPr>
              <w:spacing w:before="60" w:line="240" w:lineRule="auto"/>
              <w:rPr>
                <w:rFonts w:cs="Arial"/>
                <w:bCs/>
                <w:i/>
                <w:szCs w:val="22"/>
              </w:rPr>
            </w:pPr>
            <w:r w:rsidRPr="00E312B6">
              <w:rPr>
                <w:rFonts w:cs="Arial"/>
                <w:szCs w:val="22"/>
                <w:lang w:eastAsia="en-AU"/>
              </w:rPr>
              <w:t xml:space="preserve">Records relating to conducting </w:t>
            </w:r>
            <w:r>
              <w:rPr>
                <w:rFonts w:cs="Arial"/>
                <w:szCs w:val="22"/>
                <w:lang w:eastAsia="en-AU"/>
              </w:rPr>
              <w:t>inspection</w:t>
            </w:r>
            <w:r w:rsidRPr="0016766F">
              <w:rPr>
                <w:rFonts w:cs="Arial"/>
                <w:szCs w:val="22"/>
                <w:lang w:eastAsia="en-AU"/>
              </w:rPr>
              <w:t>s</w:t>
            </w:r>
            <w:r>
              <w:rPr>
                <w:rFonts w:cs="Arial"/>
                <w:szCs w:val="22"/>
                <w:lang w:eastAsia="en-AU"/>
              </w:rPr>
              <w:t xml:space="preserve"> </w:t>
            </w:r>
            <w:r w:rsidRPr="007000B0">
              <w:rPr>
                <w:rFonts w:cs="Arial"/>
                <w:szCs w:val="22"/>
                <w:lang w:eastAsia="en-AU"/>
              </w:rPr>
              <w:t>for</w:t>
            </w:r>
            <w:r w:rsidRPr="00E312B6">
              <w:rPr>
                <w:rFonts w:cs="Arial"/>
                <w:szCs w:val="22"/>
                <w:lang w:eastAsia="en-AU"/>
              </w:rPr>
              <w:t xml:space="preserve"> compliance with </w:t>
            </w:r>
            <w:r>
              <w:rPr>
                <w:rFonts w:cs="Arial"/>
                <w:szCs w:val="22"/>
                <w:lang w:eastAsia="en-AU"/>
              </w:rPr>
              <w:t xml:space="preserve">relevant </w:t>
            </w:r>
            <w:r w:rsidRPr="00E312B6">
              <w:rPr>
                <w:rFonts w:cs="Arial"/>
                <w:szCs w:val="22"/>
                <w:lang w:eastAsia="en-AU"/>
              </w:rPr>
              <w:t>legislation</w:t>
            </w:r>
            <w:r>
              <w:rPr>
                <w:rFonts w:cs="Arial"/>
                <w:szCs w:val="22"/>
                <w:lang w:eastAsia="en-AU"/>
              </w:rPr>
              <w:t xml:space="preserve"> that have </w:t>
            </w:r>
            <w:r w:rsidRPr="004A35F6">
              <w:rPr>
                <w:rFonts w:cs="Arial"/>
                <w:szCs w:val="22"/>
                <w:lang w:eastAsia="en-AU"/>
              </w:rPr>
              <w:t>significant</w:t>
            </w:r>
            <w:r>
              <w:rPr>
                <w:rFonts w:cs="Arial"/>
                <w:szCs w:val="22"/>
                <w:lang w:eastAsia="en-AU"/>
              </w:rPr>
              <w:t xml:space="preserve"> outcomes related to</w:t>
            </w:r>
            <w:r w:rsidRPr="0016766F">
              <w:rPr>
                <w:rFonts w:cs="Arial"/>
                <w:szCs w:val="22"/>
                <w:lang w:eastAsia="en-AU"/>
              </w:rPr>
              <w:t xml:space="preserve"> </w:t>
            </w:r>
            <w:r w:rsidRPr="007000B0">
              <w:rPr>
                <w:rFonts w:cs="Arial"/>
                <w:bCs/>
                <w:szCs w:val="22"/>
              </w:rPr>
              <w:t xml:space="preserve">the </w:t>
            </w:r>
            <w:r>
              <w:rPr>
                <w:rFonts w:cs="Arial"/>
                <w:bCs/>
                <w:szCs w:val="22"/>
              </w:rPr>
              <w:t>protection of State protected parks, areas and wildlife, including marine parks, national parks and recreation areas</w:t>
            </w:r>
            <w:r>
              <w:rPr>
                <w:rFonts w:cs="Arial"/>
                <w:szCs w:val="22"/>
                <w:lang w:eastAsia="en-AU"/>
              </w:rPr>
              <w:t>.</w:t>
            </w:r>
            <w:r w:rsidR="004A35F6">
              <w:rPr>
                <w:rFonts w:cs="Arial"/>
                <w:szCs w:val="22"/>
                <w:lang w:eastAsia="en-AU"/>
              </w:rPr>
              <w:t xml:space="preserve"> Scope of inspection</w:t>
            </w:r>
            <w:r w:rsidR="004A35F6" w:rsidRPr="00E312B6">
              <w:rPr>
                <w:rFonts w:cs="Arial"/>
                <w:szCs w:val="22"/>
                <w:lang w:eastAsia="en-AU"/>
              </w:rPr>
              <w:t xml:space="preserve"> </w:t>
            </w:r>
            <w:r w:rsidR="004A35F6" w:rsidRPr="004A35F6">
              <w:rPr>
                <w:rFonts w:cs="Arial"/>
                <w:szCs w:val="22"/>
                <w:lang w:eastAsia="en-AU"/>
              </w:rPr>
              <w:t>includes testing and treating critical ecosystem aspects</w:t>
            </w:r>
            <w:r w:rsidR="00A16F57">
              <w:rPr>
                <w:rFonts w:cs="Arial"/>
                <w:szCs w:val="22"/>
                <w:lang w:eastAsia="en-AU"/>
              </w:rPr>
              <w:t>,</w:t>
            </w:r>
            <w:r w:rsidR="004A35F6" w:rsidRPr="004A35F6">
              <w:rPr>
                <w:rFonts w:cs="Arial"/>
                <w:szCs w:val="22"/>
                <w:lang w:eastAsia="en-AU"/>
              </w:rPr>
              <w:t xml:space="preserve"> i.e. water quality</w:t>
            </w:r>
            <w:r w:rsidR="004A35F6">
              <w:rPr>
                <w:rFonts w:cs="Arial"/>
                <w:szCs w:val="22"/>
                <w:lang w:eastAsia="en-AU"/>
              </w:rPr>
              <w:t>.</w:t>
            </w:r>
          </w:p>
          <w:p w:rsidR="00FE1A95" w:rsidRDefault="00FE1A95" w:rsidP="00DE2FC5">
            <w:pPr>
              <w:spacing w:before="60"/>
              <w:rPr>
                <w:rFonts w:cs="Arial"/>
                <w:szCs w:val="22"/>
                <w:lang w:eastAsia="en-AU"/>
              </w:rPr>
            </w:pPr>
            <w:r>
              <w:rPr>
                <w:rFonts w:cs="Arial"/>
                <w:szCs w:val="22"/>
                <w:lang w:eastAsia="en-AU"/>
              </w:rPr>
              <w:t>Includes</w:t>
            </w:r>
            <w:r w:rsidRPr="002D34A2">
              <w:rPr>
                <w:rFonts w:cs="Arial"/>
                <w:szCs w:val="22"/>
                <w:lang w:eastAsia="en-AU"/>
              </w:rPr>
              <w:t>,</w:t>
            </w:r>
            <w:r>
              <w:rPr>
                <w:rFonts w:cs="Arial"/>
                <w:szCs w:val="22"/>
                <w:lang w:eastAsia="en-AU"/>
              </w:rPr>
              <w:t xml:space="preserve"> but not limited to, inspections of:</w:t>
            </w:r>
          </w:p>
          <w:p w:rsidR="00FE1A95" w:rsidRDefault="00FE1A95" w:rsidP="00DE2FC5">
            <w:pPr>
              <w:numPr>
                <w:ilvl w:val="0"/>
                <w:numId w:val="27"/>
              </w:numPr>
              <w:spacing w:before="60" w:line="240" w:lineRule="auto"/>
              <w:ind w:left="349" w:hanging="349"/>
              <w:rPr>
                <w:rFonts w:cs="Arial"/>
                <w:szCs w:val="22"/>
                <w:lang w:eastAsia="en-AU"/>
              </w:rPr>
            </w:pPr>
            <w:r>
              <w:rPr>
                <w:rFonts w:cs="Arial"/>
                <w:szCs w:val="22"/>
                <w:lang w:eastAsia="en-AU"/>
              </w:rPr>
              <w:t xml:space="preserve">activities, premises, aircraft and vessels </w:t>
            </w:r>
          </w:p>
          <w:p w:rsidR="00FE1A95" w:rsidRDefault="00FE1A95" w:rsidP="00DE2FC5">
            <w:pPr>
              <w:numPr>
                <w:ilvl w:val="0"/>
                <w:numId w:val="27"/>
              </w:numPr>
              <w:spacing w:before="60" w:line="240" w:lineRule="auto"/>
              <w:ind w:left="349" w:hanging="349"/>
              <w:rPr>
                <w:rFonts w:cs="Arial"/>
                <w:szCs w:val="22"/>
                <w:lang w:eastAsia="en-AU"/>
              </w:rPr>
            </w:pPr>
            <w:r>
              <w:rPr>
                <w:rFonts w:cs="Arial"/>
                <w:szCs w:val="22"/>
                <w:lang w:eastAsia="en-AU"/>
              </w:rPr>
              <w:t>commercial and recreational licensees</w:t>
            </w:r>
            <w:r w:rsidR="00A16F57">
              <w:rPr>
                <w:rFonts w:cs="Arial"/>
                <w:szCs w:val="22"/>
                <w:lang w:eastAsia="en-AU"/>
              </w:rPr>
              <w:t>.</w:t>
            </w:r>
          </w:p>
          <w:p w:rsidR="00FE1A95" w:rsidRPr="00E312B6" w:rsidRDefault="00FE1A95" w:rsidP="00DE2FC5">
            <w:pPr>
              <w:spacing w:before="60"/>
              <w:rPr>
                <w:rFonts w:cs="Arial"/>
                <w:bCs/>
                <w:szCs w:val="22"/>
              </w:rPr>
            </w:pPr>
            <w:r w:rsidRPr="00E312B6">
              <w:rPr>
                <w:rFonts w:cs="Arial"/>
                <w:bCs/>
                <w:szCs w:val="22"/>
              </w:rPr>
              <w:t>Records may include, but are not limited to:</w:t>
            </w:r>
          </w:p>
          <w:p w:rsidR="00FE1A95" w:rsidRPr="00E312B6" w:rsidRDefault="00FE1A95" w:rsidP="00DE2FC5">
            <w:pPr>
              <w:pStyle w:val="Tabletext"/>
              <w:numPr>
                <w:ilvl w:val="0"/>
                <w:numId w:val="9"/>
              </w:numPr>
              <w:spacing w:before="60" w:after="60" w:line="240" w:lineRule="auto"/>
              <w:rPr>
                <w:rFonts w:cs="Arial"/>
                <w:bCs/>
                <w:sz w:val="22"/>
                <w:szCs w:val="22"/>
              </w:rPr>
            </w:pPr>
            <w:r w:rsidRPr="00E312B6">
              <w:rPr>
                <w:rFonts w:cs="Arial"/>
                <w:bCs/>
                <w:sz w:val="22"/>
                <w:szCs w:val="22"/>
              </w:rPr>
              <w:t>inspection notices</w:t>
            </w:r>
          </w:p>
          <w:p w:rsidR="00FE1A95" w:rsidRPr="00E312B6" w:rsidRDefault="00FE1A95" w:rsidP="00DE2FC5">
            <w:pPr>
              <w:pStyle w:val="Tabletext"/>
              <w:numPr>
                <w:ilvl w:val="0"/>
                <w:numId w:val="9"/>
              </w:numPr>
              <w:spacing w:before="60" w:after="60" w:line="240" w:lineRule="auto"/>
              <w:rPr>
                <w:rFonts w:cs="Arial"/>
                <w:b/>
                <w:bCs/>
                <w:sz w:val="22"/>
                <w:szCs w:val="22"/>
                <w:lang w:eastAsia="en-AU"/>
              </w:rPr>
            </w:pPr>
            <w:r w:rsidRPr="00E312B6">
              <w:rPr>
                <w:rFonts w:cs="Arial"/>
                <w:bCs/>
                <w:sz w:val="22"/>
                <w:szCs w:val="22"/>
              </w:rPr>
              <w:t xml:space="preserve">inspection assessments and reports </w:t>
            </w:r>
          </w:p>
          <w:p w:rsidR="00FE1A95" w:rsidRPr="00A16F57" w:rsidRDefault="00FE1A95" w:rsidP="00DE2FC5">
            <w:pPr>
              <w:pStyle w:val="Tabletext"/>
              <w:numPr>
                <w:ilvl w:val="0"/>
                <w:numId w:val="9"/>
              </w:numPr>
              <w:spacing w:before="60" w:after="60" w:line="240" w:lineRule="auto"/>
              <w:rPr>
                <w:rFonts w:cs="Arial"/>
                <w:bCs/>
                <w:sz w:val="22"/>
                <w:szCs w:val="22"/>
                <w:lang w:eastAsia="en-AU"/>
              </w:rPr>
            </w:pPr>
            <w:r w:rsidRPr="00E312B6">
              <w:rPr>
                <w:rFonts w:cs="Arial"/>
                <w:bCs/>
                <w:sz w:val="22"/>
                <w:szCs w:val="22"/>
              </w:rPr>
              <w:t>inspection notes</w:t>
            </w:r>
            <w:r w:rsidRPr="00A16F57">
              <w:rPr>
                <w:rFonts w:cs="Arial"/>
                <w:bCs/>
                <w:sz w:val="22"/>
                <w:szCs w:val="22"/>
              </w:rPr>
              <w:t>.</w:t>
            </w:r>
          </w:p>
          <w:p w:rsidR="006C4645" w:rsidRPr="00535527" w:rsidRDefault="00FE1A95" w:rsidP="00DE2FC5">
            <w:pPr>
              <w:pStyle w:val="Heading30"/>
              <w:spacing w:before="60" w:after="60"/>
              <w:rPr>
                <w:b w:val="0"/>
              </w:rPr>
            </w:pPr>
            <w:r w:rsidRPr="00A16F57">
              <w:rPr>
                <w:rFonts w:cs="Arial"/>
                <w:b w:val="0"/>
                <w:i/>
                <w:sz w:val="16"/>
                <w:szCs w:val="16"/>
                <w:lang w:eastAsia="en-AU"/>
              </w:rPr>
              <w:t>* Refer to Appendix: Definition of Significant Versus Other</w:t>
            </w:r>
          </w:p>
        </w:tc>
        <w:tc>
          <w:tcPr>
            <w:tcW w:w="982" w:type="pct"/>
            <w:shd w:val="clear" w:color="auto" w:fill="auto"/>
          </w:tcPr>
          <w:p w:rsidR="006C4645" w:rsidRDefault="006C4645"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6C4645" w:rsidRPr="00B47735" w:rsidRDefault="006C4645" w:rsidP="00DE2FC5">
            <w:pPr>
              <w:pStyle w:val="Tabletext"/>
              <w:spacing w:before="60" w:after="60" w:line="240" w:lineRule="auto"/>
            </w:pP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FE1A95" w:rsidP="00DE2FC5">
            <w:pPr>
              <w:pStyle w:val="Tabletext"/>
              <w:spacing w:before="60" w:after="60" w:line="240" w:lineRule="auto"/>
              <w:rPr>
                <w:sz w:val="22"/>
                <w:szCs w:val="22"/>
              </w:rPr>
            </w:pPr>
            <w:r>
              <w:rPr>
                <w:sz w:val="22"/>
                <w:szCs w:val="22"/>
              </w:rPr>
              <w:t>1</w:t>
            </w:r>
            <w:r w:rsidRPr="00F91438">
              <w:rPr>
                <w:sz w:val="22"/>
                <w:szCs w:val="22"/>
              </w:rPr>
              <w:t>.</w:t>
            </w:r>
            <w:r>
              <w:rPr>
                <w:sz w:val="22"/>
                <w:szCs w:val="22"/>
              </w:rPr>
              <w:t>14</w:t>
            </w:r>
            <w:r w:rsidRPr="00F91438">
              <w:rPr>
                <w:sz w:val="22"/>
                <w:szCs w:val="22"/>
              </w:rPr>
              <w:t>.2</w:t>
            </w:r>
          </w:p>
        </w:tc>
        <w:tc>
          <w:tcPr>
            <w:tcW w:w="3480" w:type="pct"/>
            <w:shd w:val="clear" w:color="auto" w:fill="auto"/>
          </w:tcPr>
          <w:p w:rsidR="00FE1A95" w:rsidRDefault="00A16F57" w:rsidP="00DE2FC5">
            <w:pPr>
              <w:spacing w:before="60"/>
              <w:rPr>
                <w:rFonts w:cs="Arial"/>
                <w:b/>
                <w:bCs/>
                <w:szCs w:val="22"/>
                <w:lang w:eastAsia="en-AU"/>
              </w:rPr>
            </w:pPr>
            <w:r>
              <w:rPr>
                <w:rFonts w:cs="Arial"/>
                <w:b/>
                <w:bCs/>
                <w:i/>
                <w:szCs w:val="22"/>
                <w:lang w:eastAsia="en-AU"/>
              </w:rPr>
              <w:t>Inspections –</w:t>
            </w:r>
            <w:r w:rsidR="00FE1A95">
              <w:rPr>
                <w:rFonts w:cs="Arial"/>
                <w:b/>
                <w:bCs/>
                <w:i/>
                <w:szCs w:val="22"/>
                <w:lang w:eastAsia="en-AU"/>
              </w:rPr>
              <w:t xml:space="preserve"> </w:t>
            </w:r>
            <w:r>
              <w:rPr>
                <w:rFonts w:cs="Arial"/>
                <w:b/>
                <w:bCs/>
                <w:i/>
                <w:szCs w:val="22"/>
                <w:lang w:eastAsia="en-AU"/>
              </w:rPr>
              <w:t>o</w:t>
            </w:r>
            <w:r w:rsidR="00FE1A95" w:rsidRPr="00412F2F">
              <w:rPr>
                <w:rFonts w:cs="Arial"/>
                <w:b/>
                <w:bCs/>
                <w:i/>
                <w:szCs w:val="22"/>
                <w:lang w:eastAsia="en-AU"/>
              </w:rPr>
              <w:t>ther~</w:t>
            </w:r>
            <w:r w:rsidR="00FE1A95" w:rsidRPr="000632AA">
              <w:rPr>
                <w:rFonts w:cs="Arial"/>
                <w:b/>
                <w:bCs/>
                <w:szCs w:val="22"/>
                <w:lang w:eastAsia="en-AU"/>
              </w:rPr>
              <w:t xml:space="preserve"> </w:t>
            </w:r>
          </w:p>
          <w:p w:rsidR="00FE1A95" w:rsidRPr="007037EF" w:rsidRDefault="00FE1A95" w:rsidP="00DE2FC5">
            <w:pPr>
              <w:spacing w:before="60"/>
              <w:rPr>
                <w:rFonts w:cs="Arial"/>
                <w:b/>
                <w:szCs w:val="22"/>
                <w:lang w:eastAsia="en-AU"/>
              </w:rPr>
            </w:pPr>
            <w:r w:rsidRPr="000632AA">
              <w:rPr>
                <w:rFonts w:cs="Arial"/>
                <w:szCs w:val="22"/>
                <w:lang w:eastAsia="en-AU"/>
              </w:rPr>
              <w:t xml:space="preserve">Records relating to conducting </w:t>
            </w:r>
            <w:r w:rsidRPr="007037EF">
              <w:rPr>
                <w:rFonts w:cs="Arial"/>
                <w:b/>
                <w:szCs w:val="22"/>
                <w:lang w:eastAsia="en-AU"/>
              </w:rPr>
              <w:t>other</w:t>
            </w:r>
            <w:r>
              <w:rPr>
                <w:rFonts w:cs="Arial"/>
                <w:szCs w:val="22"/>
                <w:lang w:eastAsia="en-AU"/>
              </w:rPr>
              <w:t xml:space="preserve"> </w:t>
            </w:r>
            <w:r w:rsidRPr="000632AA">
              <w:rPr>
                <w:rFonts w:cs="Arial"/>
                <w:szCs w:val="22"/>
                <w:lang w:eastAsia="en-AU"/>
              </w:rPr>
              <w:t xml:space="preserve">inspections </w:t>
            </w:r>
            <w:r>
              <w:rPr>
                <w:rFonts w:cs="Arial"/>
                <w:szCs w:val="22"/>
                <w:lang w:eastAsia="en-AU"/>
              </w:rPr>
              <w:t xml:space="preserve">related </w:t>
            </w:r>
            <w:r w:rsidRPr="007000B0">
              <w:rPr>
                <w:rFonts w:cs="Arial"/>
                <w:szCs w:val="22"/>
                <w:lang w:eastAsia="en-AU"/>
              </w:rPr>
              <w:t xml:space="preserve">to </w:t>
            </w:r>
            <w:r w:rsidRPr="007000B0">
              <w:rPr>
                <w:rFonts w:cs="Arial"/>
                <w:bCs/>
                <w:szCs w:val="22"/>
              </w:rPr>
              <w:t xml:space="preserve">the </w:t>
            </w:r>
            <w:r>
              <w:rPr>
                <w:rFonts w:cs="Arial"/>
                <w:bCs/>
                <w:szCs w:val="22"/>
              </w:rPr>
              <w:t>protection of State protected parks, areas and wildlife, including marine parks, national parks and recreation areas</w:t>
            </w:r>
            <w:r w:rsidRPr="007000B0">
              <w:rPr>
                <w:rFonts w:cs="Arial"/>
                <w:bCs/>
                <w:szCs w:val="22"/>
              </w:rPr>
              <w:t xml:space="preserve">, </w:t>
            </w:r>
            <w:r w:rsidRPr="0092688F">
              <w:rPr>
                <w:rFonts w:cs="Arial"/>
                <w:szCs w:val="22"/>
                <w:lang w:eastAsia="en-AU"/>
              </w:rPr>
              <w:t xml:space="preserve">not covered by </w:t>
            </w:r>
            <w:hyperlink w:anchor="InspectionsSignif" w:history="1">
              <w:r w:rsidRPr="00A16F57">
                <w:rPr>
                  <w:rStyle w:val="Hyperlink"/>
                  <w:rFonts w:cs="Arial"/>
                  <w:szCs w:val="22"/>
                  <w:lang w:eastAsia="en-AU"/>
                </w:rPr>
                <w:t>1.14.1</w:t>
              </w:r>
            </w:hyperlink>
            <w:r w:rsidRPr="0092688F">
              <w:rPr>
                <w:rFonts w:cs="Arial"/>
                <w:szCs w:val="22"/>
                <w:lang w:eastAsia="en-AU"/>
              </w:rPr>
              <w:t>.</w:t>
            </w:r>
          </w:p>
          <w:p w:rsidR="00FE1A95" w:rsidRPr="00D21152" w:rsidRDefault="00FE1A95" w:rsidP="00DE2FC5">
            <w:pPr>
              <w:pStyle w:val="Tabletext"/>
              <w:spacing w:before="60" w:after="60" w:line="240" w:lineRule="auto"/>
              <w:rPr>
                <w:rFonts w:cs="Arial"/>
                <w:bCs/>
                <w:sz w:val="22"/>
                <w:szCs w:val="22"/>
              </w:rPr>
            </w:pPr>
            <w:r w:rsidRPr="00D21152">
              <w:rPr>
                <w:rFonts w:cs="Arial"/>
                <w:bCs/>
                <w:sz w:val="22"/>
                <w:szCs w:val="22"/>
              </w:rPr>
              <w:t>Records</w:t>
            </w:r>
            <w:r>
              <w:rPr>
                <w:rFonts w:cs="Arial"/>
                <w:bCs/>
                <w:sz w:val="22"/>
                <w:szCs w:val="22"/>
              </w:rPr>
              <w:t xml:space="preserve"> may</w:t>
            </w:r>
            <w:r w:rsidRPr="00D21152">
              <w:rPr>
                <w:rFonts w:cs="Arial"/>
                <w:bCs/>
                <w:sz w:val="22"/>
                <w:szCs w:val="22"/>
              </w:rPr>
              <w:t xml:space="preserve"> include</w:t>
            </w:r>
            <w:r>
              <w:rPr>
                <w:rFonts w:cs="Arial"/>
                <w:bCs/>
                <w:sz w:val="22"/>
                <w:szCs w:val="22"/>
              </w:rPr>
              <w:t>,</w:t>
            </w:r>
            <w:r w:rsidRPr="00D21152">
              <w:rPr>
                <w:rFonts w:cs="Arial"/>
                <w:bCs/>
                <w:sz w:val="22"/>
                <w:szCs w:val="22"/>
              </w:rPr>
              <w:t xml:space="preserve"> but are not limited to:</w:t>
            </w:r>
          </w:p>
          <w:p w:rsidR="00FE1A95" w:rsidRPr="00D21152" w:rsidRDefault="00FE1A95" w:rsidP="00DE2FC5">
            <w:pPr>
              <w:pStyle w:val="Tabletext"/>
              <w:numPr>
                <w:ilvl w:val="0"/>
                <w:numId w:val="9"/>
              </w:numPr>
              <w:spacing w:before="60" w:after="60" w:line="240" w:lineRule="auto"/>
              <w:rPr>
                <w:rFonts w:cs="Arial"/>
                <w:bCs/>
                <w:sz w:val="22"/>
                <w:szCs w:val="22"/>
              </w:rPr>
            </w:pPr>
            <w:r w:rsidRPr="00D21152">
              <w:rPr>
                <w:rFonts w:cs="Arial"/>
                <w:bCs/>
                <w:sz w:val="22"/>
                <w:szCs w:val="22"/>
              </w:rPr>
              <w:t>inspection notices</w:t>
            </w:r>
            <w:r w:rsidR="00A16F57">
              <w:rPr>
                <w:rFonts w:cs="Arial"/>
                <w:bCs/>
                <w:sz w:val="22"/>
                <w:szCs w:val="22"/>
              </w:rPr>
              <w:t>/requests</w:t>
            </w:r>
          </w:p>
          <w:p w:rsidR="00FE1A95" w:rsidRPr="00F06F32" w:rsidRDefault="00FE1A95" w:rsidP="00DE2FC5">
            <w:pPr>
              <w:pStyle w:val="Tabletext"/>
              <w:numPr>
                <w:ilvl w:val="0"/>
                <w:numId w:val="9"/>
              </w:numPr>
              <w:spacing w:before="60" w:after="60" w:line="240" w:lineRule="auto"/>
              <w:rPr>
                <w:rFonts w:cs="Arial"/>
                <w:b/>
                <w:bCs/>
                <w:szCs w:val="22"/>
                <w:lang w:eastAsia="en-AU"/>
              </w:rPr>
            </w:pPr>
            <w:r w:rsidRPr="00D21152">
              <w:rPr>
                <w:rFonts w:cs="Arial"/>
                <w:bCs/>
                <w:sz w:val="22"/>
                <w:szCs w:val="22"/>
              </w:rPr>
              <w:t>inspection assessments and reports</w:t>
            </w:r>
          </w:p>
          <w:p w:rsidR="00FE1A95" w:rsidRPr="00290AD1" w:rsidRDefault="00FE1A95" w:rsidP="00DE2FC5">
            <w:pPr>
              <w:pStyle w:val="Tabletext"/>
              <w:numPr>
                <w:ilvl w:val="0"/>
                <w:numId w:val="9"/>
              </w:numPr>
              <w:spacing w:before="60" w:after="60" w:line="240" w:lineRule="auto"/>
              <w:rPr>
                <w:rFonts w:cs="Arial"/>
                <w:b/>
                <w:bCs/>
                <w:szCs w:val="22"/>
                <w:lang w:eastAsia="en-AU"/>
              </w:rPr>
            </w:pPr>
            <w:r w:rsidRPr="00F06F32">
              <w:rPr>
                <w:rFonts w:cs="Arial"/>
                <w:bCs/>
                <w:sz w:val="22"/>
                <w:szCs w:val="22"/>
              </w:rPr>
              <w:t>inspection notes</w:t>
            </w:r>
            <w:r>
              <w:rPr>
                <w:rFonts w:cs="Arial"/>
                <w:bCs/>
                <w:sz w:val="22"/>
                <w:szCs w:val="22"/>
              </w:rPr>
              <w:t>.</w:t>
            </w:r>
          </w:p>
          <w:p w:rsidR="006C4645" w:rsidRPr="00A16F57" w:rsidRDefault="00FE1A95" w:rsidP="00DE2FC5">
            <w:pPr>
              <w:pStyle w:val="Heading30"/>
              <w:spacing w:before="60" w:after="60"/>
              <w:rPr>
                <w:b w:val="0"/>
              </w:rPr>
            </w:pPr>
            <w:r w:rsidRPr="00A16F57">
              <w:rPr>
                <w:rFonts w:cs="Arial"/>
                <w:b w:val="0"/>
                <w:i/>
                <w:sz w:val="16"/>
                <w:szCs w:val="16"/>
                <w:lang w:eastAsia="en-AU"/>
              </w:rPr>
              <w:t>~ Refer to Appendix: Definition of Significant Versus Other</w:t>
            </w:r>
          </w:p>
        </w:tc>
        <w:tc>
          <w:tcPr>
            <w:tcW w:w="982" w:type="pct"/>
            <w:shd w:val="clear" w:color="auto" w:fill="auto"/>
          </w:tcPr>
          <w:p w:rsidR="006C4645" w:rsidRPr="00B47735" w:rsidRDefault="00FE1A95" w:rsidP="00DE2FC5">
            <w:pPr>
              <w:pStyle w:val="Tabletext"/>
              <w:spacing w:before="60" w:after="60" w:line="240" w:lineRule="auto"/>
            </w:pPr>
            <w:r>
              <w:rPr>
                <w:sz w:val="22"/>
              </w:rPr>
              <w:t>7</w:t>
            </w:r>
            <w:r w:rsidR="006C4645">
              <w:rPr>
                <w:sz w:val="22"/>
              </w:rPr>
              <w:t xml:space="preserve"> y</w:t>
            </w:r>
            <w:r w:rsidR="006C4645" w:rsidRPr="00242F03">
              <w:rPr>
                <w:sz w:val="22"/>
              </w:rPr>
              <w:t>ears after business action completed.</w:t>
            </w:r>
          </w:p>
        </w:tc>
      </w:tr>
      <w:tr w:rsidR="009A0C0A" w:rsidRPr="004D14B4" w:rsidTr="00DC45AD">
        <w:tblPrEx>
          <w:tblCellMar>
            <w:top w:w="57" w:type="dxa"/>
            <w:left w:w="119" w:type="dxa"/>
            <w:right w:w="119" w:type="dxa"/>
          </w:tblCellMar>
        </w:tblPrEx>
        <w:tc>
          <w:tcPr>
            <w:tcW w:w="5000" w:type="pct"/>
            <w:gridSpan w:val="3"/>
            <w:shd w:val="clear" w:color="auto" w:fill="auto"/>
          </w:tcPr>
          <w:p w:rsidR="009A0C0A" w:rsidRPr="00234FE0" w:rsidRDefault="009A0C0A" w:rsidP="00DE2FC5">
            <w:pPr>
              <w:pStyle w:val="Heading30"/>
              <w:spacing w:before="60" w:after="60"/>
            </w:pPr>
            <w:bookmarkStart w:id="26" w:name="Investigations"/>
            <w:r w:rsidRPr="00234FE0">
              <w:t>INVESTIGATIONS</w:t>
            </w:r>
          </w:p>
          <w:bookmarkEnd w:id="26"/>
          <w:p w:rsidR="009A0C0A" w:rsidRPr="00234FE0" w:rsidRDefault="009A0C0A" w:rsidP="00DE2FC5">
            <w:pPr>
              <w:pStyle w:val="Heading30"/>
              <w:spacing w:before="60" w:after="60"/>
              <w:rPr>
                <w:b w:val="0"/>
                <w:bCs w:val="0"/>
                <w:i/>
              </w:rPr>
            </w:pPr>
            <w:r w:rsidRPr="00234FE0">
              <w:rPr>
                <w:b w:val="0"/>
                <w:bCs w:val="0"/>
                <w:i/>
              </w:rPr>
              <w:t>The activities associated with making authorised assessments of accidents, incidents or allegations related to infringements of any legislation, standard, code, business or workplace policy, which may, or may not, lead to further formal action. Includes reports prepared by persons undertaking investigations.</w:t>
            </w:r>
          </w:p>
          <w:p w:rsidR="009A0C0A" w:rsidRPr="00BE3AC7" w:rsidRDefault="009A0C0A" w:rsidP="00DE2FC5">
            <w:pPr>
              <w:pStyle w:val="Tabletext"/>
              <w:spacing w:before="60" w:after="60" w:line="240" w:lineRule="auto"/>
              <w:rPr>
                <w:sz w:val="22"/>
                <w:szCs w:val="22"/>
              </w:rPr>
            </w:pPr>
            <w:r w:rsidRPr="00BE3AC7">
              <w:rPr>
                <w:i/>
                <w:sz w:val="22"/>
                <w:szCs w:val="22"/>
              </w:rPr>
              <w:t xml:space="preserve">See </w:t>
            </w:r>
            <w:hyperlink w:anchor="Inspections" w:history="1">
              <w:r w:rsidRPr="00BE3AC7">
                <w:rPr>
                  <w:rStyle w:val="Hyperlink"/>
                  <w:i/>
                  <w:sz w:val="22"/>
                  <w:szCs w:val="22"/>
                </w:rPr>
                <w:t>Inspections</w:t>
              </w:r>
            </w:hyperlink>
            <w:r w:rsidRPr="00BE3AC7">
              <w:rPr>
                <w:i/>
                <w:sz w:val="22"/>
                <w:szCs w:val="22"/>
              </w:rPr>
              <w:t xml:space="preserve"> for making official examinations often with pre-set criteria, factors or checklists to identify standard offences or breaches of legislation</w:t>
            </w:r>
            <w:r w:rsidR="00A16F57">
              <w:rPr>
                <w:i/>
                <w:sz w:val="22"/>
                <w:szCs w:val="22"/>
              </w:rPr>
              <w:t>,</w:t>
            </w:r>
            <w:r w:rsidRPr="00BE3AC7">
              <w:rPr>
                <w:i/>
                <w:sz w:val="22"/>
                <w:szCs w:val="22"/>
              </w:rPr>
              <w:t xml:space="preserve"> which can be handled mostly via enforcement notices.</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141265" w:rsidP="00DE2FC5">
            <w:pPr>
              <w:pStyle w:val="Tabletext"/>
              <w:spacing w:before="60" w:after="60" w:line="240" w:lineRule="auto"/>
              <w:rPr>
                <w:sz w:val="22"/>
                <w:szCs w:val="22"/>
              </w:rPr>
            </w:pPr>
            <w:bookmarkStart w:id="27" w:name="InvestigationsSignif"/>
            <w:r>
              <w:rPr>
                <w:sz w:val="22"/>
                <w:szCs w:val="22"/>
              </w:rPr>
              <w:t>1.15.</w:t>
            </w:r>
            <w:r w:rsidRPr="00F91438">
              <w:rPr>
                <w:sz w:val="22"/>
                <w:szCs w:val="22"/>
              </w:rPr>
              <w:t>1</w:t>
            </w:r>
            <w:bookmarkEnd w:id="27"/>
          </w:p>
        </w:tc>
        <w:tc>
          <w:tcPr>
            <w:tcW w:w="3480" w:type="pct"/>
            <w:shd w:val="clear" w:color="auto" w:fill="auto"/>
          </w:tcPr>
          <w:p w:rsidR="00141265" w:rsidRDefault="00141265" w:rsidP="00DE2FC5">
            <w:pPr>
              <w:spacing w:before="60"/>
              <w:rPr>
                <w:rFonts w:cs="Arial"/>
                <w:b/>
                <w:bCs/>
                <w:szCs w:val="22"/>
                <w:lang w:eastAsia="en-AU"/>
              </w:rPr>
            </w:pPr>
            <w:r>
              <w:rPr>
                <w:rFonts w:cs="Arial"/>
                <w:b/>
                <w:bCs/>
                <w:i/>
                <w:szCs w:val="22"/>
                <w:lang w:eastAsia="en-AU"/>
              </w:rPr>
              <w:t xml:space="preserve">Investigations </w:t>
            </w:r>
            <w:r w:rsidR="00A16F57">
              <w:rPr>
                <w:rFonts w:cs="Arial"/>
                <w:b/>
                <w:bCs/>
                <w:i/>
                <w:szCs w:val="22"/>
                <w:lang w:eastAsia="en-AU"/>
              </w:rPr>
              <w:t>–</w:t>
            </w:r>
            <w:r>
              <w:rPr>
                <w:rFonts w:cs="Arial"/>
                <w:b/>
                <w:bCs/>
                <w:i/>
                <w:szCs w:val="22"/>
                <w:lang w:eastAsia="en-AU"/>
              </w:rPr>
              <w:t xml:space="preserve"> </w:t>
            </w:r>
            <w:r w:rsidR="00A16F57">
              <w:rPr>
                <w:rFonts w:cs="Arial"/>
                <w:b/>
                <w:bCs/>
                <w:i/>
                <w:szCs w:val="22"/>
                <w:lang w:eastAsia="en-AU"/>
              </w:rPr>
              <w:t>s</w:t>
            </w:r>
            <w:r w:rsidRPr="004F4FFB">
              <w:rPr>
                <w:rFonts w:cs="Arial"/>
                <w:b/>
                <w:bCs/>
                <w:i/>
                <w:szCs w:val="22"/>
                <w:lang w:eastAsia="en-AU"/>
              </w:rPr>
              <w:t>ignificant*</w:t>
            </w:r>
          </w:p>
          <w:p w:rsidR="00141265" w:rsidRDefault="00141265" w:rsidP="00DE2FC5">
            <w:pPr>
              <w:spacing w:before="60"/>
              <w:rPr>
                <w:rFonts w:cs="Arial"/>
                <w:bCs/>
                <w:szCs w:val="22"/>
              </w:rPr>
            </w:pPr>
            <w:r w:rsidRPr="000632AA">
              <w:rPr>
                <w:rFonts w:cs="Arial"/>
                <w:szCs w:val="22"/>
                <w:lang w:eastAsia="en-AU"/>
              </w:rPr>
              <w:t xml:space="preserve">Records relating to </w:t>
            </w:r>
            <w:r>
              <w:rPr>
                <w:rFonts w:cs="Arial"/>
                <w:szCs w:val="22"/>
                <w:lang w:eastAsia="en-AU"/>
              </w:rPr>
              <w:t xml:space="preserve">investigations </w:t>
            </w:r>
            <w:r w:rsidRPr="000632AA">
              <w:rPr>
                <w:rFonts w:cs="Arial"/>
                <w:szCs w:val="22"/>
                <w:lang w:eastAsia="en-AU"/>
              </w:rPr>
              <w:t>involving</w:t>
            </w:r>
            <w:r w:rsidR="004956DF">
              <w:rPr>
                <w:rFonts w:cs="Arial"/>
                <w:szCs w:val="22"/>
                <w:lang w:eastAsia="en-AU"/>
              </w:rPr>
              <w:t xml:space="preserve"> significant </w:t>
            </w:r>
            <w:r w:rsidRPr="000632AA">
              <w:rPr>
                <w:rFonts w:cs="Arial"/>
                <w:szCs w:val="22"/>
                <w:lang w:eastAsia="en-AU"/>
              </w:rPr>
              <w:t xml:space="preserve">offences </w:t>
            </w:r>
            <w:r>
              <w:rPr>
                <w:rFonts w:cs="Arial"/>
                <w:szCs w:val="22"/>
                <w:lang w:eastAsia="en-AU"/>
              </w:rPr>
              <w:t>under relevant legislation</w:t>
            </w:r>
            <w:r w:rsidRPr="000632AA">
              <w:rPr>
                <w:rFonts w:cs="Arial"/>
                <w:szCs w:val="22"/>
                <w:lang w:eastAsia="en-AU"/>
              </w:rPr>
              <w:t xml:space="preserve"> </w:t>
            </w:r>
            <w:r>
              <w:rPr>
                <w:rFonts w:cs="Arial"/>
                <w:szCs w:val="22"/>
                <w:lang w:eastAsia="en-AU"/>
              </w:rPr>
              <w:t xml:space="preserve">related </w:t>
            </w:r>
            <w:r w:rsidRPr="007000B0">
              <w:rPr>
                <w:rFonts w:cs="Arial"/>
                <w:szCs w:val="22"/>
                <w:lang w:eastAsia="en-AU"/>
              </w:rPr>
              <w:t xml:space="preserve">to </w:t>
            </w:r>
            <w:r w:rsidRPr="007000B0">
              <w:rPr>
                <w:rFonts w:cs="Arial"/>
                <w:bCs/>
                <w:szCs w:val="22"/>
              </w:rPr>
              <w:t xml:space="preserve">the </w:t>
            </w:r>
            <w:r>
              <w:rPr>
                <w:rFonts w:cs="Arial"/>
                <w:bCs/>
                <w:szCs w:val="22"/>
              </w:rPr>
              <w:t>protection of State protected parks, areas and wildlife, including marine parks, national parks and recreation areas.</w:t>
            </w:r>
          </w:p>
          <w:p w:rsidR="00141265" w:rsidRDefault="004956DF" w:rsidP="00DE2FC5">
            <w:pPr>
              <w:spacing w:before="60"/>
              <w:rPr>
                <w:rFonts w:cs="Arial"/>
                <w:szCs w:val="22"/>
                <w:lang w:eastAsia="en-AU"/>
              </w:rPr>
            </w:pPr>
            <w:r>
              <w:rPr>
                <w:rFonts w:cs="Arial"/>
                <w:szCs w:val="22"/>
                <w:lang w:eastAsia="en-AU"/>
              </w:rPr>
              <w:t xml:space="preserve">Significant investigations may </w:t>
            </w:r>
            <w:r w:rsidR="001A1CDA">
              <w:rPr>
                <w:rFonts w:cs="Arial"/>
                <w:szCs w:val="22"/>
                <w:lang w:eastAsia="en-AU"/>
              </w:rPr>
              <w:t>include</w:t>
            </w:r>
            <w:r>
              <w:rPr>
                <w:rFonts w:cs="Arial"/>
                <w:szCs w:val="22"/>
                <w:lang w:eastAsia="en-AU"/>
              </w:rPr>
              <w:t>,</w:t>
            </w:r>
            <w:r w:rsidR="00141265">
              <w:rPr>
                <w:rFonts w:cs="Arial"/>
                <w:szCs w:val="22"/>
                <w:lang w:eastAsia="en-AU"/>
              </w:rPr>
              <w:t xml:space="preserve"> but</w:t>
            </w:r>
            <w:r>
              <w:rPr>
                <w:rFonts w:cs="Arial"/>
                <w:szCs w:val="22"/>
                <w:lang w:eastAsia="en-AU"/>
              </w:rPr>
              <w:t xml:space="preserve"> are</w:t>
            </w:r>
            <w:r w:rsidR="00141265">
              <w:rPr>
                <w:rFonts w:cs="Arial"/>
                <w:szCs w:val="22"/>
                <w:lang w:eastAsia="en-AU"/>
              </w:rPr>
              <w:t xml:space="preserve"> not limited to:</w:t>
            </w:r>
          </w:p>
          <w:p w:rsidR="00141265" w:rsidRPr="006F05BE" w:rsidRDefault="00141265" w:rsidP="00DE2FC5">
            <w:pPr>
              <w:numPr>
                <w:ilvl w:val="0"/>
                <w:numId w:val="28"/>
              </w:numPr>
              <w:spacing w:before="60" w:line="240" w:lineRule="auto"/>
              <w:ind w:left="349" w:hanging="349"/>
              <w:rPr>
                <w:bCs/>
              </w:rPr>
            </w:pPr>
            <w:r>
              <w:rPr>
                <w:rFonts w:cs="Arial"/>
                <w:szCs w:val="22"/>
                <w:lang w:eastAsia="en-AU"/>
              </w:rPr>
              <w:t>unlawful activities and unauthorised interference with cultural or natural resources</w:t>
            </w:r>
          </w:p>
          <w:p w:rsidR="00141265" w:rsidRPr="002134FE" w:rsidRDefault="00141265" w:rsidP="00DE2FC5">
            <w:pPr>
              <w:numPr>
                <w:ilvl w:val="0"/>
                <w:numId w:val="28"/>
              </w:numPr>
              <w:spacing w:before="60" w:line="240" w:lineRule="auto"/>
              <w:ind w:left="349" w:hanging="349"/>
              <w:rPr>
                <w:bCs/>
              </w:rPr>
            </w:pPr>
            <w:r w:rsidRPr="003F6DF3">
              <w:rPr>
                <w:rFonts w:cs="Arial"/>
                <w:szCs w:val="22"/>
                <w:lang w:eastAsia="en-AU"/>
              </w:rPr>
              <w:t>making case</w:t>
            </w:r>
            <w:r>
              <w:rPr>
                <w:rFonts w:cs="Arial"/>
                <w:szCs w:val="22"/>
                <w:lang w:eastAsia="en-AU"/>
              </w:rPr>
              <w:t>s</w:t>
            </w:r>
            <w:r w:rsidRPr="003F6DF3">
              <w:rPr>
                <w:rFonts w:cs="Arial"/>
                <w:szCs w:val="22"/>
                <w:lang w:eastAsia="en-AU"/>
              </w:rPr>
              <w:t xml:space="preserve"> and recommending prosecution of offences</w:t>
            </w:r>
            <w:r w:rsidR="00CB3807">
              <w:rPr>
                <w:rFonts w:cs="Arial"/>
                <w:szCs w:val="22"/>
                <w:lang w:eastAsia="en-AU"/>
              </w:rPr>
              <w:t>,</w:t>
            </w:r>
            <w:r w:rsidRPr="003F6DF3">
              <w:rPr>
                <w:rFonts w:cs="Arial"/>
                <w:szCs w:val="22"/>
                <w:lang w:eastAsia="en-AU"/>
              </w:rPr>
              <w:t xml:space="preserve"> </w:t>
            </w:r>
            <w:r w:rsidRPr="002134FE">
              <w:rPr>
                <w:rFonts w:cs="Arial"/>
                <w:i/>
                <w:szCs w:val="22"/>
                <w:lang w:eastAsia="en-AU"/>
              </w:rPr>
              <w:t>e.g. polluting water</w:t>
            </w:r>
          </w:p>
          <w:p w:rsidR="00141265" w:rsidRDefault="00141265" w:rsidP="00DE2FC5">
            <w:pPr>
              <w:numPr>
                <w:ilvl w:val="0"/>
                <w:numId w:val="28"/>
              </w:numPr>
              <w:spacing w:before="60" w:line="240" w:lineRule="auto"/>
              <w:ind w:left="349" w:hanging="349"/>
              <w:rPr>
                <w:bCs/>
              </w:rPr>
            </w:pPr>
            <w:r w:rsidRPr="003F6DF3">
              <w:rPr>
                <w:bCs/>
              </w:rPr>
              <w:t>issues related to protected, international or prohibited wildlife, habitats (critical) or other areas of major interest and importance</w:t>
            </w:r>
            <w:r>
              <w:rPr>
                <w:bCs/>
              </w:rPr>
              <w:t xml:space="preserve"> (not necessarily involving determinable offences).</w:t>
            </w:r>
          </w:p>
          <w:p w:rsidR="00141265" w:rsidRPr="00C65AD6" w:rsidRDefault="00141265" w:rsidP="00DE2FC5">
            <w:pPr>
              <w:pStyle w:val="Tabletext"/>
              <w:spacing w:before="60" w:after="60" w:line="240" w:lineRule="auto"/>
              <w:rPr>
                <w:rFonts w:cs="Arial"/>
                <w:bCs/>
                <w:sz w:val="22"/>
                <w:szCs w:val="22"/>
              </w:rPr>
            </w:pPr>
            <w:r w:rsidRPr="00C65AD6">
              <w:rPr>
                <w:rFonts w:cs="Arial"/>
                <w:bCs/>
                <w:sz w:val="22"/>
                <w:szCs w:val="22"/>
              </w:rPr>
              <w:t xml:space="preserve">Records </w:t>
            </w:r>
            <w:r w:rsidR="004956DF">
              <w:rPr>
                <w:rFonts w:cs="Arial"/>
                <w:bCs/>
                <w:sz w:val="22"/>
                <w:szCs w:val="22"/>
              </w:rPr>
              <w:t>include but are not limited to:</w:t>
            </w:r>
          </w:p>
          <w:p w:rsidR="00141265" w:rsidRPr="0092688F" w:rsidRDefault="00141265" w:rsidP="00DE2FC5">
            <w:pPr>
              <w:numPr>
                <w:ilvl w:val="0"/>
                <w:numId w:val="28"/>
              </w:numPr>
              <w:spacing w:before="60" w:line="240" w:lineRule="auto"/>
              <w:ind w:left="349" w:hanging="349"/>
              <w:rPr>
                <w:rFonts w:cs="Arial"/>
                <w:szCs w:val="22"/>
                <w:lang w:eastAsia="en-AU"/>
              </w:rPr>
            </w:pPr>
            <w:r w:rsidRPr="0092688F">
              <w:rPr>
                <w:rFonts w:cs="Arial"/>
                <w:szCs w:val="22"/>
                <w:lang w:eastAsia="en-AU"/>
              </w:rPr>
              <w:t>investigation reports</w:t>
            </w:r>
          </w:p>
          <w:p w:rsidR="00141265" w:rsidRPr="0092688F" w:rsidRDefault="00141265" w:rsidP="00DE2FC5">
            <w:pPr>
              <w:numPr>
                <w:ilvl w:val="0"/>
                <w:numId w:val="28"/>
              </w:numPr>
              <w:spacing w:before="60" w:line="240" w:lineRule="auto"/>
              <w:ind w:left="349" w:hanging="349"/>
              <w:rPr>
                <w:rFonts w:cs="Arial"/>
                <w:szCs w:val="22"/>
                <w:lang w:eastAsia="en-AU"/>
              </w:rPr>
            </w:pPr>
            <w:r w:rsidRPr="0092688F">
              <w:rPr>
                <w:rFonts w:cs="Arial"/>
                <w:szCs w:val="22"/>
                <w:lang w:eastAsia="en-AU"/>
              </w:rPr>
              <w:t>interview transcripts</w:t>
            </w:r>
          </w:p>
          <w:p w:rsidR="00141265" w:rsidRDefault="00141265" w:rsidP="00DE2FC5">
            <w:pPr>
              <w:numPr>
                <w:ilvl w:val="0"/>
                <w:numId w:val="28"/>
              </w:numPr>
              <w:spacing w:before="60" w:line="240" w:lineRule="auto"/>
              <w:ind w:left="349" w:hanging="349"/>
              <w:rPr>
                <w:rFonts w:cs="Arial"/>
                <w:szCs w:val="22"/>
                <w:lang w:eastAsia="en-AU"/>
              </w:rPr>
            </w:pPr>
            <w:r w:rsidRPr="0092688F">
              <w:rPr>
                <w:rFonts w:cs="Arial"/>
                <w:szCs w:val="22"/>
                <w:lang w:eastAsia="en-AU"/>
              </w:rPr>
              <w:t>warrants</w:t>
            </w:r>
            <w:r w:rsidR="0092688F">
              <w:rPr>
                <w:rFonts w:cs="Arial"/>
                <w:szCs w:val="22"/>
                <w:lang w:eastAsia="en-AU"/>
              </w:rPr>
              <w:t>.</w:t>
            </w:r>
          </w:p>
          <w:p w:rsidR="00141265" w:rsidRPr="0092688F" w:rsidRDefault="00141265" w:rsidP="00DE2FC5">
            <w:pPr>
              <w:pStyle w:val="Tabletext"/>
              <w:spacing w:before="60" w:after="60"/>
              <w:rPr>
                <w:bCs/>
                <w:i/>
                <w:sz w:val="22"/>
                <w:szCs w:val="22"/>
              </w:rPr>
            </w:pPr>
            <w:r w:rsidRPr="0092688F">
              <w:rPr>
                <w:i/>
                <w:sz w:val="22"/>
                <w:szCs w:val="22"/>
              </w:rPr>
              <w:t xml:space="preserve">See </w:t>
            </w:r>
            <w:r w:rsidR="006A71E2" w:rsidRPr="0092688F">
              <w:rPr>
                <w:i/>
                <w:sz w:val="22"/>
                <w:szCs w:val="22"/>
              </w:rPr>
              <w:t xml:space="preserve">1.11.1 </w:t>
            </w:r>
            <w:hyperlink w:anchor="PropertyProductsWaste" w:history="1">
              <w:r w:rsidRPr="00D846A8">
                <w:rPr>
                  <w:rStyle w:val="Hyperlink"/>
                  <w:i/>
                  <w:color w:val="auto"/>
                  <w:sz w:val="22"/>
                  <w:szCs w:val="22"/>
                </w:rPr>
                <w:t xml:space="preserve">Property, </w:t>
              </w:r>
              <w:r w:rsidR="004511A3">
                <w:rPr>
                  <w:rStyle w:val="Hyperlink"/>
                  <w:i/>
                  <w:color w:val="auto"/>
                  <w:sz w:val="22"/>
                  <w:szCs w:val="22"/>
                </w:rPr>
                <w:t>p</w:t>
              </w:r>
              <w:r w:rsidRPr="00D846A8">
                <w:rPr>
                  <w:rStyle w:val="Hyperlink"/>
                  <w:i/>
                  <w:color w:val="auto"/>
                  <w:sz w:val="22"/>
                  <w:szCs w:val="22"/>
                </w:rPr>
                <w:t xml:space="preserve">roducts and </w:t>
              </w:r>
              <w:r w:rsidR="004511A3">
                <w:rPr>
                  <w:rStyle w:val="Hyperlink"/>
                  <w:i/>
                  <w:color w:val="auto"/>
                  <w:sz w:val="22"/>
                  <w:szCs w:val="22"/>
                </w:rPr>
                <w:t>w</w:t>
              </w:r>
              <w:r w:rsidRPr="00D846A8">
                <w:rPr>
                  <w:rStyle w:val="Hyperlink"/>
                  <w:i/>
                  <w:color w:val="auto"/>
                  <w:sz w:val="22"/>
                  <w:szCs w:val="22"/>
                </w:rPr>
                <w:t>aste</w:t>
              </w:r>
            </w:hyperlink>
            <w:r w:rsidRPr="0092688F">
              <w:rPr>
                <w:i/>
                <w:sz w:val="22"/>
                <w:szCs w:val="22"/>
              </w:rPr>
              <w:t xml:space="preserve"> for disposal of property, products and waste seized under enforcement, inspection and investigation</w:t>
            </w:r>
            <w:r w:rsidR="00291EF8">
              <w:rPr>
                <w:i/>
                <w:sz w:val="22"/>
                <w:szCs w:val="22"/>
              </w:rPr>
              <w:t>.</w:t>
            </w:r>
          </w:p>
          <w:p w:rsidR="006C4645" w:rsidRPr="006A71E2" w:rsidRDefault="00141265" w:rsidP="00DE2FC5">
            <w:pPr>
              <w:pStyle w:val="Heading30"/>
              <w:spacing w:before="60" w:after="60"/>
              <w:rPr>
                <w:b w:val="0"/>
                <w:i/>
              </w:rPr>
            </w:pPr>
            <w:r w:rsidRPr="006A71E2">
              <w:rPr>
                <w:rFonts w:cs="Arial"/>
                <w:b w:val="0"/>
                <w:i/>
                <w:sz w:val="16"/>
                <w:lang w:eastAsia="en-AU"/>
              </w:rPr>
              <w:t>* Refer to Appendix: Definition of Significant Versus Other</w:t>
            </w:r>
          </w:p>
        </w:tc>
        <w:tc>
          <w:tcPr>
            <w:tcW w:w="982" w:type="pct"/>
            <w:shd w:val="clear" w:color="auto" w:fill="auto"/>
          </w:tcPr>
          <w:p w:rsidR="006C4645" w:rsidRDefault="006C4645"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6C4645" w:rsidRPr="00B47735" w:rsidRDefault="006C4645" w:rsidP="00DE2FC5">
            <w:pPr>
              <w:pStyle w:val="Tabletext"/>
              <w:spacing w:before="60" w:after="60" w:line="240" w:lineRule="auto"/>
            </w:pP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D022F9" w:rsidP="00DE2FC5">
            <w:pPr>
              <w:pStyle w:val="Tabletext"/>
              <w:spacing w:before="60" w:after="60" w:line="240" w:lineRule="auto"/>
              <w:rPr>
                <w:sz w:val="22"/>
                <w:szCs w:val="22"/>
              </w:rPr>
            </w:pPr>
            <w:r>
              <w:rPr>
                <w:sz w:val="22"/>
                <w:szCs w:val="22"/>
              </w:rPr>
              <w:t>1.15</w:t>
            </w:r>
            <w:r w:rsidRPr="00F91438">
              <w:rPr>
                <w:sz w:val="22"/>
                <w:szCs w:val="22"/>
              </w:rPr>
              <w:t>.2</w:t>
            </w:r>
          </w:p>
        </w:tc>
        <w:tc>
          <w:tcPr>
            <w:tcW w:w="3480" w:type="pct"/>
            <w:shd w:val="clear" w:color="auto" w:fill="auto"/>
          </w:tcPr>
          <w:p w:rsidR="00D022F9" w:rsidRPr="00AB45C1" w:rsidRDefault="00D022F9" w:rsidP="00DE2FC5">
            <w:pPr>
              <w:spacing w:before="60"/>
              <w:rPr>
                <w:rFonts w:cs="Arial"/>
                <w:b/>
                <w:bCs/>
                <w:i/>
                <w:szCs w:val="22"/>
                <w:lang w:eastAsia="en-AU"/>
              </w:rPr>
            </w:pPr>
            <w:r>
              <w:rPr>
                <w:rFonts w:cs="Arial"/>
                <w:b/>
                <w:bCs/>
                <w:i/>
                <w:szCs w:val="22"/>
                <w:lang w:eastAsia="en-AU"/>
              </w:rPr>
              <w:t xml:space="preserve">Investigations </w:t>
            </w:r>
            <w:r w:rsidR="00CB3807">
              <w:rPr>
                <w:rFonts w:cs="Arial"/>
                <w:b/>
                <w:bCs/>
                <w:i/>
                <w:szCs w:val="22"/>
                <w:lang w:eastAsia="en-AU"/>
              </w:rPr>
              <w:t>–</w:t>
            </w:r>
            <w:r>
              <w:rPr>
                <w:rFonts w:cs="Arial"/>
                <w:b/>
                <w:bCs/>
                <w:i/>
                <w:szCs w:val="22"/>
                <w:lang w:eastAsia="en-AU"/>
              </w:rPr>
              <w:t xml:space="preserve"> </w:t>
            </w:r>
            <w:r w:rsidR="00CB3807">
              <w:rPr>
                <w:rFonts w:cs="Arial"/>
                <w:b/>
                <w:bCs/>
                <w:i/>
                <w:szCs w:val="22"/>
                <w:lang w:eastAsia="en-AU"/>
              </w:rPr>
              <w:t>o</w:t>
            </w:r>
            <w:r w:rsidRPr="00AB45C1">
              <w:rPr>
                <w:rFonts w:cs="Arial"/>
                <w:b/>
                <w:bCs/>
                <w:i/>
                <w:szCs w:val="22"/>
                <w:lang w:eastAsia="en-AU"/>
              </w:rPr>
              <w:t>ther~</w:t>
            </w:r>
          </w:p>
          <w:p w:rsidR="00D022F9" w:rsidRDefault="00D022F9" w:rsidP="00DE2FC5">
            <w:pPr>
              <w:spacing w:before="60"/>
              <w:rPr>
                <w:rFonts w:cs="Arial"/>
                <w:b/>
                <w:szCs w:val="22"/>
                <w:lang w:eastAsia="en-AU"/>
              </w:rPr>
            </w:pPr>
            <w:r w:rsidRPr="00AB45C1">
              <w:rPr>
                <w:rFonts w:cs="Arial"/>
                <w:szCs w:val="22"/>
                <w:lang w:eastAsia="en-AU"/>
              </w:rPr>
              <w:t xml:space="preserve">Records relating to investigating </w:t>
            </w:r>
            <w:r w:rsidRPr="004956DF">
              <w:rPr>
                <w:rFonts w:cs="Arial"/>
                <w:szCs w:val="22"/>
                <w:lang w:eastAsia="en-AU"/>
              </w:rPr>
              <w:t>other</w:t>
            </w:r>
            <w:r w:rsidRPr="00AB45C1">
              <w:rPr>
                <w:rFonts w:cs="Arial"/>
                <w:szCs w:val="22"/>
                <w:lang w:eastAsia="en-AU"/>
              </w:rPr>
              <w:t xml:space="preserve"> offences </w:t>
            </w:r>
            <w:r>
              <w:rPr>
                <w:rFonts w:cs="Arial"/>
                <w:szCs w:val="22"/>
                <w:lang w:eastAsia="en-AU"/>
              </w:rPr>
              <w:t xml:space="preserve">under relevant </w:t>
            </w:r>
            <w:r w:rsidRPr="007000B0">
              <w:rPr>
                <w:rFonts w:cs="Arial"/>
                <w:szCs w:val="22"/>
                <w:lang w:eastAsia="en-AU"/>
              </w:rPr>
              <w:t xml:space="preserve">legislation related to </w:t>
            </w:r>
            <w:r w:rsidRPr="007000B0">
              <w:rPr>
                <w:rFonts w:cs="Arial"/>
                <w:bCs/>
                <w:szCs w:val="22"/>
              </w:rPr>
              <w:t xml:space="preserve">the </w:t>
            </w:r>
            <w:r>
              <w:rPr>
                <w:rFonts w:cs="Arial"/>
                <w:bCs/>
                <w:szCs w:val="22"/>
              </w:rPr>
              <w:t>protection of State protected parks, areas and wildlife, including protected areas, marine parks, national parks and recreation areas</w:t>
            </w:r>
            <w:r w:rsidRPr="007000B0">
              <w:rPr>
                <w:rFonts w:cs="Arial"/>
                <w:bCs/>
                <w:szCs w:val="22"/>
              </w:rPr>
              <w:t>,</w:t>
            </w:r>
            <w:r>
              <w:rPr>
                <w:rFonts w:cs="Arial"/>
                <w:bCs/>
                <w:color w:val="0070C0"/>
                <w:szCs w:val="22"/>
              </w:rPr>
              <w:t xml:space="preserve"> </w:t>
            </w:r>
            <w:r w:rsidRPr="0092688F">
              <w:rPr>
                <w:rFonts w:cs="Arial"/>
                <w:szCs w:val="22"/>
                <w:lang w:eastAsia="en-AU"/>
              </w:rPr>
              <w:t xml:space="preserve">not covered by </w:t>
            </w:r>
            <w:hyperlink w:anchor="InvestigationsSignif" w:history="1">
              <w:r w:rsidRPr="00CB3807">
                <w:rPr>
                  <w:rStyle w:val="Hyperlink"/>
                  <w:rFonts w:cs="Arial"/>
                  <w:szCs w:val="22"/>
                  <w:lang w:eastAsia="en-AU"/>
                </w:rPr>
                <w:t>1.15.1</w:t>
              </w:r>
            </w:hyperlink>
            <w:r w:rsidRPr="0092688F">
              <w:rPr>
                <w:rFonts w:cs="Arial"/>
                <w:szCs w:val="22"/>
                <w:lang w:eastAsia="en-AU"/>
              </w:rPr>
              <w:t>.</w:t>
            </w:r>
          </w:p>
          <w:p w:rsidR="00D022F9" w:rsidRPr="00AB45C1" w:rsidRDefault="00D022F9" w:rsidP="00DE2FC5">
            <w:pPr>
              <w:pStyle w:val="Tabletext"/>
              <w:spacing w:before="60" w:after="60" w:line="240" w:lineRule="auto"/>
              <w:rPr>
                <w:rFonts w:cs="Arial"/>
                <w:bCs/>
                <w:sz w:val="22"/>
                <w:szCs w:val="22"/>
              </w:rPr>
            </w:pPr>
            <w:r w:rsidRPr="00AB45C1">
              <w:rPr>
                <w:rFonts w:cs="Arial"/>
                <w:bCs/>
                <w:sz w:val="22"/>
                <w:szCs w:val="22"/>
              </w:rPr>
              <w:t>Records may include, but are not limited to:</w:t>
            </w:r>
          </w:p>
          <w:p w:rsidR="00D022F9" w:rsidRPr="00AB45C1" w:rsidRDefault="00D022F9" w:rsidP="00DE2FC5">
            <w:pPr>
              <w:pStyle w:val="Tabletext"/>
              <w:numPr>
                <w:ilvl w:val="0"/>
                <w:numId w:val="9"/>
              </w:numPr>
              <w:spacing w:before="60" w:after="60" w:line="240" w:lineRule="auto"/>
              <w:rPr>
                <w:rFonts w:cs="Arial"/>
                <w:bCs/>
                <w:sz w:val="22"/>
                <w:szCs w:val="22"/>
              </w:rPr>
            </w:pPr>
            <w:r w:rsidRPr="00AB45C1">
              <w:rPr>
                <w:rFonts w:cs="Arial"/>
                <w:bCs/>
                <w:sz w:val="22"/>
                <w:szCs w:val="22"/>
              </w:rPr>
              <w:t>investigation reports</w:t>
            </w:r>
          </w:p>
          <w:p w:rsidR="00D022F9" w:rsidRPr="00AB45C1" w:rsidRDefault="00D022F9" w:rsidP="00DE2FC5">
            <w:pPr>
              <w:pStyle w:val="Tabletext"/>
              <w:numPr>
                <w:ilvl w:val="0"/>
                <w:numId w:val="9"/>
              </w:numPr>
              <w:spacing w:before="60" w:after="60" w:line="240" w:lineRule="auto"/>
              <w:rPr>
                <w:rFonts w:cs="Arial"/>
                <w:b/>
                <w:bCs/>
                <w:sz w:val="22"/>
                <w:szCs w:val="22"/>
                <w:lang w:eastAsia="en-AU"/>
              </w:rPr>
            </w:pPr>
            <w:r w:rsidRPr="00AB45C1">
              <w:rPr>
                <w:rFonts w:cs="Arial"/>
                <w:bCs/>
                <w:sz w:val="22"/>
                <w:szCs w:val="22"/>
              </w:rPr>
              <w:t>interview transcripts</w:t>
            </w:r>
          </w:p>
          <w:p w:rsidR="00D022F9" w:rsidRPr="00AB45C1" w:rsidRDefault="00D022F9" w:rsidP="00DE2FC5">
            <w:pPr>
              <w:pStyle w:val="Tabletext"/>
              <w:numPr>
                <w:ilvl w:val="0"/>
                <w:numId w:val="9"/>
              </w:numPr>
              <w:spacing w:before="60" w:after="60" w:line="240" w:lineRule="auto"/>
              <w:rPr>
                <w:rFonts w:cs="Arial"/>
                <w:b/>
                <w:bCs/>
                <w:sz w:val="22"/>
                <w:szCs w:val="22"/>
                <w:lang w:eastAsia="en-AU"/>
              </w:rPr>
            </w:pPr>
            <w:r w:rsidRPr="00AB45C1">
              <w:rPr>
                <w:rFonts w:cs="Arial"/>
                <w:bCs/>
                <w:sz w:val="22"/>
                <w:szCs w:val="22"/>
              </w:rPr>
              <w:t>warrants.</w:t>
            </w:r>
          </w:p>
          <w:p w:rsidR="006C4645" w:rsidRPr="0092688F" w:rsidRDefault="006A71E2" w:rsidP="00DE2FC5">
            <w:pPr>
              <w:pStyle w:val="Tabletext"/>
              <w:spacing w:before="60" w:after="60"/>
              <w:rPr>
                <w:i/>
                <w:sz w:val="22"/>
                <w:szCs w:val="22"/>
              </w:rPr>
            </w:pPr>
            <w:r w:rsidRPr="0092688F">
              <w:rPr>
                <w:i/>
                <w:sz w:val="22"/>
                <w:szCs w:val="22"/>
              </w:rPr>
              <w:t xml:space="preserve">See 1.11.1 </w:t>
            </w:r>
            <w:hyperlink w:anchor="PropertyProductsWaste" w:history="1">
              <w:r w:rsidRPr="0092688F">
                <w:rPr>
                  <w:rStyle w:val="Hyperlink"/>
                  <w:i/>
                  <w:color w:val="auto"/>
                  <w:sz w:val="22"/>
                  <w:szCs w:val="22"/>
                </w:rPr>
                <w:t xml:space="preserve">Property, </w:t>
              </w:r>
              <w:r w:rsidR="004511A3">
                <w:rPr>
                  <w:rStyle w:val="Hyperlink"/>
                  <w:i/>
                  <w:color w:val="auto"/>
                  <w:sz w:val="22"/>
                  <w:szCs w:val="22"/>
                </w:rPr>
                <w:t>p</w:t>
              </w:r>
              <w:r w:rsidRPr="0092688F">
                <w:rPr>
                  <w:rStyle w:val="Hyperlink"/>
                  <w:i/>
                  <w:color w:val="auto"/>
                  <w:sz w:val="22"/>
                  <w:szCs w:val="22"/>
                </w:rPr>
                <w:t xml:space="preserve">roducts and </w:t>
              </w:r>
              <w:r w:rsidR="004511A3">
                <w:rPr>
                  <w:rStyle w:val="Hyperlink"/>
                  <w:i/>
                  <w:color w:val="auto"/>
                  <w:sz w:val="22"/>
                  <w:szCs w:val="22"/>
                </w:rPr>
                <w:t>w</w:t>
              </w:r>
              <w:r w:rsidRPr="0092688F">
                <w:rPr>
                  <w:rStyle w:val="Hyperlink"/>
                  <w:i/>
                  <w:color w:val="auto"/>
                  <w:sz w:val="22"/>
                  <w:szCs w:val="22"/>
                </w:rPr>
                <w:t>aste</w:t>
              </w:r>
            </w:hyperlink>
            <w:r w:rsidRPr="0092688F">
              <w:rPr>
                <w:i/>
                <w:sz w:val="22"/>
                <w:szCs w:val="22"/>
              </w:rPr>
              <w:t xml:space="preserve"> for disposal of property, products and waste seized under enforcement, inspection and investigation. </w:t>
            </w:r>
          </w:p>
          <w:p w:rsidR="006A71E2" w:rsidRPr="006A71E2" w:rsidRDefault="006A71E2" w:rsidP="00DE2FC5">
            <w:pPr>
              <w:pStyle w:val="Tabletext"/>
              <w:spacing w:before="60" w:after="60" w:line="240" w:lineRule="auto"/>
              <w:rPr>
                <w:rFonts w:cs="Arial"/>
                <w:i/>
                <w:sz w:val="16"/>
                <w:szCs w:val="16"/>
                <w:lang w:eastAsia="en-AU"/>
              </w:rPr>
            </w:pPr>
            <w:r w:rsidRPr="007F5B0D">
              <w:rPr>
                <w:rFonts w:cs="Arial"/>
                <w:i/>
                <w:sz w:val="16"/>
                <w:szCs w:val="16"/>
                <w:lang w:eastAsia="en-AU"/>
              </w:rPr>
              <w:t>~ Refer to Appendix: Definition of Significant Versus Other</w:t>
            </w:r>
          </w:p>
        </w:tc>
        <w:tc>
          <w:tcPr>
            <w:tcW w:w="982" w:type="pct"/>
            <w:shd w:val="clear" w:color="auto" w:fill="auto"/>
          </w:tcPr>
          <w:p w:rsidR="006C4645" w:rsidRPr="00B47735" w:rsidRDefault="00D022F9" w:rsidP="00DE2FC5">
            <w:pPr>
              <w:pStyle w:val="Tabletext"/>
              <w:spacing w:before="60" w:after="60" w:line="240" w:lineRule="auto"/>
            </w:pPr>
            <w:r>
              <w:rPr>
                <w:sz w:val="22"/>
              </w:rPr>
              <w:t>7</w:t>
            </w:r>
            <w:r w:rsidR="006C4645">
              <w:rPr>
                <w:sz w:val="22"/>
              </w:rPr>
              <w:t xml:space="preserve"> y</w:t>
            </w:r>
            <w:r w:rsidR="006C4645" w:rsidRPr="00242F03">
              <w:rPr>
                <w:sz w:val="22"/>
              </w:rPr>
              <w:t>ears after business action completed.</w:t>
            </w:r>
          </w:p>
        </w:tc>
      </w:tr>
      <w:tr w:rsidR="00FE1A95" w:rsidRPr="004D14B4" w:rsidTr="00DC45AD">
        <w:tblPrEx>
          <w:tblCellMar>
            <w:top w:w="57" w:type="dxa"/>
            <w:left w:w="119" w:type="dxa"/>
            <w:right w:w="119" w:type="dxa"/>
          </w:tblCellMar>
        </w:tblPrEx>
        <w:tc>
          <w:tcPr>
            <w:tcW w:w="5000" w:type="pct"/>
            <w:gridSpan w:val="3"/>
            <w:shd w:val="clear" w:color="auto" w:fill="auto"/>
          </w:tcPr>
          <w:p w:rsidR="0025254A" w:rsidRPr="00CB5D3E" w:rsidRDefault="0025254A" w:rsidP="00DE2FC5">
            <w:pPr>
              <w:pStyle w:val="Heading30"/>
              <w:spacing w:before="60" w:after="60"/>
            </w:pPr>
            <w:bookmarkStart w:id="28" w:name="Licensing"/>
            <w:bookmarkEnd w:id="28"/>
            <w:r>
              <w:t>LICENSING</w:t>
            </w:r>
          </w:p>
          <w:p w:rsidR="00FE1A95" w:rsidRPr="004D14B4" w:rsidRDefault="0025254A" w:rsidP="00DE2FC5">
            <w:pPr>
              <w:pStyle w:val="Tabletext"/>
              <w:spacing w:before="60" w:after="60" w:line="240" w:lineRule="auto"/>
              <w:rPr>
                <w:sz w:val="22"/>
                <w:szCs w:val="22"/>
              </w:rPr>
            </w:pPr>
            <w:r w:rsidRPr="00234FE0">
              <w:rPr>
                <w:i/>
                <w:sz w:val="22"/>
                <w:szCs w:val="22"/>
              </w:rPr>
              <w:t>The activities associated with granting or denying licensing instruments giving authority to undertake particular actions or occupations in line with the authority of the licensing instrument, and bestow special rights of ownership, financial responsibility and/or environmental accountability and other terms and conditions with the licen</w:t>
            </w:r>
            <w:r w:rsidR="001C4135">
              <w:rPr>
                <w:i/>
                <w:sz w:val="22"/>
                <w:szCs w:val="22"/>
              </w:rPr>
              <w:t>c</w:t>
            </w:r>
            <w:r w:rsidRPr="00234FE0">
              <w:rPr>
                <w:i/>
                <w:sz w:val="22"/>
                <w:szCs w:val="22"/>
              </w:rPr>
              <w:t>e</w:t>
            </w:r>
            <w:r w:rsidR="004664B8">
              <w:rPr>
                <w:i/>
                <w:sz w:val="22"/>
                <w:szCs w:val="22"/>
              </w:rPr>
              <w:t xml:space="preserve">. </w:t>
            </w:r>
            <w:r w:rsidRPr="00234FE0">
              <w:rPr>
                <w:i/>
                <w:sz w:val="22"/>
                <w:szCs w:val="22"/>
              </w:rPr>
              <w:t>Includes permits to own or use something or carry out particular actions</w:t>
            </w:r>
            <w:r w:rsidR="004664B8">
              <w:rPr>
                <w:i/>
                <w:sz w:val="22"/>
                <w:szCs w:val="22"/>
              </w:rPr>
              <w:t xml:space="preserve">. </w:t>
            </w:r>
            <w:r w:rsidRPr="00234FE0">
              <w:rPr>
                <w:i/>
                <w:sz w:val="22"/>
                <w:szCs w:val="22"/>
              </w:rPr>
              <w:t>Includes but is not limited to licences, permits, leases, certifications, exemptions, clearances, claims, charges, benefits, interests, etc.</w:t>
            </w: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25254A" w:rsidP="00DE2FC5">
            <w:pPr>
              <w:pStyle w:val="Tabletext"/>
              <w:spacing w:before="60" w:after="60" w:line="240" w:lineRule="auto"/>
              <w:rPr>
                <w:sz w:val="22"/>
                <w:szCs w:val="22"/>
              </w:rPr>
            </w:pPr>
            <w:r>
              <w:rPr>
                <w:sz w:val="22"/>
                <w:szCs w:val="22"/>
              </w:rPr>
              <w:t>1.16.1</w:t>
            </w:r>
          </w:p>
        </w:tc>
        <w:tc>
          <w:tcPr>
            <w:tcW w:w="3480" w:type="pct"/>
            <w:shd w:val="clear" w:color="auto" w:fill="auto"/>
          </w:tcPr>
          <w:p w:rsidR="0025254A" w:rsidRPr="003207AE" w:rsidRDefault="0025254A" w:rsidP="00DE2FC5">
            <w:pPr>
              <w:spacing w:before="60"/>
              <w:rPr>
                <w:rFonts w:cs="Arial"/>
                <w:b/>
                <w:bCs/>
                <w:i/>
                <w:szCs w:val="22"/>
                <w:lang w:eastAsia="en-AU"/>
              </w:rPr>
            </w:pPr>
            <w:r w:rsidRPr="0056256B">
              <w:rPr>
                <w:rFonts w:cs="Arial"/>
                <w:b/>
                <w:bCs/>
                <w:i/>
                <w:szCs w:val="22"/>
                <w:lang w:eastAsia="en-AU"/>
              </w:rPr>
              <w:t xml:space="preserve">Granted </w:t>
            </w:r>
            <w:r w:rsidR="001C4135">
              <w:rPr>
                <w:rFonts w:cs="Arial"/>
                <w:b/>
                <w:bCs/>
                <w:i/>
                <w:szCs w:val="22"/>
                <w:lang w:eastAsia="en-AU"/>
              </w:rPr>
              <w:t>l</w:t>
            </w:r>
            <w:r w:rsidRPr="0056256B">
              <w:rPr>
                <w:rFonts w:cs="Arial"/>
                <w:b/>
                <w:bCs/>
                <w:i/>
                <w:szCs w:val="22"/>
                <w:lang w:eastAsia="en-AU"/>
              </w:rPr>
              <w:t xml:space="preserve">icences and </w:t>
            </w:r>
            <w:r w:rsidR="001C4135">
              <w:rPr>
                <w:rFonts w:cs="Arial"/>
                <w:b/>
                <w:bCs/>
                <w:i/>
                <w:szCs w:val="22"/>
                <w:lang w:eastAsia="en-AU"/>
              </w:rPr>
              <w:t>p</w:t>
            </w:r>
            <w:r w:rsidRPr="0056256B">
              <w:rPr>
                <w:rFonts w:cs="Arial"/>
                <w:b/>
                <w:bCs/>
                <w:i/>
                <w:szCs w:val="22"/>
                <w:lang w:eastAsia="en-AU"/>
              </w:rPr>
              <w:t>ermits</w:t>
            </w:r>
            <w:r>
              <w:rPr>
                <w:rFonts w:cs="Arial"/>
                <w:b/>
                <w:bCs/>
                <w:i/>
                <w:szCs w:val="22"/>
                <w:lang w:eastAsia="en-AU"/>
              </w:rPr>
              <w:t xml:space="preserve"> – </w:t>
            </w:r>
            <w:r w:rsidR="001C4135">
              <w:rPr>
                <w:rFonts w:cs="Arial"/>
                <w:b/>
                <w:bCs/>
                <w:i/>
                <w:szCs w:val="22"/>
                <w:lang w:eastAsia="en-AU"/>
              </w:rPr>
              <w:t>s</w:t>
            </w:r>
            <w:r w:rsidRPr="003207AE">
              <w:rPr>
                <w:rFonts w:cs="Arial"/>
                <w:b/>
                <w:bCs/>
                <w:i/>
                <w:szCs w:val="22"/>
                <w:lang w:eastAsia="en-AU"/>
              </w:rPr>
              <w:t>ignificant*</w:t>
            </w:r>
          </w:p>
          <w:p w:rsidR="00DC2A6F" w:rsidRPr="00387C26" w:rsidRDefault="0025254A" w:rsidP="00DE2FC5">
            <w:pPr>
              <w:spacing w:before="60" w:line="240" w:lineRule="auto"/>
              <w:rPr>
                <w:rFonts w:cs="Arial"/>
                <w:szCs w:val="22"/>
                <w:lang w:eastAsia="en-AU"/>
              </w:rPr>
            </w:pPr>
            <w:r w:rsidRPr="000632AA">
              <w:rPr>
                <w:rFonts w:cs="Arial"/>
                <w:szCs w:val="22"/>
                <w:lang w:eastAsia="en-AU"/>
              </w:rPr>
              <w:t xml:space="preserve">Records relating to approving and issuing </w:t>
            </w:r>
            <w:r w:rsidR="00387C26">
              <w:rPr>
                <w:rFonts w:cs="Arial"/>
                <w:szCs w:val="22"/>
                <w:lang w:eastAsia="en-AU"/>
              </w:rPr>
              <w:t xml:space="preserve">the </w:t>
            </w:r>
            <w:r w:rsidR="00387C26" w:rsidRPr="000632AA">
              <w:rPr>
                <w:rFonts w:cs="Arial"/>
                <w:szCs w:val="22"/>
                <w:lang w:eastAsia="en-AU"/>
              </w:rPr>
              <w:t>renewal, transfer, release, change, surrender</w:t>
            </w:r>
            <w:r w:rsidR="00387C26">
              <w:rPr>
                <w:rFonts w:cs="Arial"/>
                <w:szCs w:val="22"/>
                <w:lang w:eastAsia="en-AU"/>
              </w:rPr>
              <w:t xml:space="preserve">, </w:t>
            </w:r>
            <w:r w:rsidR="00387C26" w:rsidRPr="000632AA">
              <w:rPr>
                <w:rFonts w:cs="Arial"/>
                <w:szCs w:val="22"/>
                <w:lang w:eastAsia="en-AU"/>
              </w:rPr>
              <w:t>cancellation,</w:t>
            </w:r>
            <w:r w:rsidR="00387C26">
              <w:rPr>
                <w:rFonts w:cs="Arial"/>
                <w:szCs w:val="22"/>
                <w:lang w:eastAsia="en-AU"/>
              </w:rPr>
              <w:t xml:space="preserve"> and </w:t>
            </w:r>
            <w:r w:rsidR="00387C26" w:rsidRPr="000632AA">
              <w:rPr>
                <w:rFonts w:cs="Arial"/>
                <w:szCs w:val="22"/>
                <w:lang w:eastAsia="en-AU"/>
              </w:rPr>
              <w:t>termination</w:t>
            </w:r>
            <w:r w:rsidR="00387C26">
              <w:rPr>
                <w:rFonts w:cs="Arial"/>
                <w:szCs w:val="22"/>
                <w:lang w:eastAsia="en-AU"/>
              </w:rPr>
              <w:t xml:space="preserve"> of </w:t>
            </w:r>
            <w:r w:rsidR="00120479">
              <w:rPr>
                <w:rFonts w:cs="Arial"/>
                <w:szCs w:val="22"/>
                <w:lang w:eastAsia="en-AU"/>
              </w:rPr>
              <w:t xml:space="preserve">significant </w:t>
            </w:r>
            <w:r w:rsidR="00387C26">
              <w:rPr>
                <w:rFonts w:cs="Arial"/>
                <w:szCs w:val="22"/>
                <w:lang w:eastAsia="en-AU"/>
              </w:rPr>
              <w:t xml:space="preserve">licences and permits </w:t>
            </w:r>
            <w:r>
              <w:rPr>
                <w:rFonts w:cs="Arial"/>
                <w:szCs w:val="22"/>
                <w:lang w:eastAsia="en-AU"/>
              </w:rPr>
              <w:t xml:space="preserve">related to </w:t>
            </w:r>
            <w:r w:rsidRPr="003366AC">
              <w:rPr>
                <w:rFonts w:cs="Arial"/>
                <w:bCs/>
                <w:szCs w:val="22"/>
              </w:rPr>
              <w:t>the protection of State protected parks, areas and wildlife, includin</w:t>
            </w:r>
            <w:r>
              <w:rPr>
                <w:rFonts w:cs="Arial"/>
                <w:bCs/>
                <w:szCs w:val="22"/>
              </w:rPr>
              <w:t xml:space="preserve">g </w:t>
            </w:r>
            <w:r w:rsidR="00E44C7E">
              <w:rPr>
                <w:rFonts w:cs="Arial"/>
                <w:bCs/>
                <w:szCs w:val="22"/>
              </w:rPr>
              <w:t xml:space="preserve">protected areas, </w:t>
            </w:r>
            <w:r>
              <w:rPr>
                <w:rFonts w:cs="Arial"/>
                <w:bCs/>
                <w:szCs w:val="22"/>
              </w:rPr>
              <w:t xml:space="preserve">marine parks, </w:t>
            </w:r>
            <w:r w:rsidRPr="003366AC">
              <w:rPr>
                <w:rFonts w:cs="Arial"/>
                <w:bCs/>
                <w:szCs w:val="22"/>
              </w:rPr>
              <w:t>national parks</w:t>
            </w:r>
            <w:r>
              <w:rPr>
                <w:rFonts w:cs="Arial"/>
                <w:bCs/>
                <w:szCs w:val="22"/>
              </w:rPr>
              <w:t>, and recreation areas.</w:t>
            </w:r>
          </w:p>
          <w:p w:rsidR="0025254A" w:rsidRPr="00DC2A6F" w:rsidRDefault="00DD0046" w:rsidP="00DE2FC5">
            <w:pPr>
              <w:spacing w:before="60"/>
              <w:rPr>
                <w:rFonts w:cs="Arial"/>
                <w:bCs/>
                <w:szCs w:val="22"/>
              </w:rPr>
            </w:pPr>
            <w:r>
              <w:rPr>
                <w:rFonts w:cs="Arial"/>
                <w:bCs/>
                <w:szCs w:val="22"/>
              </w:rPr>
              <w:t>Includes a</w:t>
            </w:r>
            <w:r w:rsidR="00DC2A6F">
              <w:rPr>
                <w:rFonts w:cs="Arial"/>
                <w:bCs/>
                <w:szCs w:val="22"/>
              </w:rPr>
              <w:t>pproving and issuing</w:t>
            </w:r>
            <w:r w:rsidR="009169E9">
              <w:rPr>
                <w:rFonts w:cs="Arial"/>
                <w:bCs/>
                <w:szCs w:val="22"/>
              </w:rPr>
              <w:t xml:space="preserve"> significant</w:t>
            </w:r>
            <w:r w:rsidR="00E44C7E">
              <w:rPr>
                <w:rFonts w:cs="Arial"/>
                <w:bCs/>
                <w:szCs w:val="22"/>
              </w:rPr>
              <w:t xml:space="preserve"> leases,</w:t>
            </w:r>
            <w:r w:rsidR="00DC2A6F">
              <w:rPr>
                <w:rFonts w:cs="Arial"/>
                <w:bCs/>
                <w:szCs w:val="22"/>
              </w:rPr>
              <w:t xml:space="preserve"> licences </w:t>
            </w:r>
            <w:r w:rsidR="009169E9">
              <w:rPr>
                <w:rFonts w:cs="Arial"/>
                <w:bCs/>
                <w:szCs w:val="22"/>
              </w:rPr>
              <w:t xml:space="preserve">and permits </w:t>
            </w:r>
            <w:r w:rsidR="00DC2A6F">
              <w:rPr>
                <w:rFonts w:cs="Arial"/>
                <w:bCs/>
                <w:szCs w:val="22"/>
              </w:rPr>
              <w:t>relate</w:t>
            </w:r>
            <w:r>
              <w:rPr>
                <w:rFonts w:cs="Arial"/>
                <w:bCs/>
                <w:szCs w:val="22"/>
              </w:rPr>
              <w:t>d</w:t>
            </w:r>
            <w:r w:rsidR="00DC2A6F">
              <w:rPr>
                <w:rFonts w:cs="Arial"/>
                <w:bCs/>
                <w:szCs w:val="22"/>
              </w:rPr>
              <w:t xml:space="preserve"> to</w:t>
            </w:r>
            <w:r w:rsidR="0025254A" w:rsidRPr="002D34A2">
              <w:rPr>
                <w:rFonts w:cs="Arial"/>
                <w:szCs w:val="22"/>
                <w:lang w:eastAsia="en-AU"/>
              </w:rPr>
              <w:t>,</w:t>
            </w:r>
            <w:r w:rsidR="0025254A">
              <w:rPr>
                <w:rFonts w:cs="Arial"/>
                <w:szCs w:val="22"/>
                <w:lang w:eastAsia="en-AU"/>
              </w:rPr>
              <w:t xml:space="preserve"> but not limited to:</w:t>
            </w:r>
          </w:p>
          <w:p w:rsidR="0025254A" w:rsidRPr="005D16C6" w:rsidRDefault="0025254A" w:rsidP="00DB22E9">
            <w:pPr>
              <w:numPr>
                <w:ilvl w:val="0"/>
                <w:numId w:val="29"/>
              </w:numPr>
              <w:spacing w:before="60" w:line="240" w:lineRule="auto"/>
              <w:rPr>
                <w:rFonts w:cs="Arial"/>
                <w:szCs w:val="22"/>
                <w:lang w:val="en" w:eastAsia="en-AU"/>
              </w:rPr>
            </w:pPr>
            <w:r w:rsidRPr="005D16C6">
              <w:rPr>
                <w:rFonts w:cs="Arial"/>
                <w:szCs w:val="22"/>
                <w:lang w:val="en" w:eastAsia="en-AU"/>
              </w:rPr>
              <w:t>state forests, forest reserves, state managed plantation forests, conservation parks, resources reserves</w:t>
            </w:r>
          </w:p>
          <w:p w:rsidR="0025254A" w:rsidRDefault="0025254A" w:rsidP="00DB22E9">
            <w:pPr>
              <w:numPr>
                <w:ilvl w:val="0"/>
                <w:numId w:val="29"/>
              </w:numPr>
              <w:spacing w:before="60" w:line="240" w:lineRule="auto"/>
              <w:rPr>
                <w:rFonts w:cs="Arial"/>
                <w:szCs w:val="22"/>
                <w:lang w:val="en" w:eastAsia="en-AU"/>
              </w:rPr>
            </w:pPr>
            <w:r>
              <w:rPr>
                <w:rFonts w:cs="Arial"/>
                <w:szCs w:val="22"/>
                <w:lang w:val="en" w:eastAsia="en-AU"/>
              </w:rPr>
              <w:t>recreation facilities/centres</w:t>
            </w:r>
          </w:p>
          <w:p w:rsidR="0025254A" w:rsidRDefault="0025254A" w:rsidP="00DB22E9">
            <w:pPr>
              <w:numPr>
                <w:ilvl w:val="0"/>
                <w:numId w:val="29"/>
              </w:numPr>
              <w:spacing w:before="60" w:line="240" w:lineRule="auto"/>
              <w:rPr>
                <w:rFonts w:cs="Arial"/>
                <w:szCs w:val="22"/>
                <w:lang w:val="en" w:eastAsia="en-AU"/>
              </w:rPr>
            </w:pPr>
            <w:r>
              <w:rPr>
                <w:rFonts w:cs="Arial"/>
                <w:szCs w:val="22"/>
                <w:lang w:eastAsia="en-AU"/>
              </w:rPr>
              <w:t>commercial and recreational licensing and activity permits</w:t>
            </w:r>
          </w:p>
          <w:p w:rsidR="0025254A" w:rsidRPr="00DC2A6F" w:rsidRDefault="0025254A" w:rsidP="00DB22E9">
            <w:pPr>
              <w:numPr>
                <w:ilvl w:val="0"/>
                <w:numId w:val="29"/>
              </w:numPr>
              <w:spacing w:before="60" w:line="240" w:lineRule="auto"/>
              <w:rPr>
                <w:rFonts w:cs="Arial"/>
                <w:szCs w:val="22"/>
              </w:rPr>
            </w:pPr>
            <w:r w:rsidRPr="00203FA5">
              <w:rPr>
                <w:rFonts w:cs="Arial"/>
                <w:szCs w:val="22"/>
                <w:lang w:eastAsia="en-AU"/>
              </w:rPr>
              <w:t xml:space="preserve">activities within restricted access areas and </w:t>
            </w:r>
            <w:r w:rsidRPr="00203FA5">
              <w:rPr>
                <w:rFonts w:cs="Arial"/>
                <w:szCs w:val="22"/>
              </w:rPr>
              <w:t xml:space="preserve">special management areas </w:t>
            </w:r>
            <w:r>
              <w:rPr>
                <w:rFonts w:cs="Arial"/>
                <w:szCs w:val="22"/>
              </w:rPr>
              <w:t>(</w:t>
            </w:r>
            <w:r w:rsidRPr="004B0F42">
              <w:rPr>
                <w:rFonts w:cs="Arial"/>
                <w:szCs w:val="22"/>
              </w:rPr>
              <w:t>high level</w:t>
            </w:r>
            <w:r>
              <w:rPr>
                <w:rFonts w:cs="Arial"/>
                <w:szCs w:val="22"/>
              </w:rPr>
              <w:t>s</w:t>
            </w:r>
            <w:r w:rsidRPr="004B0F42">
              <w:rPr>
                <w:rFonts w:cs="Arial"/>
                <w:szCs w:val="22"/>
              </w:rPr>
              <w:t xml:space="preserve"> of protection</w:t>
            </w:r>
            <w:r>
              <w:rPr>
                <w:rFonts w:cs="Arial"/>
                <w:szCs w:val="22"/>
              </w:rPr>
              <w:t>, exceptional value)</w:t>
            </w:r>
            <w:r w:rsidR="001C4135">
              <w:rPr>
                <w:rFonts w:cs="Arial"/>
                <w:szCs w:val="22"/>
              </w:rPr>
              <w:t>,</w:t>
            </w:r>
            <w:r w:rsidR="00DC2A6F">
              <w:rPr>
                <w:rFonts w:cs="Arial"/>
                <w:szCs w:val="22"/>
              </w:rPr>
              <w:t xml:space="preserve"> </w:t>
            </w:r>
            <w:r w:rsidRPr="00DC2A6F">
              <w:rPr>
                <w:rFonts w:cs="Arial"/>
                <w:i/>
                <w:szCs w:val="22"/>
              </w:rPr>
              <w:t xml:space="preserve">e.g. </w:t>
            </w:r>
            <w:r w:rsidRPr="00DC2A6F">
              <w:rPr>
                <w:rFonts w:cs="Arial"/>
                <w:i/>
                <w:szCs w:val="22"/>
                <w:lang w:eastAsia="en-AU"/>
              </w:rPr>
              <w:t xml:space="preserve">scientific national parks </w:t>
            </w:r>
          </w:p>
          <w:p w:rsidR="0025254A" w:rsidRDefault="0025254A" w:rsidP="00DB22E9">
            <w:pPr>
              <w:numPr>
                <w:ilvl w:val="0"/>
                <w:numId w:val="29"/>
              </w:numPr>
              <w:spacing w:before="60" w:line="240" w:lineRule="auto"/>
              <w:rPr>
                <w:rFonts w:cs="Arial"/>
                <w:szCs w:val="22"/>
                <w:lang w:eastAsia="en-AU"/>
              </w:rPr>
            </w:pPr>
            <w:r>
              <w:rPr>
                <w:rFonts w:cs="Arial"/>
                <w:szCs w:val="22"/>
                <w:lang w:eastAsia="en-AU"/>
              </w:rPr>
              <w:t xml:space="preserve">visitor activities using </w:t>
            </w:r>
            <w:r w:rsidRPr="00981C7B">
              <w:rPr>
                <w:rFonts w:cs="Arial"/>
                <w:szCs w:val="22"/>
                <w:lang w:eastAsia="en-AU"/>
              </w:rPr>
              <w:t>recreational area</w:t>
            </w:r>
            <w:r>
              <w:rPr>
                <w:rFonts w:cs="Arial"/>
                <w:szCs w:val="22"/>
                <w:lang w:eastAsia="en-AU"/>
              </w:rPr>
              <w:t xml:space="preserve"> facilities and services</w:t>
            </w:r>
          </w:p>
          <w:p w:rsidR="0025254A" w:rsidRPr="00DB22E9" w:rsidRDefault="0025254A" w:rsidP="00DB22E9">
            <w:pPr>
              <w:numPr>
                <w:ilvl w:val="0"/>
                <w:numId w:val="29"/>
              </w:numPr>
              <w:spacing w:before="60" w:line="240" w:lineRule="auto"/>
              <w:rPr>
                <w:rFonts w:cs="Arial"/>
                <w:szCs w:val="22"/>
                <w:lang w:eastAsia="en-AU"/>
              </w:rPr>
            </w:pPr>
            <w:r w:rsidRPr="00727376">
              <w:rPr>
                <w:rFonts w:cs="Arial"/>
                <w:szCs w:val="22"/>
                <w:lang w:eastAsia="en-AU"/>
              </w:rPr>
              <w:t>exemptions to licensing requirements for particular persons and cases, including fee waivers</w:t>
            </w:r>
            <w:r w:rsidR="001C4135">
              <w:rPr>
                <w:rFonts w:cs="Arial"/>
                <w:szCs w:val="22"/>
                <w:lang w:eastAsia="en-AU"/>
              </w:rPr>
              <w:t>,</w:t>
            </w:r>
            <w:r w:rsidR="004664B8">
              <w:rPr>
                <w:rFonts w:cs="Arial"/>
                <w:szCs w:val="22"/>
                <w:lang w:eastAsia="en-AU"/>
              </w:rPr>
              <w:t xml:space="preserve"> </w:t>
            </w:r>
            <w:r w:rsidRPr="006932FB">
              <w:rPr>
                <w:rFonts w:cs="Arial"/>
                <w:i/>
                <w:szCs w:val="22"/>
                <w:lang w:eastAsia="en-AU"/>
              </w:rPr>
              <w:t>e.g. necessary salvage of aircraft or vessel, or in emergency circumstances</w:t>
            </w:r>
            <w:r w:rsidR="001C4135">
              <w:rPr>
                <w:rFonts w:cs="Arial"/>
                <w:i/>
                <w:szCs w:val="22"/>
                <w:lang w:eastAsia="en-AU"/>
              </w:rPr>
              <w:t>.</w:t>
            </w:r>
          </w:p>
          <w:p w:rsidR="00DB22E9" w:rsidRPr="006F6BE5" w:rsidRDefault="00DB22E9" w:rsidP="00DB22E9">
            <w:pPr>
              <w:numPr>
                <w:ilvl w:val="0"/>
                <w:numId w:val="29"/>
              </w:numPr>
              <w:spacing w:before="60" w:line="240" w:lineRule="auto"/>
              <w:rPr>
                <w:rFonts w:cs="Arial"/>
                <w:szCs w:val="22"/>
                <w:lang w:eastAsia="en-AU"/>
              </w:rPr>
            </w:pPr>
            <w:r w:rsidRPr="006F6BE5">
              <w:rPr>
                <w:rFonts w:cs="Arial"/>
                <w:szCs w:val="22"/>
                <w:lang w:eastAsia="en-AU"/>
              </w:rPr>
              <w:t xml:space="preserve">significant marine-related works permitted under </w:t>
            </w:r>
            <w:r w:rsidRPr="006F6BE5">
              <w:rPr>
                <w:rFonts w:cs="Arial"/>
                <w:i/>
                <w:szCs w:val="22"/>
                <w:lang w:eastAsia="en-AU"/>
              </w:rPr>
              <w:t>Marine Parks Act</w:t>
            </w:r>
            <w:r w:rsidRPr="006F6BE5">
              <w:rPr>
                <w:rFonts w:cs="Arial"/>
                <w:szCs w:val="22"/>
                <w:lang w:eastAsia="en-AU"/>
              </w:rPr>
              <w:t xml:space="preserve">, </w:t>
            </w:r>
            <w:r w:rsidRPr="006F6BE5">
              <w:rPr>
                <w:rFonts w:cs="Arial"/>
                <w:i/>
                <w:szCs w:val="22"/>
                <w:lang w:eastAsia="en-AU"/>
              </w:rPr>
              <w:t>e.g. major works including jetties, seawalls, beach nourishment, dredging</w:t>
            </w:r>
          </w:p>
          <w:p w:rsidR="0025254A" w:rsidRPr="00DC2A6F" w:rsidRDefault="0025254A" w:rsidP="00DE2FC5">
            <w:pPr>
              <w:spacing w:before="60" w:line="240" w:lineRule="auto"/>
              <w:rPr>
                <w:rFonts w:cs="Arial"/>
                <w:szCs w:val="22"/>
                <w:lang w:eastAsia="en-AU"/>
              </w:rPr>
            </w:pPr>
            <w:r w:rsidRPr="00DC2A6F">
              <w:rPr>
                <w:rFonts w:cs="Arial"/>
                <w:szCs w:val="22"/>
                <w:lang w:eastAsia="en-AU"/>
              </w:rPr>
              <w:t xml:space="preserve">Significant </w:t>
            </w:r>
            <w:r w:rsidR="003C0FA9">
              <w:rPr>
                <w:rFonts w:cs="Arial"/>
                <w:szCs w:val="22"/>
                <w:lang w:eastAsia="en-AU"/>
              </w:rPr>
              <w:t>approvals of</w:t>
            </w:r>
            <w:r w:rsidR="00E44C7E">
              <w:rPr>
                <w:rFonts w:cs="Arial"/>
                <w:szCs w:val="22"/>
                <w:lang w:eastAsia="en-AU"/>
              </w:rPr>
              <w:t xml:space="preserve"> leases,</w:t>
            </w:r>
            <w:r w:rsidR="003C0FA9">
              <w:rPr>
                <w:rFonts w:cs="Arial"/>
                <w:szCs w:val="22"/>
                <w:lang w:eastAsia="en-AU"/>
              </w:rPr>
              <w:t xml:space="preserve"> licences and permits</w:t>
            </w:r>
            <w:r w:rsidR="00DC2A6F" w:rsidRPr="00DC2A6F">
              <w:rPr>
                <w:rFonts w:cs="Arial"/>
                <w:szCs w:val="22"/>
                <w:lang w:eastAsia="en-AU"/>
              </w:rPr>
              <w:t xml:space="preserve"> </w:t>
            </w:r>
            <w:r w:rsidR="00DC2A6F">
              <w:rPr>
                <w:rFonts w:cs="Arial"/>
                <w:szCs w:val="22"/>
                <w:lang w:eastAsia="en-AU"/>
              </w:rPr>
              <w:t xml:space="preserve">include, </w:t>
            </w:r>
            <w:r w:rsidR="00DC2A6F" w:rsidRPr="00DC2A6F">
              <w:rPr>
                <w:rFonts w:cs="Arial"/>
                <w:szCs w:val="22"/>
                <w:lang w:eastAsia="en-AU"/>
              </w:rPr>
              <w:t>but are not limited to:</w:t>
            </w:r>
          </w:p>
          <w:p w:rsidR="0025254A" w:rsidRPr="00DC2A6F" w:rsidRDefault="00DC2A6F" w:rsidP="00DB22E9">
            <w:pPr>
              <w:numPr>
                <w:ilvl w:val="0"/>
                <w:numId w:val="29"/>
              </w:numPr>
              <w:spacing w:before="60" w:line="240" w:lineRule="auto"/>
              <w:rPr>
                <w:rFonts w:cs="Arial"/>
                <w:szCs w:val="22"/>
                <w:lang w:eastAsia="en-AU"/>
              </w:rPr>
            </w:pPr>
            <w:r>
              <w:rPr>
                <w:rFonts w:cs="Arial"/>
                <w:szCs w:val="22"/>
                <w:lang w:eastAsia="en-AU"/>
              </w:rPr>
              <w:t xml:space="preserve">sensitive conservation issues </w:t>
            </w:r>
          </w:p>
          <w:p w:rsidR="0025254A" w:rsidRPr="00DC2A6F" w:rsidRDefault="00DC2A6F" w:rsidP="00DB22E9">
            <w:pPr>
              <w:numPr>
                <w:ilvl w:val="0"/>
                <w:numId w:val="29"/>
              </w:numPr>
              <w:spacing w:before="60" w:line="240" w:lineRule="auto"/>
              <w:rPr>
                <w:rFonts w:cs="Arial"/>
                <w:szCs w:val="22"/>
                <w:lang w:eastAsia="en-AU"/>
              </w:rPr>
            </w:pPr>
            <w:r>
              <w:rPr>
                <w:rFonts w:cs="Arial"/>
                <w:szCs w:val="22"/>
                <w:lang w:eastAsia="en-AU"/>
              </w:rPr>
              <w:t>special protection areas</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th</w:t>
            </w:r>
            <w:r w:rsidR="00DC2A6F">
              <w:rPr>
                <w:rFonts w:cs="Arial"/>
                <w:szCs w:val="22"/>
                <w:lang w:eastAsia="en-AU"/>
              </w:rPr>
              <w:t>reatened and endangered species</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sensitive and sacred sites of Aboriginal an</w:t>
            </w:r>
            <w:r w:rsidR="00DC2A6F">
              <w:rPr>
                <w:rFonts w:cs="Arial"/>
                <w:szCs w:val="22"/>
                <w:lang w:eastAsia="en-AU"/>
              </w:rPr>
              <w:t>d Torres Strait Islander people</w:t>
            </w:r>
            <w:r w:rsidR="00E44C7E">
              <w:rPr>
                <w:rFonts w:cs="Arial"/>
                <w:szCs w:val="22"/>
                <w:lang w:eastAsia="en-AU"/>
              </w:rPr>
              <w:t>s</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 xml:space="preserve">burial and memorial </w:t>
            </w:r>
            <w:r w:rsidR="00DC2A6F">
              <w:rPr>
                <w:rFonts w:cs="Arial"/>
                <w:szCs w:val="22"/>
                <w:lang w:eastAsia="en-AU"/>
              </w:rPr>
              <w:t>permissions for protected areas</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 xml:space="preserve">Aboriginal and Torres Strait Islander tradition and custom </w:t>
            </w:r>
            <w:r w:rsidR="00291EF8">
              <w:rPr>
                <w:rFonts w:cs="Arial"/>
                <w:szCs w:val="22"/>
                <w:lang w:eastAsia="en-AU"/>
              </w:rPr>
              <w:t>authorities for protected areas</w:t>
            </w:r>
          </w:p>
          <w:p w:rsidR="0025254A" w:rsidRDefault="0025254A" w:rsidP="00DB22E9">
            <w:pPr>
              <w:numPr>
                <w:ilvl w:val="0"/>
                <w:numId w:val="29"/>
              </w:numPr>
              <w:spacing w:before="60" w:line="240" w:lineRule="auto"/>
              <w:rPr>
                <w:rFonts w:cs="Arial"/>
                <w:szCs w:val="22"/>
                <w:lang w:eastAsia="en-AU"/>
              </w:rPr>
            </w:pPr>
            <w:r w:rsidRPr="00DC2A6F">
              <w:rPr>
                <w:rFonts w:cs="Arial"/>
                <w:szCs w:val="22"/>
                <w:lang w:eastAsia="en-AU"/>
              </w:rPr>
              <w:t>joint management arrangements for national parks, Aboriginal and Torres Strait Islander joint management areas (protected areas), land trust consents for protected areas</w:t>
            </w:r>
            <w:r w:rsidR="00387C26">
              <w:rPr>
                <w:rFonts w:cs="Arial"/>
                <w:szCs w:val="22"/>
                <w:lang w:eastAsia="en-AU"/>
              </w:rPr>
              <w:t>.</w:t>
            </w:r>
          </w:p>
          <w:p w:rsidR="00E44C7E" w:rsidRDefault="00E44C7E" w:rsidP="00E44C7E">
            <w:pPr>
              <w:spacing w:before="60" w:line="240" w:lineRule="auto"/>
              <w:rPr>
                <w:rFonts w:cs="Arial"/>
                <w:szCs w:val="22"/>
                <w:lang w:eastAsia="en-AU"/>
              </w:rPr>
            </w:pPr>
          </w:p>
          <w:p w:rsidR="00E44C7E" w:rsidRDefault="00E44C7E" w:rsidP="00E44C7E">
            <w:pPr>
              <w:spacing w:before="60" w:line="240" w:lineRule="auto"/>
              <w:rPr>
                <w:rFonts w:cs="Arial"/>
                <w:i/>
                <w:szCs w:val="22"/>
                <w:lang w:eastAsia="en-AU"/>
              </w:rPr>
            </w:pPr>
            <w:r w:rsidRPr="001012BD">
              <w:rPr>
                <w:rFonts w:cs="Arial"/>
                <w:szCs w:val="22"/>
                <w:lang w:eastAsia="en-AU"/>
              </w:rPr>
              <w:t>Excludes camping, occupation and access licences and permits</w:t>
            </w:r>
            <w:r w:rsidRPr="001012BD">
              <w:rPr>
                <w:rFonts w:cs="Arial"/>
                <w:b/>
                <w:szCs w:val="22"/>
                <w:lang w:eastAsia="en-AU"/>
              </w:rPr>
              <w:t xml:space="preserve">.  </w:t>
            </w:r>
            <w:r w:rsidRPr="001012BD">
              <w:rPr>
                <w:rFonts w:cs="Arial"/>
                <w:i/>
                <w:szCs w:val="22"/>
                <w:lang w:eastAsia="en-AU"/>
              </w:rPr>
              <w:t>See 1.16.3</w:t>
            </w:r>
          </w:p>
          <w:p w:rsidR="00E44C7E" w:rsidRPr="00DC2A6F" w:rsidRDefault="00E44C7E" w:rsidP="00E44C7E">
            <w:pPr>
              <w:spacing w:before="60" w:line="240" w:lineRule="auto"/>
              <w:rPr>
                <w:rFonts w:cs="Arial"/>
                <w:szCs w:val="22"/>
                <w:lang w:eastAsia="en-AU"/>
              </w:rPr>
            </w:pPr>
          </w:p>
          <w:p w:rsidR="0025254A" w:rsidRPr="00C65AD6" w:rsidRDefault="0025254A" w:rsidP="00DE2FC5">
            <w:pPr>
              <w:pStyle w:val="Tabletext"/>
              <w:spacing w:before="60" w:after="60" w:line="240" w:lineRule="auto"/>
              <w:rPr>
                <w:rFonts w:cs="Arial"/>
                <w:bCs/>
                <w:sz w:val="22"/>
                <w:szCs w:val="22"/>
              </w:rPr>
            </w:pPr>
            <w:r w:rsidRPr="00C65AD6">
              <w:rPr>
                <w:rFonts w:cs="Arial"/>
                <w:bCs/>
                <w:sz w:val="22"/>
                <w:szCs w:val="22"/>
              </w:rPr>
              <w:t>Records include</w:t>
            </w:r>
            <w:r w:rsidR="001C4135">
              <w:rPr>
                <w:rFonts w:cs="Arial"/>
                <w:bCs/>
                <w:sz w:val="22"/>
                <w:szCs w:val="22"/>
              </w:rPr>
              <w:t xml:space="preserve"> but are not limited to:</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applications (successful)</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assessments</w:t>
            </w:r>
          </w:p>
          <w:p w:rsidR="0025254A" w:rsidRPr="00DC2A6F" w:rsidRDefault="0025254A" w:rsidP="00DB22E9">
            <w:pPr>
              <w:numPr>
                <w:ilvl w:val="0"/>
                <w:numId w:val="29"/>
              </w:numPr>
              <w:spacing w:before="60" w:line="240" w:lineRule="auto"/>
              <w:rPr>
                <w:rFonts w:cs="Arial"/>
                <w:szCs w:val="22"/>
                <w:lang w:eastAsia="en-AU"/>
              </w:rPr>
            </w:pPr>
            <w:r w:rsidRPr="00DC2A6F">
              <w:rPr>
                <w:rFonts w:cs="Arial"/>
                <w:szCs w:val="22"/>
                <w:lang w:eastAsia="en-AU"/>
              </w:rPr>
              <w:t>information notices</w:t>
            </w:r>
          </w:p>
          <w:p w:rsidR="00387C26" w:rsidRDefault="0025254A" w:rsidP="00DB22E9">
            <w:pPr>
              <w:numPr>
                <w:ilvl w:val="0"/>
                <w:numId w:val="29"/>
              </w:numPr>
              <w:spacing w:before="60" w:line="240" w:lineRule="auto"/>
              <w:rPr>
                <w:rFonts w:cs="Arial"/>
                <w:szCs w:val="22"/>
                <w:lang w:eastAsia="en-AU"/>
              </w:rPr>
            </w:pPr>
            <w:r w:rsidRPr="00DC2A6F">
              <w:rPr>
                <w:rFonts w:cs="Arial"/>
                <w:szCs w:val="22"/>
                <w:lang w:eastAsia="en-AU"/>
              </w:rPr>
              <w:t>renewals</w:t>
            </w:r>
            <w:r w:rsidR="00387C26">
              <w:rPr>
                <w:rFonts w:cs="Arial"/>
                <w:szCs w:val="22"/>
                <w:lang w:eastAsia="en-AU"/>
              </w:rPr>
              <w:t xml:space="preserve"> </w:t>
            </w:r>
          </w:p>
          <w:p w:rsidR="00E44C7E" w:rsidRPr="00E44C7E" w:rsidRDefault="00387C26" w:rsidP="00DB22E9">
            <w:pPr>
              <w:numPr>
                <w:ilvl w:val="0"/>
                <w:numId w:val="29"/>
              </w:numPr>
              <w:spacing w:before="60" w:line="240" w:lineRule="auto"/>
              <w:rPr>
                <w:rFonts w:cs="Arial"/>
                <w:szCs w:val="22"/>
                <w:lang w:eastAsia="en-AU"/>
              </w:rPr>
            </w:pPr>
            <w:r>
              <w:rPr>
                <w:rFonts w:cs="Arial"/>
                <w:szCs w:val="22"/>
                <w:lang w:eastAsia="en-AU"/>
              </w:rPr>
              <w:t>leases, agreements, authorities and environmental impact statements (EIS) issued and/or assessed</w:t>
            </w:r>
            <w:r w:rsidR="00E44C7E">
              <w:rPr>
                <w:rFonts w:cs="Arial"/>
                <w:szCs w:val="22"/>
                <w:lang w:eastAsia="en-AU"/>
              </w:rPr>
              <w:t>/approved</w:t>
            </w:r>
            <w:r>
              <w:rPr>
                <w:rFonts w:cs="Arial"/>
                <w:szCs w:val="22"/>
                <w:lang w:eastAsia="en-AU"/>
              </w:rPr>
              <w:t xml:space="preserve"> during licensing processes</w:t>
            </w:r>
            <w:r w:rsidR="001C4135">
              <w:rPr>
                <w:rFonts w:cs="Arial"/>
                <w:szCs w:val="22"/>
                <w:lang w:eastAsia="en-AU"/>
              </w:rPr>
              <w:t>.</w:t>
            </w:r>
          </w:p>
        </w:tc>
        <w:tc>
          <w:tcPr>
            <w:tcW w:w="982" w:type="pct"/>
            <w:shd w:val="clear" w:color="auto" w:fill="auto"/>
          </w:tcPr>
          <w:p w:rsidR="006C4645" w:rsidRDefault="006C4645"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6C4645" w:rsidRPr="00B47735" w:rsidRDefault="006C4645" w:rsidP="00DE2FC5">
            <w:pPr>
              <w:pStyle w:val="Tabletext"/>
              <w:spacing w:before="60" w:after="60" w:line="240" w:lineRule="auto"/>
            </w:pPr>
          </w:p>
        </w:tc>
      </w:tr>
      <w:tr w:rsidR="006C4645" w:rsidRPr="004D14B4" w:rsidTr="00DC45AD">
        <w:tblPrEx>
          <w:tblCellMar>
            <w:top w:w="57" w:type="dxa"/>
            <w:left w:w="119" w:type="dxa"/>
            <w:right w:w="119" w:type="dxa"/>
          </w:tblCellMar>
        </w:tblPrEx>
        <w:tc>
          <w:tcPr>
            <w:tcW w:w="538" w:type="pct"/>
            <w:shd w:val="clear" w:color="auto" w:fill="auto"/>
          </w:tcPr>
          <w:p w:rsidR="006C4645" w:rsidRPr="004D14B4" w:rsidRDefault="00296AC9" w:rsidP="00DE2FC5">
            <w:pPr>
              <w:pStyle w:val="Tabletext"/>
              <w:spacing w:before="60" w:after="60" w:line="240" w:lineRule="auto"/>
              <w:rPr>
                <w:sz w:val="22"/>
                <w:szCs w:val="22"/>
              </w:rPr>
            </w:pPr>
            <w:r w:rsidRPr="00BF22D2">
              <w:rPr>
                <w:sz w:val="22"/>
                <w:szCs w:val="22"/>
              </w:rPr>
              <w:t>1.16.2</w:t>
            </w:r>
          </w:p>
        </w:tc>
        <w:tc>
          <w:tcPr>
            <w:tcW w:w="3480" w:type="pct"/>
            <w:shd w:val="clear" w:color="auto" w:fill="auto"/>
          </w:tcPr>
          <w:p w:rsidR="00296AC9" w:rsidRPr="00BF22D2" w:rsidRDefault="00296AC9" w:rsidP="00DE2FC5">
            <w:pPr>
              <w:spacing w:before="60"/>
              <w:rPr>
                <w:rFonts w:cs="Arial"/>
                <w:b/>
                <w:bCs/>
                <w:i/>
                <w:szCs w:val="22"/>
                <w:lang w:eastAsia="en-AU"/>
              </w:rPr>
            </w:pPr>
            <w:r w:rsidRPr="00BF22D2">
              <w:rPr>
                <w:rFonts w:cs="Arial"/>
                <w:b/>
                <w:bCs/>
                <w:i/>
                <w:szCs w:val="22"/>
                <w:lang w:eastAsia="en-AU"/>
              </w:rPr>
              <w:t xml:space="preserve">Granted </w:t>
            </w:r>
            <w:r w:rsidR="001C4135">
              <w:rPr>
                <w:rFonts w:cs="Arial"/>
                <w:b/>
                <w:bCs/>
                <w:i/>
                <w:szCs w:val="22"/>
                <w:lang w:eastAsia="en-AU"/>
              </w:rPr>
              <w:t>l</w:t>
            </w:r>
            <w:r w:rsidRPr="00BF22D2">
              <w:rPr>
                <w:rFonts w:cs="Arial"/>
                <w:b/>
                <w:bCs/>
                <w:i/>
                <w:szCs w:val="22"/>
                <w:lang w:eastAsia="en-AU"/>
              </w:rPr>
              <w:t xml:space="preserve">icences and </w:t>
            </w:r>
            <w:r w:rsidR="001C4135">
              <w:rPr>
                <w:rFonts w:cs="Arial"/>
                <w:b/>
                <w:bCs/>
                <w:i/>
                <w:szCs w:val="22"/>
                <w:lang w:eastAsia="en-AU"/>
              </w:rPr>
              <w:t>p</w:t>
            </w:r>
            <w:r w:rsidRPr="00BF22D2">
              <w:rPr>
                <w:rFonts w:cs="Arial"/>
                <w:b/>
                <w:bCs/>
                <w:i/>
                <w:szCs w:val="22"/>
                <w:lang w:eastAsia="en-AU"/>
              </w:rPr>
              <w:t xml:space="preserve">ermits – </w:t>
            </w:r>
            <w:r w:rsidR="001C4135">
              <w:rPr>
                <w:rFonts w:cs="Arial"/>
                <w:b/>
                <w:bCs/>
                <w:i/>
                <w:szCs w:val="22"/>
                <w:lang w:eastAsia="en-AU"/>
              </w:rPr>
              <w:t>o</w:t>
            </w:r>
            <w:r w:rsidRPr="00BF22D2">
              <w:rPr>
                <w:rFonts w:cs="Arial"/>
                <w:b/>
                <w:bCs/>
                <w:i/>
                <w:szCs w:val="22"/>
                <w:lang w:eastAsia="en-AU"/>
              </w:rPr>
              <w:t>ther~</w:t>
            </w:r>
          </w:p>
          <w:p w:rsidR="00296AC9" w:rsidRPr="00BF22D2" w:rsidRDefault="00296AC9" w:rsidP="00DE2FC5">
            <w:pPr>
              <w:spacing w:before="60"/>
              <w:rPr>
                <w:rFonts w:cs="Arial"/>
                <w:bCs/>
                <w:szCs w:val="22"/>
              </w:rPr>
            </w:pPr>
            <w:r w:rsidRPr="00BF22D2">
              <w:rPr>
                <w:rFonts w:cs="Arial"/>
                <w:szCs w:val="22"/>
                <w:lang w:eastAsia="en-AU"/>
              </w:rPr>
              <w:t xml:space="preserve">Records relating to approving and issuing </w:t>
            </w:r>
            <w:r w:rsidRPr="006932FB">
              <w:rPr>
                <w:rFonts w:cs="Arial"/>
                <w:szCs w:val="22"/>
                <w:lang w:eastAsia="en-AU"/>
              </w:rPr>
              <w:t>other</w:t>
            </w:r>
            <w:r w:rsidRPr="00BF22D2">
              <w:rPr>
                <w:rFonts w:cs="Arial"/>
                <w:b/>
                <w:szCs w:val="22"/>
                <w:lang w:eastAsia="en-AU"/>
              </w:rPr>
              <w:t xml:space="preserve"> </w:t>
            </w:r>
            <w:r w:rsidRPr="00BF22D2">
              <w:rPr>
                <w:rFonts w:cs="Arial"/>
                <w:szCs w:val="22"/>
                <w:lang w:eastAsia="en-AU"/>
              </w:rPr>
              <w:t xml:space="preserve">licences and permits related to </w:t>
            </w:r>
            <w:r w:rsidRPr="00BF22D2">
              <w:rPr>
                <w:rFonts w:cs="Arial"/>
                <w:bCs/>
                <w:szCs w:val="22"/>
              </w:rPr>
              <w:t>the protection of State protected parks, areas and wildlife, including protected areas, marine parks, national parks, and recreation areas.</w:t>
            </w:r>
          </w:p>
          <w:p w:rsidR="00296AC9" w:rsidRPr="00BF22D2" w:rsidRDefault="009169E9" w:rsidP="00DE2FC5">
            <w:pPr>
              <w:spacing w:before="60" w:line="240" w:lineRule="auto"/>
              <w:rPr>
                <w:rFonts w:cs="Arial"/>
                <w:szCs w:val="22"/>
                <w:lang w:eastAsia="en-AU"/>
              </w:rPr>
            </w:pPr>
            <w:r>
              <w:rPr>
                <w:rFonts w:cs="Arial"/>
                <w:szCs w:val="22"/>
                <w:lang w:eastAsia="en-AU"/>
              </w:rPr>
              <w:t>Includes approving and issuing o</w:t>
            </w:r>
            <w:r w:rsidR="00296AC9" w:rsidRPr="00387C26">
              <w:rPr>
                <w:rFonts w:cs="Arial"/>
                <w:szCs w:val="22"/>
                <w:lang w:eastAsia="en-AU"/>
              </w:rPr>
              <w:t xml:space="preserve">ther </w:t>
            </w:r>
            <w:r w:rsidR="00296AC9" w:rsidRPr="00BF22D2">
              <w:rPr>
                <w:rFonts w:cs="Arial"/>
                <w:szCs w:val="22"/>
                <w:lang w:eastAsia="en-AU"/>
              </w:rPr>
              <w:t>licen</w:t>
            </w:r>
            <w:r w:rsidR="001C4135">
              <w:rPr>
                <w:rFonts w:cs="Arial"/>
                <w:szCs w:val="22"/>
                <w:lang w:eastAsia="en-AU"/>
              </w:rPr>
              <w:t>c</w:t>
            </w:r>
            <w:r w:rsidR="00296AC9" w:rsidRPr="00BF22D2">
              <w:rPr>
                <w:rFonts w:cs="Arial"/>
                <w:szCs w:val="22"/>
                <w:lang w:eastAsia="en-AU"/>
              </w:rPr>
              <w:t>es and permits</w:t>
            </w:r>
            <w:r>
              <w:rPr>
                <w:rFonts w:cs="Arial"/>
                <w:szCs w:val="22"/>
                <w:lang w:eastAsia="en-AU"/>
              </w:rPr>
              <w:t xml:space="preserve"> related to, but not limited to</w:t>
            </w:r>
            <w:r w:rsidR="00296AC9" w:rsidRPr="00BF22D2">
              <w:rPr>
                <w:rFonts w:cs="Arial"/>
                <w:szCs w:val="22"/>
                <w:lang w:eastAsia="en-AU"/>
              </w:rPr>
              <w:t>:</w:t>
            </w:r>
          </w:p>
          <w:p w:rsidR="00296AC9" w:rsidRPr="009169E9" w:rsidRDefault="00296AC9" w:rsidP="00DB22E9">
            <w:pPr>
              <w:numPr>
                <w:ilvl w:val="0"/>
                <w:numId w:val="29"/>
              </w:numPr>
              <w:spacing w:before="60" w:line="240" w:lineRule="auto"/>
              <w:rPr>
                <w:rFonts w:cs="Arial"/>
                <w:i/>
                <w:szCs w:val="22"/>
                <w:lang w:eastAsia="en-AU"/>
              </w:rPr>
            </w:pPr>
            <w:r w:rsidRPr="00BF22D2">
              <w:rPr>
                <w:rFonts w:cs="Arial"/>
                <w:szCs w:val="22"/>
                <w:lang w:eastAsia="en-AU"/>
              </w:rPr>
              <w:t>commercial activities</w:t>
            </w:r>
            <w:r w:rsidR="001C4135">
              <w:rPr>
                <w:rFonts w:cs="Arial"/>
                <w:szCs w:val="22"/>
                <w:lang w:eastAsia="en-AU"/>
              </w:rPr>
              <w:t>,</w:t>
            </w:r>
            <w:r w:rsidR="009169E9">
              <w:rPr>
                <w:rFonts w:cs="Arial"/>
                <w:szCs w:val="22"/>
                <w:lang w:eastAsia="en-AU"/>
              </w:rPr>
              <w:t xml:space="preserve"> </w:t>
            </w:r>
            <w:r w:rsidRPr="009169E9">
              <w:rPr>
                <w:rFonts w:cs="Arial"/>
                <w:i/>
                <w:szCs w:val="22"/>
                <w:lang w:eastAsia="en-AU"/>
              </w:rPr>
              <w:t xml:space="preserve">e.g. aircraft/vessel salvage, emergency access, commercial filming and photography, advertising or promotions, commercial tour operators, commercial tours (including fishing tours), commercial bus services, mechanical or vehicle towing services for visitors, ecotourism facilities, commercial hire/sale of goods or services, guided tours, safaris, scenic flights, cruises or excursion, donations, information, business solicitation, fundraising activities </w:t>
            </w:r>
          </w:p>
          <w:p w:rsidR="00296AC9" w:rsidRPr="00DD0046" w:rsidRDefault="009169E9" w:rsidP="00DB22E9">
            <w:pPr>
              <w:numPr>
                <w:ilvl w:val="0"/>
                <w:numId w:val="29"/>
              </w:numPr>
              <w:spacing w:before="60" w:line="240" w:lineRule="auto"/>
              <w:rPr>
                <w:rFonts w:cs="Arial"/>
                <w:szCs w:val="22"/>
                <w:lang w:eastAsia="en-AU"/>
              </w:rPr>
            </w:pPr>
            <w:r>
              <w:rPr>
                <w:rFonts w:cs="Arial"/>
                <w:szCs w:val="22"/>
                <w:lang w:eastAsia="en-AU"/>
              </w:rPr>
              <w:t>recreational activities</w:t>
            </w:r>
            <w:r w:rsidR="001C4135">
              <w:rPr>
                <w:rFonts w:cs="Arial"/>
                <w:szCs w:val="22"/>
                <w:lang w:eastAsia="en-AU"/>
              </w:rPr>
              <w:t>,</w:t>
            </w:r>
            <w:r>
              <w:rPr>
                <w:rFonts w:cs="Arial"/>
                <w:szCs w:val="22"/>
                <w:lang w:eastAsia="en-AU"/>
              </w:rPr>
              <w:t xml:space="preserve"> </w:t>
            </w:r>
            <w:r w:rsidR="00296AC9" w:rsidRPr="009169E9">
              <w:rPr>
                <w:rFonts w:cs="Arial"/>
                <w:i/>
                <w:szCs w:val="22"/>
                <w:lang w:eastAsia="en-AU"/>
              </w:rPr>
              <w:t>e.g. recreational tours, recreational craft, recreational aircraft</w:t>
            </w:r>
          </w:p>
          <w:p w:rsidR="00296AC9" w:rsidRPr="00DD0046" w:rsidRDefault="00296AC9" w:rsidP="00DB22E9">
            <w:pPr>
              <w:numPr>
                <w:ilvl w:val="0"/>
                <w:numId w:val="29"/>
              </w:numPr>
              <w:spacing w:before="60" w:line="240" w:lineRule="auto"/>
              <w:rPr>
                <w:rFonts w:cs="Arial"/>
                <w:szCs w:val="22"/>
                <w:lang w:eastAsia="en-AU"/>
              </w:rPr>
            </w:pPr>
            <w:r w:rsidRPr="00BF22D2">
              <w:rPr>
                <w:rFonts w:cs="Arial"/>
                <w:szCs w:val="22"/>
                <w:lang w:eastAsia="en-AU"/>
              </w:rPr>
              <w:t>special activities</w:t>
            </w:r>
            <w:r w:rsidR="001C4135">
              <w:rPr>
                <w:rFonts w:cs="Arial"/>
                <w:szCs w:val="22"/>
                <w:lang w:eastAsia="en-AU"/>
              </w:rPr>
              <w:t>,</w:t>
            </w:r>
            <w:r w:rsidRPr="00BF22D2">
              <w:rPr>
                <w:rFonts w:cs="Arial"/>
                <w:szCs w:val="22"/>
                <w:lang w:eastAsia="en-AU"/>
              </w:rPr>
              <w:t xml:space="preserve"> </w:t>
            </w:r>
            <w:r w:rsidRPr="00DD0046">
              <w:rPr>
                <w:rFonts w:cs="Arial"/>
                <w:i/>
                <w:szCs w:val="22"/>
                <w:lang w:eastAsia="en-AU"/>
              </w:rPr>
              <w:t>e.g. cave tours, rock climbing, white water rafting, orienteering, climbing and traversing</w:t>
            </w:r>
          </w:p>
          <w:p w:rsidR="00296AC9" w:rsidRPr="00DD0046" w:rsidRDefault="00296AC9" w:rsidP="00DB22E9">
            <w:pPr>
              <w:numPr>
                <w:ilvl w:val="0"/>
                <w:numId w:val="29"/>
              </w:numPr>
              <w:spacing w:before="60" w:line="240" w:lineRule="auto"/>
              <w:rPr>
                <w:rFonts w:cs="Arial"/>
                <w:szCs w:val="22"/>
                <w:lang w:eastAsia="en-AU"/>
              </w:rPr>
            </w:pPr>
            <w:r w:rsidRPr="00BF22D2">
              <w:rPr>
                <w:rFonts w:cs="Arial"/>
                <w:szCs w:val="22"/>
                <w:lang w:eastAsia="en-AU"/>
              </w:rPr>
              <w:t>group activities</w:t>
            </w:r>
            <w:r w:rsidR="001C4135">
              <w:rPr>
                <w:rFonts w:cs="Arial"/>
                <w:szCs w:val="22"/>
                <w:lang w:eastAsia="en-AU"/>
              </w:rPr>
              <w:t>,</w:t>
            </w:r>
            <w:r w:rsidRPr="00BF22D2">
              <w:rPr>
                <w:rFonts w:cs="Arial"/>
                <w:szCs w:val="22"/>
                <w:lang w:eastAsia="en-AU"/>
              </w:rPr>
              <w:t xml:space="preserve"> </w:t>
            </w:r>
            <w:r w:rsidRPr="00DD0046">
              <w:rPr>
                <w:rFonts w:cs="Arial"/>
                <w:i/>
                <w:szCs w:val="22"/>
                <w:lang w:eastAsia="en-AU"/>
              </w:rPr>
              <w:t>e.g. use of particular areas</w:t>
            </w:r>
          </w:p>
          <w:p w:rsidR="00296AC9" w:rsidRPr="00387C26" w:rsidRDefault="00296AC9" w:rsidP="00DB22E9">
            <w:pPr>
              <w:numPr>
                <w:ilvl w:val="0"/>
                <w:numId w:val="29"/>
              </w:numPr>
              <w:spacing w:before="60" w:line="240" w:lineRule="auto"/>
              <w:rPr>
                <w:rFonts w:cs="Arial"/>
                <w:szCs w:val="22"/>
                <w:lang w:eastAsia="en-AU"/>
              </w:rPr>
            </w:pPr>
            <w:r w:rsidRPr="00BF22D2">
              <w:rPr>
                <w:rFonts w:cs="Arial"/>
                <w:szCs w:val="22"/>
                <w:lang w:eastAsia="en-AU"/>
              </w:rPr>
              <w:t>camping (including self-registration), occupation and other impact activities</w:t>
            </w:r>
            <w:r w:rsidR="001C4135">
              <w:rPr>
                <w:rFonts w:cs="Arial"/>
                <w:szCs w:val="22"/>
                <w:lang w:eastAsia="en-AU"/>
              </w:rPr>
              <w:t>,</w:t>
            </w:r>
            <w:r w:rsidRPr="00BF22D2">
              <w:rPr>
                <w:rFonts w:cs="Arial"/>
                <w:szCs w:val="22"/>
                <w:lang w:eastAsia="en-AU"/>
              </w:rPr>
              <w:t xml:space="preserve"> </w:t>
            </w:r>
            <w:r w:rsidRPr="009169E9">
              <w:rPr>
                <w:rFonts w:cs="Arial"/>
                <w:i/>
                <w:szCs w:val="22"/>
                <w:lang w:eastAsia="en-AU"/>
              </w:rPr>
              <w:t>e.g. using a generator</w:t>
            </w:r>
            <w:r w:rsidRPr="00387C26">
              <w:rPr>
                <w:rFonts w:cs="Arial"/>
                <w:szCs w:val="22"/>
                <w:lang w:eastAsia="en-AU"/>
              </w:rPr>
              <w:t xml:space="preserve"> </w:t>
            </w:r>
          </w:p>
          <w:p w:rsidR="00296AC9" w:rsidRPr="00387C26" w:rsidRDefault="00296AC9" w:rsidP="00DB22E9">
            <w:pPr>
              <w:numPr>
                <w:ilvl w:val="0"/>
                <w:numId w:val="29"/>
              </w:numPr>
              <w:spacing w:before="60" w:line="240" w:lineRule="auto"/>
              <w:rPr>
                <w:rFonts w:cs="Arial"/>
                <w:szCs w:val="22"/>
                <w:lang w:eastAsia="en-AU"/>
              </w:rPr>
            </w:pPr>
            <w:r w:rsidRPr="00BF22D2">
              <w:rPr>
                <w:rFonts w:cs="Arial"/>
                <w:szCs w:val="22"/>
                <w:lang w:eastAsia="en-AU"/>
              </w:rPr>
              <w:t>vehicular access and mobility access permits</w:t>
            </w:r>
            <w:r w:rsidR="001C4135">
              <w:rPr>
                <w:rFonts w:cs="Arial"/>
                <w:szCs w:val="22"/>
                <w:lang w:eastAsia="en-AU"/>
              </w:rPr>
              <w:t>,</w:t>
            </w:r>
            <w:r w:rsidR="00387C26">
              <w:rPr>
                <w:rFonts w:cs="Arial"/>
                <w:szCs w:val="22"/>
                <w:lang w:eastAsia="en-AU"/>
              </w:rPr>
              <w:t xml:space="preserve"> </w:t>
            </w:r>
            <w:r w:rsidRPr="00387C26">
              <w:rPr>
                <w:rFonts w:cs="Arial"/>
                <w:i/>
                <w:szCs w:val="22"/>
                <w:lang w:eastAsia="en-AU"/>
              </w:rPr>
              <w:t>e.g. driving a standard or non-standard vehicle, aircraft landing, recreational air craft - hot air balloon, hang glider, para glider, ultra-light aircraft, conditionally registered vehicles</w:t>
            </w:r>
            <w:r w:rsidR="00E56B77">
              <w:rPr>
                <w:rFonts w:cs="Arial"/>
                <w:szCs w:val="22"/>
                <w:lang w:eastAsia="en-AU"/>
              </w:rPr>
              <w:t xml:space="preserve"> </w:t>
            </w:r>
          </w:p>
          <w:p w:rsidR="00296AC9" w:rsidRPr="00BF22D2" w:rsidRDefault="00296AC9" w:rsidP="00DB22E9">
            <w:pPr>
              <w:numPr>
                <w:ilvl w:val="0"/>
                <w:numId w:val="29"/>
              </w:numPr>
              <w:spacing w:before="60" w:line="240" w:lineRule="auto"/>
              <w:rPr>
                <w:rFonts w:cs="Arial"/>
                <w:szCs w:val="22"/>
                <w:lang w:eastAsia="en-AU"/>
              </w:rPr>
            </w:pPr>
            <w:r w:rsidRPr="00BF22D2">
              <w:rPr>
                <w:rFonts w:cs="Arial"/>
                <w:szCs w:val="22"/>
                <w:lang w:eastAsia="en-AU"/>
              </w:rPr>
              <w:t>scientific and educational research activities</w:t>
            </w:r>
          </w:p>
          <w:p w:rsidR="00296AC9" w:rsidRPr="00387C26" w:rsidRDefault="00296AC9" w:rsidP="00DB22E9">
            <w:pPr>
              <w:numPr>
                <w:ilvl w:val="0"/>
                <w:numId w:val="29"/>
              </w:numPr>
              <w:spacing w:before="60" w:line="240" w:lineRule="auto"/>
              <w:rPr>
                <w:rFonts w:cs="Arial"/>
                <w:i/>
                <w:szCs w:val="22"/>
                <w:lang w:eastAsia="en-AU"/>
              </w:rPr>
            </w:pPr>
            <w:r w:rsidRPr="00BF22D2">
              <w:rPr>
                <w:rFonts w:cs="Arial"/>
                <w:szCs w:val="22"/>
                <w:lang w:eastAsia="en-AU"/>
              </w:rPr>
              <w:t>area permits</w:t>
            </w:r>
            <w:r w:rsidR="001C4135">
              <w:rPr>
                <w:rFonts w:cs="Arial"/>
                <w:szCs w:val="22"/>
                <w:lang w:eastAsia="en-AU"/>
              </w:rPr>
              <w:t>,</w:t>
            </w:r>
            <w:r w:rsidR="00387C26">
              <w:rPr>
                <w:rFonts w:cs="Arial"/>
                <w:szCs w:val="22"/>
                <w:lang w:eastAsia="en-AU"/>
              </w:rPr>
              <w:t xml:space="preserve"> </w:t>
            </w:r>
            <w:r w:rsidRPr="00387C26">
              <w:rPr>
                <w:rFonts w:cs="Arial"/>
                <w:i/>
                <w:szCs w:val="22"/>
                <w:lang w:eastAsia="en-AU"/>
              </w:rPr>
              <w:t>e.g. restricted access area permits</w:t>
            </w:r>
          </w:p>
          <w:p w:rsidR="00296AC9" w:rsidRPr="00387C26" w:rsidRDefault="00296AC9" w:rsidP="00DB22E9">
            <w:pPr>
              <w:numPr>
                <w:ilvl w:val="0"/>
                <w:numId w:val="29"/>
              </w:numPr>
              <w:spacing w:before="60" w:line="240" w:lineRule="auto"/>
              <w:rPr>
                <w:rFonts w:cs="Arial"/>
                <w:szCs w:val="22"/>
                <w:lang w:eastAsia="en-AU"/>
              </w:rPr>
            </w:pPr>
            <w:r w:rsidRPr="00BF22D2">
              <w:rPr>
                <w:rFonts w:cs="Arial"/>
                <w:szCs w:val="22"/>
                <w:lang w:eastAsia="en-AU"/>
              </w:rPr>
              <w:t>permits to take, use, keep or interfere</w:t>
            </w:r>
            <w:r w:rsidR="001C4135">
              <w:rPr>
                <w:rFonts w:cs="Arial"/>
                <w:szCs w:val="22"/>
                <w:lang w:eastAsia="en-AU"/>
              </w:rPr>
              <w:t>,</w:t>
            </w:r>
            <w:r w:rsidRPr="00BF22D2">
              <w:rPr>
                <w:rFonts w:cs="Arial"/>
                <w:szCs w:val="22"/>
                <w:lang w:eastAsia="en-AU"/>
              </w:rPr>
              <w:t xml:space="preserve"> </w:t>
            </w:r>
            <w:r w:rsidRPr="00387C26">
              <w:rPr>
                <w:rFonts w:cs="Arial"/>
                <w:i/>
                <w:szCs w:val="22"/>
                <w:lang w:eastAsia="en-AU"/>
              </w:rPr>
              <w:t>e.g. taking an animal, taking flowers, use of native plants and animals</w:t>
            </w:r>
          </w:p>
          <w:p w:rsidR="00296AC9" w:rsidRPr="00387C26" w:rsidRDefault="00296AC9" w:rsidP="00DB22E9">
            <w:pPr>
              <w:numPr>
                <w:ilvl w:val="0"/>
                <w:numId w:val="29"/>
              </w:numPr>
              <w:spacing w:before="60" w:line="240" w:lineRule="auto"/>
              <w:rPr>
                <w:rFonts w:cs="Arial"/>
                <w:i/>
                <w:szCs w:val="22"/>
                <w:lang w:eastAsia="en-AU"/>
              </w:rPr>
            </w:pPr>
            <w:r w:rsidRPr="00BF22D2">
              <w:rPr>
                <w:rFonts w:cs="Arial"/>
                <w:szCs w:val="22"/>
                <w:lang w:eastAsia="en-AU"/>
              </w:rPr>
              <w:t>special leases</w:t>
            </w:r>
            <w:r w:rsidR="001C4135">
              <w:rPr>
                <w:rFonts w:cs="Arial"/>
                <w:szCs w:val="22"/>
                <w:lang w:eastAsia="en-AU"/>
              </w:rPr>
              <w:t>,</w:t>
            </w:r>
            <w:r w:rsidRPr="00BF22D2">
              <w:rPr>
                <w:rFonts w:cs="Arial"/>
                <w:szCs w:val="22"/>
                <w:lang w:eastAsia="en-AU"/>
              </w:rPr>
              <w:t xml:space="preserve"> </w:t>
            </w:r>
            <w:r w:rsidRPr="00387C26">
              <w:rPr>
                <w:rFonts w:cs="Arial"/>
                <w:i/>
                <w:szCs w:val="22"/>
                <w:lang w:eastAsia="en-AU"/>
              </w:rPr>
              <w:t>e.g. over national parks, forest reserves</w:t>
            </w:r>
          </w:p>
          <w:p w:rsidR="00296AC9" w:rsidRPr="00387C26" w:rsidRDefault="00296AC9" w:rsidP="00DB22E9">
            <w:pPr>
              <w:numPr>
                <w:ilvl w:val="0"/>
                <w:numId w:val="29"/>
              </w:numPr>
              <w:spacing w:before="60" w:line="240" w:lineRule="auto"/>
              <w:rPr>
                <w:rFonts w:cs="Arial"/>
                <w:szCs w:val="22"/>
                <w:lang w:eastAsia="en-AU"/>
              </w:rPr>
            </w:pPr>
            <w:r w:rsidRPr="00BF22D2">
              <w:rPr>
                <w:rFonts w:cs="Arial"/>
                <w:szCs w:val="22"/>
                <w:lang w:eastAsia="en-AU"/>
              </w:rPr>
              <w:t>statewide licensing for authori</w:t>
            </w:r>
            <w:r w:rsidR="00387C26">
              <w:rPr>
                <w:rFonts w:cs="Arial"/>
                <w:szCs w:val="22"/>
                <w:lang w:eastAsia="en-AU"/>
              </w:rPr>
              <w:t>sed officers and representatives</w:t>
            </w:r>
            <w:r w:rsidR="001C4135">
              <w:rPr>
                <w:rFonts w:cs="Arial"/>
                <w:szCs w:val="22"/>
                <w:lang w:eastAsia="en-AU"/>
              </w:rPr>
              <w:t>,</w:t>
            </w:r>
            <w:r w:rsidR="00387C26">
              <w:rPr>
                <w:rFonts w:cs="Arial"/>
                <w:szCs w:val="22"/>
                <w:lang w:eastAsia="en-AU"/>
              </w:rPr>
              <w:t xml:space="preserve"> </w:t>
            </w:r>
            <w:r w:rsidRPr="00387C26">
              <w:rPr>
                <w:rFonts w:cs="Arial"/>
                <w:i/>
                <w:szCs w:val="22"/>
                <w:lang w:eastAsia="en-AU"/>
              </w:rPr>
              <w:t>e.g. Education Queensland, Queensland Police Service, Unity Water</w:t>
            </w:r>
          </w:p>
          <w:p w:rsidR="00DB22E9" w:rsidRPr="006F6BE5" w:rsidRDefault="00DB22E9" w:rsidP="00DB22E9">
            <w:pPr>
              <w:numPr>
                <w:ilvl w:val="0"/>
                <w:numId w:val="29"/>
              </w:numPr>
              <w:spacing w:before="60" w:line="240" w:lineRule="auto"/>
              <w:rPr>
                <w:rFonts w:cs="Arial"/>
                <w:szCs w:val="22"/>
                <w:lang w:eastAsia="en-AU"/>
              </w:rPr>
            </w:pPr>
            <w:r w:rsidRPr="006F6BE5">
              <w:rPr>
                <w:rFonts w:cs="Arial"/>
                <w:szCs w:val="22"/>
                <w:lang w:eastAsia="en-AU"/>
              </w:rPr>
              <w:t xml:space="preserve">minor marine-related works permitted under </w:t>
            </w:r>
            <w:r w:rsidRPr="006F6BE5">
              <w:rPr>
                <w:rFonts w:cs="Arial"/>
                <w:i/>
                <w:szCs w:val="22"/>
                <w:lang w:eastAsia="en-AU"/>
              </w:rPr>
              <w:t>Marine Parks Act</w:t>
            </w:r>
          </w:p>
          <w:p w:rsidR="00DB22E9" w:rsidRPr="006F6BE5" w:rsidRDefault="00DB22E9" w:rsidP="00DB22E9">
            <w:pPr>
              <w:numPr>
                <w:ilvl w:val="0"/>
                <w:numId w:val="29"/>
              </w:numPr>
              <w:spacing w:before="60" w:line="240" w:lineRule="auto"/>
              <w:rPr>
                <w:rFonts w:cs="Arial"/>
                <w:szCs w:val="22"/>
                <w:lang w:eastAsia="en-AU"/>
              </w:rPr>
            </w:pPr>
            <w:r w:rsidRPr="006F6BE5">
              <w:rPr>
                <w:rFonts w:cs="Arial"/>
                <w:szCs w:val="22"/>
                <w:lang w:eastAsia="en-AU"/>
              </w:rPr>
              <w:t xml:space="preserve">agriculture-related activities with minimal impact in national parks, state native forests, state forests or other protected areas, </w:t>
            </w:r>
            <w:r w:rsidRPr="006F6BE5">
              <w:rPr>
                <w:rFonts w:cs="Arial"/>
                <w:i/>
                <w:szCs w:val="22"/>
                <w:lang w:eastAsia="en-AU"/>
              </w:rPr>
              <w:t>e.g. beekeeping, grazing, mustering or travelling stock.</w:t>
            </w:r>
          </w:p>
          <w:p w:rsidR="00E44C7E" w:rsidRPr="00E44C7E" w:rsidRDefault="00E44C7E" w:rsidP="00E44C7E">
            <w:pPr>
              <w:rPr>
                <w:rFonts w:cs="Arial"/>
                <w:i/>
                <w:szCs w:val="22"/>
                <w:lang w:eastAsia="en-AU"/>
              </w:rPr>
            </w:pPr>
            <w:r w:rsidRPr="00E44C7E">
              <w:rPr>
                <w:rFonts w:cs="Arial"/>
                <w:szCs w:val="22"/>
                <w:lang w:eastAsia="en-AU"/>
              </w:rPr>
              <w:t>Excludes camping, occupation and access licenses and permits</w:t>
            </w:r>
            <w:r w:rsidRPr="00E44C7E">
              <w:rPr>
                <w:rFonts w:cs="Arial"/>
                <w:b/>
                <w:szCs w:val="22"/>
                <w:lang w:eastAsia="en-AU"/>
              </w:rPr>
              <w:t xml:space="preserve">.  </w:t>
            </w:r>
            <w:r w:rsidRPr="00E44C7E">
              <w:rPr>
                <w:rFonts w:cs="Arial"/>
                <w:i/>
                <w:szCs w:val="22"/>
                <w:lang w:eastAsia="en-AU"/>
              </w:rPr>
              <w:t xml:space="preserve">See </w:t>
            </w:r>
            <w:hyperlink w:anchor="Text40" w:history="1">
              <w:r w:rsidRPr="00E44C7E">
                <w:rPr>
                  <w:rStyle w:val="Hyperlink"/>
                  <w:rFonts w:cs="Arial"/>
                  <w:i/>
                  <w:color w:val="auto"/>
                  <w:szCs w:val="22"/>
                  <w:lang w:eastAsia="en-AU"/>
                </w:rPr>
                <w:t>1.16.3</w:t>
              </w:r>
            </w:hyperlink>
            <w:r w:rsidRPr="00E44C7E">
              <w:rPr>
                <w:rFonts w:cs="Arial"/>
                <w:i/>
                <w:szCs w:val="22"/>
                <w:lang w:eastAsia="en-AU"/>
              </w:rPr>
              <w:t>.</w:t>
            </w:r>
          </w:p>
          <w:p w:rsidR="00E44C7E" w:rsidRPr="00E44C7E" w:rsidRDefault="00E44C7E" w:rsidP="00E44C7E">
            <w:pPr>
              <w:spacing w:before="60" w:line="240" w:lineRule="auto"/>
              <w:rPr>
                <w:rFonts w:cs="Arial"/>
                <w:i/>
                <w:szCs w:val="22"/>
                <w:lang w:eastAsia="en-AU"/>
              </w:rPr>
            </w:pPr>
            <w:r w:rsidRPr="00E44C7E">
              <w:rPr>
                <w:rFonts w:cs="Arial"/>
                <w:szCs w:val="22"/>
                <w:lang w:eastAsia="en-AU"/>
              </w:rPr>
              <w:t xml:space="preserve">Excludes aircraft and recreation aircraft landings. </w:t>
            </w:r>
            <w:r w:rsidRPr="00E44C7E">
              <w:rPr>
                <w:rFonts w:cs="Arial"/>
                <w:i/>
                <w:szCs w:val="22"/>
                <w:lang w:eastAsia="en-AU"/>
              </w:rPr>
              <w:t xml:space="preserve">See </w:t>
            </w:r>
            <w:hyperlink w:anchor="Text40" w:history="1">
              <w:r w:rsidRPr="00E44C7E">
                <w:rPr>
                  <w:rStyle w:val="Hyperlink"/>
                  <w:rFonts w:cs="Arial"/>
                  <w:i/>
                  <w:color w:val="auto"/>
                  <w:szCs w:val="22"/>
                  <w:lang w:eastAsia="en-AU"/>
                </w:rPr>
                <w:t>1.16.3</w:t>
              </w:r>
            </w:hyperlink>
          </w:p>
          <w:p w:rsidR="00E44C7E" w:rsidRPr="00387C26" w:rsidRDefault="00E44C7E" w:rsidP="00E44C7E">
            <w:pPr>
              <w:spacing w:before="60" w:line="240" w:lineRule="auto"/>
              <w:rPr>
                <w:rFonts w:cs="Arial"/>
                <w:szCs w:val="22"/>
                <w:lang w:eastAsia="en-AU"/>
              </w:rPr>
            </w:pPr>
          </w:p>
          <w:p w:rsidR="00296AC9" w:rsidRPr="00BF22D2" w:rsidRDefault="00296AC9" w:rsidP="00DE2FC5">
            <w:pPr>
              <w:pStyle w:val="Tabletext"/>
              <w:spacing w:before="60" w:after="60" w:line="240" w:lineRule="auto"/>
              <w:rPr>
                <w:rFonts w:cs="Arial"/>
                <w:bCs/>
                <w:sz w:val="22"/>
                <w:szCs w:val="22"/>
              </w:rPr>
            </w:pPr>
            <w:r w:rsidRPr="00BF22D2">
              <w:rPr>
                <w:rFonts w:cs="Arial"/>
                <w:bCs/>
                <w:sz w:val="22"/>
                <w:szCs w:val="22"/>
              </w:rPr>
              <w:t xml:space="preserve">Records </w:t>
            </w:r>
            <w:r w:rsidR="00387C26">
              <w:rPr>
                <w:rFonts w:cs="Arial"/>
                <w:bCs/>
                <w:sz w:val="22"/>
                <w:szCs w:val="22"/>
              </w:rPr>
              <w:t>include but are not limited to:</w:t>
            </w:r>
          </w:p>
          <w:p w:rsidR="00296AC9" w:rsidRPr="00387C26" w:rsidRDefault="00296AC9" w:rsidP="00DB22E9">
            <w:pPr>
              <w:numPr>
                <w:ilvl w:val="0"/>
                <w:numId w:val="29"/>
              </w:numPr>
              <w:spacing w:before="60" w:line="240" w:lineRule="auto"/>
              <w:rPr>
                <w:rFonts w:cs="Arial"/>
                <w:szCs w:val="22"/>
                <w:lang w:eastAsia="en-AU"/>
              </w:rPr>
            </w:pPr>
            <w:r w:rsidRPr="00387C26">
              <w:rPr>
                <w:rFonts w:cs="Arial"/>
                <w:szCs w:val="22"/>
                <w:lang w:eastAsia="en-AU"/>
              </w:rPr>
              <w:t>applications (</w:t>
            </w:r>
            <w:r w:rsidR="00C478C7" w:rsidRPr="00387C26">
              <w:rPr>
                <w:rFonts w:cs="Arial"/>
                <w:szCs w:val="22"/>
                <w:lang w:eastAsia="en-AU"/>
              </w:rPr>
              <w:t>successful)</w:t>
            </w:r>
          </w:p>
          <w:p w:rsidR="00296AC9" w:rsidRPr="00387C26" w:rsidRDefault="00296AC9" w:rsidP="00DB22E9">
            <w:pPr>
              <w:numPr>
                <w:ilvl w:val="0"/>
                <w:numId w:val="29"/>
              </w:numPr>
              <w:spacing w:before="60" w:line="240" w:lineRule="auto"/>
              <w:rPr>
                <w:rFonts w:cs="Arial"/>
                <w:szCs w:val="22"/>
                <w:lang w:eastAsia="en-AU"/>
              </w:rPr>
            </w:pPr>
            <w:r w:rsidRPr="00387C26">
              <w:rPr>
                <w:rFonts w:cs="Arial"/>
                <w:szCs w:val="22"/>
                <w:lang w:eastAsia="en-AU"/>
              </w:rPr>
              <w:t>assessments</w:t>
            </w:r>
          </w:p>
          <w:p w:rsidR="00296AC9" w:rsidRPr="00387C26" w:rsidRDefault="00296AC9" w:rsidP="00DB22E9">
            <w:pPr>
              <w:numPr>
                <w:ilvl w:val="0"/>
                <w:numId w:val="29"/>
              </w:numPr>
              <w:spacing w:before="60" w:line="240" w:lineRule="auto"/>
              <w:rPr>
                <w:rFonts w:cs="Arial"/>
                <w:szCs w:val="22"/>
                <w:lang w:eastAsia="en-AU"/>
              </w:rPr>
            </w:pPr>
            <w:r w:rsidRPr="00387C26">
              <w:rPr>
                <w:rFonts w:cs="Arial"/>
                <w:szCs w:val="22"/>
                <w:lang w:eastAsia="en-AU"/>
              </w:rPr>
              <w:t>information notices</w:t>
            </w:r>
          </w:p>
          <w:p w:rsidR="006C4645" w:rsidRPr="00387C26" w:rsidRDefault="00296AC9" w:rsidP="00DB22E9">
            <w:pPr>
              <w:numPr>
                <w:ilvl w:val="0"/>
                <w:numId w:val="29"/>
              </w:numPr>
              <w:spacing w:before="60" w:line="240" w:lineRule="auto"/>
              <w:rPr>
                <w:rFonts w:cs="Arial"/>
                <w:szCs w:val="22"/>
                <w:lang w:eastAsia="en-AU"/>
              </w:rPr>
            </w:pPr>
            <w:r w:rsidRPr="00296AC9">
              <w:rPr>
                <w:rFonts w:cs="Arial"/>
                <w:szCs w:val="22"/>
                <w:lang w:eastAsia="en-AU"/>
              </w:rPr>
              <w:t>renewals</w:t>
            </w:r>
            <w:r w:rsidR="00387C26">
              <w:rPr>
                <w:rFonts w:cs="Arial"/>
                <w:szCs w:val="22"/>
                <w:lang w:eastAsia="en-AU"/>
              </w:rPr>
              <w:t>.</w:t>
            </w:r>
          </w:p>
        </w:tc>
        <w:tc>
          <w:tcPr>
            <w:tcW w:w="982" w:type="pct"/>
            <w:shd w:val="clear" w:color="auto" w:fill="auto"/>
          </w:tcPr>
          <w:p w:rsidR="006C4645" w:rsidRPr="00B47735" w:rsidRDefault="00296AC9" w:rsidP="00DE2FC5">
            <w:pPr>
              <w:pStyle w:val="Tabletext"/>
              <w:spacing w:before="60" w:after="60" w:line="240" w:lineRule="auto"/>
            </w:pPr>
            <w:r>
              <w:rPr>
                <w:sz w:val="22"/>
              </w:rPr>
              <w:t>25</w:t>
            </w:r>
            <w:r w:rsidR="006C4645">
              <w:rPr>
                <w:sz w:val="22"/>
              </w:rPr>
              <w:t xml:space="preserve"> y</w:t>
            </w:r>
            <w:r w:rsidR="006C4645" w:rsidRPr="00242F03">
              <w:rPr>
                <w:sz w:val="22"/>
              </w:rPr>
              <w:t xml:space="preserve">ears after </w:t>
            </w:r>
            <w:r>
              <w:rPr>
                <w:sz w:val="22"/>
              </w:rPr>
              <w:t>licen</w:t>
            </w:r>
            <w:r w:rsidR="001C4135">
              <w:rPr>
                <w:sz w:val="22"/>
              </w:rPr>
              <w:t>c</w:t>
            </w:r>
            <w:r>
              <w:rPr>
                <w:sz w:val="22"/>
              </w:rPr>
              <w:t>e/</w:t>
            </w:r>
            <w:r w:rsidR="001C4135">
              <w:rPr>
                <w:sz w:val="22"/>
              </w:rPr>
              <w:t xml:space="preserve"> </w:t>
            </w:r>
            <w:r>
              <w:rPr>
                <w:sz w:val="22"/>
              </w:rPr>
              <w:t>permit expires or ceases</w:t>
            </w:r>
            <w:r w:rsidR="001C4135">
              <w:rPr>
                <w:sz w:val="22"/>
              </w:rPr>
              <w:t>.</w:t>
            </w:r>
          </w:p>
        </w:tc>
      </w:tr>
      <w:tr w:rsidR="00E44C7E" w:rsidRPr="004D14B4" w:rsidTr="00DC45AD">
        <w:tblPrEx>
          <w:tblCellMar>
            <w:top w:w="57" w:type="dxa"/>
            <w:left w:w="119" w:type="dxa"/>
            <w:right w:w="119" w:type="dxa"/>
          </w:tblCellMar>
        </w:tblPrEx>
        <w:tc>
          <w:tcPr>
            <w:tcW w:w="538" w:type="pct"/>
            <w:shd w:val="clear" w:color="auto" w:fill="auto"/>
          </w:tcPr>
          <w:p w:rsidR="00E44C7E" w:rsidRPr="00BF22D2" w:rsidRDefault="00E44C7E" w:rsidP="00DE2FC5">
            <w:pPr>
              <w:pStyle w:val="Tabletext"/>
              <w:spacing w:before="60" w:after="60" w:line="240" w:lineRule="auto"/>
              <w:rPr>
                <w:sz w:val="22"/>
                <w:szCs w:val="22"/>
              </w:rPr>
            </w:pPr>
            <w:r>
              <w:rPr>
                <w:sz w:val="22"/>
                <w:szCs w:val="22"/>
              </w:rPr>
              <w:t>1.16.3</w:t>
            </w:r>
          </w:p>
        </w:tc>
        <w:tc>
          <w:tcPr>
            <w:tcW w:w="3480" w:type="pct"/>
            <w:shd w:val="clear" w:color="auto" w:fill="auto"/>
          </w:tcPr>
          <w:p w:rsidR="00E44C7E" w:rsidRPr="00E44C7E" w:rsidRDefault="00E44C7E" w:rsidP="00E44C7E">
            <w:pPr>
              <w:spacing w:before="60"/>
              <w:rPr>
                <w:rFonts w:cs="Arial"/>
                <w:b/>
                <w:bCs/>
                <w:i/>
                <w:szCs w:val="22"/>
                <w:lang w:eastAsia="en-AU"/>
              </w:rPr>
            </w:pPr>
            <w:bookmarkStart w:id="29" w:name="Text40"/>
            <w:r w:rsidRPr="00E44C7E">
              <w:rPr>
                <w:rFonts w:cs="Arial"/>
                <w:b/>
                <w:bCs/>
                <w:i/>
                <w:szCs w:val="22"/>
                <w:lang w:eastAsia="en-AU"/>
              </w:rPr>
              <w:t>Granted licences and permits – Camping, Occupation and Access Permits</w:t>
            </w:r>
          </w:p>
          <w:bookmarkEnd w:id="29"/>
          <w:p w:rsidR="00E44C7E" w:rsidRPr="00E44C7E" w:rsidRDefault="00E44C7E" w:rsidP="00E44C7E">
            <w:pPr>
              <w:spacing w:before="60"/>
              <w:rPr>
                <w:rFonts w:cs="Arial"/>
                <w:bCs/>
                <w:szCs w:val="22"/>
                <w:lang w:eastAsia="en-AU"/>
              </w:rPr>
            </w:pPr>
            <w:r w:rsidRPr="00E44C7E">
              <w:rPr>
                <w:rFonts w:cs="Arial"/>
                <w:bCs/>
                <w:szCs w:val="22"/>
                <w:lang w:eastAsia="en-AU"/>
              </w:rPr>
              <w:t xml:space="preserve">Records relating to approving and issuing camping, occupation and access licenses and permits relating to the use of State protected parks, areas and wildlife, including protected areas, national parks and recreation areas.  </w:t>
            </w:r>
          </w:p>
          <w:p w:rsidR="00E44C7E" w:rsidRPr="00E44C7E" w:rsidRDefault="00E44C7E" w:rsidP="00E44C7E">
            <w:pPr>
              <w:spacing w:before="60"/>
              <w:rPr>
                <w:rFonts w:cs="Arial"/>
                <w:bCs/>
                <w:szCs w:val="22"/>
                <w:lang w:eastAsia="en-AU"/>
              </w:rPr>
            </w:pPr>
            <w:r w:rsidRPr="00E44C7E">
              <w:rPr>
                <w:rFonts w:cs="Arial"/>
                <w:bCs/>
                <w:szCs w:val="22"/>
                <w:lang w:eastAsia="en-AU"/>
              </w:rPr>
              <w:t>Includes approving and issuing:</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camping (including self-registration), occupation and other impact activities</w:t>
            </w:r>
            <w:r w:rsidRPr="00E44C7E">
              <w:rPr>
                <w:i/>
                <w:color w:val="auto"/>
                <w:sz w:val="22"/>
                <w:szCs w:val="22"/>
              </w:rPr>
              <w:t>, e.g. using a generator</w:t>
            </w:r>
          </w:p>
          <w:p w:rsidR="00E44C7E" w:rsidRPr="00E44C7E" w:rsidRDefault="00E44C7E" w:rsidP="00E44C7E">
            <w:pPr>
              <w:pStyle w:val="Default"/>
              <w:numPr>
                <w:ilvl w:val="0"/>
                <w:numId w:val="56"/>
              </w:numPr>
              <w:ind w:left="480"/>
              <w:rPr>
                <w:i/>
                <w:color w:val="auto"/>
                <w:sz w:val="22"/>
                <w:szCs w:val="22"/>
              </w:rPr>
            </w:pPr>
            <w:r w:rsidRPr="00E44C7E">
              <w:rPr>
                <w:color w:val="auto"/>
                <w:sz w:val="22"/>
                <w:szCs w:val="22"/>
              </w:rPr>
              <w:t xml:space="preserve">vehicular access and mobility access, </w:t>
            </w:r>
            <w:r w:rsidRPr="00E44C7E">
              <w:rPr>
                <w:i/>
                <w:color w:val="auto"/>
                <w:sz w:val="22"/>
                <w:szCs w:val="22"/>
              </w:rPr>
              <w:t>e.g. driving a standard or non-standard vehicle, conditionally registered vehicles</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 xml:space="preserve">aircraft landings, </w:t>
            </w:r>
            <w:r w:rsidRPr="00E44C7E">
              <w:rPr>
                <w:i/>
                <w:color w:val="auto"/>
                <w:sz w:val="22"/>
                <w:szCs w:val="22"/>
              </w:rPr>
              <w:t>e.g. light airplane landings</w:t>
            </w:r>
            <w:r w:rsidRPr="00E44C7E">
              <w:rPr>
                <w:color w:val="auto"/>
                <w:sz w:val="22"/>
                <w:szCs w:val="22"/>
              </w:rPr>
              <w:t xml:space="preserve"> </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 xml:space="preserve">seacraft moorings, </w:t>
            </w:r>
            <w:r w:rsidRPr="00E44C7E">
              <w:rPr>
                <w:i/>
                <w:color w:val="auto"/>
                <w:sz w:val="22"/>
                <w:szCs w:val="22"/>
              </w:rPr>
              <w:t>e.g. boat anchoring</w:t>
            </w:r>
          </w:p>
          <w:p w:rsidR="00E44C7E" w:rsidRPr="00E44C7E" w:rsidRDefault="00E44C7E" w:rsidP="00E44C7E">
            <w:pPr>
              <w:pStyle w:val="Default"/>
              <w:numPr>
                <w:ilvl w:val="0"/>
                <w:numId w:val="56"/>
              </w:numPr>
              <w:ind w:left="480"/>
              <w:rPr>
                <w:i/>
                <w:color w:val="auto"/>
                <w:sz w:val="22"/>
                <w:szCs w:val="22"/>
              </w:rPr>
            </w:pPr>
            <w:r w:rsidRPr="00E44C7E">
              <w:rPr>
                <w:color w:val="auto"/>
                <w:sz w:val="22"/>
                <w:szCs w:val="22"/>
              </w:rPr>
              <w:t>recreational aircraft landings</w:t>
            </w:r>
            <w:r w:rsidRPr="00E44C7E">
              <w:rPr>
                <w:i/>
                <w:color w:val="auto"/>
                <w:sz w:val="22"/>
                <w:szCs w:val="22"/>
              </w:rPr>
              <w:t xml:space="preserve">, </w:t>
            </w:r>
            <w:r w:rsidRPr="00E44C7E">
              <w:rPr>
                <w:bCs/>
                <w:i/>
                <w:color w:val="auto"/>
              </w:rPr>
              <w:t>e.g. hot air balloon, paraglider, hang-glider, ultra-light aircraft</w:t>
            </w:r>
          </w:p>
          <w:p w:rsidR="00E44C7E" w:rsidRPr="00E44C7E" w:rsidRDefault="00E44C7E" w:rsidP="00E44C7E">
            <w:pPr>
              <w:spacing w:before="60"/>
              <w:rPr>
                <w:rFonts w:cs="Arial"/>
                <w:bCs/>
                <w:szCs w:val="22"/>
                <w:lang w:eastAsia="en-AU"/>
              </w:rPr>
            </w:pPr>
            <w:r w:rsidRPr="00E44C7E">
              <w:rPr>
                <w:rFonts w:cs="Arial"/>
                <w:bCs/>
                <w:szCs w:val="22"/>
                <w:lang w:eastAsia="en-AU"/>
              </w:rPr>
              <w:t>Includes unsuccessful and withdrawn applications for camping, occupation and access licences and permits.</w:t>
            </w:r>
          </w:p>
          <w:p w:rsidR="00E44C7E" w:rsidRPr="00E44C7E" w:rsidRDefault="00E44C7E" w:rsidP="00E44C7E">
            <w:pPr>
              <w:pStyle w:val="Heading30"/>
              <w:spacing w:before="60" w:after="60"/>
              <w:rPr>
                <w:b w:val="0"/>
              </w:rPr>
            </w:pPr>
            <w:r w:rsidRPr="00E44C7E">
              <w:rPr>
                <w:b w:val="0"/>
              </w:rPr>
              <w:t>Records may include, but are not limited to:</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completed self-registration forms</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 xml:space="preserve">applications (successful) </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 xml:space="preserve">assessments </w:t>
            </w:r>
          </w:p>
          <w:p w:rsidR="00E44C7E" w:rsidRPr="00E44C7E" w:rsidRDefault="00E44C7E" w:rsidP="00E44C7E">
            <w:pPr>
              <w:pStyle w:val="Default"/>
              <w:numPr>
                <w:ilvl w:val="0"/>
                <w:numId w:val="56"/>
              </w:numPr>
              <w:ind w:left="480"/>
              <w:rPr>
                <w:color w:val="auto"/>
                <w:sz w:val="22"/>
                <w:szCs w:val="22"/>
              </w:rPr>
            </w:pPr>
            <w:r w:rsidRPr="00E44C7E">
              <w:rPr>
                <w:color w:val="auto"/>
                <w:sz w:val="22"/>
                <w:szCs w:val="22"/>
              </w:rPr>
              <w:t xml:space="preserve">information notices </w:t>
            </w:r>
          </w:p>
          <w:p w:rsidR="00E44C7E" w:rsidRPr="00E44C7E" w:rsidRDefault="00E44C7E" w:rsidP="00E44C7E">
            <w:pPr>
              <w:pStyle w:val="Default"/>
              <w:numPr>
                <w:ilvl w:val="0"/>
                <w:numId w:val="56"/>
              </w:numPr>
              <w:ind w:left="480"/>
              <w:rPr>
                <w:color w:val="5B9BD5"/>
                <w:sz w:val="22"/>
                <w:szCs w:val="22"/>
              </w:rPr>
            </w:pPr>
            <w:r w:rsidRPr="00E44C7E">
              <w:rPr>
                <w:color w:val="auto"/>
                <w:sz w:val="22"/>
                <w:szCs w:val="22"/>
              </w:rPr>
              <w:t>renewals.</w:t>
            </w:r>
          </w:p>
        </w:tc>
        <w:tc>
          <w:tcPr>
            <w:tcW w:w="982" w:type="pct"/>
            <w:shd w:val="clear" w:color="auto" w:fill="auto"/>
          </w:tcPr>
          <w:p w:rsidR="00E44C7E" w:rsidRDefault="00E44C7E" w:rsidP="00DE2FC5">
            <w:pPr>
              <w:pStyle w:val="Tabletext"/>
              <w:spacing w:before="60" w:after="60" w:line="240" w:lineRule="auto"/>
              <w:rPr>
                <w:sz w:val="22"/>
              </w:rPr>
            </w:pPr>
            <w:r>
              <w:rPr>
                <w:sz w:val="22"/>
              </w:rPr>
              <w:t xml:space="preserve">7 years after licence/permit expires, ceases, withdrawn, refused. </w:t>
            </w:r>
          </w:p>
        </w:tc>
      </w:tr>
      <w:tr w:rsidR="007C1D30" w:rsidRPr="004D14B4" w:rsidTr="00DC45AD">
        <w:tblPrEx>
          <w:tblCellMar>
            <w:top w:w="57" w:type="dxa"/>
            <w:left w:w="119" w:type="dxa"/>
            <w:right w:w="119" w:type="dxa"/>
          </w:tblCellMar>
        </w:tblPrEx>
        <w:tc>
          <w:tcPr>
            <w:tcW w:w="538" w:type="pct"/>
            <w:shd w:val="clear" w:color="auto" w:fill="auto"/>
          </w:tcPr>
          <w:p w:rsidR="007C1D30" w:rsidRPr="004D14B4" w:rsidRDefault="007C1D30" w:rsidP="00DE2FC5">
            <w:pPr>
              <w:pStyle w:val="Tabletext"/>
              <w:spacing w:before="60" w:after="60" w:line="240" w:lineRule="auto"/>
              <w:rPr>
                <w:sz w:val="22"/>
                <w:szCs w:val="22"/>
              </w:rPr>
            </w:pPr>
            <w:r w:rsidRPr="00BF22D2">
              <w:rPr>
                <w:sz w:val="22"/>
                <w:szCs w:val="22"/>
              </w:rPr>
              <w:t>1.16.</w:t>
            </w:r>
            <w:r w:rsidR="00E44C7E">
              <w:rPr>
                <w:sz w:val="22"/>
                <w:szCs w:val="22"/>
              </w:rPr>
              <w:t>4</w:t>
            </w:r>
          </w:p>
        </w:tc>
        <w:tc>
          <w:tcPr>
            <w:tcW w:w="3480" w:type="pct"/>
            <w:shd w:val="clear" w:color="auto" w:fill="auto"/>
          </w:tcPr>
          <w:p w:rsidR="007C1D30" w:rsidRDefault="007C1D30" w:rsidP="00DE2FC5">
            <w:pPr>
              <w:spacing w:before="60"/>
              <w:rPr>
                <w:rFonts w:cs="Arial"/>
                <w:b/>
                <w:bCs/>
                <w:szCs w:val="22"/>
                <w:lang w:eastAsia="en-AU"/>
              </w:rPr>
            </w:pPr>
            <w:r w:rsidRPr="00CF4E9A">
              <w:rPr>
                <w:rFonts w:cs="Arial"/>
                <w:b/>
                <w:bCs/>
                <w:i/>
                <w:szCs w:val="22"/>
                <w:lang w:eastAsia="en-AU"/>
              </w:rPr>
              <w:t>Unsuccessful and withdrawn applications</w:t>
            </w:r>
            <w:r w:rsidRPr="000632AA">
              <w:rPr>
                <w:rFonts w:cs="Arial"/>
                <w:b/>
                <w:bCs/>
                <w:szCs w:val="22"/>
                <w:lang w:eastAsia="en-AU"/>
              </w:rPr>
              <w:t xml:space="preserve"> </w:t>
            </w:r>
          </w:p>
          <w:p w:rsidR="007C1D30" w:rsidRDefault="007C1D30" w:rsidP="00DE2FC5">
            <w:pPr>
              <w:spacing w:before="60" w:line="240" w:lineRule="auto"/>
              <w:rPr>
                <w:rFonts w:cs="Arial"/>
                <w:szCs w:val="22"/>
                <w:lang w:eastAsia="en-AU"/>
              </w:rPr>
            </w:pPr>
            <w:r w:rsidRPr="000632AA">
              <w:rPr>
                <w:rFonts w:cs="Arial"/>
                <w:szCs w:val="22"/>
                <w:lang w:eastAsia="en-AU"/>
              </w:rPr>
              <w:t>Records relating to unsuccessful</w:t>
            </w:r>
            <w:r>
              <w:rPr>
                <w:rFonts w:cs="Arial"/>
                <w:szCs w:val="22"/>
                <w:lang w:eastAsia="en-AU"/>
              </w:rPr>
              <w:t xml:space="preserve"> </w:t>
            </w:r>
            <w:r w:rsidRPr="000632AA">
              <w:rPr>
                <w:rFonts w:cs="Arial"/>
                <w:szCs w:val="22"/>
                <w:lang w:eastAsia="en-AU"/>
              </w:rPr>
              <w:t xml:space="preserve">and </w:t>
            </w:r>
            <w:r w:rsidRPr="007000B0">
              <w:rPr>
                <w:rFonts w:cs="Arial"/>
                <w:szCs w:val="22"/>
                <w:lang w:eastAsia="en-AU"/>
              </w:rPr>
              <w:t xml:space="preserve">withdrawn applications for licences and permits related to </w:t>
            </w:r>
            <w:r w:rsidRPr="007000B0">
              <w:rPr>
                <w:rFonts w:cs="Arial"/>
                <w:bCs/>
                <w:szCs w:val="22"/>
              </w:rPr>
              <w:t xml:space="preserve">the protection of </w:t>
            </w:r>
            <w:r>
              <w:rPr>
                <w:rFonts w:cs="Arial"/>
                <w:bCs/>
                <w:szCs w:val="22"/>
              </w:rPr>
              <w:t xml:space="preserve">protected areas, marine parks, </w:t>
            </w:r>
            <w:r w:rsidRPr="003366AC">
              <w:rPr>
                <w:rFonts w:cs="Arial"/>
                <w:bCs/>
                <w:szCs w:val="22"/>
              </w:rPr>
              <w:t>national parks</w:t>
            </w:r>
            <w:r>
              <w:rPr>
                <w:rFonts w:cs="Arial"/>
                <w:bCs/>
                <w:color w:val="0070C0"/>
                <w:szCs w:val="22"/>
              </w:rPr>
              <w:t xml:space="preserve">, </w:t>
            </w:r>
            <w:r>
              <w:rPr>
                <w:rFonts w:cs="Arial"/>
                <w:szCs w:val="22"/>
                <w:lang w:val="en" w:eastAsia="en-AU"/>
              </w:rPr>
              <w:t xml:space="preserve">state forests, </w:t>
            </w:r>
            <w:r w:rsidRPr="00981C7B">
              <w:rPr>
                <w:rFonts w:cs="Arial"/>
                <w:szCs w:val="22"/>
                <w:lang w:val="en" w:eastAsia="en-AU"/>
              </w:rPr>
              <w:t xml:space="preserve">forest reserves </w:t>
            </w:r>
            <w:r>
              <w:rPr>
                <w:rFonts w:cs="Arial"/>
                <w:szCs w:val="22"/>
                <w:lang w:val="en" w:eastAsia="en-AU"/>
              </w:rPr>
              <w:t>(</w:t>
            </w:r>
            <w:r w:rsidRPr="00981C7B">
              <w:rPr>
                <w:rFonts w:cs="Arial"/>
                <w:szCs w:val="22"/>
                <w:lang w:val="en" w:eastAsia="en-AU"/>
              </w:rPr>
              <w:t xml:space="preserve">including </w:t>
            </w:r>
            <w:r>
              <w:rPr>
                <w:rFonts w:cs="Arial"/>
                <w:szCs w:val="22"/>
                <w:lang w:val="en" w:eastAsia="en-AU"/>
              </w:rPr>
              <w:t xml:space="preserve">state managed </w:t>
            </w:r>
            <w:r w:rsidRPr="00981C7B">
              <w:rPr>
                <w:rFonts w:cs="Arial"/>
                <w:szCs w:val="22"/>
                <w:lang w:val="en" w:eastAsia="en-AU"/>
              </w:rPr>
              <w:t>plantation forests</w:t>
            </w:r>
            <w:r>
              <w:rPr>
                <w:rFonts w:cs="Arial"/>
                <w:szCs w:val="22"/>
                <w:lang w:val="en" w:eastAsia="en-AU"/>
              </w:rPr>
              <w:t xml:space="preserve">), </w:t>
            </w:r>
            <w:r w:rsidRPr="00981C7B">
              <w:rPr>
                <w:rFonts w:cs="Arial"/>
                <w:szCs w:val="22"/>
                <w:lang w:val="en" w:eastAsia="en-AU"/>
              </w:rPr>
              <w:t>conservation parks</w:t>
            </w:r>
            <w:r>
              <w:rPr>
                <w:rFonts w:cs="Arial"/>
                <w:szCs w:val="22"/>
                <w:lang w:val="en" w:eastAsia="en-AU"/>
              </w:rPr>
              <w:t xml:space="preserve">, </w:t>
            </w:r>
            <w:r w:rsidRPr="00981C7B">
              <w:rPr>
                <w:rFonts w:cs="Arial"/>
                <w:szCs w:val="22"/>
                <w:lang w:val="en" w:eastAsia="en-AU"/>
              </w:rPr>
              <w:t>resources reserves</w:t>
            </w:r>
            <w:r>
              <w:rPr>
                <w:rFonts w:cs="Arial"/>
                <w:szCs w:val="22"/>
                <w:lang w:val="en" w:eastAsia="en-AU"/>
              </w:rPr>
              <w:t>, and recreation areas</w:t>
            </w:r>
            <w:r w:rsidRPr="007000B0">
              <w:rPr>
                <w:rFonts w:cs="Arial"/>
                <w:szCs w:val="22"/>
                <w:lang w:eastAsia="en-AU"/>
              </w:rPr>
              <w:t>.</w:t>
            </w:r>
          </w:p>
          <w:p w:rsidR="00E44C7E" w:rsidRDefault="00E44C7E" w:rsidP="00DE2FC5">
            <w:pPr>
              <w:spacing w:before="60" w:line="240" w:lineRule="auto"/>
              <w:rPr>
                <w:rFonts w:cs="Arial"/>
                <w:szCs w:val="22"/>
                <w:lang w:eastAsia="en-AU"/>
              </w:rPr>
            </w:pPr>
          </w:p>
          <w:p w:rsidR="00E44C7E" w:rsidRPr="00E44C7E" w:rsidRDefault="00E44C7E" w:rsidP="00DE2FC5">
            <w:pPr>
              <w:spacing w:before="60" w:line="240" w:lineRule="auto"/>
              <w:rPr>
                <w:rFonts w:cs="Arial"/>
                <w:i/>
                <w:szCs w:val="22"/>
                <w:lang w:eastAsia="en-AU"/>
              </w:rPr>
            </w:pPr>
            <w:r>
              <w:rPr>
                <w:rFonts w:cs="Arial"/>
                <w:szCs w:val="22"/>
                <w:lang w:eastAsia="en-AU"/>
              </w:rPr>
              <w:t xml:space="preserve">Excludes unsuccessful and withdrawn applications for camping, occupation and access licences and permits. </w:t>
            </w:r>
            <w:r>
              <w:rPr>
                <w:rFonts w:cs="Arial"/>
                <w:i/>
                <w:szCs w:val="22"/>
                <w:lang w:eastAsia="en-AU"/>
              </w:rPr>
              <w:t xml:space="preserve">See 1.16.3. </w:t>
            </w:r>
          </w:p>
          <w:p w:rsidR="00E44C7E" w:rsidRPr="007000B0" w:rsidRDefault="00E44C7E" w:rsidP="00DE2FC5">
            <w:pPr>
              <w:spacing w:before="60" w:line="240" w:lineRule="auto"/>
              <w:rPr>
                <w:rFonts w:cs="Arial"/>
                <w:szCs w:val="22"/>
                <w:lang w:eastAsia="en-AU"/>
              </w:rPr>
            </w:pPr>
          </w:p>
          <w:p w:rsidR="007C1D30" w:rsidRPr="00C65AD6" w:rsidRDefault="007C1D30" w:rsidP="00DE2FC5">
            <w:pPr>
              <w:pStyle w:val="Tabletext"/>
              <w:spacing w:before="60" w:after="60" w:line="240" w:lineRule="auto"/>
              <w:rPr>
                <w:rFonts w:cs="Arial"/>
                <w:bCs/>
                <w:sz w:val="22"/>
                <w:szCs w:val="22"/>
              </w:rPr>
            </w:pPr>
            <w:r w:rsidRPr="00C65AD6">
              <w:rPr>
                <w:rFonts w:cs="Arial"/>
                <w:bCs/>
                <w:sz w:val="22"/>
                <w:szCs w:val="22"/>
              </w:rPr>
              <w:t xml:space="preserve">Records </w:t>
            </w:r>
            <w:r w:rsidR="001C4135">
              <w:rPr>
                <w:rFonts w:cs="Arial"/>
                <w:bCs/>
                <w:sz w:val="22"/>
                <w:szCs w:val="22"/>
              </w:rPr>
              <w:t>include but are not limited to:</w:t>
            </w:r>
          </w:p>
          <w:p w:rsidR="007C1D30" w:rsidRPr="00C65AD6" w:rsidRDefault="007C1D30" w:rsidP="00DE2FC5">
            <w:pPr>
              <w:pStyle w:val="Tabletext"/>
              <w:numPr>
                <w:ilvl w:val="0"/>
                <w:numId w:val="9"/>
              </w:numPr>
              <w:spacing w:before="60" w:after="60" w:line="240" w:lineRule="auto"/>
              <w:rPr>
                <w:rFonts w:cs="Arial"/>
                <w:bCs/>
                <w:sz w:val="22"/>
                <w:szCs w:val="22"/>
              </w:rPr>
            </w:pPr>
            <w:r w:rsidRPr="00C65AD6">
              <w:rPr>
                <w:rFonts w:cs="Arial"/>
                <w:bCs/>
                <w:sz w:val="22"/>
                <w:szCs w:val="22"/>
              </w:rPr>
              <w:t>applications (</w:t>
            </w:r>
            <w:r>
              <w:rPr>
                <w:rFonts w:cs="Arial"/>
                <w:bCs/>
                <w:sz w:val="22"/>
                <w:szCs w:val="22"/>
              </w:rPr>
              <w:t>un</w:t>
            </w:r>
            <w:r w:rsidRPr="00C65AD6">
              <w:rPr>
                <w:rFonts w:cs="Arial"/>
                <w:bCs/>
                <w:sz w:val="22"/>
                <w:szCs w:val="22"/>
              </w:rPr>
              <w:t>successful</w:t>
            </w:r>
            <w:r>
              <w:rPr>
                <w:rFonts w:cs="Arial"/>
                <w:bCs/>
                <w:sz w:val="22"/>
                <w:szCs w:val="22"/>
              </w:rPr>
              <w:t>, refused</w:t>
            </w:r>
            <w:r w:rsidR="004664B8">
              <w:rPr>
                <w:rFonts w:cs="Arial"/>
                <w:bCs/>
                <w:sz w:val="22"/>
                <w:szCs w:val="22"/>
              </w:rPr>
              <w:t xml:space="preserve"> </w:t>
            </w:r>
            <w:r>
              <w:rPr>
                <w:rFonts w:cs="Arial"/>
                <w:bCs/>
                <w:sz w:val="22"/>
                <w:szCs w:val="22"/>
              </w:rPr>
              <w:t>and withdrawn</w:t>
            </w:r>
            <w:r w:rsidRPr="00C65AD6">
              <w:rPr>
                <w:rFonts w:cs="Arial"/>
                <w:bCs/>
                <w:sz w:val="22"/>
                <w:szCs w:val="22"/>
              </w:rPr>
              <w:t>)</w:t>
            </w:r>
          </w:p>
          <w:p w:rsidR="007C1D30" w:rsidRPr="009169E9" w:rsidRDefault="007C1D30" w:rsidP="00DE2FC5">
            <w:pPr>
              <w:pStyle w:val="Tabletext"/>
              <w:numPr>
                <w:ilvl w:val="0"/>
                <w:numId w:val="9"/>
              </w:numPr>
              <w:spacing w:before="60" w:after="60" w:line="240" w:lineRule="auto"/>
              <w:rPr>
                <w:rFonts w:cs="Arial"/>
                <w:bCs/>
                <w:sz w:val="22"/>
                <w:szCs w:val="22"/>
              </w:rPr>
            </w:pPr>
            <w:r w:rsidRPr="00C65AD6">
              <w:rPr>
                <w:rFonts w:cs="Arial"/>
                <w:bCs/>
                <w:sz w:val="22"/>
                <w:szCs w:val="22"/>
              </w:rPr>
              <w:t>assessments</w:t>
            </w:r>
          </w:p>
          <w:p w:rsidR="007C1D30" w:rsidRPr="007C1D30" w:rsidRDefault="007C1D30" w:rsidP="00DE2FC5">
            <w:pPr>
              <w:pStyle w:val="Tabletext"/>
              <w:numPr>
                <w:ilvl w:val="0"/>
                <w:numId w:val="9"/>
              </w:numPr>
              <w:spacing w:before="60" w:after="60" w:line="240" w:lineRule="auto"/>
              <w:rPr>
                <w:rFonts w:cs="Arial"/>
                <w:b/>
                <w:bCs/>
                <w:szCs w:val="22"/>
                <w:lang w:eastAsia="en-AU"/>
              </w:rPr>
            </w:pPr>
            <w:r w:rsidRPr="009169E9">
              <w:rPr>
                <w:rFonts w:cs="Arial"/>
                <w:bCs/>
                <w:sz w:val="22"/>
                <w:szCs w:val="22"/>
              </w:rPr>
              <w:t>information notices</w:t>
            </w:r>
            <w:r w:rsidR="009169E9">
              <w:rPr>
                <w:rFonts w:cs="Arial"/>
                <w:bCs/>
                <w:sz w:val="22"/>
                <w:szCs w:val="22"/>
              </w:rPr>
              <w:t>.</w:t>
            </w:r>
          </w:p>
        </w:tc>
        <w:tc>
          <w:tcPr>
            <w:tcW w:w="982" w:type="pct"/>
            <w:shd w:val="clear" w:color="auto" w:fill="auto"/>
          </w:tcPr>
          <w:p w:rsidR="007C1D30" w:rsidRPr="00B47735" w:rsidRDefault="007C1D30" w:rsidP="00DE2FC5">
            <w:pPr>
              <w:pStyle w:val="Tabletext"/>
              <w:spacing w:before="60" w:after="60" w:line="240" w:lineRule="auto"/>
            </w:pPr>
            <w:r>
              <w:rPr>
                <w:sz w:val="22"/>
              </w:rPr>
              <w:t>7 y</w:t>
            </w:r>
            <w:r w:rsidRPr="00242F03">
              <w:rPr>
                <w:sz w:val="22"/>
              </w:rPr>
              <w:t xml:space="preserve">ears after </w:t>
            </w:r>
            <w:r>
              <w:rPr>
                <w:sz w:val="22"/>
              </w:rPr>
              <w:t>licence/permit refused/withdrawn</w:t>
            </w:r>
            <w:r w:rsidRPr="00242F03">
              <w:rPr>
                <w:sz w:val="22"/>
              </w:rPr>
              <w:t>.</w:t>
            </w:r>
          </w:p>
        </w:tc>
      </w:tr>
      <w:tr w:rsidR="00FE1A95" w:rsidRPr="004D14B4" w:rsidTr="00DC45AD">
        <w:tblPrEx>
          <w:tblCellMar>
            <w:top w:w="57" w:type="dxa"/>
            <w:left w:w="119" w:type="dxa"/>
            <w:right w:w="119" w:type="dxa"/>
          </w:tblCellMar>
        </w:tblPrEx>
        <w:tc>
          <w:tcPr>
            <w:tcW w:w="5000" w:type="pct"/>
            <w:gridSpan w:val="3"/>
            <w:shd w:val="clear" w:color="auto" w:fill="auto"/>
          </w:tcPr>
          <w:p w:rsidR="00167478" w:rsidRPr="00CB5D3E" w:rsidRDefault="00167478" w:rsidP="00DE2FC5">
            <w:pPr>
              <w:pStyle w:val="Heading30"/>
              <w:spacing w:before="60" w:after="60"/>
            </w:pPr>
            <w:r>
              <w:t>MAINTENANCE</w:t>
            </w:r>
          </w:p>
          <w:p w:rsidR="00FE1A95" w:rsidRPr="004D14B4" w:rsidRDefault="00167478" w:rsidP="00DE2FC5">
            <w:pPr>
              <w:pStyle w:val="Tabletext"/>
              <w:spacing w:before="60" w:after="60" w:line="240" w:lineRule="auto"/>
              <w:rPr>
                <w:sz w:val="22"/>
                <w:szCs w:val="22"/>
              </w:rPr>
            </w:pPr>
            <w:r w:rsidRPr="00CB46F4">
              <w:rPr>
                <w:i/>
                <w:sz w:val="22"/>
                <w:szCs w:val="22"/>
              </w:rPr>
              <w:t>The activities associated with the upkeep, repair, servicing and preservation of equipment, machinery</w:t>
            </w:r>
            <w:r w:rsidR="00B127FC">
              <w:rPr>
                <w:i/>
                <w:sz w:val="22"/>
                <w:szCs w:val="22"/>
              </w:rPr>
              <w:t>,</w:t>
            </w:r>
            <w:r w:rsidRPr="00CB46F4">
              <w:rPr>
                <w:i/>
                <w:sz w:val="22"/>
                <w:szCs w:val="22"/>
              </w:rPr>
              <w:t xml:space="preserve"> etc.</w:t>
            </w:r>
          </w:p>
        </w:tc>
      </w:tr>
      <w:tr w:rsidR="006C4645" w:rsidRPr="004D14B4" w:rsidTr="00B127FC">
        <w:tblPrEx>
          <w:tblCellMar>
            <w:top w:w="57" w:type="dxa"/>
            <w:left w:w="119" w:type="dxa"/>
            <w:right w:w="119" w:type="dxa"/>
          </w:tblCellMar>
        </w:tblPrEx>
        <w:tc>
          <w:tcPr>
            <w:tcW w:w="538" w:type="pct"/>
            <w:shd w:val="clear" w:color="auto" w:fill="auto"/>
          </w:tcPr>
          <w:p w:rsidR="006C4645" w:rsidRPr="004D14B4" w:rsidRDefault="00167478" w:rsidP="00DE2FC5">
            <w:pPr>
              <w:pStyle w:val="Tabletext"/>
              <w:spacing w:before="60" w:after="60" w:line="240" w:lineRule="auto"/>
              <w:rPr>
                <w:sz w:val="22"/>
                <w:szCs w:val="22"/>
              </w:rPr>
            </w:pPr>
            <w:r w:rsidRPr="008912BA">
              <w:rPr>
                <w:sz w:val="22"/>
                <w:szCs w:val="22"/>
              </w:rPr>
              <w:t>1.17.1</w:t>
            </w:r>
          </w:p>
        </w:tc>
        <w:tc>
          <w:tcPr>
            <w:tcW w:w="3480" w:type="pct"/>
            <w:shd w:val="clear" w:color="auto" w:fill="auto"/>
          </w:tcPr>
          <w:p w:rsidR="00167478" w:rsidRPr="00502C46" w:rsidRDefault="00167478" w:rsidP="00DE2FC5">
            <w:pPr>
              <w:pStyle w:val="Tabletext"/>
              <w:spacing w:before="60" w:after="60" w:line="240" w:lineRule="auto"/>
              <w:rPr>
                <w:rFonts w:cs="Arial"/>
                <w:b/>
                <w:bCs/>
                <w:i/>
                <w:sz w:val="22"/>
                <w:szCs w:val="22"/>
                <w:lang w:eastAsia="en-AU"/>
              </w:rPr>
            </w:pPr>
            <w:r w:rsidRPr="00502C46">
              <w:rPr>
                <w:rFonts w:cs="Arial"/>
                <w:b/>
                <w:bCs/>
                <w:i/>
                <w:sz w:val="22"/>
                <w:szCs w:val="22"/>
                <w:lang w:eastAsia="en-AU"/>
              </w:rPr>
              <w:t xml:space="preserve">Infrastructure and </w:t>
            </w:r>
            <w:r w:rsidR="001C4135">
              <w:rPr>
                <w:rFonts w:cs="Arial"/>
                <w:b/>
                <w:bCs/>
                <w:i/>
                <w:sz w:val="22"/>
                <w:szCs w:val="22"/>
                <w:lang w:eastAsia="en-AU"/>
              </w:rPr>
              <w:t>f</w:t>
            </w:r>
            <w:r w:rsidRPr="00502C46">
              <w:rPr>
                <w:rFonts w:cs="Arial"/>
                <w:b/>
                <w:bCs/>
                <w:i/>
                <w:sz w:val="22"/>
                <w:szCs w:val="22"/>
                <w:lang w:eastAsia="en-AU"/>
              </w:rPr>
              <w:t xml:space="preserve">acilities </w:t>
            </w:r>
          </w:p>
          <w:p w:rsidR="00167478" w:rsidRDefault="00167478" w:rsidP="00DE2FC5">
            <w:pPr>
              <w:pStyle w:val="Tabletext"/>
              <w:spacing w:before="60" w:after="60" w:line="240" w:lineRule="auto"/>
              <w:rPr>
                <w:rFonts w:cs="Arial"/>
                <w:bCs/>
                <w:sz w:val="22"/>
                <w:szCs w:val="22"/>
                <w:lang w:eastAsia="en-AU"/>
              </w:rPr>
            </w:pPr>
            <w:r w:rsidRPr="00DF1133">
              <w:rPr>
                <w:rFonts w:cs="Arial"/>
                <w:bCs/>
                <w:sz w:val="22"/>
                <w:szCs w:val="22"/>
                <w:lang w:eastAsia="en-AU"/>
              </w:rPr>
              <w:t xml:space="preserve">Records relating to maintenance of </w:t>
            </w:r>
            <w:r>
              <w:rPr>
                <w:rFonts w:cs="Arial"/>
                <w:bCs/>
                <w:sz w:val="22"/>
                <w:szCs w:val="22"/>
                <w:lang w:eastAsia="en-AU"/>
              </w:rPr>
              <w:t>facilities, a</w:t>
            </w:r>
            <w:r w:rsidRPr="00964714">
              <w:rPr>
                <w:rFonts w:cs="Arial"/>
                <w:bCs/>
                <w:sz w:val="22"/>
                <w:szCs w:val="22"/>
                <w:lang w:eastAsia="en-AU"/>
              </w:rPr>
              <w:t>menities</w:t>
            </w:r>
            <w:r>
              <w:rPr>
                <w:rFonts w:cs="Arial"/>
                <w:bCs/>
                <w:sz w:val="22"/>
                <w:szCs w:val="22"/>
                <w:lang w:eastAsia="en-AU"/>
              </w:rPr>
              <w:t>,</w:t>
            </w:r>
            <w:r w:rsidRPr="0096297B">
              <w:rPr>
                <w:rFonts w:cs="Arial"/>
                <w:bCs/>
                <w:sz w:val="22"/>
                <w:szCs w:val="22"/>
                <w:lang w:eastAsia="en-AU"/>
              </w:rPr>
              <w:t xml:space="preserve"> infrastructure, </w:t>
            </w:r>
            <w:r>
              <w:rPr>
                <w:rFonts w:cs="Arial"/>
                <w:bCs/>
                <w:sz w:val="22"/>
                <w:szCs w:val="22"/>
                <w:lang w:eastAsia="en-AU"/>
              </w:rPr>
              <w:t>equipment and machinery to maintain</w:t>
            </w:r>
            <w:r w:rsidRPr="00964714">
              <w:rPr>
                <w:rFonts w:cs="Arial"/>
                <w:bCs/>
                <w:sz w:val="22"/>
                <w:szCs w:val="22"/>
                <w:lang w:eastAsia="en-AU"/>
              </w:rPr>
              <w:t xml:space="preserve"> recreation areas in national parks, </w:t>
            </w:r>
            <w:r>
              <w:rPr>
                <w:rFonts w:cs="Arial"/>
                <w:bCs/>
                <w:sz w:val="22"/>
                <w:szCs w:val="22"/>
                <w:lang w:eastAsia="en-AU"/>
              </w:rPr>
              <w:t xml:space="preserve">marine parks, </w:t>
            </w:r>
            <w:r w:rsidRPr="00964714">
              <w:rPr>
                <w:rFonts w:cs="Arial"/>
                <w:bCs/>
                <w:sz w:val="22"/>
                <w:szCs w:val="22"/>
                <w:lang w:eastAsia="en-AU"/>
              </w:rPr>
              <w:t>State forests and forests reserves</w:t>
            </w:r>
            <w:r w:rsidRPr="00DF1133">
              <w:rPr>
                <w:rFonts w:cs="Arial"/>
                <w:bCs/>
                <w:sz w:val="22"/>
                <w:szCs w:val="22"/>
                <w:lang w:eastAsia="en-AU"/>
              </w:rPr>
              <w:t xml:space="preserve"> owned or operated the State</w:t>
            </w:r>
            <w:r>
              <w:rPr>
                <w:rFonts w:cs="Arial"/>
                <w:bCs/>
                <w:sz w:val="22"/>
                <w:szCs w:val="22"/>
                <w:lang w:eastAsia="en-AU"/>
              </w:rPr>
              <w:t>.</w:t>
            </w:r>
          </w:p>
          <w:p w:rsidR="00167478" w:rsidRDefault="009169E9" w:rsidP="00DE2FC5">
            <w:pPr>
              <w:spacing w:before="60"/>
              <w:rPr>
                <w:rFonts w:cs="Arial"/>
                <w:szCs w:val="22"/>
                <w:lang w:eastAsia="en-AU"/>
              </w:rPr>
            </w:pPr>
            <w:r>
              <w:rPr>
                <w:rFonts w:cs="Arial"/>
                <w:szCs w:val="22"/>
                <w:lang w:eastAsia="en-AU"/>
              </w:rPr>
              <w:t>Maintenance activities i</w:t>
            </w:r>
            <w:r w:rsidR="000910A6">
              <w:rPr>
                <w:rFonts w:cs="Arial"/>
                <w:szCs w:val="22"/>
                <w:lang w:eastAsia="en-AU"/>
              </w:rPr>
              <w:t>nclude</w:t>
            </w:r>
            <w:r w:rsidR="00167478" w:rsidRPr="002D34A2">
              <w:rPr>
                <w:rFonts w:cs="Arial"/>
                <w:szCs w:val="22"/>
                <w:lang w:eastAsia="en-AU"/>
              </w:rPr>
              <w:t>,</w:t>
            </w:r>
            <w:r w:rsidR="00167478">
              <w:rPr>
                <w:rFonts w:cs="Arial"/>
                <w:szCs w:val="22"/>
                <w:lang w:eastAsia="en-AU"/>
              </w:rPr>
              <w:t xml:space="preserve"> but</w:t>
            </w:r>
            <w:r w:rsidR="000910A6">
              <w:rPr>
                <w:rFonts w:cs="Arial"/>
                <w:szCs w:val="22"/>
                <w:lang w:eastAsia="en-AU"/>
              </w:rPr>
              <w:t xml:space="preserve"> are </w:t>
            </w:r>
            <w:r w:rsidR="00167478">
              <w:rPr>
                <w:rFonts w:cs="Arial"/>
                <w:szCs w:val="22"/>
                <w:lang w:eastAsia="en-AU"/>
              </w:rPr>
              <w:t>not limited to:</w:t>
            </w:r>
          </w:p>
          <w:p w:rsidR="00167478" w:rsidRPr="002D1C98" w:rsidRDefault="00167478" w:rsidP="00DE2FC5">
            <w:pPr>
              <w:pStyle w:val="Tabletext"/>
              <w:numPr>
                <w:ilvl w:val="0"/>
                <w:numId w:val="9"/>
              </w:numPr>
              <w:spacing w:before="60" w:after="60" w:line="240" w:lineRule="auto"/>
              <w:rPr>
                <w:rFonts w:cs="Arial"/>
                <w:bCs/>
                <w:sz w:val="22"/>
                <w:szCs w:val="22"/>
              </w:rPr>
            </w:pPr>
            <w:r w:rsidRPr="002D1C98">
              <w:rPr>
                <w:rFonts w:cs="Arial"/>
                <w:bCs/>
                <w:sz w:val="22"/>
                <w:szCs w:val="22"/>
              </w:rPr>
              <w:t xml:space="preserve">servicing and repairing </w:t>
            </w:r>
          </w:p>
          <w:p w:rsidR="00167478" w:rsidRPr="009169E9" w:rsidRDefault="00167478" w:rsidP="00DE2FC5">
            <w:pPr>
              <w:pStyle w:val="Tabletext"/>
              <w:numPr>
                <w:ilvl w:val="0"/>
                <w:numId w:val="9"/>
              </w:numPr>
              <w:spacing w:before="60" w:after="60" w:line="240" w:lineRule="auto"/>
              <w:rPr>
                <w:rFonts w:cs="Arial"/>
                <w:bCs/>
                <w:sz w:val="22"/>
                <w:szCs w:val="22"/>
              </w:rPr>
            </w:pPr>
            <w:r>
              <w:rPr>
                <w:rFonts w:cs="Arial"/>
                <w:bCs/>
                <w:sz w:val="22"/>
                <w:szCs w:val="22"/>
              </w:rPr>
              <w:t>conservation work</w:t>
            </w:r>
            <w:r w:rsidR="0051479A">
              <w:rPr>
                <w:rFonts w:cs="Arial"/>
                <w:bCs/>
                <w:sz w:val="22"/>
                <w:szCs w:val="22"/>
              </w:rPr>
              <w:t>,</w:t>
            </w:r>
            <w:r>
              <w:rPr>
                <w:rFonts w:cs="Arial"/>
                <w:bCs/>
                <w:sz w:val="22"/>
                <w:szCs w:val="22"/>
              </w:rPr>
              <w:t xml:space="preserve"> </w:t>
            </w:r>
            <w:r w:rsidRPr="009169E9">
              <w:rPr>
                <w:rFonts w:cs="Arial"/>
                <w:bCs/>
                <w:i/>
                <w:sz w:val="22"/>
                <w:szCs w:val="22"/>
              </w:rPr>
              <w:t>e.g. preserving historical buildings</w:t>
            </w:r>
          </w:p>
          <w:p w:rsidR="00167478" w:rsidRPr="009169E9" w:rsidRDefault="00167478" w:rsidP="00DE2FC5">
            <w:pPr>
              <w:pStyle w:val="Tabletext"/>
              <w:numPr>
                <w:ilvl w:val="0"/>
                <w:numId w:val="9"/>
              </w:numPr>
              <w:spacing w:before="60" w:after="60" w:line="240" w:lineRule="auto"/>
              <w:rPr>
                <w:rFonts w:cs="Arial"/>
                <w:bCs/>
                <w:sz w:val="22"/>
                <w:szCs w:val="22"/>
              </w:rPr>
            </w:pPr>
            <w:r>
              <w:rPr>
                <w:rFonts w:cs="Arial"/>
                <w:bCs/>
                <w:sz w:val="22"/>
                <w:szCs w:val="22"/>
              </w:rPr>
              <w:t>pest control and management</w:t>
            </w:r>
            <w:r w:rsidR="0051479A">
              <w:rPr>
                <w:rFonts w:cs="Arial"/>
                <w:bCs/>
                <w:sz w:val="22"/>
                <w:szCs w:val="22"/>
              </w:rPr>
              <w:t>,</w:t>
            </w:r>
            <w:r w:rsidR="009169E9">
              <w:rPr>
                <w:rFonts w:cs="Arial"/>
                <w:bCs/>
                <w:sz w:val="22"/>
                <w:szCs w:val="22"/>
              </w:rPr>
              <w:t xml:space="preserve"> </w:t>
            </w:r>
            <w:r w:rsidRPr="009169E9">
              <w:rPr>
                <w:rFonts w:cs="Arial"/>
                <w:bCs/>
                <w:i/>
                <w:sz w:val="22"/>
                <w:szCs w:val="22"/>
              </w:rPr>
              <w:t>e.g. feral animals</w:t>
            </w:r>
          </w:p>
          <w:p w:rsidR="00167478" w:rsidRPr="00095237" w:rsidRDefault="00167478" w:rsidP="00DE2FC5">
            <w:pPr>
              <w:pStyle w:val="Tabletext"/>
              <w:numPr>
                <w:ilvl w:val="0"/>
                <w:numId w:val="9"/>
              </w:numPr>
              <w:spacing w:before="60" w:after="60" w:line="240" w:lineRule="auto"/>
              <w:rPr>
                <w:rFonts w:cs="Arial"/>
                <w:bCs/>
                <w:sz w:val="22"/>
                <w:szCs w:val="22"/>
              </w:rPr>
            </w:pPr>
            <w:r>
              <w:rPr>
                <w:rFonts w:cs="Arial"/>
                <w:bCs/>
                <w:sz w:val="22"/>
                <w:szCs w:val="22"/>
              </w:rPr>
              <w:t>waste management</w:t>
            </w:r>
          </w:p>
          <w:p w:rsidR="00167478" w:rsidRPr="009169E9" w:rsidRDefault="00167478" w:rsidP="00DE2FC5">
            <w:pPr>
              <w:pStyle w:val="Tabletext"/>
              <w:numPr>
                <w:ilvl w:val="0"/>
                <w:numId w:val="9"/>
              </w:numPr>
              <w:spacing w:before="60" w:after="60" w:line="240" w:lineRule="auto"/>
              <w:rPr>
                <w:rFonts w:cs="Arial"/>
                <w:bCs/>
                <w:sz w:val="22"/>
                <w:szCs w:val="22"/>
              </w:rPr>
            </w:pPr>
            <w:r>
              <w:rPr>
                <w:rFonts w:cs="Arial"/>
                <w:bCs/>
                <w:sz w:val="22"/>
                <w:szCs w:val="22"/>
              </w:rPr>
              <w:t>grounds maintenance</w:t>
            </w:r>
            <w:r w:rsidR="0051479A">
              <w:rPr>
                <w:rFonts w:cs="Arial"/>
                <w:bCs/>
                <w:sz w:val="22"/>
                <w:szCs w:val="22"/>
              </w:rPr>
              <w:t>,</w:t>
            </w:r>
            <w:r w:rsidR="009169E9">
              <w:rPr>
                <w:rFonts w:cs="Arial"/>
                <w:bCs/>
                <w:sz w:val="22"/>
                <w:szCs w:val="22"/>
              </w:rPr>
              <w:t xml:space="preserve"> </w:t>
            </w:r>
            <w:r w:rsidRPr="009169E9">
              <w:rPr>
                <w:rFonts w:cs="Arial"/>
                <w:bCs/>
                <w:i/>
                <w:sz w:val="22"/>
                <w:szCs w:val="22"/>
              </w:rPr>
              <w:t>e.g. mowing, edge trimming</w:t>
            </w:r>
          </w:p>
          <w:p w:rsidR="00167478" w:rsidRDefault="00167478" w:rsidP="00DE2FC5">
            <w:pPr>
              <w:pStyle w:val="Tabletext"/>
              <w:numPr>
                <w:ilvl w:val="0"/>
                <w:numId w:val="9"/>
              </w:numPr>
              <w:spacing w:before="60" w:after="60" w:line="240" w:lineRule="auto"/>
              <w:rPr>
                <w:rFonts w:cs="Arial"/>
                <w:bCs/>
                <w:sz w:val="22"/>
                <w:szCs w:val="22"/>
              </w:rPr>
            </w:pPr>
            <w:r w:rsidRPr="009169E9">
              <w:rPr>
                <w:rFonts w:cs="Arial"/>
                <w:bCs/>
                <w:sz w:val="22"/>
                <w:szCs w:val="22"/>
              </w:rPr>
              <w:t xml:space="preserve">holding a range of property, including land and premises, for a range of purposes </w:t>
            </w:r>
            <w:r w:rsidRPr="0084670A">
              <w:rPr>
                <w:rFonts w:cs="Arial"/>
                <w:bCs/>
                <w:sz w:val="22"/>
                <w:szCs w:val="22"/>
              </w:rPr>
              <w:t>associated with planning, construction and improvement works</w:t>
            </w:r>
            <w:r>
              <w:rPr>
                <w:rFonts w:cs="Arial"/>
                <w:bCs/>
                <w:sz w:val="22"/>
                <w:szCs w:val="22"/>
              </w:rPr>
              <w:t>.</w:t>
            </w:r>
          </w:p>
          <w:p w:rsidR="009169E9" w:rsidRPr="009169E9" w:rsidRDefault="009169E9" w:rsidP="00DE2FC5">
            <w:pPr>
              <w:pStyle w:val="Tabletext"/>
              <w:spacing w:before="60" w:after="60" w:line="240" w:lineRule="auto"/>
              <w:rPr>
                <w:rFonts w:cs="Arial"/>
                <w:bCs/>
                <w:sz w:val="22"/>
                <w:szCs w:val="22"/>
              </w:rPr>
            </w:pPr>
            <w:r>
              <w:rPr>
                <w:rFonts w:cs="Arial"/>
                <w:bCs/>
                <w:sz w:val="22"/>
                <w:szCs w:val="22"/>
              </w:rPr>
              <w:t xml:space="preserve">Infrastructure and facilities maintained includes, but are not </w:t>
            </w:r>
            <w:r w:rsidR="000910A6">
              <w:rPr>
                <w:rFonts w:cs="Arial"/>
                <w:bCs/>
                <w:sz w:val="22"/>
                <w:szCs w:val="22"/>
              </w:rPr>
              <w:t>limited to:</w:t>
            </w:r>
          </w:p>
          <w:p w:rsidR="00167478" w:rsidRPr="000910A6" w:rsidRDefault="00167478" w:rsidP="00DE2FC5">
            <w:pPr>
              <w:pStyle w:val="Tabletext"/>
              <w:numPr>
                <w:ilvl w:val="0"/>
                <w:numId w:val="9"/>
              </w:numPr>
              <w:spacing w:before="60" w:after="60" w:line="240" w:lineRule="auto"/>
              <w:rPr>
                <w:rFonts w:cs="Arial"/>
                <w:bCs/>
                <w:sz w:val="22"/>
                <w:szCs w:val="22"/>
              </w:rPr>
            </w:pPr>
            <w:r w:rsidRPr="000910A6">
              <w:rPr>
                <w:rFonts w:cs="Arial"/>
                <w:bCs/>
                <w:sz w:val="22"/>
                <w:szCs w:val="22"/>
              </w:rPr>
              <w:t>building and landscaping works</w:t>
            </w:r>
          </w:p>
          <w:p w:rsidR="00167478" w:rsidRPr="000910A6" w:rsidRDefault="00167478" w:rsidP="00DE2FC5">
            <w:pPr>
              <w:pStyle w:val="Tabletext"/>
              <w:numPr>
                <w:ilvl w:val="0"/>
                <w:numId w:val="9"/>
              </w:numPr>
              <w:spacing w:before="60" w:after="60" w:line="240" w:lineRule="auto"/>
              <w:rPr>
                <w:rFonts w:cs="Arial"/>
                <w:bCs/>
                <w:sz w:val="22"/>
                <w:szCs w:val="22"/>
              </w:rPr>
            </w:pPr>
            <w:r w:rsidRPr="000910A6">
              <w:rPr>
                <w:rFonts w:cs="Arial"/>
                <w:bCs/>
                <w:sz w:val="22"/>
                <w:szCs w:val="22"/>
              </w:rPr>
              <w:t>grounds, fences, lawns, firebreaks</w:t>
            </w:r>
          </w:p>
          <w:p w:rsidR="00167478" w:rsidRPr="000910A6" w:rsidRDefault="00167478" w:rsidP="00DE2FC5">
            <w:pPr>
              <w:pStyle w:val="Tabletext"/>
              <w:numPr>
                <w:ilvl w:val="0"/>
                <w:numId w:val="9"/>
              </w:numPr>
              <w:spacing w:before="60" w:after="60" w:line="240" w:lineRule="auto"/>
              <w:rPr>
                <w:rFonts w:cs="Arial"/>
                <w:bCs/>
                <w:sz w:val="22"/>
                <w:szCs w:val="22"/>
              </w:rPr>
            </w:pPr>
            <w:r w:rsidRPr="000910A6">
              <w:rPr>
                <w:rFonts w:cs="Arial"/>
                <w:bCs/>
                <w:sz w:val="22"/>
                <w:szCs w:val="22"/>
              </w:rPr>
              <w:t xml:space="preserve">waterways, water and power </w:t>
            </w:r>
          </w:p>
          <w:p w:rsidR="00167478" w:rsidRPr="000910A6" w:rsidRDefault="00167478" w:rsidP="00DE2FC5">
            <w:pPr>
              <w:pStyle w:val="Tabletext"/>
              <w:numPr>
                <w:ilvl w:val="0"/>
                <w:numId w:val="9"/>
              </w:numPr>
              <w:spacing w:before="60" w:after="60" w:line="240" w:lineRule="auto"/>
              <w:rPr>
                <w:rFonts w:cs="Arial"/>
                <w:bCs/>
                <w:i/>
                <w:sz w:val="22"/>
                <w:szCs w:val="22"/>
              </w:rPr>
            </w:pPr>
            <w:r w:rsidRPr="000910A6">
              <w:rPr>
                <w:rFonts w:cs="Arial"/>
                <w:bCs/>
                <w:sz w:val="22"/>
                <w:szCs w:val="22"/>
              </w:rPr>
              <w:t>equipment</w:t>
            </w:r>
            <w:r w:rsidR="0051479A">
              <w:rPr>
                <w:rFonts w:cs="Arial"/>
                <w:bCs/>
                <w:sz w:val="22"/>
                <w:szCs w:val="22"/>
              </w:rPr>
              <w:t>,</w:t>
            </w:r>
            <w:r w:rsidRPr="000910A6">
              <w:rPr>
                <w:rFonts w:cs="Arial"/>
                <w:bCs/>
                <w:sz w:val="22"/>
                <w:szCs w:val="22"/>
              </w:rPr>
              <w:t xml:space="preserve"> </w:t>
            </w:r>
            <w:r w:rsidRPr="000910A6">
              <w:rPr>
                <w:rFonts w:cs="Arial"/>
                <w:bCs/>
                <w:i/>
                <w:sz w:val="22"/>
                <w:szCs w:val="22"/>
              </w:rPr>
              <w:t>e.g. water flow gauges, spectrometers</w:t>
            </w:r>
          </w:p>
          <w:p w:rsidR="00167478" w:rsidRPr="000910A6" w:rsidRDefault="00167478" w:rsidP="00DE2FC5">
            <w:pPr>
              <w:pStyle w:val="Tabletext"/>
              <w:numPr>
                <w:ilvl w:val="0"/>
                <w:numId w:val="9"/>
              </w:numPr>
              <w:spacing w:before="60" w:after="60" w:line="240" w:lineRule="auto"/>
              <w:rPr>
                <w:rFonts w:cs="Arial"/>
                <w:bCs/>
                <w:sz w:val="22"/>
                <w:szCs w:val="22"/>
              </w:rPr>
            </w:pPr>
            <w:r w:rsidRPr="000910A6">
              <w:rPr>
                <w:rFonts w:cs="Arial"/>
                <w:bCs/>
                <w:sz w:val="22"/>
                <w:szCs w:val="22"/>
              </w:rPr>
              <w:t>ecosystems and criticalities</w:t>
            </w:r>
            <w:r w:rsidR="0051479A">
              <w:rPr>
                <w:rFonts w:cs="Arial"/>
                <w:bCs/>
                <w:sz w:val="22"/>
                <w:szCs w:val="22"/>
              </w:rPr>
              <w:t>,</w:t>
            </w:r>
            <w:r w:rsidRPr="000910A6">
              <w:rPr>
                <w:rFonts w:cs="Arial"/>
                <w:bCs/>
                <w:sz w:val="22"/>
                <w:szCs w:val="22"/>
              </w:rPr>
              <w:t xml:space="preserve"> </w:t>
            </w:r>
            <w:r w:rsidRPr="000910A6">
              <w:rPr>
                <w:rFonts w:cs="Arial"/>
                <w:bCs/>
                <w:i/>
                <w:sz w:val="22"/>
                <w:szCs w:val="22"/>
              </w:rPr>
              <w:t>e.g. excavation works to protect habitats from erosion</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 xml:space="preserve">visitor information centres </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commercial and educational buildings</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 xml:space="preserve">camp cabins, dorms, </w:t>
            </w:r>
            <w:r w:rsidRPr="00964714">
              <w:rPr>
                <w:rFonts w:cs="Arial"/>
                <w:bCs/>
                <w:sz w:val="22"/>
                <w:szCs w:val="22"/>
              </w:rPr>
              <w:t>camping sites</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park management residences</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roads, trails, footpaths, boardwalks</w:t>
            </w:r>
          </w:p>
          <w:p w:rsidR="00167478" w:rsidRPr="00F526A8" w:rsidRDefault="00167478" w:rsidP="00DE2FC5">
            <w:pPr>
              <w:pStyle w:val="Tabletext"/>
              <w:numPr>
                <w:ilvl w:val="0"/>
                <w:numId w:val="9"/>
              </w:numPr>
              <w:spacing w:before="60" w:after="60" w:line="240" w:lineRule="auto"/>
              <w:rPr>
                <w:rFonts w:cs="Arial"/>
                <w:bCs/>
                <w:sz w:val="22"/>
                <w:szCs w:val="22"/>
              </w:rPr>
            </w:pPr>
            <w:r w:rsidRPr="00F526A8">
              <w:rPr>
                <w:rFonts w:cs="Arial"/>
                <w:bCs/>
                <w:sz w:val="22"/>
                <w:szCs w:val="22"/>
              </w:rPr>
              <w:t>water allocations and firebreaks</w:t>
            </w:r>
          </w:p>
          <w:p w:rsidR="00167478" w:rsidRDefault="00167478" w:rsidP="00DE2FC5">
            <w:pPr>
              <w:pStyle w:val="Tabletext"/>
              <w:numPr>
                <w:ilvl w:val="0"/>
                <w:numId w:val="9"/>
              </w:numPr>
              <w:spacing w:before="60" w:after="60" w:line="240" w:lineRule="auto"/>
              <w:rPr>
                <w:rFonts w:cs="Arial"/>
                <w:bCs/>
                <w:sz w:val="22"/>
                <w:szCs w:val="22"/>
              </w:rPr>
            </w:pPr>
            <w:r>
              <w:rPr>
                <w:rFonts w:cs="Arial"/>
                <w:bCs/>
                <w:sz w:val="22"/>
                <w:szCs w:val="22"/>
              </w:rPr>
              <w:t>picnic facilities, toilets and other amenities</w:t>
            </w:r>
          </w:p>
          <w:p w:rsidR="00167478" w:rsidRDefault="00167478" w:rsidP="00DE2FC5">
            <w:pPr>
              <w:pStyle w:val="Tabletext"/>
              <w:numPr>
                <w:ilvl w:val="0"/>
                <w:numId w:val="9"/>
              </w:numPr>
              <w:spacing w:before="60" w:after="60" w:line="240" w:lineRule="auto"/>
              <w:rPr>
                <w:rFonts w:cs="Arial"/>
                <w:bCs/>
                <w:sz w:val="22"/>
                <w:szCs w:val="22"/>
                <w:lang w:eastAsia="en-AU"/>
              </w:rPr>
            </w:pPr>
            <w:r w:rsidRPr="00964714">
              <w:rPr>
                <w:rFonts w:cs="Arial"/>
                <w:bCs/>
                <w:sz w:val="22"/>
                <w:szCs w:val="22"/>
              </w:rPr>
              <w:t>displays and signage.</w:t>
            </w:r>
          </w:p>
          <w:p w:rsidR="00167478" w:rsidRPr="00DF1133" w:rsidRDefault="00167478" w:rsidP="00DE2FC5">
            <w:pPr>
              <w:pStyle w:val="Tabletext"/>
              <w:spacing w:before="60" w:after="60" w:line="240" w:lineRule="auto"/>
              <w:ind w:left="349" w:hanging="349"/>
              <w:rPr>
                <w:rFonts w:cs="Arial"/>
                <w:bCs/>
                <w:sz w:val="22"/>
                <w:szCs w:val="22"/>
                <w:lang w:eastAsia="en-AU"/>
              </w:rPr>
            </w:pPr>
            <w:r w:rsidRPr="00DF1133">
              <w:rPr>
                <w:rFonts w:cs="Arial"/>
                <w:bCs/>
                <w:sz w:val="22"/>
                <w:szCs w:val="22"/>
                <w:lang w:eastAsia="en-AU"/>
              </w:rPr>
              <w:t>Records i</w:t>
            </w:r>
            <w:r w:rsidR="0051479A">
              <w:rPr>
                <w:rFonts w:cs="Arial"/>
                <w:bCs/>
                <w:sz w:val="22"/>
                <w:szCs w:val="22"/>
                <w:lang w:eastAsia="en-AU"/>
              </w:rPr>
              <w:t>nclude but are not limited to:</w:t>
            </w:r>
          </w:p>
          <w:p w:rsidR="00167478" w:rsidRPr="00DF1133" w:rsidRDefault="00167478" w:rsidP="00DE2FC5">
            <w:pPr>
              <w:pStyle w:val="Tabletext"/>
              <w:numPr>
                <w:ilvl w:val="0"/>
                <w:numId w:val="9"/>
              </w:numPr>
              <w:spacing w:before="60" w:after="60" w:line="240" w:lineRule="auto"/>
              <w:rPr>
                <w:rFonts w:cs="Arial"/>
                <w:bCs/>
                <w:sz w:val="22"/>
                <w:szCs w:val="22"/>
              </w:rPr>
            </w:pPr>
            <w:r w:rsidRPr="00DF1133">
              <w:rPr>
                <w:rFonts w:cs="Arial"/>
                <w:bCs/>
                <w:sz w:val="22"/>
                <w:szCs w:val="22"/>
              </w:rPr>
              <w:t>maintenance logs and service histories</w:t>
            </w:r>
          </w:p>
          <w:p w:rsidR="00167478" w:rsidRPr="000910A6" w:rsidRDefault="00167478" w:rsidP="00DE2FC5">
            <w:pPr>
              <w:pStyle w:val="Tabletext"/>
              <w:numPr>
                <w:ilvl w:val="0"/>
                <w:numId w:val="9"/>
              </w:numPr>
              <w:spacing w:before="60" w:after="60" w:line="240" w:lineRule="auto"/>
              <w:rPr>
                <w:rFonts w:cs="Arial"/>
                <w:bCs/>
                <w:sz w:val="22"/>
                <w:szCs w:val="22"/>
              </w:rPr>
            </w:pPr>
            <w:r w:rsidRPr="00DF1133">
              <w:rPr>
                <w:rFonts w:cs="Arial"/>
                <w:bCs/>
                <w:sz w:val="22"/>
                <w:szCs w:val="22"/>
              </w:rPr>
              <w:t>equipment manuals and service instructions</w:t>
            </w:r>
          </w:p>
          <w:p w:rsidR="006C4645" w:rsidRPr="00167478" w:rsidRDefault="00167478" w:rsidP="00DE2FC5">
            <w:pPr>
              <w:pStyle w:val="Tabletext"/>
              <w:numPr>
                <w:ilvl w:val="0"/>
                <w:numId w:val="9"/>
              </w:numPr>
              <w:spacing w:before="60" w:after="60" w:line="240" w:lineRule="auto"/>
              <w:rPr>
                <w:sz w:val="22"/>
                <w:szCs w:val="22"/>
              </w:rPr>
            </w:pPr>
            <w:r w:rsidRPr="000910A6">
              <w:rPr>
                <w:rFonts w:cs="Arial"/>
                <w:bCs/>
                <w:sz w:val="22"/>
                <w:szCs w:val="22"/>
              </w:rPr>
              <w:t>surveying records and drawings</w:t>
            </w:r>
            <w:r w:rsidR="000910A6">
              <w:rPr>
                <w:rFonts w:cs="Arial"/>
                <w:bCs/>
                <w:sz w:val="22"/>
                <w:szCs w:val="22"/>
              </w:rPr>
              <w:t>.</w:t>
            </w:r>
          </w:p>
        </w:tc>
        <w:tc>
          <w:tcPr>
            <w:tcW w:w="982" w:type="pct"/>
            <w:shd w:val="clear" w:color="auto" w:fill="auto"/>
          </w:tcPr>
          <w:p w:rsidR="00496AF0" w:rsidRPr="001C4135" w:rsidRDefault="00167478" w:rsidP="00DE2FC5">
            <w:pPr>
              <w:spacing w:before="60" w:line="240" w:lineRule="auto"/>
            </w:pPr>
            <w:r w:rsidRPr="001C4135">
              <w:t>7</w:t>
            </w:r>
            <w:r w:rsidR="006C4645" w:rsidRPr="001C4135">
              <w:t xml:space="preserve"> years after </w:t>
            </w:r>
            <w:r w:rsidR="00496AF0" w:rsidRPr="001C4135">
              <w:t>ownership or</w:t>
            </w:r>
            <w:r w:rsidR="001C4135" w:rsidRPr="001C4135">
              <w:t xml:space="preserve"> </w:t>
            </w:r>
            <w:r w:rsidR="00F457AB" w:rsidRPr="001C4135">
              <w:t>l</w:t>
            </w:r>
            <w:r w:rsidR="00496AF0" w:rsidRPr="001C4135">
              <w:t>ease of facilities/amenities</w:t>
            </w:r>
            <w:r w:rsidR="00346464">
              <w:t>/</w:t>
            </w:r>
            <w:r w:rsidR="001C4135" w:rsidRPr="001C4135">
              <w:t xml:space="preserve"> </w:t>
            </w:r>
            <w:r w:rsidR="00F457AB" w:rsidRPr="001C4135">
              <w:t>i</w:t>
            </w:r>
            <w:r w:rsidR="00496AF0" w:rsidRPr="001C4135">
              <w:t>nfrastructure/equipment ends.</w:t>
            </w:r>
          </w:p>
        </w:tc>
      </w:tr>
      <w:tr w:rsidR="00F555A2" w:rsidRPr="004D14B4" w:rsidTr="00DC45AD">
        <w:tblPrEx>
          <w:tblCellMar>
            <w:top w:w="57" w:type="dxa"/>
            <w:left w:w="119" w:type="dxa"/>
            <w:right w:w="119" w:type="dxa"/>
          </w:tblCellMar>
        </w:tblPrEx>
        <w:tc>
          <w:tcPr>
            <w:tcW w:w="5000" w:type="pct"/>
            <w:gridSpan w:val="3"/>
            <w:shd w:val="clear" w:color="auto" w:fill="auto"/>
          </w:tcPr>
          <w:p w:rsidR="00F555A2" w:rsidRPr="00CB5D3E" w:rsidRDefault="00F555A2" w:rsidP="00DE2FC5">
            <w:pPr>
              <w:pStyle w:val="Heading30"/>
              <w:spacing w:before="60" w:after="60"/>
            </w:pPr>
            <w:r>
              <w:t>MAPPING</w:t>
            </w:r>
          </w:p>
          <w:p w:rsidR="00F555A2" w:rsidRPr="004D14B4" w:rsidRDefault="00F555A2" w:rsidP="00DE2FC5">
            <w:pPr>
              <w:pStyle w:val="Tabletext"/>
              <w:spacing w:before="60" w:after="60" w:line="240" w:lineRule="auto"/>
              <w:rPr>
                <w:sz w:val="22"/>
                <w:szCs w:val="22"/>
              </w:rPr>
            </w:pPr>
            <w:r w:rsidRPr="00234FE0">
              <w:rPr>
                <w:i/>
                <w:sz w:val="22"/>
                <w:szCs w:val="22"/>
              </w:rPr>
              <w:t>The activities associated with analysing and representing spatial data in graphical form</w:t>
            </w:r>
            <w:r w:rsidR="004664B8">
              <w:rPr>
                <w:i/>
                <w:sz w:val="22"/>
                <w:szCs w:val="22"/>
              </w:rPr>
              <w:t xml:space="preserve">. </w:t>
            </w:r>
            <w:r w:rsidRPr="00234FE0">
              <w:rPr>
                <w:i/>
                <w:sz w:val="22"/>
                <w:szCs w:val="22"/>
              </w:rPr>
              <w:t>Includes collecting spatial data, conducting field surveys and drawing maps. Mapping can be specified further by district, region, site, map, sheet series name, project map etc.</w:t>
            </w:r>
          </w:p>
        </w:tc>
      </w:tr>
      <w:tr w:rsidR="007C1D30" w:rsidRPr="004D14B4" w:rsidTr="00DC45AD">
        <w:tblPrEx>
          <w:tblCellMar>
            <w:top w:w="57" w:type="dxa"/>
            <w:left w:w="119" w:type="dxa"/>
            <w:right w:w="119" w:type="dxa"/>
          </w:tblCellMar>
        </w:tblPrEx>
        <w:tc>
          <w:tcPr>
            <w:tcW w:w="538" w:type="pct"/>
            <w:shd w:val="clear" w:color="auto" w:fill="auto"/>
          </w:tcPr>
          <w:p w:rsidR="007C1D30" w:rsidRPr="004D14B4" w:rsidRDefault="00F555A2" w:rsidP="00DE2FC5">
            <w:pPr>
              <w:pStyle w:val="Tabletext"/>
              <w:spacing w:before="60" w:after="60" w:line="240" w:lineRule="auto"/>
              <w:rPr>
                <w:sz w:val="22"/>
                <w:szCs w:val="22"/>
              </w:rPr>
            </w:pPr>
            <w:bookmarkStart w:id="30" w:name="MappingOriginalSignif"/>
            <w:r>
              <w:rPr>
                <w:sz w:val="22"/>
                <w:szCs w:val="22"/>
              </w:rPr>
              <w:t>1.18</w:t>
            </w:r>
            <w:r w:rsidRPr="00F91438">
              <w:rPr>
                <w:sz w:val="22"/>
                <w:szCs w:val="22"/>
              </w:rPr>
              <w:t>.1</w:t>
            </w:r>
            <w:bookmarkEnd w:id="30"/>
          </w:p>
        </w:tc>
        <w:tc>
          <w:tcPr>
            <w:tcW w:w="3480" w:type="pct"/>
            <w:shd w:val="clear" w:color="auto" w:fill="auto"/>
          </w:tcPr>
          <w:p w:rsidR="0051479A" w:rsidRDefault="0051479A" w:rsidP="00DE2FC5">
            <w:pPr>
              <w:pStyle w:val="Tabletext"/>
              <w:spacing w:before="60" w:after="60" w:line="240" w:lineRule="auto"/>
              <w:rPr>
                <w:rFonts w:cs="Arial"/>
                <w:b/>
                <w:bCs/>
                <w:i/>
                <w:sz w:val="22"/>
                <w:szCs w:val="22"/>
                <w:lang w:eastAsia="en-AU"/>
              </w:rPr>
            </w:pPr>
            <w:r>
              <w:rPr>
                <w:rFonts w:cs="Arial"/>
                <w:b/>
                <w:bCs/>
                <w:i/>
                <w:sz w:val="22"/>
                <w:szCs w:val="22"/>
                <w:lang w:eastAsia="en-AU"/>
              </w:rPr>
              <w:t>Mapping o</w:t>
            </w:r>
            <w:r w:rsidR="00F555A2" w:rsidRPr="00F555A2">
              <w:rPr>
                <w:rFonts w:cs="Arial"/>
                <w:b/>
                <w:bCs/>
                <w:i/>
                <w:sz w:val="22"/>
                <w:szCs w:val="22"/>
                <w:lang w:eastAsia="en-AU"/>
              </w:rPr>
              <w:t xml:space="preserve">riginal and </w:t>
            </w:r>
            <w:r>
              <w:rPr>
                <w:rFonts w:cs="Arial"/>
                <w:b/>
                <w:bCs/>
                <w:i/>
                <w:sz w:val="22"/>
                <w:szCs w:val="22"/>
                <w:lang w:eastAsia="en-AU"/>
              </w:rPr>
              <w:t>h</w:t>
            </w:r>
            <w:r w:rsidR="00F555A2" w:rsidRPr="00F555A2">
              <w:rPr>
                <w:rFonts w:cs="Arial"/>
                <w:b/>
                <w:bCs/>
                <w:i/>
                <w:sz w:val="22"/>
                <w:szCs w:val="22"/>
                <w:lang w:eastAsia="en-AU"/>
              </w:rPr>
              <w:t>istorical</w:t>
            </w:r>
            <w:r w:rsidR="00F555A2">
              <w:rPr>
                <w:rFonts w:cs="Arial"/>
                <w:b/>
                <w:bCs/>
                <w:i/>
                <w:sz w:val="22"/>
                <w:szCs w:val="22"/>
                <w:lang w:eastAsia="en-AU"/>
              </w:rPr>
              <w:t xml:space="preserve"> –</w:t>
            </w:r>
            <w:r w:rsidR="00F555A2" w:rsidRPr="00F555A2">
              <w:rPr>
                <w:rFonts w:cs="Arial"/>
                <w:b/>
                <w:bCs/>
                <w:i/>
                <w:sz w:val="22"/>
                <w:szCs w:val="22"/>
                <w:lang w:eastAsia="en-AU"/>
              </w:rPr>
              <w:t xml:space="preserve"> </w:t>
            </w:r>
            <w:r>
              <w:rPr>
                <w:rFonts w:cs="Arial"/>
                <w:b/>
                <w:bCs/>
                <w:i/>
                <w:sz w:val="22"/>
                <w:szCs w:val="22"/>
                <w:lang w:eastAsia="en-AU"/>
              </w:rPr>
              <w:t>s</w:t>
            </w:r>
            <w:r w:rsidR="00F555A2" w:rsidRPr="00F555A2">
              <w:rPr>
                <w:rFonts w:cs="Arial"/>
                <w:b/>
                <w:bCs/>
                <w:i/>
                <w:sz w:val="22"/>
                <w:szCs w:val="22"/>
                <w:lang w:eastAsia="en-AU"/>
              </w:rPr>
              <w:t>ignificant</w:t>
            </w:r>
            <w:r w:rsidR="00F555A2">
              <w:rPr>
                <w:rFonts w:cs="Arial"/>
                <w:b/>
                <w:bCs/>
                <w:i/>
                <w:sz w:val="22"/>
                <w:szCs w:val="22"/>
                <w:lang w:eastAsia="en-AU"/>
              </w:rPr>
              <w:t>*</w:t>
            </w:r>
          </w:p>
          <w:p w:rsidR="00F555A2" w:rsidRDefault="00F555A2" w:rsidP="00DE2FC5">
            <w:pPr>
              <w:pStyle w:val="Tabletext"/>
              <w:spacing w:before="0" w:after="0" w:line="240" w:lineRule="auto"/>
              <w:rPr>
                <w:rFonts w:cs="Arial"/>
                <w:sz w:val="22"/>
                <w:szCs w:val="22"/>
                <w:lang w:eastAsia="en-AU"/>
              </w:rPr>
            </w:pPr>
            <w:r w:rsidRPr="007037EF">
              <w:rPr>
                <w:rFonts w:cs="Arial"/>
                <w:sz w:val="22"/>
                <w:szCs w:val="22"/>
                <w:lang w:eastAsia="en-AU"/>
              </w:rPr>
              <w:t xml:space="preserve">Records relating to the </w:t>
            </w:r>
            <w:r w:rsidRPr="007037EF">
              <w:rPr>
                <w:rFonts w:cs="Arial"/>
                <w:bCs/>
                <w:sz w:val="22"/>
                <w:szCs w:val="22"/>
              </w:rPr>
              <w:t>protection of State protected parks, areas and wildlife, including marine parks, national parks</w:t>
            </w:r>
            <w:r w:rsidRPr="007037EF">
              <w:rPr>
                <w:rFonts w:cs="Arial"/>
                <w:bCs/>
                <w:color w:val="0070C0"/>
                <w:sz w:val="22"/>
                <w:szCs w:val="22"/>
              </w:rPr>
              <w:t xml:space="preserve">, </w:t>
            </w:r>
            <w:r w:rsidRPr="007037EF">
              <w:rPr>
                <w:rFonts w:cs="Arial"/>
                <w:sz w:val="22"/>
                <w:szCs w:val="22"/>
                <w:lang w:val="en" w:eastAsia="en-AU"/>
              </w:rPr>
              <w:t xml:space="preserve">state forests, forest reserves (including state managed plantation forests), conservation parks, resources reserves, and </w:t>
            </w:r>
            <w:r>
              <w:rPr>
                <w:rFonts w:cs="Arial"/>
                <w:sz w:val="22"/>
                <w:szCs w:val="22"/>
                <w:lang w:val="en" w:eastAsia="en-AU"/>
              </w:rPr>
              <w:t>recreation areas</w:t>
            </w:r>
            <w:r w:rsidR="004664B8">
              <w:rPr>
                <w:rFonts w:cs="Arial"/>
                <w:sz w:val="22"/>
                <w:szCs w:val="22"/>
                <w:lang w:eastAsia="en-AU"/>
              </w:rPr>
              <w:t xml:space="preserve">. </w:t>
            </w:r>
            <w:r w:rsidR="000910A6">
              <w:rPr>
                <w:rFonts w:cs="Arial"/>
                <w:sz w:val="22"/>
                <w:szCs w:val="22"/>
                <w:lang w:eastAsia="en-AU"/>
              </w:rPr>
              <w:t xml:space="preserve">Includes </w:t>
            </w:r>
            <w:r w:rsidR="000910A6" w:rsidRPr="007037EF">
              <w:rPr>
                <w:rFonts w:cs="Arial"/>
                <w:sz w:val="22"/>
                <w:szCs w:val="22"/>
                <w:lang w:eastAsia="en-AU"/>
              </w:rPr>
              <w:t>maps of original and historical significance</w:t>
            </w:r>
            <w:r w:rsidR="000910A6">
              <w:rPr>
                <w:rFonts w:cs="Arial"/>
                <w:sz w:val="22"/>
                <w:szCs w:val="22"/>
                <w:lang w:eastAsia="en-AU"/>
              </w:rPr>
              <w:t>.</w:t>
            </w:r>
          </w:p>
          <w:p w:rsidR="000910A6" w:rsidRDefault="000910A6" w:rsidP="00DE2FC5">
            <w:pPr>
              <w:pStyle w:val="Tabletext"/>
              <w:spacing w:before="60" w:after="60" w:line="240" w:lineRule="auto"/>
              <w:rPr>
                <w:rFonts w:cs="Arial"/>
                <w:sz w:val="22"/>
                <w:szCs w:val="22"/>
                <w:lang w:eastAsia="en-AU"/>
              </w:rPr>
            </w:pPr>
            <w:r>
              <w:rPr>
                <w:rFonts w:cs="Arial"/>
                <w:sz w:val="22"/>
                <w:szCs w:val="22"/>
                <w:lang w:eastAsia="en-AU"/>
              </w:rPr>
              <w:t xml:space="preserve">Significant </w:t>
            </w:r>
            <w:r w:rsidR="00F555A2" w:rsidRPr="007037EF">
              <w:rPr>
                <w:rFonts w:cs="Arial"/>
                <w:sz w:val="22"/>
                <w:szCs w:val="22"/>
                <w:lang w:eastAsia="en-AU"/>
              </w:rPr>
              <w:t xml:space="preserve">maps </w:t>
            </w:r>
            <w:r>
              <w:rPr>
                <w:rFonts w:cs="Arial"/>
                <w:sz w:val="22"/>
                <w:szCs w:val="22"/>
                <w:lang w:eastAsia="en-AU"/>
              </w:rPr>
              <w:t>may relate to, but are not limited to:</w:t>
            </w:r>
          </w:p>
          <w:p w:rsidR="00F555A2" w:rsidRPr="000910A6" w:rsidRDefault="00F555A2" w:rsidP="00DE2FC5">
            <w:pPr>
              <w:pStyle w:val="Tabletext"/>
              <w:numPr>
                <w:ilvl w:val="0"/>
                <w:numId w:val="9"/>
              </w:numPr>
              <w:spacing w:before="60" w:after="60" w:line="240" w:lineRule="auto"/>
              <w:rPr>
                <w:rFonts w:cs="Arial"/>
                <w:bCs/>
                <w:sz w:val="22"/>
                <w:szCs w:val="22"/>
              </w:rPr>
            </w:pPr>
            <w:r w:rsidRPr="000910A6">
              <w:rPr>
                <w:rFonts w:cs="Arial"/>
                <w:bCs/>
                <w:sz w:val="22"/>
                <w:szCs w:val="22"/>
              </w:rPr>
              <w:t>significant sites</w:t>
            </w:r>
          </w:p>
          <w:p w:rsidR="00F555A2" w:rsidRPr="000910A6" w:rsidRDefault="00F555A2" w:rsidP="00DE2FC5">
            <w:pPr>
              <w:pStyle w:val="Tabletext"/>
              <w:numPr>
                <w:ilvl w:val="0"/>
                <w:numId w:val="9"/>
              </w:numPr>
              <w:spacing w:before="60" w:after="60" w:line="240" w:lineRule="auto"/>
              <w:rPr>
                <w:rFonts w:cs="Arial"/>
                <w:bCs/>
                <w:sz w:val="22"/>
                <w:szCs w:val="22"/>
              </w:rPr>
            </w:pPr>
            <w:r w:rsidRPr="000910A6">
              <w:rPr>
                <w:rFonts w:cs="Arial"/>
                <w:bCs/>
                <w:sz w:val="22"/>
                <w:szCs w:val="22"/>
              </w:rPr>
              <w:t xml:space="preserve">marine parks </w:t>
            </w:r>
            <w:r w:rsidR="000910A6">
              <w:rPr>
                <w:rFonts w:cs="Arial"/>
                <w:bCs/>
                <w:sz w:val="22"/>
                <w:szCs w:val="22"/>
              </w:rPr>
              <w:t>and declared fish habitat areas</w:t>
            </w:r>
            <w:r w:rsidRPr="000910A6">
              <w:rPr>
                <w:rFonts w:cs="Arial"/>
                <w:bCs/>
                <w:sz w:val="22"/>
                <w:szCs w:val="22"/>
              </w:rPr>
              <w:t xml:space="preserve"> </w:t>
            </w:r>
          </w:p>
          <w:p w:rsidR="00D62B23" w:rsidRDefault="00F555A2" w:rsidP="00DE2FC5">
            <w:pPr>
              <w:pStyle w:val="Tabletext"/>
              <w:numPr>
                <w:ilvl w:val="0"/>
                <w:numId w:val="9"/>
              </w:numPr>
              <w:spacing w:before="60" w:after="60" w:line="240" w:lineRule="auto"/>
              <w:rPr>
                <w:rFonts w:cs="Arial"/>
                <w:bCs/>
                <w:sz w:val="22"/>
                <w:szCs w:val="22"/>
              </w:rPr>
            </w:pPr>
            <w:r w:rsidRPr="000910A6">
              <w:rPr>
                <w:rFonts w:cs="Arial"/>
                <w:bCs/>
                <w:sz w:val="22"/>
                <w:szCs w:val="22"/>
              </w:rPr>
              <w:t>areas, environments and landscapes that can be use</w:t>
            </w:r>
            <w:r w:rsidR="0051479A">
              <w:rPr>
                <w:rFonts w:cs="Arial"/>
                <w:bCs/>
                <w:sz w:val="22"/>
                <w:szCs w:val="22"/>
              </w:rPr>
              <w:t>d to identify changes over time</w:t>
            </w:r>
          </w:p>
          <w:p w:rsidR="00D62B23" w:rsidRPr="00D62B23" w:rsidRDefault="00D62B23" w:rsidP="00DE2FC5">
            <w:pPr>
              <w:pStyle w:val="Tabletext"/>
              <w:numPr>
                <w:ilvl w:val="0"/>
                <w:numId w:val="9"/>
              </w:numPr>
              <w:spacing w:before="60" w:after="60" w:line="240" w:lineRule="auto"/>
              <w:rPr>
                <w:rFonts w:cs="Arial"/>
                <w:bCs/>
                <w:i/>
                <w:sz w:val="22"/>
                <w:szCs w:val="22"/>
              </w:rPr>
            </w:pPr>
            <w:r w:rsidRPr="00D62B23">
              <w:rPr>
                <w:rFonts w:cs="Arial"/>
                <w:bCs/>
                <w:sz w:val="22"/>
                <w:szCs w:val="22"/>
              </w:rPr>
              <w:t>species conservation areas</w:t>
            </w:r>
            <w:r w:rsidR="0051479A">
              <w:rPr>
                <w:rFonts w:cs="Arial"/>
                <w:bCs/>
                <w:sz w:val="22"/>
                <w:szCs w:val="22"/>
              </w:rPr>
              <w:t>,</w:t>
            </w:r>
            <w:r w:rsidRPr="00D62B23">
              <w:rPr>
                <w:rFonts w:cs="Arial"/>
                <w:bCs/>
                <w:sz w:val="22"/>
                <w:szCs w:val="22"/>
              </w:rPr>
              <w:t xml:space="preserve"> </w:t>
            </w:r>
            <w:r w:rsidRPr="00D62B23">
              <w:rPr>
                <w:rFonts w:cs="Arial"/>
                <w:bCs/>
                <w:i/>
                <w:sz w:val="22"/>
                <w:szCs w:val="22"/>
              </w:rPr>
              <w:t>e.g. dugong protected</w:t>
            </w:r>
          </w:p>
          <w:p w:rsidR="00D62B23" w:rsidRPr="00D62B23" w:rsidRDefault="00D62B23" w:rsidP="00DE2FC5">
            <w:pPr>
              <w:pStyle w:val="Tabletext"/>
              <w:numPr>
                <w:ilvl w:val="0"/>
                <w:numId w:val="9"/>
              </w:numPr>
              <w:spacing w:before="60" w:after="60" w:line="240" w:lineRule="auto"/>
              <w:rPr>
                <w:rFonts w:cs="Arial"/>
                <w:bCs/>
                <w:sz w:val="22"/>
                <w:szCs w:val="22"/>
              </w:rPr>
            </w:pPr>
            <w:r w:rsidRPr="00D62B23">
              <w:rPr>
                <w:rFonts w:cs="Arial"/>
                <w:bCs/>
                <w:sz w:val="22"/>
                <w:szCs w:val="22"/>
              </w:rPr>
              <w:t>wildlife habitat areas</w:t>
            </w:r>
            <w:r w:rsidR="0051479A">
              <w:rPr>
                <w:rFonts w:cs="Arial"/>
                <w:bCs/>
                <w:sz w:val="22"/>
                <w:szCs w:val="22"/>
              </w:rPr>
              <w:t>,</w:t>
            </w:r>
            <w:r w:rsidR="004664B8">
              <w:rPr>
                <w:rFonts w:cs="Arial"/>
                <w:bCs/>
                <w:sz w:val="22"/>
                <w:szCs w:val="22"/>
              </w:rPr>
              <w:t xml:space="preserve"> </w:t>
            </w:r>
            <w:r w:rsidRPr="00D62B23">
              <w:rPr>
                <w:rFonts w:cs="Arial"/>
                <w:bCs/>
                <w:i/>
                <w:sz w:val="22"/>
                <w:szCs w:val="22"/>
              </w:rPr>
              <w:t>e.g. wild, endangered, vulnerable, near threatened and prohibited wildlife</w:t>
            </w:r>
          </w:p>
          <w:p w:rsidR="00F555A2" w:rsidRPr="00D62B23" w:rsidRDefault="00D62B23" w:rsidP="00DE2FC5">
            <w:pPr>
              <w:pStyle w:val="Tabletext"/>
              <w:numPr>
                <w:ilvl w:val="0"/>
                <w:numId w:val="9"/>
              </w:numPr>
              <w:spacing w:before="60" w:after="60" w:line="240" w:lineRule="auto"/>
              <w:rPr>
                <w:rFonts w:cs="Arial"/>
                <w:bCs/>
                <w:sz w:val="22"/>
                <w:szCs w:val="22"/>
              </w:rPr>
            </w:pPr>
            <w:r w:rsidRPr="00D62B23">
              <w:rPr>
                <w:rFonts w:cs="Arial"/>
                <w:bCs/>
                <w:sz w:val="22"/>
                <w:szCs w:val="22"/>
              </w:rPr>
              <w:t>changes and extensions to Commonwealth land (marine park mainland boundaries)</w:t>
            </w:r>
            <w:r>
              <w:rPr>
                <w:rFonts w:cs="Arial"/>
                <w:bCs/>
                <w:sz w:val="22"/>
                <w:szCs w:val="22"/>
              </w:rPr>
              <w:t>.</w:t>
            </w:r>
          </w:p>
          <w:p w:rsidR="00F555A2" w:rsidRPr="007037EF" w:rsidRDefault="00F555A2" w:rsidP="00DE2FC5">
            <w:pPr>
              <w:spacing w:before="60"/>
              <w:rPr>
                <w:szCs w:val="22"/>
              </w:rPr>
            </w:pPr>
            <w:r>
              <w:rPr>
                <w:rFonts w:cs="Arial"/>
                <w:szCs w:val="22"/>
                <w:lang w:eastAsia="en-AU"/>
              </w:rPr>
              <w:t>Includes</w:t>
            </w:r>
            <w:r w:rsidRPr="002D34A2">
              <w:rPr>
                <w:rFonts w:cs="Arial"/>
                <w:szCs w:val="22"/>
                <w:lang w:eastAsia="en-AU"/>
              </w:rPr>
              <w:t>,</w:t>
            </w:r>
            <w:r>
              <w:rPr>
                <w:rFonts w:cs="Arial"/>
                <w:szCs w:val="22"/>
                <w:lang w:eastAsia="en-AU"/>
              </w:rPr>
              <w:t xml:space="preserve"> but not limited to, </w:t>
            </w:r>
            <w:r>
              <w:rPr>
                <w:szCs w:val="22"/>
              </w:rPr>
              <w:t>mapping</w:t>
            </w:r>
            <w:r w:rsidRPr="007037EF">
              <w:rPr>
                <w:szCs w:val="22"/>
              </w:rPr>
              <w:t>:</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marine park zones (general use, habitat protection,</w:t>
            </w:r>
            <w:r w:rsidR="004664B8">
              <w:rPr>
                <w:rFonts w:cs="Arial"/>
                <w:bCs/>
                <w:sz w:val="22"/>
                <w:szCs w:val="22"/>
              </w:rPr>
              <w:t xml:space="preserve"> </w:t>
            </w:r>
            <w:r w:rsidRPr="00D62B23">
              <w:rPr>
                <w:rFonts w:cs="Arial"/>
                <w:bCs/>
                <w:sz w:val="22"/>
                <w:szCs w:val="22"/>
              </w:rPr>
              <w:t>conservation park, buffers, marine national park)</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 xml:space="preserve">remote natural areas </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shipping areas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boundaries, roads, trails, paths, waterways and other features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surrounding properties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forest and plantation areas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classified areas such as state forests, forest reserves, protected areas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environments and ecosystems</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flora and fauna</w:t>
            </w:r>
            <w:r w:rsidR="004664B8">
              <w:rPr>
                <w:rFonts w:cs="Arial"/>
                <w:bCs/>
                <w:sz w:val="22"/>
                <w:szCs w:val="22"/>
              </w:rPr>
              <w:t xml:space="preserve"> </w:t>
            </w:r>
          </w:p>
          <w:p w:rsidR="00F555A2" w:rsidRPr="00D62B23" w:rsidRDefault="00F555A2" w:rsidP="00DE2FC5">
            <w:pPr>
              <w:pStyle w:val="Tabletext"/>
              <w:numPr>
                <w:ilvl w:val="0"/>
                <w:numId w:val="9"/>
              </w:numPr>
              <w:spacing w:before="60" w:after="60" w:line="240" w:lineRule="auto"/>
              <w:rPr>
                <w:rFonts w:cs="Arial"/>
                <w:bCs/>
                <w:sz w:val="22"/>
                <w:szCs w:val="22"/>
              </w:rPr>
            </w:pPr>
            <w:r w:rsidRPr="00D62B23">
              <w:rPr>
                <w:rFonts w:cs="Arial"/>
                <w:bCs/>
                <w:sz w:val="22"/>
                <w:szCs w:val="22"/>
              </w:rPr>
              <w:t>species management areas</w:t>
            </w:r>
            <w:r w:rsidR="00D62B23">
              <w:rPr>
                <w:rFonts w:cs="Arial"/>
                <w:bCs/>
                <w:sz w:val="22"/>
                <w:szCs w:val="22"/>
              </w:rPr>
              <w:t>.</w:t>
            </w:r>
          </w:p>
          <w:p w:rsidR="00F555A2" w:rsidRPr="00C65AD6" w:rsidRDefault="00F555A2" w:rsidP="00DE2FC5">
            <w:pPr>
              <w:pStyle w:val="Tabletext"/>
              <w:spacing w:before="60" w:after="60" w:line="240" w:lineRule="auto"/>
              <w:rPr>
                <w:rFonts w:cs="Arial"/>
                <w:bCs/>
                <w:sz w:val="22"/>
                <w:szCs w:val="22"/>
              </w:rPr>
            </w:pPr>
            <w:r w:rsidRPr="00C65AD6">
              <w:rPr>
                <w:rFonts w:cs="Arial"/>
                <w:bCs/>
                <w:sz w:val="22"/>
                <w:szCs w:val="22"/>
              </w:rPr>
              <w:t xml:space="preserve">Records </w:t>
            </w:r>
            <w:r w:rsidR="0051479A">
              <w:rPr>
                <w:rFonts w:cs="Arial"/>
                <w:bCs/>
                <w:sz w:val="22"/>
                <w:szCs w:val="22"/>
              </w:rPr>
              <w:t>include but are not limited to:</w:t>
            </w:r>
          </w:p>
          <w:p w:rsidR="00F555A2" w:rsidRPr="00C65AD6" w:rsidRDefault="00F555A2" w:rsidP="00DE2FC5">
            <w:pPr>
              <w:pStyle w:val="Tabletext"/>
              <w:numPr>
                <w:ilvl w:val="0"/>
                <w:numId w:val="9"/>
              </w:numPr>
              <w:spacing w:before="60" w:after="60" w:line="240" w:lineRule="auto"/>
              <w:rPr>
                <w:rFonts w:cs="Arial"/>
                <w:bCs/>
                <w:sz w:val="22"/>
                <w:szCs w:val="22"/>
              </w:rPr>
            </w:pPr>
            <w:r w:rsidRPr="00C65AD6">
              <w:rPr>
                <w:rFonts w:cs="Arial"/>
                <w:bCs/>
                <w:sz w:val="22"/>
                <w:szCs w:val="22"/>
              </w:rPr>
              <w:t>aerial photographs and maps</w:t>
            </w:r>
          </w:p>
          <w:p w:rsidR="00F555A2" w:rsidRPr="00AC3739" w:rsidRDefault="00F555A2" w:rsidP="00DE2FC5">
            <w:pPr>
              <w:pStyle w:val="Tabletext"/>
              <w:numPr>
                <w:ilvl w:val="0"/>
                <w:numId w:val="9"/>
              </w:numPr>
              <w:spacing w:before="60" w:after="60" w:line="240" w:lineRule="auto"/>
              <w:rPr>
                <w:rFonts w:cs="Arial"/>
                <w:bCs/>
                <w:sz w:val="22"/>
                <w:szCs w:val="22"/>
              </w:rPr>
            </w:pPr>
            <w:r w:rsidRPr="00C65AD6">
              <w:rPr>
                <w:rFonts w:cs="Arial"/>
                <w:bCs/>
                <w:sz w:val="22"/>
                <w:szCs w:val="22"/>
              </w:rPr>
              <w:t>survey plans and land descriptions</w:t>
            </w:r>
          </w:p>
          <w:p w:rsidR="00F555A2" w:rsidRPr="00AC3739" w:rsidRDefault="00F555A2" w:rsidP="00DE2FC5">
            <w:pPr>
              <w:pStyle w:val="Tabletext"/>
              <w:numPr>
                <w:ilvl w:val="0"/>
                <w:numId w:val="9"/>
              </w:numPr>
              <w:spacing w:before="60" w:after="60" w:line="240" w:lineRule="auto"/>
              <w:rPr>
                <w:rFonts w:cs="Arial"/>
                <w:bCs/>
                <w:sz w:val="22"/>
                <w:szCs w:val="22"/>
              </w:rPr>
            </w:pPr>
            <w:r w:rsidRPr="00C65AD6">
              <w:rPr>
                <w:rFonts w:cs="Arial"/>
                <w:bCs/>
                <w:sz w:val="22"/>
                <w:szCs w:val="22"/>
              </w:rPr>
              <w:t>property information reports</w:t>
            </w:r>
            <w:r w:rsidR="00AC3739">
              <w:rPr>
                <w:rFonts w:cs="Arial"/>
                <w:bCs/>
                <w:sz w:val="22"/>
                <w:szCs w:val="22"/>
              </w:rPr>
              <w:t>.</w:t>
            </w:r>
          </w:p>
          <w:p w:rsidR="007C1D30" w:rsidRPr="00F5264D" w:rsidRDefault="00F555A2" w:rsidP="00DE2FC5">
            <w:pPr>
              <w:pStyle w:val="Heading30"/>
              <w:spacing w:before="60" w:after="60"/>
              <w:rPr>
                <w:b w:val="0"/>
                <w:i/>
              </w:rPr>
            </w:pPr>
            <w:r w:rsidRPr="00F5264D">
              <w:rPr>
                <w:rFonts w:cs="Arial"/>
                <w:b w:val="0"/>
                <w:i/>
                <w:color w:val="000000"/>
                <w:sz w:val="16"/>
                <w:lang w:eastAsia="en-AU"/>
              </w:rPr>
              <w:t>* Refer to Appendix: Definition of Significant Versus Other</w:t>
            </w:r>
          </w:p>
        </w:tc>
        <w:tc>
          <w:tcPr>
            <w:tcW w:w="982" w:type="pct"/>
            <w:shd w:val="clear" w:color="auto" w:fill="auto"/>
          </w:tcPr>
          <w:p w:rsidR="007C1D30" w:rsidRDefault="007C1D30"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C1D30" w:rsidRPr="00B47735" w:rsidRDefault="007C1D30" w:rsidP="00DE2FC5">
            <w:pPr>
              <w:pStyle w:val="Tabletext"/>
              <w:spacing w:before="60" w:after="60" w:line="240" w:lineRule="auto"/>
            </w:pPr>
          </w:p>
        </w:tc>
      </w:tr>
      <w:tr w:rsidR="007C1D30" w:rsidRPr="004D14B4" w:rsidTr="00DC45AD">
        <w:tblPrEx>
          <w:tblCellMar>
            <w:top w:w="57" w:type="dxa"/>
            <w:left w:w="119" w:type="dxa"/>
            <w:right w:w="119" w:type="dxa"/>
          </w:tblCellMar>
        </w:tblPrEx>
        <w:tc>
          <w:tcPr>
            <w:tcW w:w="538" w:type="pct"/>
            <w:shd w:val="clear" w:color="auto" w:fill="auto"/>
          </w:tcPr>
          <w:p w:rsidR="007C1D30" w:rsidRPr="004D14B4" w:rsidRDefault="00A470BB" w:rsidP="00DE2FC5">
            <w:pPr>
              <w:pStyle w:val="Tabletext"/>
              <w:spacing w:before="60" w:after="60" w:line="240" w:lineRule="auto"/>
              <w:rPr>
                <w:sz w:val="22"/>
                <w:szCs w:val="22"/>
              </w:rPr>
            </w:pPr>
            <w:r>
              <w:rPr>
                <w:sz w:val="22"/>
                <w:szCs w:val="22"/>
              </w:rPr>
              <w:t>1.18</w:t>
            </w:r>
            <w:r w:rsidRPr="00F91438">
              <w:rPr>
                <w:sz w:val="22"/>
                <w:szCs w:val="22"/>
              </w:rPr>
              <w:t>.2</w:t>
            </w:r>
          </w:p>
        </w:tc>
        <w:tc>
          <w:tcPr>
            <w:tcW w:w="3480" w:type="pct"/>
            <w:shd w:val="clear" w:color="auto" w:fill="auto"/>
          </w:tcPr>
          <w:p w:rsidR="00A470BB" w:rsidRDefault="0051479A" w:rsidP="00DE2FC5">
            <w:pPr>
              <w:pStyle w:val="Heading30"/>
              <w:spacing w:before="60" w:after="60"/>
              <w:rPr>
                <w:rFonts w:cs="Arial"/>
                <w:i/>
                <w:lang w:eastAsia="en-AU"/>
              </w:rPr>
            </w:pPr>
            <w:r>
              <w:rPr>
                <w:rFonts w:cs="Arial"/>
                <w:i/>
                <w:lang w:eastAsia="en-AU"/>
              </w:rPr>
              <w:t>Mapping – o</w:t>
            </w:r>
            <w:r w:rsidR="00A470BB" w:rsidRPr="00A470BB">
              <w:rPr>
                <w:rFonts w:cs="Arial"/>
                <w:i/>
                <w:lang w:eastAsia="en-AU"/>
              </w:rPr>
              <w:t>ther~</w:t>
            </w:r>
          </w:p>
          <w:p w:rsidR="00A470BB" w:rsidRDefault="00A470BB" w:rsidP="00DE2FC5">
            <w:pPr>
              <w:spacing w:before="60"/>
              <w:rPr>
                <w:szCs w:val="22"/>
              </w:rPr>
            </w:pPr>
            <w:r w:rsidRPr="000178EA">
              <w:rPr>
                <w:rFonts w:cs="Arial"/>
                <w:szCs w:val="22"/>
                <w:lang w:eastAsia="en-AU"/>
              </w:rPr>
              <w:t>Records relating to</w:t>
            </w:r>
            <w:r>
              <w:rPr>
                <w:rFonts w:cs="Arial"/>
                <w:szCs w:val="22"/>
                <w:lang w:eastAsia="en-AU"/>
              </w:rPr>
              <w:t xml:space="preserve"> creating maps, including</w:t>
            </w:r>
            <w:r w:rsidRPr="000178EA">
              <w:rPr>
                <w:rFonts w:cs="Arial"/>
                <w:szCs w:val="22"/>
                <w:lang w:eastAsia="en-AU"/>
              </w:rPr>
              <w:t xml:space="preserve"> inspecting</w:t>
            </w:r>
            <w:r>
              <w:rPr>
                <w:rFonts w:cs="Arial"/>
                <w:szCs w:val="22"/>
                <w:lang w:eastAsia="en-AU"/>
              </w:rPr>
              <w:t xml:space="preserve">, </w:t>
            </w:r>
            <w:r w:rsidRPr="000178EA">
              <w:rPr>
                <w:rFonts w:cs="Arial"/>
                <w:szCs w:val="22"/>
                <w:lang w:eastAsia="en-AU"/>
              </w:rPr>
              <w:t>surveying</w:t>
            </w:r>
            <w:r>
              <w:rPr>
                <w:rFonts w:cs="Arial"/>
                <w:szCs w:val="22"/>
                <w:lang w:eastAsia="en-AU"/>
              </w:rPr>
              <w:t xml:space="preserve">, photographing and assessing </w:t>
            </w:r>
            <w:r w:rsidRPr="000178EA">
              <w:rPr>
                <w:rFonts w:cs="Arial"/>
                <w:szCs w:val="22"/>
                <w:lang w:eastAsia="en-AU"/>
              </w:rPr>
              <w:t>sites</w:t>
            </w:r>
            <w:r>
              <w:rPr>
                <w:rFonts w:cs="Arial"/>
                <w:szCs w:val="22"/>
                <w:lang w:eastAsia="en-AU"/>
              </w:rPr>
              <w:t xml:space="preserve">, </w:t>
            </w:r>
            <w:r w:rsidRPr="00210B4F">
              <w:rPr>
                <w:rFonts w:cs="Arial"/>
                <w:szCs w:val="22"/>
                <w:lang w:eastAsia="en-AU"/>
              </w:rPr>
              <w:t xml:space="preserve">where maps have </w:t>
            </w:r>
            <w:r w:rsidRPr="001A1CDA">
              <w:rPr>
                <w:rFonts w:cs="Arial"/>
                <w:szCs w:val="22"/>
                <w:lang w:eastAsia="en-AU"/>
              </w:rPr>
              <w:t>other</w:t>
            </w:r>
            <w:r w:rsidRPr="00210B4F">
              <w:rPr>
                <w:rFonts w:cs="Arial"/>
                <w:szCs w:val="22"/>
                <w:lang w:eastAsia="en-AU"/>
              </w:rPr>
              <w:t xml:space="preserve"> values,</w:t>
            </w:r>
            <w:r>
              <w:rPr>
                <w:rFonts w:cs="Arial"/>
                <w:szCs w:val="22"/>
                <w:lang w:eastAsia="en-AU"/>
              </w:rPr>
              <w:t xml:space="preserve"> and </w:t>
            </w:r>
            <w:r w:rsidRPr="001A1CDA">
              <w:rPr>
                <w:rFonts w:cs="Arial"/>
                <w:szCs w:val="22"/>
                <w:lang w:eastAsia="en-AU"/>
              </w:rPr>
              <w:t>other</w:t>
            </w:r>
            <w:r w:rsidRPr="006F53E4">
              <w:rPr>
                <w:rFonts w:cs="Arial"/>
                <w:b/>
                <w:szCs w:val="22"/>
                <w:lang w:eastAsia="en-AU"/>
              </w:rPr>
              <w:t xml:space="preserve"> </w:t>
            </w:r>
            <w:r w:rsidRPr="00987FE9">
              <w:rPr>
                <w:rFonts w:cs="Arial"/>
                <w:bCs/>
                <w:szCs w:val="22"/>
                <w:lang w:eastAsia="en-AU"/>
              </w:rPr>
              <w:t>i</w:t>
            </w:r>
            <w:r w:rsidRPr="000178EA">
              <w:rPr>
                <w:rFonts w:cs="Arial"/>
                <w:szCs w:val="22"/>
                <w:lang w:eastAsia="en-AU"/>
              </w:rPr>
              <w:t xml:space="preserve">mportance for purposes of </w:t>
            </w:r>
            <w:r w:rsidRPr="003366AC">
              <w:rPr>
                <w:rFonts w:cs="Arial"/>
                <w:bCs/>
                <w:szCs w:val="22"/>
              </w:rPr>
              <w:t xml:space="preserve">the </w:t>
            </w:r>
            <w:r>
              <w:rPr>
                <w:rFonts w:cs="Arial"/>
                <w:bCs/>
                <w:szCs w:val="22"/>
              </w:rPr>
              <w:t>protection of State protected parks, areas and wildlife, including marine parks, national parks and recreation areas</w:t>
            </w:r>
            <w:r w:rsidRPr="003366AC">
              <w:rPr>
                <w:rFonts w:cs="Arial"/>
                <w:bCs/>
                <w:szCs w:val="22"/>
              </w:rPr>
              <w:t>,</w:t>
            </w:r>
            <w:r>
              <w:rPr>
                <w:rFonts w:cs="Arial"/>
                <w:bCs/>
                <w:color w:val="0070C0"/>
                <w:szCs w:val="22"/>
              </w:rPr>
              <w:t xml:space="preserve"> </w:t>
            </w:r>
            <w:r w:rsidRPr="00AC3739">
              <w:rPr>
                <w:rFonts w:cs="Arial"/>
                <w:szCs w:val="22"/>
                <w:lang w:eastAsia="en-AU"/>
              </w:rPr>
              <w:t xml:space="preserve">not covered by </w:t>
            </w:r>
            <w:hyperlink w:anchor="MappingOriginalSignif" w:history="1">
              <w:r w:rsidRPr="00651D60">
                <w:rPr>
                  <w:rStyle w:val="Hyperlink"/>
                  <w:rFonts w:cs="Arial"/>
                  <w:szCs w:val="22"/>
                  <w:lang w:eastAsia="en-AU"/>
                </w:rPr>
                <w:t>1.18.1</w:t>
              </w:r>
            </w:hyperlink>
            <w:r w:rsidRPr="00AC3739">
              <w:rPr>
                <w:rFonts w:cs="Arial"/>
                <w:szCs w:val="22"/>
                <w:lang w:eastAsia="en-AU"/>
              </w:rPr>
              <w:t>.</w:t>
            </w:r>
          </w:p>
          <w:p w:rsidR="00A470BB" w:rsidRPr="00C65AD6" w:rsidRDefault="00A470BB" w:rsidP="00DE2FC5">
            <w:pPr>
              <w:pStyle w:val="Tabletext"/>
              <w:spacing w:before="60" w:after="60" w:line="240" w:lineRule="auto"/>
              <w:rPr>
                <w:rFonts w:cs="Arial"/>
                <w:bCs/>
                <w:sz w:val="22"/>
                <w:szCs w:val="22"/>
              </w:rPr>
            </w:pPr>
            <w:r w:rsidRPr="00C65AD6">
              <w:rPr>
                <w:rFonts w:cs="Arial"/>
                <w:bCs/>
                <w:sz w:val="22"/>
                <w:szCs w:val="22"/>
              </w:rPr>
              <w:t>Records include but are</w:t>
            </w:r>
            <w:r w:rsidR="00651D60">
              <w:rPr>
                <w:rFonts w:cs="Arial"/>
                <w:bCs/>
                <w:sz w:val="22"/>
                <w:szCs w:val="22"/>
              </w:rPr>
              <w:t xml:space="preserve"> not limited to:</w:t>
            </w:r>
          </w:p>
          <w:p w:rsidR="00A470BB" w:rsidRPr="00C65AD6" w:rsidRDefault="00A470BB" w:rsidP="00DE2FC5">
            <w:pPr>
              <w:pStyle w:val="Tabletext"/>
              <w:numPr>
                <w:ilvl w:val="0"/>
                <w:numId w:val="9"/>
              </w:numPr>
              <w:spacing w:before="60" w:after="60" w:line="240" w:lineRule="auto"/>
              <w:rPr>
                <w:rFonts w:cs="Arial"/>
                <w:bCs/>
                <w:sz w:val="22"/>
                <w:szCs w:val="22"/>
              </w:rPr>
            </w:pPr>
            <w:r w:rsidRPr="00C65AD6">
              <w:rPr>
                <w:rFonts w:cs="Arial"/>
                <w:bCs/>
                <w:sz w:val="22"/>
                <w:szCs w:val="22"/>
              </w:rPr>
              <w:t>aerial photographs and maps</w:t>
            </w:r>
          </w:p>
          <w:p w:rsidR="00A470BB" w:rsidRPr="00AC3739" w:rsidRDefault="00A470BB" w:rsidP="00DE2FC5">
            <w:pPr>
              <w:pStyle w:val="Tabletext"/>
              <w:numPr>
                <w:ilvl w:val="0"/>
                <w:numId w:val="9"/>
              </w:numPr>
              <w:spacing w:before="60" w:after="60" w:line="240" w:lineRule="auto"/>
              <w:rPr>
                <w:rFonts w:cs="Arial"/>
                <w:bCs/>
                <w:sz w:val="22"/>
                <w:szCs w:val="22"/>
              </w:rPr>
            </w:pPr>
            <w:r w:rsidRPr="00C65AD6">
              <w:rPr>
                <w:rFonts w:cs="Arial"/>
                <w:bCs/>
                <w:sz w:val="22"/>
                <w:szCs w:val="22"/>
              </w:rPr>
              <w:t>survey plans and land descriptions</w:t>
            </w:r>
          </w:p>
          <w:p w:rsidR="00A470BB" w:rsidRPr="00AC3739" w:rsidRDefault="00A470BB" w:rsidP="00DE2FC5">
            <w:pPr>
              <w:pStyle w:val="Tabletext"/>
              <w:numPr>
                <w:ilvl w:val="0"/>
                <w:numId w:val="9"/>
              </w:numPr>
              <w:spacing w:before="60" w:after="60" w:line="240" w:lineRule="auto"/>
              <w:rPr>
                <w:rFonts w:cs="Arial"/>
                <w:bCs/>
                <w:sz w:val="22"/>
                <w:szCs w:val="22"/>
              </w:rPr>
            </w:pPr>
            <w:r w:rsidRPr="00C65AD6">
              <w:rPr>
                <w:rFonts w:cs="Arial"/>
                <w:bCs/>
                <w:sz w:val="22"/>
                <w:szCs w:val="22"/>
              </w:rPr>
              <w:t>property information reports</w:t>
            </w:r>
            <w:r w:rsidR="00AC3739">
              <w:rPr>
                <w:rFonts w:cs="Arial"/>
                <w:bCs/>
                <w:sz w:val="22"/>
                <w:szCs w:val="22"/>
              </w:rPr>
              <w:t>.</w:t>
            </w:r>
          </w:p>
          <w:p w:rsidR="007C1D30" w:rsidRPr="00651D60" w:rsidRDefault="00A470BB" w:rsidP="00DE2FC5">
            <w:pPr>
              <w:pStyle w:val="Heading30"/>
              <w:spacing w:before="60" w:after="60"/>
              <w:rPr>
                <w:b w:val="0"/>
                <w:i/>
              </w:rPr>
            </w:pPr>
            <w:r w:rsidRPr="00651D60">
              <w:rPr>
                <w:rFonts w:cs="Arial"/>
                <w:b w:val="0"/>
                <w:i/>
                <w:color w:val="000000"/>
                <w:sz w:val="16"/>
                <w:lang w:eastAsia="en-AU"/>
              </w:rPr>
              <w:t>~ Refer to Appendix: Definition of Significant Versus Other</w:t>
            </w:r>
          </w:p>
        </w:tc>
        <w:tc>
          <w:tcPr>
            <w:tcW w:w="982" w:type="pct"/>
            <w:shd w:val="clear" w:color="auto" w:fill="auto"/>
          </w:tcPr>
          <w:p w:rsidR="007C1D30" w:rsidRPr="00B47735" w:rsidRDefault="004E49B6" w:rsidP="00DE2FC5">
            <w:pPr>
              <w:pStyle w:val="Tabletext"/>
              <w:spacing w:before="60" w:after="60" w:line="240" w:lineRule="auto"/>
            </w:pPr>
            <w:r>
              <w:rPr>
                <w:sz w:val="22"/>
              </w:rPr>
              <w:t>Retain whilst current and then 25</w:t>
            </w:r>
            <w:r w:rsidR="007C1D30">
              <w:rPr>
                <w:sz w:val="22"/>
              </w:rPr>
              <w:t xml:space="preserve"> y</w:t>
            </w:r>
            <w:r w:rsidR="007C1D30" w:rsidRPr="00242F03">
              <w:rPr>
                <w:sz w:val="22"/>
              </w:rPr>
              <w:t>ears after business action completed.</w:t>
            </w:r>
          </w:p>
        </w:tc>
      </w:tr>
      <w:tr w:rsidR="00E30D89" w:rsidRPr="004D14B4" w:rsidTr="00DC45AD">
        <w:tblPrEx>
          <w:tblCellMar>
            <w:top w:w="57" w:type="dxa"/>
            <w:left w:w="119" w:type="dxa"/>
            <w:right w:w="119" w:type="dxa"/>
          </w:tblCellMar>
        </w:tblPrEx>
        <w:tc>
          <w:tcPr>
            <w:tcW w:w="5000" w:type="pct"/>
            <w:gridSpan w:val="3"/>
            <w:shd w:val="clear" w:color="auto" w:fill="auto"/>
          </w:tcPr>
          <w:p w:rsidR="00E30D89" w:rsidRPr="00CB5D3E" w:rsidRDefault="00E30D89" w:rsidP="00DE2FC5">
            <w:pPr>
              <w:pStyle w:val="Heading30"/>
              <w:spacing w:before="60" w:after="60"/>
            </w:pPr>
            <w:bookmarkStart w:id="31" w:name="Monitoringandsurveillance"/>
            <w:r>
              <w:t>MONITORING AND SURVEILLANCE</w:t>
            </w:r>
          </w:p>
          <w:bookmarkEnd w:id="31"/>
          <w:p w:rsidR="00E30D89" w:rsidRPr="004D14B4" w:rsidRDefault="00E30D89" w:rsidP="00DE2FC5">
            <w:pPr>
              <w:pStyle w:val="Tabletext"/>
              <w:spacing w:before="60" w:after="60" w:line="240" w:lineRule="auto"/>
              <w:rPr>
                <w:sz w:val="22"/>
                <w:szCs w:val="22"/>
              </w:rPr>
            </w:pPr>
            <w:r w:rsidRPr="00CD09BD">
              <w:rPr>
                <w:i/>
                <w:sz w:val="22"/>
                <w:szCs w:val="22"/>
              </w:rPr>
              <w:t>The activities associated with planning compliance programs and conducting regular surveillance of resources, environments, systems, markets and communities</w:t>
            </w:r>
            <w:r w:rsidR="00F861B4">
              <w:rPr>
                <w:i/>
                <w:sz w:val="22"/>
                <w:szCs w:val="22"/>
              </w:rPr>
              <w:t>,</w:t>
            </w:r>
            <w:r w:rsidRPr="00CD09BD">
              <w:rPr>
                <w:i/>
                <w:sz w:val="22"/>
                <w:szCs w:val="22"/>
              </w:rPr>
              <w:t xml:space="preserve"> and observing activities covered by legal, regulatory or quality standards which the Department administers. Includes safeguarding resources ensuring they are used responsibly</w:t>
            </w:r>
            <w:r w:rsidR="004664B8">
              <w:rPr>
                <w:i/>
                <w:sz w:val="22"/>
                <w:szCs w:val="22"/>
              </w:rPr>
              <w:t xml:space="preserve">. </w:t>
            </w:r>
            <w:r w:rsidRPr="00CD09BD">
              <w:rPr>
                <w:i/>
                <w:sz w:val="22"/>
                <w:szCs w:val="22"/>
              </w:rPr>
              <w:t>Includes maintaining checks and on-the-spot inspections and combined with other enforcement activities, to ensure transparent overview of community compliance status</w:t>
            </w:r>
            <w:r w:rsidR="004664B8">
              <w:rPr>
                <w:i/>
                <w:sz w:val="22"/>
                <w:szCs w:val="22"/>
              </w:rPr>
              <w:t xml:space="preserve">. </w:t>
            </w:r>
            <w:r w:rsidRPr="00CD09BD">
              <w:rPr>
                <w:i/>
                <w:sz w:val="22"/>
                <w:szCs w:val="22"/>
              </w:rPr>
              <w:t>Includes monitoring particular persons, entities or parties to reduce or eliminate their impact and identify offences against the legislation.</w:t>
            </w:r>
          </w:p>
        </w:tc>
      </w:tr>
      <w:tr w:rsidR="007C1D30" w:rsidRPr="004D14B4" w:rsidTr="00DC45AD">
        <w:tblPrEx>
          <w:tblCellMar>
            <w:top w:w="57" w:type="dxa"/>
            <w:left w:w="119" w:type="dxa"/>
            <w:right w:w="119" w:type="dxa"/>
          </w:tblCellMar>
        </w:tblPrEx>
        <w:tc>
          <w:tcPr>
            <w:tcW w:w="538" w:type="pct"/>
            <w:shd w:val="clear" w:color="auto" w:fill="auto"/>
          </w:tcPr>
          <w:p w:rsidR="007C1D30" w:rsidRPr="004D14B4" w:rsidRDefault="00E30D89" w:rsidP="00DE2FC5">
            <w:pPr>
              <w:pStyle w:val="Tabletext"/>
              <w:spacing w:before="60" w:after="60" w:line="240" w:lineRule="auto"/>
              <w:rPr>
                <w:sz w:val="22"/>
                <w:szCs w:val="22"/>
              </w:rPr>
            </w:pPr>
            <w:bookmarkStart w:id="32" w:name="LicenceMonitoring"/>
            <w:r>
              <w:rPr>
                <w:sz w:val="22"/>
                <w:szCs w:val="22"/>
              </w:rPr>
              <w:t>1.19</w:t>
            </w:r>
            <w:r w:rsidRPr="00F91438">
              <w:rPr>
                <w:sz w:val="22"/>
                <w:szCs w:val="22"/>
              </w:rPr>
              <w:t>.1</w:t>
            </w:r>
            <w:bookmarkEnd w:id="32"/>
          </w:p>
        </w:tc>
        <w:tc>
          <w:tcPr>
            <w:tcW w:w="3480" w:type="pct"/>
            <w:shd w:val="clear" w:color="auto" w:fill="auto"/>
          </w:tcPr>
          <w:p w:rsidR="00E30D89" w:rsidRPr="00034E16" w:rsidRDefault="00E30D89" w:rsidP="00DE2FC5">
            <w:pPr>
              <w:spacing w:before="60" w:line="240" w:lineRule="auto"/>
              <w:rPr>
                <w:rFonts w:cs="Arial"/>
                <w:i/>
                <w:szCs w:val="22"/>
                <w:lang w:eastAsia="en-AU"/>
              </w:rPr>
            </w:pPr>
            <w:r w:rsidRPr="00034E16">
              <w:rPr>
                <w:rFonts w:cs="Arial"/>
                <w:b/>
                <w:bCs/>
                <w:i/>
                <w:szCs w:val="22"/>
              </w:rPr>
              <w:t xml:space="preserve">Monitoring licence holders and areas – </w:t>
            </w:r>
            <w:r w:rsidR="00F5264D">
              <w:rPr>
                <w:rFonts w:cs="Arial"/>
                <w:b/>
                <w:bCs/>
                <w:i/>
                <w:szCs w:val="22"/>
              </w:rPr>
              <w:t>s</w:t>
            </w:r>
            <w:r w:rsidRPr="00034E16">
              <w:rPr>
                <w:rFonts w:cs="Arial"/>
                <w:b/>
                <w:bCs/>
                <w:i/>
                <w:szCs w:val="22"/>
              </w:rPr>
              <w:t>ignificant*</w:t>
            </w:r>
          </w:p>
          <w:p w:rsidR="00E30D89" w:rsidRPr="00034E16" w:rsidRDefault="00E30D89" w:rsidP="00DE2FC5">
            <w:pPr>
              <w:spacing w:before="60" w:line="240" w:lineRule="auto"/>
              <w:rPr>
                <w:rFonts w:cs="Arial"/>
                <w:bCs/>
                <w:szCs w:val="22"/>
              </w:rPr>
            </w:pPr>
            <w:r w:rsidRPr="00034E16">
              <w:rPr>
                <w:rFonts w:cs="Arial"/>
                <w:szCs w:val="22"/>
                <w:lang w:eastAsia="en-AU"/>
              </w:rPr>
              <w:t xml:space="preserve">Records relating to monitoring and administering compliance of </w:t>
            </w:r>
            <w:r w:rsidRPr="001A1CDA">
              <w:rPr>
                <w:rFonts w:cs="Arial"/>
                <w:szCs w:val="22"/>
                <w:lang w:eastAsia="en-AU"/>
              </w:rPr>
              <w:t>significant</w:t>
            </w:r>
            <w:r w:rsidRPr="00034E16">
              <w:rPr>
                <w:rFonts w:cs="Arial"/>
                <w:b/>
                <w:szCs w:val="22"/>
                <w:lang w:eastAsia="en-AU"/>
              </w:rPr>
              <w:t xml:space="preserve"> </w:t>
            </w:r>
            <w:r w:rsidRPr="00034E16">
              <w:rPr>
                <w:rFonts w:cs="Arial"/>
                <w:szCs w:val="22"/>
                <w:lang w:eastAsia="en-AU"/>
              </w:rPr>
              <w:t xml:space="preserve">licensees under relevant legislation and licence conditions, and monitoring community adherence to </w:t>
            </w:r>
            <w:r w:rsidRPr="00034E16">
              <w:rPr>
                <w:rFonts w:cs="Arial"/>
                <w:bCs/>
                <w:szCs w:val="22"/>
              </w:rPr>
              <w:t>the protection of State protected parks, areas and wildlife, including marine parks, national parks and recreation areas.</w:t>
            </w:r>
            <w:r w:rsidR="00F74627" w:rsidRPr="00034E16">
              <w:rPr>
                <w:rFonts w:cs="Arial"/>
                <w:bCs/>
                <w:szCs w:val="22"/>
              </w:rPr>
              <w:t xml:space="preserve"> Includes monitoring storm surges.</w:t>
            </w:r>
          </w:p>
          <w:p w:rsidR="00E44260" w:rsidRPr="00034E16" w:rsidRDefault="00F74627" w:rsidP="00DE2FC5">
            <w:pPr>
              <w:pStyle w:val="Tabletext"/>
              <w:spacing w:before="60" w:after="60" w:line="240" w:lineRule="auto"/>
              <w:rPr>
                <w:rFonts w:cs="Arial"/>
                <w:bCs/>
                <w:sz w:val="22"/>
                <w:szCs w:val="22"/>
              </w:rPr>
            </w:pPr>
            <w:r w:rsidRPr="00034E16">
              <w:rPr>
                <w:rFonts w:cs="Arial"/>
                <w:bCs/>
                <w:sz w:val="22"/>
                <w:szCs w:val="22"/>
              </w:rPr>
              <w:t>Monitoring activities include</w:t>
            </w:r>
            <w:r w:rsidR="00034E16">
              <w:rPr>
                <w:rFonts w:cs="Arial"/>
                <w:bCs/>
                <w:sz w:val="22"/>
                <w:szCs w:val="22"/>
              </w:rPr>
              <w:t>, but are</w:t>
            </w:r>
            <w:r w:rsidR="00390137" w:rsidRPr="00034E16">
              <w:rPr>
                <w:rFonts w:cs="Arial"/>
                <w:bCs/>
                <w:sz w:val="22"/>
                <w:szCs w:val="22"/>
              </w:rPr>
              <w:t xml:space="preserve"> not limited to</w:t>
            </w:r>
            <w:r w:rsidR="00034E16">
              <w:rPr>
                <w:rFonts w:cs="Arial"/>
                <w:bCs/>
                <w:sz w:val="22"/>
                <w:szCs w:val="22"/>
              </w:rPr>
              <w:t>:</w:t>
            </w:r>
          </w:p>
          <w:p w:rsidR="00E44260" w:rsidRPr="00034E16" w:rsidRDefault="00F74627" w:rsidP="00DE2FC5">
            <w:pPr>
              <w:numPr>
                <w:ilvl w:val="0"/>
                <w:numId w:val="51"/>
              </w:numPr>
              <w:spacing w:before="60" w:line="240" w:lineRule="auto"/>
              <w:rPr>
                <w:bCs/>
              </w:rPr>
            </w:pPr>
            <w:r w:rsidRPr="00034E16">
              <w:rPr>
                <w:bCs/>
              </w:rPr>
              <w:t xml:space="preserve">developing, implementing, maintaining and reviewing compliance programs by </w:t>
            </w:r>
            <w:r w:rsidR="00E44260" w:rsidRPr="00034E16">
              <w:rPr>
                <w:rFonts w:cs="Arial"/>
              </w:rPr>
              <w:t>planning, scheduling, rostering, designing and identifying compliance enforcement monitoring activities, surveillance</w:t>
            </w:r>
            <w:r w:rsidR="00EE292A">
              <w:rPr>
                <w:rFonts w:cs="Arial"/>
              </w:rPr>
              <w:t>,</w:t>
            </w:r>
            <w:r w:rsidR="00E44260" w:rsidRPr="00034E16">
              <w:rPr>
                <w:rFonts w:cs="Arial"/>
              </w:rPr>
              <w:t xml:space="preserve"> </w:t>
            </w:r>
            <w:r w:rsidR="00E44260" w:rsidRPr="00034E16">
              <w:rPr>
                <w:rFonts w:cs="Arial"/>
                <w:i/>
              </w:rPr>
              <w:t>e.g. cameras, data recorders,</w:t>
            </w:r>
            <w:r w:rsidR="00E44260" w:rsidRPr="00034E16">
              <w:rPr>
                <w:rFonts w:cs="Arial"/>
              </w:rPr>
              <w:t xml:space="preserve"> and checks</w:t>
            </w:r>
            <w:r w:rsidR="00EE292A">
              <w:rPr>
                <w:rFonts w:cs="Arial"/>
              </w:rPr>
              <w:t>,</w:t>
            </w:r>
            <w:r w:rsidR="00E44260" w:rsidRPr="00034E16">
              <w:rPr>
                <w:rFonts w:cs="Arial"/>
              </w:rPr>
              <w:t xml:space="preserve"> </w:t>
            </w:r>
            <w:r w:rsidR="00E44260" w:rsidRPr="00034E16">
              <w:rPr>
                <w:rFonts w:cs="Arial"/>
                <w:i/>
              </w:rPr>
              <w:t>e.g. broad sweeps of an area,</w:t>
            </w:r>
            <w:r w:rsidR="004664B8">
              <w:rPr>
                <w:rFonts w:cs="Arial"/>
                <w:i/>
              </w:rPr>
              <w:t xml:space="preserve"> </w:t>
            </w:r>
            <w:r w:rsidR="00E44260" w:rsidRPr="00034E16">
              <w:rPr>
                <w:rFonts w:cs="Arial"/>
                <w:i/>
              </w:rPr>
              <w:t>targeting and visiting targeted specific types</w:t>
            </w:r>
            <w:r w:rsidR="00EE292A">
              <w:rPr>
                <w:rFonts w:cs="Arial"/>
                <w:i/>
              </w:rPr>
              <w:t xml:space="preserve"> of</w:t>
            </w:r>
            <w:r w:rsidR="00E44260" w:rsidRPr="00034E16">
              <w:rPr>
                <w:rFonts w:cs="Arial"/>
                <w:i/>
              </w:rPr>
              <w:t xml:space="preserve"> rights holders</w:t>
            </w:r>
            <w:r w:rsidR="004664B8">
              <w:rPr>
                <w:rFonts w:cs="Arial"/>
                <w:i/>
              </w:rPr>
              <w:t xml:space="preserve"> </w:t>
            </w:r>
            <w:r w:rsidR="00E44260" w:rsidRPr="00034E16">
              <w:rPr>
                <w:rFonts w:cs="Arial"/>
                <w:i/>
              </w:rPr>
              <w:t>obtaining or creating data about participants</w:t>
            </w:r>
            <w:r w:rsidR="00E44260" w:rsidRPr="00034E16">
              <w:rPr>
                <w:rFonts w:cs="Arial"/>
              </w:rPr>
              <w:t xml:space="preserve"> </w:t>
            </w:r>
          </w:p>
          <w:p w:rsidR="00E44260" w:rsidRPr="000168AB" w:rsidRDefault="00E44260" w:rsidP="00DE2FC5">
            <w:pPr>
              <w:pStyle w:val="PlainText"/>
              <w:numPr>
                <w:ilvl w:val="0"/>
                <w:numId w:val="51"/>
              </w:numPr>
              <w:spacing w:before="60" w:after="60"/>
              <w:rPr>
                <w:rFonts w:cs="Arial"/>
                <w:bCs/>
                <w:szCs w:val="22"/>
              </w:rPr>
            </w:pPr>
            <w:r w:rsidRPr="000168AB">
              <w:rPr>
                <w:rFonts w:ascii="Arial" w:hAnsi="Arial" w:cs="Arial"/>
              </w:rPr>
              <w:t>developing plans of proposed compliance activities relevant to monitoring the industry/sector and ensure legislative and regulatory compliance</w:t>
            </w:r>
          </w:p>
          <w:p w:rsidR="00390137" w:rsidRPr="000168AB" w:rsidRDefault="00E44260" w:rsidP="00DE2FC5">
            <w:pPr>
              <w:pStyle w:val="PlainText"/>
              <w:numPr>
                <w:ilvl w:val="0"/>
                <w:numId w:val="51"/>
              </w:numPr>
              <w:spacing w:before="60" w:after="60"/>
              <w:rPr>
                <w:rFonts w:ascii="Arial" w:hAnsi="Arial" w:cs="Arial"/>
                <w:bCs/>
                <w:szCs w:val="22"/>
              </w:rPr>
            </w:pPr>
            <w:r w:rsidRPr="000168AB">
              <w:rPr>
                <w:rFonts w:ascii="Arial" w:hAnsi="Arial" w:cs="Arial"/>
              </w:rPr>
              <w:t xml:space="preserve">on-the-spot checks randomly occurring and initiated during (as a direct result of monitoring and surveillance activities) including smaller </w:t>
            </w:r>
            <w:r w:rsidR="00EE292A" w:rsidRPr="000168AB">
              <w:rPr>
                <w:rFonts w:ascii="Arial" w:hAnsi="Arial" w:cs="Arial"/>
              </w:rPr>
              <w:t>‘</w:t>
            </w:r>
            <w:r w:rsidRPr="000168AB">
              <w:rPr>
                <w:rFonts w:ascii="Arial" w:hAnsi="Arial" w:cs="Arial"/>
              </w:rPr>
              <w:t>inspections</w:t>
            </w:r>
            <w:r w:rsidR="00EE292A" w:rsidRPr="000168AB">
              <w:rPr>
                <w:rFonts w:ascii="Arial" w:hAnsi="Arial" w:cs="Arial"/>
              </w:rPr>
              <w:t>’</w:t>
            </w:r>
            <w:r w:rsidRPr="000168AB">
              <w:rPr>
                <w:rFonts w:ascii="Arial" w:hAnsi="Arial" w:cs="Arial"/>
              </w:rPr>
              <w:t xml:space="preserve"> and </w:t>
            </w:r>
            <w:r w:rsidR="00EE292A" w:rsidRPr="000168AB">
              <w:rPr>
                <w:rFonts w:ascii="Arial" w:hAnsi="Arial" w:cs="Arial"/>
              </w:rPr>
              <w:t>‘</w:t>
            </w:r>
            <w:r w:rsidRPr="000168AB">
              <w:rPr>
                <w:rFonts w:ascii="Arial" w:hAnsi="Arial" w:cs="Arial"/>
              </w:rPr>
              <w:t>investigations’ where no notable non-compliance evidence was found that would require the initiation of other and subsequent inspection and investigation processes</w:t>
            </w:r>
          </w:p>
          <w:p w:rsidR="00E44260" w:rsidRPr="00034E16" w:rsidRDefault="00E44260" w:rsidP="00DE2FC5">
            <w:pPr>
              <w:numPr>
                <w:ilvl w:val="0"/>
                <w:numId w:val="51"/>
              </w:numPr>
              <w:spacing w:before="60" w:line="240" w:lineRule="auto"/>
              <w:rPr>
                <w:bCs/>
              </w:rPr>
            </w:pPr>
            <w:r w:rsidRPr="00034E16">
              <w:rPr>
                <w:bCs/>
              </w:rPr>
              <w:t>setting up and running of pest eradication and monitoring programs</w:t>
            </w:r>
          </w:p>
          <w:p w:rsidR="00E44260" w:rsidRPr="00034E16" w:rsidRDefault="00E44260" w:rsidP="00DE2FC5">
            <w:pPr>
              <w:numPr>
                <w:ilvl w:val="0"/>
                <w:numId w:val="51"/>
              </w:numPr>
              <w:spacing w:before="60" w:line="240" w:lineRule="auto"/>
              <w:rPr>
                <w:bCs/>
              </w:rPr>
            </w:pPr>
            <w:r w:rsidRPr="00034E16">
              <w:rPr>
                <w:bCs/>
              </w:rPr>
              <w:t>monitoring wildlife and wildlife populations</w:t>
            </w:r>
            <w:r w:rsidR="00EE292A">
              <w:rPr>
                <w:bCs/>
              </w:rPr>
              <w:t>,</w:t>
            </w:r>
            <w:r w:rsidRPr="00034E16">
              <w:rPr>
                <w:bCs/>
              </w:rPr>
              <w:t xml:space="preserve"> </w:t>
            </w:r>
            <w:r w:rsidRPr="00034E16">
              <w:rPr>
                <w:bCs/>
                <w:i/>
              </w:rPr>
              <w:t>e.g. koalas and success of koala conservation measures, brumby rehoming programs</w:t>
            </w:r>
            <w:r w:rsidR="00390137" w:rsidRPr="00034E16">
              <w:rPr>
                <w:bCs/>
                <w:i/>
              </w:rPr>
              <w:t>,</w:t>
            </w:r>
            <w:r w:rsidRPr="00034E16">
              <w:rPr>
                <w:bCs/>
                <w:i/>
              </w:rPr>
              <w:t xml:space="preserve"> turtle satellite tags, animal and bird monitoring</w:t>
            </w:r>
          </w:p>
          <w:p w:rsidR="00E44260" w:rsidRPr="00034E16" w:rsidRDefault="00E44260" w:rsidP="00DE2FC5">
            <w:pPr>
              <w:numPr>
                <w:ilvl w:val="0"/>
                <w:numId w:val="51"/>
              </w:numPr>
              <w:spacing w:before="60" w:line="240" w:lineRule="auto"/>
              <w:rPr>
                <w:bCs/>
              </w:rPr>
            </w:pPr>
            <w:r w:rsidRPr="00034E16">
              <w:rPr>
                <w:bCs/>
              </w:rPr>
              <w:t>making minor and incidental wildlife interventions and coordination of interventions during monitoring and surveillance activities</w:t>
            </w:r>
            <w:r w:rsidR="00EE292A">
              <w:rPr>
                <w:bCs/>
              </w:rPr>
              <w:t>,</w:t>
            </w:r>
            <w:r w:rsidR="00390137" w:rsidRPr="00034E16">
              <w:rPr>
                <w:bCs/>
              </w:rPr>
              <w:t xml:space="preserve"> </w:t>
            </w:r>
            <w:r w:rsidRPr="00034E16">
              <w:rPr>
                <w:bCs/>
                <w:i/>
              </w:rPr>
              <w:t xml:space="preserve">e.g. minor and routine assistance in cetacean and </w:t>
            </w:r>
            <w:r w:rsidRPr="00034E16">
              <w:rPr>
                <w:rStyle w:val="tgc"/>
                <w:rFonts w:cs="Arial"/>
                <w:i/>
              </w:rPr>
              <w:t xml:space="preserve">sirenian </w:t>
            </w:r>
            <w:r w:rsidRPr="00034E16">
              <w:rPr>
                <w:bCs/>
                <w:i/>
              </w:rPr>
              <w:t>strandings (</w:t>
            </w:r>
            <w:r w:rsidRPr="00034E16">
              <w:rPr>
                <w:rFonts w:cs="Arial"/>
                <w:i/>
              </w:rPr>
              <w:t xml:space="preserve">whales, dolphins, porpoises, </w:t>
            </w:r>
            <w:r w:rsidRPr="00034E16">
              <w:rPr>
                <w:bCs/>
                <w:i/>
              </w:rPr>
              <w:t>dugongs)</w:t>
            </w:r>
          </w:p>
          <w:p w:rsidR="00E44260" w:rsidRPr="00034E16" w:rsidRDefault="00E44260" w:rsidP="00DE2FC5">
            <w:pPr>
              <w:numPr>
                <w:ilvl w:val="0"/>
                <w:numId w:val="51"/>
              </w:numPr>
              <w:spacing w:before="60" w:line="240" w:lineRule="auto"/>
              <w:rPr>
                <w:bCs/>
              </w:rPr>
            </w:pPr>
            <w:r w:rsidRPr="00034E16">
              <w:rPr>
                <w:bCs/>
              </w:rPr>
              <w:t>monitoring environmental impact trends and joint venture outcomes</w:t>
            </w:r>
          </w:p>
          <w:p w:rsidR="00E44260" w:rsidRPr="00034E16" w:rsidRDefault="00E44260" w:rsidP="00DE2FC5">
            <w:pPr>
              <w:numPr>
                <w:ilvl w:val="0"/>
                <w:numId w:val="51"/>
              </w:numPr>
              <w:spacing w:before="60" w:line="240" w:lineRule="auto"/>
              <w:rPr>
                <w:bCs/>
                <w:i/>
              </w:rPr>
            </w:pPr>
            <w:r w:rsidRPr="00034E16">
              <w:rPr>
                <w:bCs/>
              </w:rPr>
              <w:t>monitoring rehabilitation and restoration projects and progress</w:t>
            </w:r>
          </w:p>
          <w:p w:rsidR="00E44260" w:rsidRPr="00034E16" w:rsidRDefault="00E44260" w:rsidP="00DE2FC5">
            <w:pPr>
              <w:numPr>
                <w:ilvl w:val="0"/>
                <w:numId w:val="51"/>
              </w:numPr>
              <w:spacing w:before="60" w:line="240" w:lineRule="auto"/>
              <w:rPr>
                <w:rFonts w:cs="Arial"/>
                <w:szCs w:val="22"/>
                <w:lang w:eastAsia="en-AU"/>
              </w:rPr>
            </w:pPr>
            <w:r w:rsidRPr="00034E16">
              <w:rPr>
                <w:rFonts w:cs="Arial"/>
                <w:szCs w:val="22"/>
                <w:lang w:eastAsia="en-AU"/>
              </w:rPr>
              <w:t>monitoring species management areas</w:t>
            </w:r>
          </w:p>
          <w:p w:rsidR="00E44260" w:rsidRPr="00034E16" w:rsidRDefault="00E44260" w:rsidP="00DE2FC5">
            <w:pPr>
              <w:numPr>
                <w:ilvl w:val="0"/>
                <w:numId w:val="51"/>
              </w:numPr>
              <w:spacing w:before="60" w:line="240" w:lineRule="auto"/>
              <w:rPr>
                <w:bCs/>
                <w:strike/>
              </w:rPr>
            </w:pPr>
            <w:r w:rsidRPr="00034E16">
              <w:rPr>
                <w:bCs/>
              </w:rPr>
              <w:t>completing patrol summ</w:t>
            </w:r>
            <w:r w:rsidR="00EE292A">
              <w:rPr>
                <w:bCs/>
              </w:rPr>
              <w:t>aries, aerial and other surveys.</w:t>
            </w:r>
          </w:p>
          <w:p w:rsidR="00E44260" w:rsidRPr="00034E16" w:rsidRDefault="001A1CDA" w:rsidP="00DE2FC5">
            <w:pPr>
              <w:spacing w:before="60" w:line="240" w:lineRule="auto"/>
              <w:rPr>
                <w:bCs/>
              </w:rPr>
            </w:pPr>
            <w:r>
              <w:rPr>
                <w:bCs/>
              </w:rPr>
              <w:t>Significant</w:t>
            </w:r>
            <w:r w:rsidR="00BD4511">
              <w:rPr>
                <w:bCs/>
              </w:rPr>
              <w:t xml:space="preserve"> monitoring may relate to, but are not limited to:</w:t>
            </w:r>
          </w:p>
          <w:p w:rsidR="00E44260" w:rsidRPr="00034E16" w:rsidRDefault="00E44260" w:rsidP="00DE2FC5">
            <w:pPr>
              <w:numPr>
                <w:ilvl w:val="0"/>
                <w:numId w:val="51"/>
              </w:numPr>
              <w:spacing w:before="60" w:line="240" w:lineRule="auto"/>
              <w:rPr>
                <w:rFonts w:cs="Arial"/>
                <w:szCs w:val="22"/>
                <w:lang w:eastAsia="en-AU"/>
              </w:rPr>
            </w:pPr>
            <w:r w:rsidRPr="00034E16">
              <w:rPr>
                <w:rFonts w:cs="Arial"/>
                <w:bCs/>
                <w:szCs w:val="22"/>
                <w:lang w:eastAsia="en-AU"/>
              </w:rPr>
              <w:t xml:space="preserve">environments and </w:t>
            </w:r>
            <w:r w:rsidRPr="00034E16">
              <w:rPr>
                <w:rFonts w:cs="Arial"/>
                <w:szCs w:val="22"/>
                <w:lang w:eastAsia="en-AU"/>
              </w:rPr>
              <w:t>ecosystems</w:t>
            </w:r>
            <w:r w:rsidR="00E32B61" w:rsidRPr="00034E16">
              <w:rPr>
                <w:rFonts w:cs="Arial"/>
                <w:szCs w:val="22"/>
                <w:lang w:eastAsia="en-AU"/>
              </w:rPr>
              <w:t xml:space="preserve"> </w:t>
            </w:r>
            <w:r w:rsidR="00BD4511">
              <w:rPr>
                <w:rFonts w:cs="Arial"/>
                <w:szCs w:val="22"/>
                <w:lang w:eastAsia="en-AU"/>
              </w:rPr>
              <w:t>such as</w:t>
            </w:r>
            <w:r w:rsidR="00E32B61" w:rsidRPr="00BD4511">
              <w:rPr>
                <w:rFonts w:cs="Arial"/>
                <w:szCs w:val="22"/>
                <w:lang w:eastAsia="en-AU"/>
              </w:rPr>
              <w:t xml:space="preserve"> Carnarvon Gorge, Conondale Range, Fraser Island, Gold Coast Hinterland, Hinchinbrook Island</w:t>
            </w:r>
          </w:p>
          <w:p w:rsidR="00E44260" w:rsidRPr="00034E16" w:rsidRDefault="00E44260" w:rsidP="00DE2FC5">
            <w:pPr>
              <w:numPr>
                <w:ilvl w:val="0"/>
                <w:numId w:val="51"/>
              </w:numPr>
              <w:spacing w:before="60" w:line="240" w:lineRule="auto"/>
              <w:rPr>
                <w:rFonts w:cs="Arial"/>
                <w:szCs w:val="22"/>
                <w:lang w:eastAsia="en-AU"/>
              </w:rPr>
            </w:pPr>
            <w:r w:rsidRPr="00034E16">
              <w:rPr>
                <w:rFonts w:cs="Arial"/>
                <w:szCs w:val="22"/>
              </w:rPr>
              <w:t>flora and fauna</w:t>
            </w:r>
            <w:r w:rsidR="00EE292A">
              <w:rPr>
                <w:rFonts w:cs="Arial"/>
                <w:szCs w:val="22"/>
              </w:rPr>
              <w:t>,</w:t>
            </w:r>
            <w:r w:rsidR="00E32B61" w:rsidRPr="00034E16">
              <w:rPr>
                <w:rFonts w:cs="Arial"/>
                <w:szCs w:val="22"/>
              </w:rPr>
              <w:t xml:space="preserve"> </w:t>
            </w:r>
            <w:r w:rsidR="00E32B61" w:rsidRPr="00034E16">
              <w:rPr>
                <w:rFonts w:cs="Arial"/>
                <w:i/>
                <w:szCs w:val="22"/>
              </w:rPr>
              <w:t>e.g</w:t>
            </w:r>
            <w:r w:rsidR="00E32B61" w:rsidRPr="00034E16">
              <w:rPr>
                <w:rFonts w:cs="Arial"/>
                <w:szCs w:val="22"/>
              </w:rPr>
              <w:t>.</w:t>
            </w:r>
            <w:r w:rsidR="00034E16" w:rsidRPr="00034E16">
              <w:rPr>
                <w:rFonts w:cs="Arial"/>
                <w:szCs w:val="22"/>
              </w:rPr>
              <w:t xml:space="preserve"> </w:t>
            </w:r>
            <w:r w:rsidR="00034E16" w:rsidRPr="00034E16">
              <w:rPr>
                <w:rFonts w:cs="Arial"/>
                <w:i/>
                <w:szCs w:val="22"/>
              </w:rPr>
              <w:t>landcare and integrated catchments</w:t>
            </w:r>
          </w:p>
          <w:p w:rsidR="00E44260" w:rsidRPr="00034E16" w:rsidRDefault="00E44260" w:rsidP="00DE2FC5">
            <w:pPr>
              <w:numPr>
                <w:ilvl w:val="0"/>
                <w:numId w:val="51"/>
              </w:numPr>
              <w:spacing w:before="60" w:line="240" w:lineRule="auto"/>
              <w:rPr>
                <w:bCs/>
                <w:i/>
              </w:rPr>
            </w:pPr>
            <w:r w:rsidRPr="00034E16">
              <w:rPr>
                <w:bCs/>
              </w:rPr>
              <w:t>aquatic habitats</w:t>
            </w:r>
            <w:r w:rsidR="00EE292A">
              <w:rPr>
                <w:bCs/>
              </w:rPr>
              <w:t>,</w:t>
            </w:r>
            <w:r w:rsidRPr="00034E16">
              <w:rPr>
                <w:bCs/>
              </w:rPr>
              <w:t xml:space="preserve"> </w:t>
            </w:r>
            <w:r w:rsidRPr="00034E16">
              <w:rPr>
                <w:bCs/>
                <w:i/>
              </w:rPr>
              <w:t>e.g. seagrass beds</w:t>
            </w:r>
          </w:p>
          <w:p w:rsidR="00E44260" w:rsidRPr="00034E16" w:rsidRDefault="00E44260" w:rsidP="00DE2FC5">
            <w:pPr>
              <w:numPr>
                <w:ilvl w:val="0"/>
                <w:numId w:val="51"/>
              </w:numPr>
              <w:spacing w:before="60" w:line="240" w:lineRule="auto"/>
              <w:rPr>
                <w:bCs/>
              </w:rPr>
            </w:pPr>
            <w:r w:rsidRPr="00034E16">
              <w:rPr>
                <w:bCs/>
              </w:rPr>
              <w:t>reef health and impacts</w:t>
            </w:r>
            <w:r w:rsidR="00034E16" w:rsidRPr="00034E16">
              <w:rPr>
                <w:bCs/>
              </w:rPr>
              <w:t xml:space="preserve">, </w:t>
            </w:r>
            <w:r w:rsidR="00034E16" w:rsidRPr="00034E16">
              <w:rPr>
                <w:bCs/>
                <w:i/>
              </w:rPr>
              <w:t>e.g. Great Barrier Reef</w:t>
            </w:r>
            <w:r w:rsidR="004664B8">
              <w:rPr>
                <w:bCs/>
              </w:rPr>
              <w:t xml:space="preserve"> </w:t>
            </w:r>
          </w:p>
          <w:p w:rsidR="00E44260" w:rsidRPr="00034E16" w:rsidRDefault="00E44260" w:rsidP="00DE2FC5">
            <w:pPr>
              <w:numPr>
                <w:ilvl w:val="0"/>
                <w:numId w:val="51"/>
              </w:numPr>
              <w:spacing w:before="60" w:line="240" w:lineRule="auto"/>
              <w:rPr>
                <w:rFonts w:cs="Arial"/>
                <w:szCs w:val="22"/>
                <w:lang w:eastAsia="en-AU"/>
              </w:rPr>
            </w:pPr>
            <w:r w:rsidRPr="00034E16">
              <w:rPr>
                <w:rFonts w:cs="Arial"/>
                <w:szCs w:val="22"/>
                <w:lang w:eastAsia="en-AU"/>
              </w:rPr>
              <w:t>marine areas</w:t>
            </w:r>
            <w:r w:rsidR="00EE292A">
              <w:rPr>
                <w:rFonts w:cs="Arial"/>
                <w:szCs w:val="22"/>
                <w:lang w:eastAsia="en-AU"/>
              </w:rPr>
              <w:t>,</w:t>
            </w:r>
            <w:r w:rsidRPr="00034E16">
              <w:rPr>
                <w:rFonts w:cs="Arial"/>
                <w:szCs w:val="22"/>
                <w:lang w:eastAsia="en-AU"/>
              </w:rPr>
              <w:t xml:space="preserve"> </w:t>
            </w:r>
            <w:r w:rsidRPr="00034E16">
              <w:rPr>
                <w:rFonts w:cs="Arial"/>
                <w:i/>
                <w:szCs w:val="22"/>
                <w:lang w:eastAsia="en-AU"/>
              </w:rPr>
              <w:t>e.g. fish trap, go slow, grey nurse shark, tourism, diving, turtle nesting, shorebird roosting and feeding, turtle monitoring, and whale management areas</w:t>
            </w:r>
          </w:p>
          <w:p w:rsidR="00E44260" w:rsidRPr="00034E16" w:rsidRDefault="00E44260" w:rsidP="00DE2FC5">
            <w:pPr>
              <w:numPr>
                <w:ilvl w:val="0"/>
                <w:numId w:val="51"/>
              </w:numPr>
              <w:spacing w:before="60" w:line="240" w:lineRule="auto"/>
              <w:rPr>
                <w:rFonts w:cs="Arial"/>
                <w:szCs w:val="22"/>
                <w:lang w:eastAsia="en-AU"/>
              </w:rPr>
            </w:pPr>
            <w:r w:rsidRPr="00034E16">
              <w:rPr>
                <w:rFonts w:cs="Arial"/>
                <w:szCs w:val="22"/>
                <w:lang w:eastAsia="en-AU"/>
              </w:rPr>
              <w:t>special management areas</w:t>
            </w:r>
            <w:r w:rsidR="00EE292A">
              <w:rPr>
                <w:rFonts w:cs="Arial"/>
                <w:szCs w:val="22"/>
                <w:lang w:eastAsia="en-AU"/>
              </w:rPr>
              <w:t>,</w:t>
            </w:r>
            <w:r w:rsidR="00034E16" w:rsidRPr="00034E16">
              <w:rPr>
                <w:rFonts w:cs="Arial"/>
                <w:szCs w:val="22"/>
                <w:lang w:eastAsia="en-AU"/>
              </w:rPr>
              <w:t xml:space="preserve"> </w:t>
            </w:r>
            <w:r w:rsidRPr="00034E16">
              <w:rPr>
                <w:rFonts w:cs="Arial"/>
                <w:i/>
                <w:szCs w:val="22"/>
                <w:lang w:eastAsia="en-AU"/>
              </w:rPr>
              <w:t>e.g. remote natural areas, shipping areas, species conservation areas, restricted areas</w:t>
            </w:r>
            <w:r w:rsidR="00034E16">
              <w:rPr>
                <w:rFonts w:cs="Arial"/>
                <w:i/>
                <w:szCs w:val="22"/>
                <w:lang w:eastAsia="en-AU"/>
              </w:rPr>
              <w:t>.</w:t>
            </w:r>
          </w:p>
          <w:p w:rsidR="00E30D89" w:rsidRPr="00034E16" w:rsidRDefault="00E30D89" w:rsidP="00DE2FC5">
            <w:pPr>
              <w:pStyle w:val="Tabletext"/>
              <w:spacing w:before="60" w:after="60" w:line="240" w:lineRule="auto"/>
              <w:rPr>
                <w:rFonts w:cs="Arial"/>
                <w:bCs/>
                <w:sz w:val="22"/>
                <w:szCs w:val="22"/>
              </w:rPr>
            </w:pPr>
            <w:r w:rsidRPr="00034E16">
              <w:rPr>
                <w:rFonts w:cs="Arial"/>
                <w:bCs/>
                <w:sz w:val="22"/>
                <w:szCs w:val="22"/>
              </w:rPr>
              <w:t xml:space="preserve">Records </w:t>
            </w:r>
            <w:r w:rsidR="001A1CDA">
              <w:rPr>
                <w:rFonts w:cs="Arial"/>
                <w:bCs/>
                <w:sz w:val="22"/>
                <w:szCs w:val="22"/>
              </w:rPr>
              <w:t>include but are not limited to:</w:t>
            </w:r>
          </w:p>
          <w:p w:rsidR="00E30D89" w:rsidRPr="00034E16" w:rsidRDefault="00E30D89" w:rsidP="00DE2FC5">
            <w:pPr>
              <w:numPr>
                <w:ilvl w:val="0"/>
                <w:numId w:val="51"/>
              </w:numPr>
              <w:spacing w:before="60" w:line="240" w:lineRule="auto"/>
              <w:rPr>
                <w:rFonts w:cs="Arial"/>
                <w:szCs w:val="22"/>
                <w:lang w:eastAsia="en-AU"/>
              </w:rPr>
            </w:pPr>
            <w:r w:rsidRPr="00034E16">
              <w:rPr>
                <w:rFonts w:cs="Arial"/>
                <w:szCs w:val="22"/>
                <w:lang w:eastAsia="en-AU"/>
              </w:rPr>
              <w:t>compliance monitoring programs and schedules</w:t>
            </w:r>
          </w:p>
          <w:p w:rsidR="00E30D89" w:rsidRPr="00034E16" w:rsidRDefault="00E30D89" w:rsidP="00DE2FC5">
            <w:pPr>
              <w:numPr>
                <w:ilvl w:val="0"/>
                <w:numId w:val="51"/>
              </w:numPr>
              <w:spacing w:before="60" w:line="240" w:lineRule="auto"/>
              <w:rPr>
                <w:rFonts w:cs="Arial"/>
                <w:szCs w:val="22"/>
                <w:lang w:eastAsia="en-AU"/>
              </w:rPr>
            </w:pPr>
            <w:r w:rsidRPr="00034E16">
              <w:rPr>
                <w:rFonts w:cs="Arial"/>
                <w:szCs w:val="22"/>
                <w:lang w:eastAsia="en-AU"/>
              </w:rPr>
              <w:t>enforcement data and analysis</w:t>
            </w:r>
          </w:p>
          <w:p w:rsidR="007C1D30" w:rsidRPr="00034E16" w:rsidRDefault="00E30D89" w:rsidP="00DE2FC5">
            <w:pPr>
              <w:numPr>
                <w:ilvl w:val="0"/>
                <w:numId w:val="51"/>
              </w:numPr>
              <w:spacing w:before="60" w:line="240" w:lineRule="auto"/>
              <w:rPr>
                <w:rFonts w:cs="Arial"/>
                <w:szCs w:val="22"/>
                <w:lang w:eastAsia="en-AU"/>
              </w:rPr>
            </w:pPr>
            <w:r w:rsidRPr="00034E16">
              <w:rPr>
                <w:rFonts w:cs="Arial"/>
                <w:szCs w:val="22"/>
                <w:lang w:eastAsia="en-AU"/>
              </w:rPr>
              <w:t>area maps and photographs</w:t>
            </w:r>
            <w:r w:rsidR="00EE292A">
              <w:rPr>
                <w:rFonts w:cs="Arial"/>
                <w:szCs w:val="22"/>
                <w:lang w:eastAsia="en-AU"/>
              </w:rPr>
              <w:t>.</w:t>
            </w:r>
          </w:p>
          <w:p w:rsidR="00390137" w:rsidRPr="000168AB" w:rsidRDefault="00390137" w:rsidP="00DE2FC5">
            <w:pPr>
              <w:pStyle w:val="PlainText"/>
              <w:spacing w:before="60" w:after="60"/>
              <w:rPr>
                <w:rFonts w:ascii="Arial" w:hAnsi="Arial" w:cs="Arial"/>
                <w:bCs/>
                <w:szCs w:val="22"/>
              </w:rPr>
            </w:pPr>
            <w:r w:rsidRPr="000168AB">
              <w:rPr>
                <w:rFonts w:ascii="Arial" w:hAnsi="Arial" w:cs="Arial"/>
                <w:i/>
              </w:rPr>
              <w:t xml:space="preserve">See </w:t>
            </w:r>
            <w:hyperlink w:anchor="Inspections" w:history="1">
              <w:r w:rsidRPr="000168AB">
                <w:rPr>
                  <w:rStyle w:val="Hyperlink"/>
                  <w:rFonts w:ascii="Arial" w:hAnsi="Arial" w:cs="Arial"/>
                  <w:i/>
                </w:rPr>
                <w:t>1.14 Inspections</w:t>
              </w:r>
            </w:hyperlink>
            <w:r w:rsidRPr="000168AB">
              <w:rPr>
                <w:rFonts w:ascii="Arial" w:hAnsi="Arial" w:cs="Arial"/>
                <w:i/>
              </w:rPr>
              <w:t xml:space="preserve"> and </w:t>
            </w:r>
            <w:hyperlink w:anchor="Investigations" w:history="1">
              <w:r w:rsidRPr="000168AB">
                <w:rPr>
                  <w:rStyle w:val="Hyperlink"/>
                  <w:rFonts w:ascii="Arial" w:hAnsi="Arial" w:cs="Arial"/>
                  <w:i/>
                </w:rPr>
                <w:t>1.15 Investigations</w:t>
              </w:r>
            </w:hyperlink>
            <w:r w:rsidRPr="000168AB">
              <w:rPr>
                <w:rFonts w:ascii="Arial" w:hAnsi="Arial" w:cs="Arial"/>
                <w:i/>
              </w:rPr>
              <w:t xml:space="preserve"> for non-compliance related activities</w:t>
            </w:r>
            <w:r w:rsidR="004664B8" w:rsidRPr="000168AB">
              <w:rPr>
                <w:rFonts w:ascii="Arial" w:hAnsi="Arial" w:cs="Arial"/>
                <w:i/>
              </w:rPr>
              <w:t xml:space="preserve">. </w:t>
            </w:r>
          </w:p>
          <w:p w:rsidR="00390137" w:rsidRPr="000168AB" w:rsidRDefault="00390137" w:rsidP="00DE2FC5">
            <w:pPr>
              <w:pStyle w:val="PlainText"/>
              <w:spacing w:before="60" w:after="60"/>
              <w:rPr>
                <w:rFonts w:ascii="Arial" w:hAnsi="Arial" w:cs="Arial"/>
                <w:i/>
              </w:rPr>
            </w:pPr>
            <w:r w:rsidRPr="000168AB">
              <w:rPr>
                <w:rFonts w:ascii="Arial" w:hAnsi="Arial" w:cs="Arial"/>
                <w:i/>
              </w:rPr>
              <w:t xml:space="preserve">See also </w:t>
            </w:r>
            <w:hyperlink w:anchor="Licensing" w:history="1">
              <w:r w:rsidRPr="000168AB">
                <w:rPr>
                  <w:rStyle w:val="Hyperlink"/>
                  <w:rFonts w:ascii="Arial" w:hAnsi="Arial" w:cs="Arial"/>
                  <w:i/>
                </w:rPr>
                <w:t>1.16 Licensing</w:t>
              </w:r>
            </w:hyperlink>
            <w:r w:rsidRPr="000168AB">
              <w:rPr>
                <w:rFonts w:ascii="Arial" w:hAnsi="Arial" w:cs="Arial"/>
                <w:i/>
              </w:rPr>
              <w:t xml:space="preserve"> for any action taken on licen</w:t>
            </w:r>
            <w:r w:rsidR="00EE292A" w:rsidRPr="000168AB">
              <w:rPr>
                <w:rFonts w:ascii="Arial" w:hAnsi="Arial" w:cs="Arial"/>
                <w:i/>
              </w:rPr>
              <w:t>c</w:t>
            </w:r>
            <w:r w:rsidRPr="000168AB">
              <w:rPr>
                <w:rFonts w:ascii="Arial" w:hAnsi="Arial" w:cs="Arial"/>
                <w:i/>
              </w:rPr>
              <w:t>es/permits as a result of non-compliance found during monitoring activities</w:t>
            </w:r>
            <w:r w:rsidR="004664B8" w:rsidRPr="000168AB">
              <w:rPr>
                <w:rFonts w:ascii="Arial" w:hAnsi="Arial" w:cs="Arial"/>
                <w:i/>
              </w:rPr>
              <w:t xml:space="preserve">. </w:t>
            </w:r>
          </w:p>
          <w:p w:rsidR="00390137" w:rsidRPr="000168AB" w:rsidRDefault="00390137" w:rsidP="00DE2FC5">
            <w:pPr>
              <w:pStyle w:val="PlainText"/>
              <w:spacing w:before="60" w:after="60"/>
              <w:rPr>
                <w:rFonts w:ascii="Arial" w:hAnsi="Arial" w:cs="Arial"/>
                <w:i/>
              </w:rPr>
            </w:pPr>
            <w:r w:rsidRPr="000168AB">
              <w:rPr>
                <w:rFonts w:ascii="Arial" w:hAnsi="Arial" w:cs="Arial"/>
                <w:i/>
              </w:rPr>
              <w:t xml:space="preserve">See also </w:t>
            </w:r>
            <w:hyperlink w:anchor="IncidentEmergencySignif" w:history="1">
              <w:r w:rsidRPr="000168AB">
                <w:rPr>
                  <w:rStyle w:val="Hyperlink"/>
                  <w:rFonts w:ascii="Arial" w:hAnsi="Arial" w:cs="Arial"/>
                  <w:i/>
                </w:rPr>
                <w:t xml:space="preserve">1.13 Incident and </w:t>
              </w:r>
              <w:r w:rsidR="00EE292A" w:rsidRPr="000168AB">
                <w:rPr>
                  <w:rStyle w:val="Hyperlink"/>
                  <w:rFonts w:ascii="Arial" w:hAnsi="Arial" w:cs="Arial"/>
                  <w:i/>
                </w:rPr>
                <w:t>e</w:t>
              </w:r>
              <w:r w:rsidRPr="000168AB">
                <w:rPr>
                  <w:rStyle w:val="Hyperlink"/>
                  <w:rFonts w:ascii="Arial" w:hAnsi="Arial" w:cs="Arial"/>
                  <w:i/>
                </w:rPr>
                <w:t xml:space="preserve">mergency </w:t>
              </w:r>
              <w:r w:rsidR="00EE292A" w:rsidRPr="000168AB">
                <w:rPr>
                  <w:rStyle w:val="Hyperlink"/>
                  <w:rFonts w:ascii="Arial" w:hAnsi="Arial" w:cs="Arial"/>
                  <w:i/>
                </w:rPr>
                <w:t>r</w:t>
              </w:r>
              <w:r w:rsidRPr="000168AB">
                <w:rPr>
                  <w:rStyle w:val="Hyperlink"/>
                  <w:rFonts w:ascii="Arial" w:hAnsi="Arial" w:cs="Arial"/>
                  <w:i/>
                </w:rPr>
                <w:t>esponses</w:t>
              </w:r>
            </w:hyperlink>
            <w:r w:rsidRPr="000168AB">
              <w:rPr>
                <w:rFonts w:ascii="Arial" w:hAnsi="Arial" w:cs="Arial"/>
                <w:i/>
              </w:rPr>
              <w:t xml:space="preserve"> for specific incidents and emergencies found whilst undertaking generic monitoring compliance activities.</w:t>
            </w:r>
          </w:p>
          <w:p w:rsidR="00390137" w:rsidRPr="000168AB" w:rsidRDefault="00390137" w:rsidP="00DE2FC5">
            <w:pPr>
              <w:pStyle w:val="PlainText"/>
              <w:spacing w:before="60" w:after="60"/>
              <w:rPr>
                <w:rFonts w:ascii="Arial" w:hAnsi="Arial" w:cs="Arial"/>
                <w:i/>
                <w:color w:val="7030A0"/>
              </w:rPr>
            </w:pPr>
            <w:r w:rsidRPr="000168AB">
              <w:rPr>
                <w:rFonts w:ascii="Arial" w:hAnsi="Arial" w:cs="Arial"/>
                <w:i/>
              </w:rPr>
              <w:t xml:space="preserve">See also </w:t>
            </w:r>
            <w:hyperlink w:anchor="Enforcement" w:history="1">
              <w:r w:rsidRPr="000168AB">
                <w:rPr>
                  <w:rStyle w:val="Hyperlink"/>
                  <w:rFonts w:ascii="Arial" w:hAnsi="Arial" w:cs="Arial"/>
                  <w:i/>
                </w:rPr>
                <w:t>1.12 Enforcement</w:t>
              </w:r>
            </w:hyperlink>
            <w:r w:rsidRPr="000168AB">
              <w:rPr>
                <w:rFonts w:ascii="Arial" w:hAnsi="Arial" w:cs="Arial"/>
                <w:i/>
              </w:rPr>
              <w:t xml:space="preserve"> for the issues of enforcement actions such as directives, orders, fines, penalties or exemptions, within the powers of authorised officers that do not require more detailed activities such as inspections and investigations.</w:t>
            </w:r>
          </w:p>
        </w:tc>
        <w:tc>
          <w:tcPr>
            <w:tcW w:w="982" w:type="pct"/>
            <w:shd w:val="clear" w:color="auto" w:fill="auto"/>
          </w:tcPr>
          <w:p w:rsidR="007C1D30" w:rsidRDefault="007C1D30"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C1D30" w:rsidRPr="00B47735" w:rsidRDefault="007C1D30" w:rsidP="00DE2FC5">
            <w:pPr>
              <w:pStyle w:val="Tabletext"/>
              <w:spacing w:before="60" w:after="60" w:line="240" w:lineRule="auto"/>
            </w:pPr>
          </w:p>
        </w:tc>
      </w:tr>
      <w:tr w:rsidR="00E518F3" w:rsidRPr="004D14B4" w:rsidTr="00E518F3">
        <w:tblPrEx>
          <w:tblCellMar>
            <w:top w:w="57" w:type="dxa"/>
            <w:left w:w="119" w:type="dxa"/>
            <w:right w:w="119" w:type="dxa"/>
          </w:tblCellMar>
        </w:tblPrEx>
        <w:tc>
          <w:tcPr>
            <w:tcW w:w="538" w:type="pct"/>
            <w:shd w:val="clear" w:color="auto" w:fill="auto"/>
          </w:tcPr>
          <w:p w:rsidR="00E518F3" w:rsidRPr="004D14B4" w:rsidRDefault="00E518F3" w:rsidP="00DE2FC5">
            <w:pPr>
              <w:pStyle w:val="Tabletext"/>
              <w:spacing w:before="60" w:after="60" w:line="240" w:lineRule="auto"/>
              <w:rPr>
                <w:sz w:val="22"/>
                <w:szCs w:val="22"/>
              </w:rPr>
            </w:pPr>
            <w:r w:rsidRPr="00E92609">
              <w:rPr>
                <w:sz w:val="22"/>
                <w:szCs w:val="22"/>
              </w:rPr>
              <w:t>1.19.2</w:t>
            </w:r>
          </w:p>
        </w:tc>
        <w:tc>
          <w:tcPr>
            <w:tcW w:w="3480" w:type="pct"/>
            <w:shd w:val="clear" w:color="auto" w:fill="auto"/>
          </w:tcPr>
          <w:p w:rsidR="00E518F3" w:rsidRPr="00E92609" w:rsidRDefault="00E518F3" w:rsidP="00DE2FC5">
            <w:pPr>
              <w:spacing w:before="60" w:line="240" w:lineRule="auto"/>
              <w:rPr>
                <w:rFonts w:cs="Arial"/>
                <w:i/>
                <w:szCs w:val="22"/>
                <w:lang w:eastAsia="en-AU"/>
              </w:rPr>
            </w:pPr>
            <w:r w:rsidRPr="00E92609">
              <w:rPr>
                <w:rFonts w:cs="Arial"/>
                <w:b/>
                <w:bCs/>
                <w:i/>
                <w:szCs w:val="22"/>
              </w:rPr>
              <w:t xml:space="preserve">Monitoring licence holders and areas – </w:t>
            </w:r>
            <w:r w:rsidR="002479B6">
              <w:rPr>
                <w:rFonts w:cs="Arial"/>
                <w:b/>
                <w:bCs/>
                <w:i/>
                <w:szCs w:val="22"/>
              </w:rPr>
              <w:t>o</w:t>
            </w:r>
            <w:r w:rsidRPr="00E92609">
              <w:rPr>
                <w:rFonts w:cs="Arial"/>
                <w:b/>
                <w:bCs/>
                <w:i/>
                <w:szCs w:val="22"/>
              </w:rPr>
              <w:t>ther~</w:t>
            </w:r>
          </w:p>
          <w:p w:rsidR="00430834" w:rsidRPr="00B730CE" w:rsidRDefault="00E518F3" w:rsidP="00DE2FC5">
            <w:pPr>
              <w:spacing w:before="60" w:line="240" w:lineRule="auto"/>
              <w:rPr>
                <w:rFonts w:cs="Arial"/>
                <w:b/>
                <w:bCs/>
                <w:color w:val="7030A0"/>
                <w:szCs w:val="22"/>
              </w:rPr>
            </w:pPr>
            <w:r w:rsidRPr="00E92609">
              <w:rPr>
                <w:rFonts w:cs="Arial"/>
                <w:szCs w:val="22"/>
                <w:lang w:eastAsia="en-AU"/>
              </w:rPr>
              <w:t xml:space="preserve">Records relating to monitoring and administering compliance of </w:t>
            </w:r>
            <w:r w:rsidRPr="00B16BFE">
              <w:rPr>
                <w:rFonts w:cs="Arial"/>
                <w:szCs w:val="22"/>
                <w:lang w:eastAsia="en-AU"/>
              </w:rPr>
              <w:t>other</w:t>
            </w:r>
            <w:r w:rsidRPr="00E92609">
              <w:rPr>
                <w:rFonts w:cs="Arial"/>
                <w:b/>
                <w:szCs w:val="22"/>
                <w:lang w:eastAsia="en-AU"/>
              </w:rPr>
              <w:t xml:space="preserve"> </w:t>
            </w:r>
            <w:r w:rsidRPr="00E92609">
              <w:rPr>
                <w:rFonts w:cs="Arial"/>
                <w:szCs w:val="22"/>
                <w:lang w:eastAsia="en-AU"/>
              </w:rPr>
              <w:t xml:space="preserve">licensees under relevant legislation and licence conditions, and monitoring community adherence to </w:t>
            </w:r>
            <w:r w:rsidRPr="00E92609">
              <w:rPr>
                <w:rFonts w:cs="Arial"/>
                <w:bCs/>
                <w:szCs w:val="22"/>
              </w:rPr>
              <w:t>the protection of State protected parks, areas and wildlife, including protected areas, marine parks, national parks and recreation areas</w:t>
            </w:r>
            <w:r w:rsidR="00430834" w:rsidRPr="0026632A">
              <w:rPr>
                <w:rFonts w:cs="Arial"/>
                <w:b/>
                <w:bCs/>
                <w:szCs w:val="22"/>
              </w:rPr>
              <w:t xml:space="preserve">, </w:t>
            </w:r>
            <w:r w:rsidR="00430834" w:rsidRPr="0026632A">
              <w:rPr>
                <w:rFonts w:cs="Arial"/>
                <w:bCs/>
                <w:szCs w:val="22"/>
              </w:rPr>
              <w:t xml:space="preserve">not covered by reference </w:t>
            </w:r>
            <w:hyperlink w:anchor="LicenceMonitoring" w:history="1">
              <w:r w:rsidR="00430834" w:rsidRPr="0005313F">
                <w:rPr>
                  <w:rStyle w:val="Hyperlink"/>
                  <w:rFonts w:cs="Arial"/>
                  <w:bCs/>
                  <w:szCs w:val="22"/>
                </w:rPr>
                <w:t>1.19.1</w:t>
              </w:r>
            </w:hyperlink>
            <w:r w:rsidR="00430834" w:rsidRPr="0026632A">
              <w:rPr>
                <w:rFonts w:cs="Arial"/>
                <w:bCs/>
                <w:szCs w:val="22"/>
              </w:rPr>
              <w:t>.</w:t>
            </w:r>
          </w:p>
          <w:p w:rsidR="00E518F3" w:rsidRPr="00E92609" w:rsidRDefault="00E518F3" w:rsidP="00DE2FC5">
            <w:pPr>
              <w:spacing w:before="60" w:line="240" w:lineRule="auto"/>
              <w:rPr>
                <w:rFonts w:cs="Arial"/>
                <w:bCs/>
                <w:szCs w:val="22"/>
              </w:rPr>
            </w:pPr>
            <w:r w:rsidRPr="00B16BFE">
              <w:rPr>
                <w:rFonts w:cs="Arial"/>
                <w:bCs/>
                <w:szCs w:val="22"/>
              </w:rPr>
              <w:t>Other includes</w:t>
            </w:r>
            <w:r w:rsidRPr="00E92609">
              <w:rPr>
                <w:rFonts w:cs="Arial"/>
                <w:bCs/>
                <w:szCs w:val="22"/>
              </w:rPr>
              <w:t xml:space="preserve"> monitoring visitor numbers.</w:t>
            </w:r>
          </w:p>
          <w:p w:rsidR="00E518F3" w:rsidRPr="00E92609" w:rsidRDefault="00E518F3" w:rsidP="00DE2FC5">
            <w:pPr>
              <w:pStyle w:val="Tabletext"/>
              <w:spacing w:before="60" w:after="60" w:line="240" w:lineRule="auto"/>
              <w:rPr>
                <w:rFonts w:cs="Arial"/>
                <w:bCs/>
                <w:sz w:val="22"/>
                <w:szCs w:val="22"/>
              </w:rPr>
            </w:pPr>
            <w:r w:rsidRPr="00E92609">
              <w:rPr>
                <w:rFonts w:cs="Arial"/>
                <w:bCs/>
                <w:sz w:val="22"/>
                <w:szCs w:val="22"/>
              </w:rPr>
              <w:t xml:space="preserve">Records </w:t>
            </w:r>
            <w:r w:rsidR="002479B6">
              <w:rPr>
                <w:rFonts w:cs="Arial"/>
                <w:bCs/>
                <w:sz w:val="22"/>
                <w:szCs w:val="22"/>
              </w:rPr>
              <w:t>include but are not limited to:</w:t>
            </w:r>
          </w:p>
          <w:p w:rsidR="00E518F3" w:rsidRPr="00B16BFE" w:rsidRDefault="00E518F3" w:rsidP="00DE2FC5">
            <w:pPr>
              <w:numPr>
                <w:ilvl w:val="0"/>
                <w:numId w:val="51"/>
              </w:numPr>
              <w:spacing w:before="60" w:line="240" w:lineRule="auto"/>
              <w:rPr>
                <w:rFonts w:cs="Arial"/>
                <w:szCs w:val="22"/>
                <w:lang w:eastAsia="en-AU"/>
              </w:rPr>
            </w:pPr>
            <w:r w:rsidRPr="00B16BFE">
              <w:rPr>
                <w:rFonts w:cs="Arial"/>
                <w:szCs w:val="22"/>
                <w:lang w:eastAsia="en-AU"/>
              </w:rPr>
              <w:t>compliance monitoring programs and schedules</w:t>
            </w:r>
          </w:p>
          <w:p w:rsidR="00E518F3" w:rsidRPr="00B16BFE" w:rsidRDefault="00E518F3" w:rsidP="00DE2FC5">
            <w:pPr>
              <w:numPr>
                <w:ilvl w:val="0"/>
                <w:numId w:val="51"/>
              </w:numPr>
              <w:spacing w:before="60" w:line="240" w:lineRule="auto"/>
              <w:rPr>
                <w:rFonts w:cs="Arial"/>
                <w:szCs w:val="22"/>
                <w:lang w:eastAsia="en-AU"/>
              </w:rPr>
            </w:pPr>
            <w:r w:rsidRPr="00B16BFE">
              <w:rPr>
                <w:rFonts w:cs="Arial"/>
                <w:szCs w:val="22"/>
                <w:lang w:eastAsia="en-AU"/>
              </w:rPr>
              <w:t>enforcement data and analysis</w:t>
            </w:r>
          </w:p>
          <w:p w:rsidR="00E518F3" w:rsidRPr="00E518F3" w:rsidRDefault="00E518F3" w:rsidP="00DE2FC5">
            <w:pPr>
              <w:numPr>
                <w:ilvl w:val="0"/>
                <w:numId w:val="51"/>
              </w:numPr>
              <w:spacing w:before="60" w:line="240" w:lineRule="auto"/>
              <w:rPr>
                <w:rFonts w:cs="Arial"/>
                <w:szCs w:val="22"/>
                <w:lang w:eastAsia="en-AU"/>
              </w:rPr>
            </w:pPr>
            <w:r w:rsidRPr="00B16BFE">
              <w:rPr>
                <w:rFonts w:cs="Arial"/>
                <w:szCs w:val="22"/>
                <w:lang w:eastAsia="en-AU"/>
              </w:rPr>
              <w:t>area maps and photographs</w:t>
            </w:r>
            <w:r w:rsidR="00B16BFE">
              <w:rPr>
                <w:rFonts w:cs="Arial"/>
                <w:szCs w:val="22"/>
                <w:lang w:eastAsia="en-AU"/>
              </w:rPr>
              <w:t>.</w:t>
            </w:r>
          </w:p>
        </w:tc>
        <w:tc>
          <w:tcPr>
            <w:tcW w:w="982" w:type="pct"/>
            <w:shd w:val="clear" w:color="auto" w:fill="auto"/>
          </w:tcPr>
          <w:p w:rsidR="00E518F3" w:rsidRPr="00B47735" w:rsidRDefault="00E518F3" w:rsidP="00DE2FC5">
            <w:pPr>
              <w:pStyle w:val="Tabletext"/>
              <w:spacing w:before="60" w:after="60" w:line="240" w:lineRule="auto"/>
            </w:pPr>
            <w:r>
              <w:rPr>
                <w:sz w:val="22"/>
              </w:rPr>
              <w:t>7 y</w:t>
            </w:r>
            <w:r w:rsidRPr="00242F03">
              <w:rPr>
                <w:sz w:val="22"/>
              </w:rPr>
              <w:t>ears after business action completed.</w:t>
            </w:r>
          </w:p>
        </w:tc>
      </w:tr>
      <w:tr w:rsidR="000C10EE" w:rsidRPr="004D14B4" w:rsidTr="006B1AD1">
        <w:tblPrEx>
          <w:tblCellMar>
            <w:top w:w="57" w:type="dxa"/>
            <w:left w:w="119" w:type="dxa"/>
            <w:right w:w="119" w:type="dxa"/>
          </w:tblCellMar>
        </w:tblPrEx>
        <w:tc>
          <w:tcPr>
            <w:tcW w:w="538" w:type="pct"/>
            <w:shd w:val="clear" w:color="auto" w:fill="auto"/>
          </w:tcPr>
          <w:p w:rsidR="000C10EE" w:rsidRPr="004D14B4" w:rsidRDefault="000C10EE" w:rsidP="00DE2FC5">
            <w:pPr>
              <w:pStyle w:val="Tabletext"/>
              <w:spacing w:before="60" w:after="60" w:line="240" w:lineRule="auto"/>
              <w:rPr>
                <w:sz w:val="22"/>
                <w:szCs w:val="22"/>
              </w:rPr>
            </w:pPr>
            <w:r w:rsidRPr="00C64462">
              <w:rPr>
                <w:sz w:val="22"/>
                <w:szCs w:val="22"/>
              </w:rPr>
              <w:t>1.19.3</w:t>
            </w:r>
          </w:p>
        </w:tc>
        <w:tc>
          <w:tcPr>
            <w:tcW w:w="3480" w:type="pct"/>
            <w:shd w:val="clear" w:color="auto" w:fill="auto"/>
          </w:tcPr>
          <w:p w:rsidR="000C10EE" w:rsidRDefault="000C10EE" w:rsidP="00DE2FC5">
            <w:pPr>
              <w:pStyle w:val="Heading30"/>
              <w:spacing w:before="60" w:after="60"/>
              <w:rPr>
                <w:rFonts w:cs="Arial"/>
                <w:i/>
              </w:rPr>
            </w:pPr>
            <w:r w:rsidRPr="001C5BBA">
              <w:rPr>
                <w:rFonts w:cs="Arial"/>
                <w:i/>
              </w:rPr>
              <w:t xml:space="preserve">Monitoring </w:t>
            </w:r>
            <w:r w:rsidR="002479B6">
              <w:rPr>
                <w:rFonts w:cs="Arial"/>
                <w:i/>
              </w:rPr>
              <w:t>v</w:t>
            </w:r>
            <w:r>
              <w:rPr>
                <w:rFonts w:cs="Arial"/>
                <w:i/>
              </w:rPr>
              <w:t xml:space="preserve">isitor </w:t>
            </w:r>
            <w:r w:rsidR="002479B6">
              <w:rPr>
                <w:rFonts w:cs="Arial"/>
                <w:i/>
              </w:rPr>
              <w:t>s</w:t>
            </w:r>
            <w:r>
              <w:rPr>
                <w:rFonts w:cs="Arial"/>
                <w:i/>
              </w:rPr>
              <w:t xml:space="preserve">afety – </w:t>
            </w:r>
            <w:r w:rsidR="002479B6">
              <w:rPr>
                <w:rFonts w:cs="Arial"/>
                <w:i/>
              </w:rPr>
              <w:t>s</w:t>
            </w:r>
            <w:r>
              <w:rPr>
                <w:rFonts w:cs="Arial"/>
                <w:i/>
              </w:rPr>
              <w:t xml:space="preserve">ignificant* </w:t>
            </w:r>
          </w:p>
          <w:p w:rsidR="000C10EE" w:rsidRDefault="000C10EE" w:rsidP="00DE2FC5">
            <w:pPr>
              <w:pStyle w:val="Heading30"/>
              <w:spacing w:before="60" w:after="60"/>
              <w:rPr>
                <w:rFonts w:cs="Arial"/>
                <w:b w:val="0"/>
                <w:bCs w:val="0"/>
              </w:rPr>
            </w:pPr>
            <w:r w:rsidRPr="001C5BBA">
              <w:rPr>
                <w:b w:val="0"/>
                <w:bCs w:val="0"/>
              </w:rPr>
              <w:t xml:space="preserve">Records relating to monitoring </w:t>
            </w:r>
            <w:r>
              <w:rPr>
                <w:b w:val="0"/>
                <w:bCs w:val="0"/>
              </w:rPr>
              <w:t xml:space="preserve">incidents, emergencies and events, and associated risks, impacting on the safety and </w:t>
            </w:r>
            <w:r w:rsidRPr="001C5BBA">
              <w:rPr>
                <w:b w:val="0"/>
                <w:bCs w:val="0"/>
              </w:rPr>
              <w:t xml:space="preserve">health of </w:t>
            </w:r>
            <w:r>
              <w:rPr>
                <w:b w:val="0"/>
                <w:bCs w:val="0"/>
              </w:rPr>
              <w:t xml:space="preserve">visitors to </w:t>
            </w:r>
            <w:r w:rsidRPr="00DD097B">
              <w:rPr>
                <w:rFonts w:cs="Arial"/>
                <w:b w:val="0"/>
                <w:bCs w:val="0"/>
              </w:rPr>
              <w:t>State protected parks, areas and wildlife, including protected areas, marine parks, national parks and recreation areas</w:t>
            </w:r>
            <w:r>
              <w:rPr>
                <w:rFonts w:cs="Arial"/>
                <w:b w:val="0"/>
                <w:bCs w:val="0"/>
              </w:rPr>
              <w:t>, and associated facilities, where incidents have resulted in:</w:t>
            </w:r>
          </w:p>
          <w:p w:rsidR="000C10EE" w:rsidRPr="001C5BBA" w:rsidRDefault="000C10EE" w:rsidP="00DE2FC5">
            <w:pPr>
              <w:pStyle w:val="Heading30"/>
              <w:numPr>
                <w:ilvl w:val="0"/>
                <w:numId w:val="9"/>
              </w:numPr>
              <w:spacing w:before="60" w:after="60"/>
              <w:rPr>
                <w:b w:val="0"/>
                <w:bCs w:val="0"/>
              </w:rPr>
            </w:pPr>
            <w:r>
              <w:rPr>
                <w:b w:val="0"/>
                <w:bCs w:val="0"/>
              </w:rPr>
              <w:t>fatal and serious injury and health issues</w:t>
            </w:r>
          </w:p>
          <w:p w:rsidR="000C10EE" w:rsidRPr="001C5BBA" w:rsidRDefault="000C10EE" w:rsidP="00DE2FC5">
            <w:pPr>
              <w:pStyle w:val="Heading30"/>
              <w:spacing w:before="60" w:after="60"/>
              <w:ind w:left="349" w:hanging="349"/>
              <w:rPr>
                <w:b w:val="0"/>
                <w:bCs w:val="0"/>
              </w:rPr>
            </w:pPr>
            <w:r w:rsidRPr="001C5BBA">
              <w:rPr>
                <w:b w:val="0"/>
                <w:bCs w:val="0"/>
              </w:rPr>
              <w:t>OR</w:t>
            </w:r>
          </w:p>
          <w:p w:rsidR="000C10EE" w:rsidRPr="001C5BBA" w:rsidRDefault="00B16BFE" w:rsidP="00DE2FC5">
            <w:pPr>
              <w:pStyle w:val="Heading30"/>
              <w:numPr>
                <w:ilvl w:val="0"/>
                <w:numId w:val="9"/>
              </w:numPr>
              <w:spacing w:before="60" w:after="60"/>
              <w:rPr>
                <w:b w:val="0"/>
                <w:bCs w:val="0"/>
              </w:rPr>
            </w:pPr>
            <w:r>
              <w:rPr>
                <w:b w:val="0"/>
                <w:bCs w:val="0"/>
              </w:rPr>
              <w:t>sufficient exposure</w:t>
            </w:r>
            <w:r w:rsidR="000C10EE" w:rsidRPr="001C5BBA">
              <w:rPr>
                <w:b w:val="0"/>
                <w:bCs w:val="0"/>
              </w:rPr>
              <w:t xml:space="preserve"> to known or suspected substances with terminal </w:t>
            </w:r>
            <w:r w:rsidR="000C10EE">
              <w:rPr>
                <w:b w:val="0"/>
                <w:bCs w:val="0"/>
              </w:rPr>
              <w:t>and</w:t>
            </w:r>
            <w:r w:rsidR="000C10EE" w:rsidRPr="001C5BBA">
              <w:rPr>
                <w:b w:val="0"/>
                <w:bCs w:val="0"/>
              </w:rPr>
              <w:t xml:space="preserve"> serious health risks</w:t>
            </w:r>
            <w:r w:rsidR="004664B8">
              <w:rPr>
                <w:b w:val="0"/>
                <w:bCs w:val="0"/>
              </w:rPr>
              <w:t xml:space="preserve">. </w:t>
            </w:r>
          </w:p>
          <w:p w:rsidR="000C10EE" w:rsidRPr="001C5BBA" w:rsidRDefault="000C10EE" w:rsidP="00DE2FC5">
            <w:pPr>
              <w:pStyle w:val="Tabletext"/>
              <w:spacing w:before="60" w:after="60" w:line="240" w:lineRule="auto"/>
              <w:ind w:left="349"/>
              <w:rPr>
                <w:i/>
                <w:sz w:val="16"/>
                <w:szCs w:val="16"/>
              </w:rPr>
            </w:pPr>
            <w:r w:rsidRPr="001C5BBA">
              <w:rPr>
                <w:i/>
                <w:sz w:val="16"/>
                <w:szCs w:val="16"/>
              </w:rPr>
              <w:t>(Known or suspected substances may include but are not limited to: asbestos, DDT, lead, nuclear radiation.)</w:t>
            </w:r>
          </w:p>
          <w:p w:rsidR="000C10EE" w:rsidRDefault="000C10EE" w:rsidP="00DE2FC5">
            <w:pPr>
              <w:pStyle w:val="Heading30"/>
              <w:spacing w:before="60" w:after="60"/>
              <w:rPr>
                <w:b w:val="0"/>
                <w:bCs w:val="0"/>
              </w:rPr>
            </w:pPr>
            <w:r>
              <w:rPr>
                <w:b w:val="0"/>
                <w:bCs w:val="0"/>
              </w:rPr>
              <w:t>Includes monitoring:</w:t>
            </w:r>
          </w:p>
          <w:p w:rsidR="000C10EE" w:rsidRDefault="000C10EE" w:rsidP="00DE2FC5">
            <w:pPr>
              <w:pStyle w:val="Heading30"/>
              <w:numPr>
                <w:ilvl w:val="0"/>
                <w:numId w:val="9"/>
              </w:numPr>
              <w:spacing w:before="60" w:after="60"/>
              <w:rPr>
                <w:b w:val="0"/>
                <w:bCs w:val="0"/>
              </w:rPr>
            </w:pPr>
            <w:r>
              <w:rPr>
                <w:b w:val="0"/>
                <w:bCs w:val="0"/>
              </w:rPr>
              <w:t>coronial and inquiry outcomes</w:t>
            </w:r>
          </w:p>
          <w:p w:rsidR="000C10EE" w:rsidRPr="001C5BBA" w:rsidRDefault="000C10EE" w:rsidP="00DE2FC5">
            <w:pPr>
              <w:pStyle w:val="Heading30"/>
              <w:numPr>
                <w:ilvl w:val="0"/>
                <w:numId w:val="9"/>
              </w:numPr>
              <w:spacing w:before="60" w:after="60"/>
              <w:rPr>
                <w:b w:val="0"/>
                <w:bCs w:val="0"/>
              </w:rPr>
            </w:pPr>
            <w:r>
              <w:rPr>
                <w:b w:val="0"/>
                <w:bCs w:val="0"/>
              </w:rPr>
              <w:t>visitor safety reviews</w:t>
            </w:r>
          </w:p>
          <w:p w:rsidR="000C10EE" w:rsidRPr="00625F87" w:rsidRDefault="000C10EE" w:rsidP="00DE2FC5">
            <w:pPr>
              <w:pStyle w:val="Heading30"/>
              <w:numPr>
                <w:ilvl w:val="0"/>
                <w:numId w:val="9"/>
              </w:numPr>
              <w:spacing w:before="60" w:after="60"/>
              <w:rPr>
                <w:rFonts w:cs="Arial"/>
                <w:b w:val="0"/>
              </w:rPr>
            </w:pPr>
            <w:r w:rsidRPr="00B46B63">
              <w:rPr>
                <w:b w:val="0"/>
                <w:bCs w:val="0"/>
              </w:rPr>
              <w:t xml:space="preserve">medical </w:t>
            </w:r>
            <w:r>
              <w:rPr>
                <w:b w:val="0"/>
              </w:rPr>
              <w:t>outcomes</w:t>
            </w:r>
          </w:p>
          <w:p w:rsidR="000C10EE" w:rsidRPr="00625F87" w:rsidRDefault="000C10EE" w:rsidP="00DE2FC5">
            <w:pPr>
              <w:pStyle w:val="Heading30"/>
              <w:numPr>
                <w:ilvl w:val="0"/>
                <w:numId w:val="9"/>
              </w:numPr>
              <w:spacing w:before="60" w:after="60"/>
              <w:rPr>
                <w:rFonts w:cs="Arial"/>
                <w:b w:val="0"/>
              </w:rPr>
            </w:pPr>
            <w:r>
              <w:rPr>
                <w:b w:val="0"/>
              </w:rPr>
              <w:t>ongoing risks, impacts</w:t>
            </w:r>
            <w:r w:rsidRPr="001C5BBA">
              <w:rPr>
                <w:b w:val="0"/>
              </w:rPr>
              <w:t xml:space="preserve"> and exposure</w:t>
            </w:r>
            <w:r>
              <w:rPr>
                <w:b w:val="0"/>
              </w:rPr>
              <w:t>s.</w:t>
            </w:r>
          </w:p>
          <w:p w:rsidR="000C10EE" w:rsidRPr="001C5BBA" w:rsidRDefault="000C10EE" w:rsidP="00DE2FC5">
            <w:pPr>
              <w:pStyle w:val="Tabletext"/>
              <w:spacing w:before="60" w:after="60" w:line="240" w:lineRule="auto"/>
              <w:rPr>
                <w:rFonts w:cs="Arial"/>
                <w:bCs/>
                <w:sz w:val="22"/>
                <w:szCs w:val="22"/>
              </w:rPr>
            </w:pPr>
            <w:r w:rsidRPr="001C5BBA">
              <w:rPr>
                <w:rFonts w:cs="Arial"/>
                <w:bCs/>
                <w:sz w:val="22"/>
                <w:szCs w:val="22"/>
              </w:rPr>
              <w:t xml:space="preserve">Records </w:t>
            </w:r>
            <w:r w:rsidR="002479B6">
              <w:rPr>
                <w:rFonts w:cs="Arial"/>
                <w:bCs/>
                <w:sz w:val="22"/>
                <w:szCs w:val="22"/>
              </w:rPr>
              <w:t>include but are not limited to:</w:t>
            </w:r>
          </w:p>
          <w:p w:rsidR="000C10EE" w:rsidRDefault="000C10EE" w:rsidP="00DE2FC5">
            <w:pPr>
              <w:pStyle w:val="Tabletext"/>
              <w:numPr>
                <w:ilvl w:val="0"/>
                <w:numId w:val="9"/>
              </w:numPr>
              <w:spacing w:before="60" w:after="60" w:line="240" w:lineRule="auto"/>
              <w:rPr>
                <w:rFonts w:cs="Arial"/>
                <w:bCs/>
                <w:sz w:val="22"/>
                <w:szCs w:val="22"/>
              </w:rPr>
            </w:pPr>
            <w:r>
              <w:rPr>
                <w:rFonts w:cs="Arial"/>
                <w:bCs/>
                <w:sz w:val="22"/>
                <w:szCs w:val="22"/>
              </w:rPr>
              <w:t>incident reports and reviews</w:t>
            </w:r>
          </w:p>
          <w:p w:rsidR="000C10EE" w:rsidRPr="00B46B63" w:rsidRDefault="000C10EE" w:rsidP="00DE2FC5">
            <w:pPr>
              <w:pStyle w:val="Heading30"/>
              <w:numPr>
                <w:ilvl w:val="0"/>
                <w:numId w:val="9"/>
              </w:numPr>
              <w:spacing w:before="60" w:after="60"/>
              <w:rPr>
                <w:b w:val="0"/>
                <w:bCs w:val="0"/>
              </w:rPr>
            </w:pPr>
            <w:r w:rsidRPr="00B46B63">
              <w:rPr>
                <w:b w:val="0"/>
                <w:bCs w:val="0"/>
              </w:rPr>
              <w:t xml:space="preserve">coroner’s </w:t>
            </w:r>
            <w:r>
              <w:rPr>
                <w:b w:val="0"/>
                <w:bCs w:val="0"/>
              </w:rPr>
              <w:t xml:space="preserve">and </w:t>
            </w:r>
            <w:r w:rsidRPr="00B46B63">
              <w:rPr>
                <w:b w:val="0"/>
                <w:bCs w:val="0"/>
              </w:rPr>
              <w:t>inquir</w:t>
            </w:r>
            <w:r>
              <w:rPr>
                <w:b w:val="0"/>
                <w:bCs w:val="0"/>
              </w:rPr>
              <w:t>ies</w:t>
            </w:r>
            <w:r w:rsidRPr="00B46B63">
              <w:rPr>
                <w:b w:val="0"/>
                <w:bCs w:val="0"/>
              </w:rPr>
              <w:t xml:space="preserve"> reports</w:t>
            </w:r>
          </w:p>
          <w:p w:rsidR="000C10EE" w:rsidRPr="001C5BBA" w:rsidRDefault="000C10EE" w:rsidP="00DE2FC5">
            <w:pPr>
              <w:pStyle w:val="Tabletext"/>
              <w:numPr>
                <w:ilvl w:val="0"/>
                <w:numId w:val="9"/>
              </w:numPr>
              <w:spacing w:before="60" w:after="60" w:line="240" w:lineRule="auto"/>
              <w:rPr>
                <w:rFonts w:cs="Arial"/>
                <w:bCs/>
                <w:sz w:val="22"/>
                <w:szCs w:val="22"/>
              </w:rPr>
            </w:pPr>
            <w:r w:rsidRPr="001C5BBA">
              <w:rPr>
                <w:rFonts w:cs="Arial"/>
                <w:bCs/>
                <w:sz w:val="22"/>
                <w:szCs w:val="22"/>
              </w:rPr>
              <w:t>clinical health records</w:t>
            </w:r>
          </w:p>
          <w:p w:rsidR="000C10EE" w:rsidRPr="001C5BBA" w:rsidRDefault="000C10EE" w:rsidP="00DE2FC5">
            <w:pPr>
              <w:pStyle w:val="Tabletext"/>
              <w:numPr>
                <w:ilvl w:val="0"/>
                <w:numId w:val="9"/>
              </w:numPr>
              <w:spacing w:before="60" w:after="60" w:line="240" w:lineRule="auto"/>
              <w:rPr>
                <w:rFonts w:cs="Arial"/>
                <w:b/>
                <w:bCs/>
                <w:szCs w:val="22"/>
                <w:lang w:eastAsia="en-AU"/>
              </w:rPr>
            </w:pPr>
            <w:r w:rsidRPr="001C5BBA">
              <w:rPr>
                <w:rFonts w:cs="Arial"/>
                <w:bCs/>
                <w:sz w:val="22"/>
                <w:szCs w:val="22"/>
              </w:rPr>
              <w:t>X-rays and other medical images</w:t>
            </w:r>
          </w:p>
          <w:p w:rsidR="000C10EE" w:rsidRPr="00AB54A1" w:rsidRDefault="000C10EE" w:rsidP="00DE2FC5">
            <w:pPr>
              <w:pStyle w:val="Tabletext"/>
              <w:numPr>
                <w:ilvl w:val="0"/>
                <w:numId w:val="9"/>
              </w:numPr>
              <w:spacing w:before="60" w:after="60" w:line="240" w:lineRule="auto"/>
              <w:rPr>
                <w:rFonts w:cs="Arial"/>
                <w:b/>
                <w:bCs/>
                <w:i/>
                <w:szCs w:val="22"/>
              </w:rPr>
            </w:pPr>
            <w:r w:rsidRPr="001C5BBA">
              <w:rPr>
                <w:rFonts w:cs="Arial"/>
                <w:bCs/>
                <w:sz w:val="22"/>
                <w:szCs w:val="22"/>
              </w:rPr>
              <w:t xml:space="preserve">personal information and </w:t>
            </w:r>
            <w:r>
              <w:rPr>
                <w:rFonts w:cs="Arial"/>
                <w:bCs/>
                <w:sz w:val="22"/>
                <w:szCs w:val="22"/>
              </w:rPr>
              <w:t>medical</w:t>
            </w:r>
            <w:r w:rsidRPr="001C5BBA">
              <w:rPr>
                <w:rFonts w:cs="Arial"/>
                <w:bCs/>
                <w:sz w:val="22"/>
                <w:szCs w:val="22"/>
              </w:rPr>
              <w:t xml:space="preserve"> history</w:t>
            </w:r>
            <w:r w:rsidR="002479B6">
              <w:rPr>
                <w:rFonts w:cs="Arial"/>
                <w:bCs/>
                <w:sz w:val="22"/>
                <w:szCs w:val="22"/>
              </w:rPr>
              <w:t>.</w:t>
            </w:r>
          </w:p>
          <w:p w:rsidR="000C10EE" w:rsidRPr="00F457AB" w:rsidRDefault="000C10EE" w:rsidP="00DE2FC5">
            <w:pPr>
              <w:pStyle w:val="Heading30"/>
              <w:spacing w:before="60" w:after="60"/>
              <w:rPr>
                <w:b w:val="0"/>
              </w:rPr>
            </w:pPr>
            <w:r w:rsidRPr="00F457AB">
              <w:rPr>
                <w:rFonts w:cs="Arial"/>
                <w:b w:val="0"/>
                <w:i/>
                <w:sz w:val="16"/>
                <w:lang w:eastAsia="en-AU"/>
              </w:rPr>
              <w:t>* Refer to Appendix: Definition of Significant Versus Other</w:t>
            </w:r>
          </w:p>
        </w:tc>
        <w:tc>
          <w:tcPr>
            <w:tcW w:w="982" w:type="pct"/>
            <w:shd w:val="clear" w:color="auto" w:fill="auto"/>
          </w:tcPr>
          <w:p w:rsidR="000C10EE" w:rsidRPr="00B47735" w:rsidRDefault="000C10EE"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tc>
      </w:tr>
      <w:tr w:rsidR="00F27B24" w:rsidRPr="004D14B4" w:rsidTr="006B1AD1">
        <w:tblPrEx>
          <w:tblCellMar>
            <w:top w:w="57" w:type="dxa"/>
            <w:left w:w="119" w:type="dxa"/>
            <w:right w:w="119" w:type="dxa"/>
          </w:tblCellMar>
        </w:tblPrEx>
        <w:tc>
          <w:tcPr>
            <w:tcW w:w="538" w:type="pct"/>
            <w:shd w:val="clear" w:color="auto" w:fill="auto"/>
          </w:tcPr>
          <w:p w:rsidR="00F27B24" w:rsidRPr="004D14B4" w:rsidRDefault="00F27B24" w:rsidP="00DE2FC5">
            <w:pPr>
              <w:pStyle w:val="Tabletext"/>
              <w:spacing w:before="60" w:after="60" w:line="240" w:lineRule="auto"/>
              <w:rPr>
                <w:sz w:val="22"/>
                <w:szCs w:val="22"/>
              </w:rPr>
            </w:pPr>
            <w:r w:rsidRPr="00C64462">
              <w:rPr>
                <w:sz w:val="22"/>
                <w:szCs w:val="22"/>
              </w:rPr>
              <w:t>1.19.4</w:t>
            </w:r>
          </w:p>
        </w:tc>
        <w:tc>
          <w:tcPr>
            <w:tcW w:w="3480" w:type="pct"/>
            <w:shd w:val="clear" w:color="auto" w:fill="auto"/>
          </w:tcPr>
          <w:p w:rsidR="00F27B24" w:rsidRDefault="00F27B24" w:rsidP="00DE2FC5">
            <w:pPr>
              <w:pStyle w:val="Heading30"/>
              <w:spacing w:before="60" w:after="60"/>
              <w:rPr>
                <w:rFonts w:cs="Arial"/>
                <w:i/>
              </w:rPr>
            </w:pPr>
            <w:r w:rsidRPr="001C5BBA">
              <w:rPr>
                <w:rFonts w:cs="Arial"/>
                <w:i/>
              </w:rPr>
              <w:t xml:space="preserve">Monitoring </w:t>
            </w:r>
            <w:r w:rsidR="002479B6">
              <w:rPr>
                <w:rFonts w:cs="Arial"/>
                <w:i/>
              </w:rPr>
              <w:t>v</w:t>
            </w:r>
            <w:r>
              <w:rPr>
                <w:rFonts w:cs="Arial"/>
                <w:i/>
              </w:rPr>
              <w:t xml:space="preserve">isitor </w:t>
            </w:r>
            <w:r w:rsidR="002479B6">
              <w:rPr>
                <w:rFonts w:cs="Arial"/>
                <w:i/>
              </w:rPr>
              <w:t>s</w:t>
            </w:r>
            <w:r>
              <w:rPr>
                <w:rFonts w:cs="Arial"/>
                <w:i/>
              </w:rPr>
              <w:t xml:space="preserve">afety – </w:t>
            </w:r>
            <w:r w:rsidR="002479B6">
              <w:rPr>
                <w:rFonts w:cs="Arial"/>
                <w:i/>
              </w:rPr>
              <w:t>o</w:t>
            </w:r>
            <w:r>
              <w:rPr>
                <w:rFonts w:cs="Arial"/>
                <w:i/>
              </w:rPr>
              <w:t>ther~</w:t>
            </w:r>
          </w:p>
          <w:p w:rsidR="00F27B24" w:rsidRDefault="00F27B24" w:rsidP="00DE2FC5">
            <w:pPr>
              <w:pStyle w:val="Heading30"/>
              <w:spacing w:before="60" w:after="60"/>
              <w:rPr>
                <w:rFonts w:cs="Arial"/>
                <w:b w:val="0"/>
                <w:bCs w:val="0"/>
              </w:rPr>
            </w:pPr>
            <w:r w:rsidRPr="001C5BBA">
              <w:rPr>
                <w:b w:val="0"/>
                <w:bCs w:val="0"/>
              </w:rPr>
              <w:t xml:space="preserve">Records relating to monitoring </w:t>
            </w:r>
            <w:r>
              <w:rPr>
                <w:b w:val="0"/>
                <w:bCs w:val="0"/>
              </w:rPr>
              <w:t xml:space="preserve">incidents, emergencies and events, and associated risks, impacting on the safety and </w:t>
            </w:r>
            <w:r w:rsidRPr="001C5BBA">
              <w:rPr>
                <w:b w:val="0"/>
                <w:bCs w:val="0"/>
              </w:rPr>
              <w:t xml:space="preserve">health of </w:t>
            </w:r>
            <w:r>
              <w:rPr>
                <w:b w:val="0"/>
                <w:bCs w:val="0"/>
              </w:rPr>
              <w:t xml:space="preserve">visitors to </w:t>
            </w:r>
            <w:r w:rsidRPr="00DD097B">
              <w:rPr>
                <w:rFonts w:cs="Arial"/>
                <w:b w:val="0"/>
                <w:bCs w:val="0"/>
              </w:rPr>
              <w:t>State protected parks</w:t>
            </w:r>
            <w:r>
              <w:rPr>
                <w:rFonts w:cs="Arial"/>
                <w:b w:val="0"/>
                <w:bCs w:val="0"/>
              </w:rPr>
              <w:t xml:space="preserve">, </w:t>
            </w:r>
            <w:r w:rsidRPr="00DD097B">
              <w:rPr>
                <w:rFonts w:cs="Arial"/>
                <w:b w:val="0"/>
                <w:bCs w:val="0"/>
              </w:rPr>
              <w:t>areas and wildlife, including protected areas, marine parks, national parks and recreation areas</w:t>
            </w:r>
            <w:r>
              <w:rPr>
                <w:rFonts w:cs="Arial"/>
                <w:b w:val="0"/>
                <w:bCs w:val="0"/>
              </w:rPr>
              <w:t>, and associated facilities, where incidents:</w:t>
            </w:r>
          </w:p>
          <w:p w:rsidR="00F27B24" w:rsidRDefault="00F27B24" w:rsidP="00DE2FC5">
            <w:pPr>
              <w:pStyle w:val="Heading30"/>
              <w:numPr>
                <w:ilvl w:val="0"/>
                <w:numId w:val="37"/>
              </w:numPr>
              <w:spacing w:before="60" w:after="60"/>
              <w:ind w:left="349" w:hanging="349"/>
              <w:rPr>
                <w:bCs w:val="0"/>
              </w:rPr>
            </w:pPr>
            <w:r>
              <w:rPr>
                <w:rFonts w:cs="Arial"/>
                <w:b w:val="0"/>
                <w:bCs w:val="0"/>
              </w:rPr>
              <w:t xml:space="preserve">have </w:t>
            </w:r>
            <w:r w:rsidR="002479B6">
              <w:rPr>
                <w:rFonts w:cs="Arial"/>
                <w:b w:val="0"/>
                <w:bCs w:val="0"/>
              </w:rPr>
              <w:t>not</w:t>
            </w:r>
            <w:r w:rsidRPr="00B16BFE">
              <w:rPr>
                <w:rFonts w:cs="Arial"/>
                <w:b w:val="0"/>
                <w:bCs w:val="0"/>
              </w:rPr>
              <w:t xml:space="preserve"> resulted in </w:t>
            </w:r>
            <w:r w:rsidRPr="00B16BFE">
              <w:rPr>
                <w:b w:val="0"/>
                <w:bCs w:val="0"/>
              </w:rPr>
              <w:t>terminal or serious health issues</w:t>
            </w:r>
          </w:p>
          <w:p w:rsidR="00F27B24" w:rsidRDefault="00F27B24" w:rsidP="00DE2FC5">
            <w:pPr>
              <w:pStyle w:val="Heading30"/>
              <w:spacing w:before="60" w:after="60"/>
              <w:ind w:left="349" w:hanging="349"/>
              <w:rPr>
                <w:b w:val="0"/>
                <w:bCs w:val="0"/>
              </w:rPr>
            </w:pPr>
            <w:r w:rsidRPr="001C5BBA">
              <w:rPr>
                <w:b w:val="0"/>
                <w:bCs w:val="0"/>
              </w:rPr>
              <w:t>OR</w:t>
            </w:r>
            <w:r>
              <w:rPr>
                <w:b w:val="0"/>
                <w:bCs w:val="0"/>
              </w:rPr>
              <w:t xml:space="preserve"> </w:t>
            </w:r>
          </w:p>
          <w:p w:rsidR="00F27B24" w:rsidRPr="001C5BBA" w:rsidRDefault="00F27B24" w:rsidP="00DE2FC5">
            <w:pPr>
              <w:pStyle w:val="Heading30"/>
              <w:numPr>
                <w:ilvl w:val="0"/>
                <w:numId w:val="37"/>
              </w:numPr>
              <w:spacing w:before="60" w:after="60"/>
              <w:ind w:left="349" w:hanging="349"/>
              <w:rPr>
                <w:b w:val="0"/>
                <w:bCs w:val="0"/>
              </w:rPr>
            </w:pPr>
            <w:r>
              <w:rPr>
                <w:b w:val="0"/>
                <w:bCs w:val="0"/>
              </w:rPr>
              <w:t xml:space="preserve">have </w:t>
            </w:r>
            <w:r w:rsidR="002479B6">
              <w:rPr>
                <w:b w:val="0"/>
                <w:bCs w:val="0"/>
              </w:rPr>
              <w:t>not</w:t>
            </w:r>
            <w:r w:rsidRPr="00B16BFE">
              <w:rPr>
                <w:b w:val="0"/>
                <w:bCs w:val="0"/>
              </w:rPr>
              <w:t xml:space="preserve"> been sufficiently exposed</w:t>
            </w:r>
            <w:r w:rsidRPr="001C5BBA">
              <w:rPr>
                <w:b w:val="0"/>
                <w:bCs w:val="0"/>
              </w:rPr>
              <w:t xml:space="preserve"> to known or suspected substances with terminal or serious health risks</w:t>
            </w:r>
            <w:r w:rsidR="004664B8">
              <w:rPr>
                <w:b w:val="0"/>
                <w:bCs w:val="0"/>
              </w:rPr>
              <w:t xml:space="preserve">. </w:t>
            </w:r>
          </w:p>
          <w:p w:rsidR="00F27B24" w:rsidRPr="001C5BBA" w:rsidRDefault="00F27B24" w:rsidP="00DE2FC5">
            <w:pPr>
              <w:pStyle w:val="Tabletext"/>
              <w:spacing w:before="60" w:after="60" w:line="240" w:lineRule="auto"/>
              <w:rPr>
                <w:i/>
                <w:sz w:val="16"/>
                <w:szCs w:val="16"/>
              </w:rPr>
            </w:pPr>
            <w:r w:rsidRPr="001C5BBA">
              <w:rPr>
                <w:i/>
                <w:sz w:val="16"/>
                <w:szCs w:val="16"/>
              </w:rPr>
              <w:t>(Known or suspected substances may include but are not limited to: asbestos, DDT, lead, nuclear radiation.)</w:t>
            </w:r>
          </w:p>
          <w:p w:rsidR="00F27B24" w:rsidRPr="008E44F9" w:rsidRDefault="00F27B24" w:rsidP="00DE2FC5">
            <w:pPr>
              <w:pStyle w:val="Heading30"/>
              <w:spacing w:before="60" w:after="60"/>
              <w:ind w:left="349" w:hanging="349"/>
              <w:rPr>
                <w:b w:val="0"/>
                <w:bCs w:val="0"/>
              </w:rPr>
            </w:pPr>
            <w:r w:rsidRPr="008E44F9">
              <w:rPr>
                <w:rFonts w:cs="Arial"/>
                <w:b w:val="0"/>
                <w:lang w:eastAsia="en-AU"/>
              </w:rPr>
              <w:t>Includes</w:t>
            </w:r>
            <w:r>
              <w:rPr>
                <w:rFonts w:cs="Arial"/>
                <w:b w:val="0"/>
                <w:lang w:eastAsia="en-AU"/>
              </w:rPr>
              <w:t xml:space="preserve"> monitoring</w:t>
            </w:r>
            <w:r w:rsidRPr="008E44F9">
              <w:rPr>
                <w:b w:val="0"/>
                <w:bCs w:val="0"/>
              </w:rPr>
              <w:t>:</w:t>
            </w:r>
          </w:p>
          <w:p w:rsidR="00F27B24" w:rsidRPr="001C5BBA" w:rsidRDefault="00C478C7" w:rsidP="00DE2FC5">
            <w:pPr>
              <w:pStyle w:val="Heading30"/>
              <w:numPr>
                <w:ilvl w:val="0"/>
                <w:numId w:val="37"/>
              </w:numPr>
              <w:spacing w:before="60" w:after="60"/>
              <w:ind w:left="349" w:hanging="349"/>
              <w:rPr>
                <w:b w:val="0"/>
                <w:bCs w:val="0"/>
              </w:rPr>
            </w:pPr>
            <w:r>
              <w:rPr>
                <w:b w:val="0"/>
                <w:bCs w:val="0"/>
              </w:rPr>
              <w:t>visitors’</w:t>
            </w:r>
            <w:r w:rsidR="00F27B24">
              <w:rPr>
                <w:b w:val="0"/>
                <w:bCs w:val="0"/>
              </w:rPr>
              <w:t xml:space="preserve"> safety reviews</w:t>
            </w:r>
          </w:p>
          <w:p w:rsidR="00F27B24" w:rsidRPr="00625F87" w:rsidRDefault="00F27B24" w:rsidP="00DE2FC5">
            <w:pPr>
              <w:pStyle w:val="Heading30"/>
              <w:numPr>
                <w:ilvl w:val="0"/>
                <w:numId w:val="37"/>
              </w:numPr>
              <w:spacing w:before="60" w:after="60"/>
              <w:ind w:left="349" w:hanging="349"/>
              <w:rPr>
                <w:rFonts w:cs="Arial"/>
                <w:b w:val="0"/>
              </w:rPr>
            </w:pPr>
            <w:r w:rsidRPr="00B46B63">
              <w:rPr>
                <w:b w:val="0"/>
                <w:bCs w:val="0"/>
              </w:rPr>
              <w:t xml:space="preserve">medical </w:t>
            </w:r>
            <w:r>
              <w:rPr>
                <w:b w:val="0"/>
              </w:rPr>
              <w:t>outcomes</w:t>
            </w:r>
          </w:p>
          <w:p w:rsidR="00F27B24" w:rsidRPr="00625F87" w:rsidRDefault="00F27B24" w:rsidP="00DE2FC5">
            <w:pPr>
              <w:pStyle w:val="Heading30"/>
              <w:numPr>
                <w:ilvl w:val="0"/>
                <w:numId w:val="37"/>
              </w:numPr>
              <w:spacing w:before="60" w:after="60"/>
              <w:ind w:left="349" w:hanging="349"/>
              <w:rPr>
                <w:rFonts w:cs="Arial"/>
                <w:b w:val="0"/>
              </w:rPr>
            </w:pPr>
            <w:r>
              <w:rPr>
                <w:b w:val="0"/>
              </w:rPr>
              <w:t>ongoing risks, impacts</w:t>
            </w:r>
            <w:r w:rsidRPr="001C5BBA">
              <w:rPr>
                <w:b w:val="0"/>
              </w:rPr>
              <w:t xml:space="preserve"> and exposure</w:t>
            </w:r>
            <w:r>
              <w:rPr>
                <w:b w:val="0"/>
              </w:rPr>
              <w:t>s.</w:t>
            </w:r>
          </w:p>
          <w:p w:rsidR="00F27B24" w:rsidRPr="001C5BBA" w:rsidRDefault="00F27B24" w:rsidP="00DE2FC5">
            <w:pPr>
              <w:pStyle w:val="Tabletext"/>
              <w:spacing w:before="60" w:after="60" w:line="240" w:lineRule="auto"/>
              <w:ind w:left="349" w:hanging="349"/>
              <w:rPr>
                <w:rFonts w:cs="Arial"/>
                <w:bCs/>
                <w:sz w:val="22"/>
                <w:szCs w:val="22"/>
              </w:rPr>
            </w:pPr>
            <w:r w:rsidRPr="001C5BBA">
              <w:rPr>
                <w:rFonts w:cs="Arial"/>
                <w:bCs/>
                <w:sz w:val="22"/>
                <w:szCs w:val="22"/>
              </w:rPr>
              <w:t xml:space="preserve">Records </w:t>
            </w:r>
            <w:r w:rsidR="002479B6">
              <w:rPr>
                <w:rFonts w:cs="Arial"/>
                <w:bCs/>
                <w:sz w:val="22"/>
                <w:szCs w:val="22"/>
              </w:rPr>
              <w:t>include but are not limited to:</w:t>
            </w:r>
          </w:p>
          <w:p w:rsidR="00F27B24" w:rsidRDefault="00F27B24" w:rsidP="00DE2FC5">
            <w:pPr>
              <w:pStyle w:val="Tabletext"/>
              <w:numPr>
                <w:ilvl w:val="0"/>
                <w:numId w:val="37"/>
              </w:numPr>
              <w:spacing w:before="60" w:after="60" w:line="240" w:lineRule="auto"/>
              <w:ind w:left="349" w:hanging="349"/>
              <w:rPr>
                <w:rFonts w:cs="Arial"/>
                <w:bCs/>
                <w:sz w:val="22"/>
                <w:szCs w:val="22"/>
              </w:rPr>
            </w:pPr>
            <w:r>
              <w:rPr>
                <w:rFonts w:cs="Arial"/>
                <w:bCs/>
                <w:sz w:val="22"/>
                <w:szCs w:val="22"/>
              </w:rPr>
              <w:t>incident reports</w:t>
            </w:r>
          </w:p>
          <w:p w:rsidR="00F27B24" w:rsidRPr="009B0526" w:rsidRDefault="00F27B24" w:rsidP="00DE2FC5">
            <w:pPr>
              <w:pStyle w:val="Tabletext"/>
              <w:numPr>
                <w:ilvl w:val="0"/>
                <w:numId w:val="37"/>
              </w:numPr>
              <w:spacing w:before="60" w:after="60" w:line="240" w:lineRule="auto"/>
              <w:ind w:left="349" w:hanging="349"/>
              <w:rPr>
                <w:rFonts w:cs="Arial"/>
                <w:b/>
                <w:bCs/>
                <w:szCs w:val="22"/>
                <w:lang w:eastAsia="en-AU"/>
              </w:rPr>
            </w:pPr>
            <w:r w:rsidRPr="009B0526">
              <w:rPr>
                <w:rFonts w:cs="Arial"/>
                <w:bCs/>
                <w:sz w:val="22"/>
                <w:szCs w:val="22"/>
              </w:rPr>
              <w:t xml:space="preserve">clinical health records, </w:t>
            </w:r>
            <w:r w:rsidR="002479B6">
              <w:rPr>
                <w:rFonts w:cs="Arial"/>
                <w:bCs/>
                <w:sz w:val="22"/>
                <w:szCs w:val="22"/>
              </w:rPr>
              <w:t>X</w:t>
            </w:r>
            <w:r w:rsidRPr="009B0526">
              <w:rPr>
                <w:rFonts w:cs="Arial"/>
                <w:bCs/>
                <w:sz w:val="22"/>
                <w:szCs w:val="22"/>
              </w:rPr>
              <w:t>-rays and other medical images</w:t>
            </w:r>
          </w:p>
          <w:p w:rsidR="00F27B24" w:rsidRPr="00AB54A1" w:rsidRDefault="00F27B24" w:rsidP="00DE2FC5">
            <w:pPr>
              <w:pStyle w:val="Tabletext"/>
              <w:numPr>
                <w:ilvl w:val="0"/>
                <w:numId w:val="37"/>
              </w:numPr>
              <w:spacing w:before="60" w:after="60" w:line="240" w:lineRule="auto"/>
              <w:ind w:left="349" w:hanging="349"/>
              <w:rPr>
                <w:rFonts w:cs="Arial"/>
                <w:b/>
                <w:bCs/>
                <w:i/>
                <w:szCs w:val="22"/>
              </w:rPr>
            </w:pPr>
            <w:r w:rsidRPr="001C5BBA">
              <w:rPr>
                <w:rFonts w:cs="Arial"/>
                <w:bCs/>
                <w:sz w:val="22"/>
                <w:szCs w:val="22"/>
              </w:rPr>
              <w:t xml:space="preserve">personal information and </w:t>
            </w:r>
            <w:r>
              <w:rPr>
                <w:rFonts w:cs="Arial"/>
                <w:bCs/>
                <w:sz w:val="22"/>
                <w:szCs w:val="22"/>
              </w:rPr>
              <w:t>medical</w:t>
            </w:r>
            <w:r w:rsidRPr="001C5BBA">
              <w:rPr>
                <w:rFonts w:cs="Arial"/>
                <w:bCs/>
                <w:sz w:val="22"/>
                <w:szCs w:val="22"/>
              </w:rPr>
              <w:t xml:space="preserve"> history</w:t>
            </w:r>
            <w:r w:rsidR="00824BCE">
              <w:rPr>
                <w:rFonts w:cs="Arial"/>
                <w:bCs/>
                <w:sz w:val="22"/>
                <w:szCs w:val="22"/>
              </w:rPr>
              <w:t>.</w:t>
            </w:r>
          </w:p>
          <w:p w:rsidR="00F27B24" w:rsidRPr="00F457AB" w:rsidRDefault="00F27B24" w:rsidP="00DE2FC5">
            <w:pPr>
              <w:pStyle w:val="Heading30"/>
              <w:spacing w:before="60" w:after="60"/>
              <w:rPr>
                <w:b w:val="0"/>
              </w:rPr>
            </w:pPr>
            <w:r w:rsidRPr="00F457AB">
              <w:rPr>
                <w:rFonts w:cs="Arial"/>
                <w:b w:val="0"/>
                <w:i/>
                <w:sz w:val="16"/>
                <w:lang w:eastAsia="en-AU"/>
              </w:rPr>
              <w:t>~ Refer to Appendix: Definition of Significant Versus Other</w:t>
            </w:r>
          </w:p>
        </w:tc>
        <w:tc>
          <w:tcPr>
            <w:tcW w:w="982" w:type="pct"/>
            <w:shd w:val="clear" w:color="auto" w:fill="auto"/>
          </w:tcPr>
          <w:p w:rsidR="00F27B24" w:rsidRPr="00B47735" w:rsidRDefault="00F27B24" w:rsidP="00DE2FC5">
            <w:pPr>
              <w:pStyle w:val="Tabletext"/>
              <w:spacing w:before="60" w:after="60" w:line="240" w:lineRule="auto"/>
            </w:pPr>
            <w:r>
              <w:rPr>
                <w:sz w:val="22"/>
              </w:rPr>
              <w:t>7 y</w:t>
            </w:r>
            <w:r w:rsidRPr="00242F03">
              <w:rPr>
                <w:sz w:val="22"/>
              </w:rPr>
              <w:t>ears after business action completed.</w:t>
            </w:r>
          </w:p>
        </w:tc>
      </w:tr>
      <w:tr w:rsidR="00BB1CC3" w:rsidRPr="004D14B4" w:rsidTr="00DC45AD">
        <w:tblPrEx>
          <w:tblCellMar>
            <w:top w:w="57" w:type="dxa"/>
            <w:left w:w="119" w:type="dxa"/>
            <w:right w:w="119" w:type="dxa"/>
          </w:tblCellMar>
        </w:tblPrEx>
        <w:tc>
          <w:tcPr>
            <w:tcW w:w="5000" w:type="pct"/>
            <w:gridSpan w:val="3"/>
            <w:shd w:val="clear" w:color="auto" w:fill="auto"/>
          </w:tcPr>
          <w:p w:rsidR="00BB1CC3" w:rsidRPr="00CB5D3E" w:rsidRDefault="00BB1CC3" w:rsidP="00DE2FC5">
            <w:pPr>
              <w:pStyle w:val="Heading30"/>
              <w:spacing w:before="60" w:after="60"/>
            </w:pPr>
            <w:r>
              <w:t>PARTNERSHIPS</w:t>
            </w:r>
          </w:p>
          <w:p w:rsidR="00BB1CC3" w:rsidRPr="004D14B4" w:rsidRDefault="00BB1CC3" w:rsidP="00DE2FC5">
            <w:pPr>
              <w:pStyle w:val="Tabletext"/>
              <w:spacing w:before="60" w:after="60" w:line="240" w:lineRule="auto"/>
              <w:rPr>
                <w:sz w:val="22"/>
                <w:szCs w:val="22"/>
              </w:rPr>
            </w:pPr>
            <w:r w:rsidRPr="00CD09BD">
              <w:rPr>
                <w:i/>
                <w:sz w:val="22"/>
                <w:szCs w:val="22"/>
              </w:rPr>
              <w:t>The activities associated with managing joint collaborations for agreed outcomes in areas of joint interest or responsibility, where there are agreed responsibilities, agreements, joint contribution of funds and/or time</w:t>
            </w:r>
            <w:r w:rsidR="002479B6">
              <w:rPr>
                <w:i/>
                <w:sz w:val="22"/>
                <w:szCs w:val="22"/>
              </w:rPr>
              <w:t>.</w:t>
            </w:r>
            <w:r w:rsidR="004664B8">
              <w:rPr>
                <w:i/>
                <w:sz w:val="22"/>
                <w:szCs w:val="22"/>
              </w:rPr>
              <w:t xml:space="preserve"> </w:t>
            </w:r>
            <w:r w:rsidRPr="00CD09BD">
              <w:rPr>
                <w:i/>
                <w:sz w:val="22"/>
                <w:szCs w:val="22"/>
              </w:rPr>
              <w:t>Includes operations between departments, either within the organisation or with other organisations, or with the government</w:t>
            </w:r>
            <w:r w:rsidR="004664B8">
              <w:rPr>
                <w:i/>
                <w:sz w:val="22"/>
                <w:szCs w:val="22"/>
              </w:rPr>
              <w:t xml:space="preserve">. </w:t>
            </w:r>
            <w:r w:rsidRPr="00CD09BD">
              <w:rPr>
                <w:i/>
                <w:sz w:val="22"/>
                <w:szCs w:val="22"/>
              </w:rPr>
              <w:t>Also includes private sector ventures with public sector organisations, and co-research or collaboration between inter-departmental units, departments or organisations.</w:t>
            </w:r>
          </w:p>
        </w:tc>
      </w:tr>
      <w:tr w:rsidR="00BB1CC3" w:rsidRPr="004D14B4" w:rsidTr="006B1AD1">
        <w:tblPrEx>
          <w:tblCellMar>
            <w:top w:w="57" w:type="dxa"/>
            <w:left w:w="119" w:type="dxa"/>
            <w:right w:w="119" w:type="dxa"/>
          </w:tblCellMar>
        </w:tblPrEx>
        <w:tc>
          <w:tcPr>
            <w:tcW w:w="538" w:type="pct"/>
            <w:shd w:val="clear" w:color="auto" w:fill="auto"/>
          </w:tcPr>
          <w:p w:rsidR="00BB1CC3" w:rsidRPr="004D14B4" w:rsidRDefault="00BB1CC3" w:rsidP="00DE2FC5">
            <w:pPr>
              <w:pStyle w:val="Tabletext"/>
              <w:spacing w:before="60" w:after="60" w:line="240" w:lineRule="auto"/>
              <w:rPr>
                <w:sz w:val="22"/>
                <w:szCs w:val="22"/>
              </w:rPr>
            </w:pPr>
            <w:bookmarkStart w:id="33" w:name="PartnershipsSignif"/>
            <w:r>
              <w:rPr>
                <w:sz w:val="22"/>
                <w:szCs w:val="22"/>
              </w:rPr>
              <w:t>1.20</w:t>
            </w:r>
            <w:r w:rsidRPr="00F91438">
              <w:rPr>
                <w:sz w:val="22"/>
                <w:szCs w:val="22"/>
              </w:rPr>
              <w:t>.1</w:t>
            </w:r>
            <w:bookmarkEnd w:id="33"/>
          </w:p>
        </w:tc>
        <w:tc>
          <w:tcPr>
            <w:tcW w:w="3480" w:type="pct"/>
            <w:shd w:val="clear" w:color="auto" w:fill="auto"/>
          </w:tcPr>
          <w:p w:rsidR="00BB1CC3" w:rsidRPr="00257A01" w:rsidRDefault="00BB1CC3" w:rsidP="00DE2FC5">
            <w:pPr>
              <w:spacing w:before="60" w:line="240" w:lineRule="auto"/>
              <w:rPr>
                <w:rFonts w:cs="Arial"/>
                <w:b/>
                <w:bCs/>
                <w:i/>
                <w:szCs w:val="22"/>
                <w:lang w:eastAsia="en-AU"/>
              </w:rPr>
            </w:pPr>
            <w:r>
              <w:rPr>
                <w:rFonts w:cs="Arial"/>
                <w:b/>
                <w:bCs/>
                <w:i/>
                <w:szCs w:val="22"/>
                <w:lang w:eastAsia="en-AU"/>
              </w:rPr>
              <w:t xml:space="preserve">Partnerships </w:t>
            </w:r>
            <w:r w:rsidR="002479B6">
              <w:rPr>
                <w:rFonts w:cs="Arial"/>
                <w:b/>
                <w:bCs/>
                <w:i/>
                <w:szCs w:val="22"/>
                <w:lang w:eastAsia="en-AU"/>
              </w:rPr>
              <w:t>– s</w:t>
            </w:r>
            <w:r w:rsidRPr="00257A01">
              <w:rPr>
                <w:rFonts w:cs="Arial"/>
                <w:b/>
                <w:bCs/>
                <w:i/>
                <w:szCs w:val="22"/>
                <w:lang w:eastAsia="en-AU"/>
              </w:rPr>
              <w:t>ignificant</w:t>
            </w:r>
            <w:r w:rsidR="002479B6">
              <w:rPr>
                <w:rFonts w:cs="Arial"/>
                <w:b/>
                <w:bCs/>
                <w:i/>
                <w:szCs w:val="22"/>
                <w:lang w:eastAsia="en-AU"/>
              </w:rPr>
              <w:t>*</w:t>
            </w:r>
          </w:p>
          <w:p w:rsidR="00BB1CC3" w:rsidRDefault="00BB1CC3" w:rsidP="00DE2FC5">
            <w:pPr>
              <w:spacing w:before="60" w:line="240" w:lineRule="auto"/>
              <w:rPr>
                <w:rFonts w:cs="Arial"/>
                <w:szCs w:val="22"/>
                <w:lang w:eastAsia="en-AU"/>
              </w:rPr>
            </w:pPr>
            <w:r w:rsidRPr="0092178C">
              <w:rPr>
                <w:rFonts w:cs="Arial"/>
                <w:szCs w:val="22"/>
                <w:lang w:eastAsia="en-AU"/>
              </w:rPr>
              <w:t xml:space="preserve">Records relating to managing </w:t>
            </w:r>
            <w:r w:rsidRPr="00B16BFE">
              <w:rPr>
                <w:rFonts w:cs="Arial"/>
                <w:szCs w:val="22"/>
                <w:lang w:eastAsia="en-AU"/>
              </w:rPr>
              <w:t>significant</w:t>
            </w:r>
            <w:r w:rsidRPr="0092178C">
              <w:rPr>
                <w:rFonts w:cs="Arial"/>
                <w:szCs w:val="22"/>
                <w:lang w:eastAsia="en-AU"/>
              </w:rPr>
              <w:t xml:space="preserve"> joint operations by the department with other organisations (</w:t>
            </w:r>
            <w:r>
              <w:rPr>
                <w:rFonts w:cs="Arial"/>
                <w:szCs w:val="22"/>
                <w:lang w:eastAsia="en-AU"/>
              </w:rPr>
              <w:t xml:space="preserve">both </w:t>
            </w:r>
            <w:r w:rsidRPr="0092178C">
              <w:rPr>
                <w:rFonts w:cs="Arial"/>
                <w:szCs w:val="22"/>
                <w:lang w:eastAsia="en-AU"/>
              </w:rPr>
              <w:t xml:space="preserve">private sector and government) </w:t>
            </w:r>
            <w:r>
              <w:rPr>
                <w:rFonts w:cs="Arial"/>
                <w:szCs w:val="22"/>
                <w:lang w:eastAsia="en-AU"/>
              </w:rPr>
              <w:t xml:space="preserve">through </w:t>
            </w:r>
            <w:r w:rsidRPr="0092178C">
              <w:rPr>
                <w:rFonts w:cs="Arial"/>
                <w:szCs w:val="22"/>
                <w:lang w:eastAsia="en-AU"/>
              </w:rPr>
              <w:t xml:space="preserve">contracts, joint contribution of funds, time, co-research or collaboration, where the </w:t>
            </w:r>
            <w:r w:rsidRPr="007000B0">
              <w:rPr>
                <w:rFonts w:cs="Arial"/>
                <w:szCs w:val="22"/>
                <w:lang w:eastAsia="en-AU"/>
              </w:rPr>
              <w:t xml:space="preserve">partnership provides a significant contribution to </w:t>
            </w:r>
            <w:r w:rsidRPr="007000B0">
              <w:rPr>
                <w:rFonts w:cs="Arial"/>
                <w:bCs/>
                <w:szCs w:val="22"/>
              </w:rPr>
              <w:t xml:space="preserve">the </w:t>
            </w:r>
            <w:r>
              <w:rPr>
                <w:rFonts w:cs="Arial"/>
                <w:bCs/>
                <w:szCs w:val="22"/>
              </w:rPr>
              <w:t xml:space="preserve">protection of State protected parks, areas and wildlife </w:t>
            </w:r>
            <w:r w:rsidRPr="007000B0">
              <w:rPr>
                <w:rFonts w:cs="Arial"/>
                <w:szCs w:val="22"/>
                <w:lang w:eastAsia="en-AU"/>
              </w:rPr>
              <w:t>management outcomes</w:t>
            </w:r>
            <w:r w:rsidRPr="0092178C">
              <w:rPr>
                <w:rFonts w:cs="Arial"/>
                <w:szCs w:val="22"/>
                <w:lang w:eastAsia="en-AU"/>
              </w:rPr>
              <w:t xml:space="preserve">. </w:t>
            </w:r>
          </w:p>
          <w:p w:rsidR="00BB1CC3" w:rsidRDefault="00B16BFE" w:rsidP="00DE2FC5">
            <w:pPr>
              <w:spacing w:before="60" w:line="240" w:lineRule="auto"/>
              <w:rPr>
                <w:rFonts w:cs="Arial"/>
                <w:szCs w:val="22"/>
                <w:lang w:eastAsia="en-AU"/>
              </w:rPr>
            </w:pPr>
            <w:r>
              <w:rPr>
                <w:rFonts w:cs="Arial"/>
                <w:szCs w:val="22"/>
                <w:lang w:eastAsia="en-AU"/>
              </w:rPr>
              <w:t>Partnerships may include, but are not limited to</w:t>
            </w:r>
            <w:r w:rsidR="00BB1CC3">
              <w:rPr>
                <w:rFonts w:cs="Arial"/>
                <w:szCs w:val="22"/>
                <w:lang w:eastAsia="en-AU"/>
              </w:rPr>
              <w:t>:</w:t>
            </w:r>
          </w:p>
          <w:p w:rsidR="00BB1CC3" w:rsidRPr="00F10E8B" w:rsidRDefault="00BB1CC3" w:rsidP="00DE2FC5">
            <w:pPr>
              <w:numPr>
                <w:ilvl w:val="0"/>
                <w:numId w:val="38"/>
              </w:numPr>
              <w:spacing w:before="60" w:line="240" w:lineRule="auto"/>
              <w:ind w:left="349" w:hanging="349"/>
              <w:rPr>
                <w:rFonts w:cs="Arial"/>
                <w:bCs/>
                <w:szCs w:val="22"/>
              </w:rPr>
            </w:pPr>
            <w:r w:rsidRPr="00F10E8B">
              <w:rPr>
                <w:rFonts w:cs="Arial"/>
                <w:bCs/>
                <w:szCs w:val="22"/>
              </w:rPr>
              <w:t>protected areas, marine parks, national parks</w:t>
            </w:r>
            <w:r w:rsidR="002479B6">
              <w:rPr>
                <w:rFonts w:cs="Arial"/>
                <w:bCs/>
                <w:szCs w:val="22"/>
              </w:rPr>
              <w:t>,</w:t>
            </w:r>
            <w:r w:rsidRPr="00F10E8B">
              <w:rPr>
                <w:rFonts w:cs="Arial"/>
                <w:bCs/>
                <w:szCs w:val="22"/>
              </w:rPr>
              <w:t xml:space="preserve"> recreation areas, forestry parks </w:t>
            </w:r>
          </w:p>
          <w:p w:rsidR="00BB1CC3" w:rsidRDefault="00BB1CC3" w:rsidP="00DE2FC5">
            <w:pPr>
              <w:numPr>
                <w:ilvl w:val="0"/>
                <w:numId w:val="39"/>
              </w:numPr>
              <w:spacing w:before="60" w:line="240" w:lineRule="auto"/>
              <w:ind w:left="349" w:hanging="349"/>
              <w:rPr>
                <w:rFonts w:cs="Arial"/>
                <w:bCs/>
                <w:szCs w:val="22"/>
              </w:rPr>
            </w:pPr>
            <w:r w:rsidRPr="00F10E8B">
              <w:rPr>
                <w:rFonts w:cs="Arial"/>
                <w:bCs/>
                <w:szCs w:val="22"/>
              </w:rPr>
              <w:t xml:space="preserve">traditional use </w:t>
            </w:r>
          </w:p>
          <w:p w:rsidR="00BB1CC3" w:rsidRPr="00F10E8B" w:rsidRDefault="00BB1CC3" w:rsidP="00DE2FC5">
            <w:pPr>
              <w:numPr>
                <w:ilvl w:val="0"/>
                <w:numId w:val="39"/>
              </w:numPr>
              <w:spacing w:before="60" w:line="240" w:lineRule="auto"/>
              <w:ind w:left="349" w:hanging="349"/>
              <w:rPr>
                <w:rFonts w:cs="Arial"/>
                <w:bCs/>
                <w:szCs w:val="22"/>
              </w:rPr>
            </w:pPr>
            <w:r w:rsidRPr="0090332D">
              <w:rPr>
                <w:rFonts w:cs="Arial"/>
                <w:bCs/>
                <w:szCs w:val="22"/>
              </w:rPr>
              <w:t xml:space="preserve">Aboriginal and Torres Strait Islander </w:t>
            </w:r>
            <w:r w:rsidRPr="00F10E8B">
              <w:rPr>
                <w:rFonts w:cs="Arial"/>
                <w:bCs/>
                <w:szCs w:val="22"/>
              </w:rPr>
              <w:t>land management and joint management responsibilities</w:t>
            </w:r>
          </w:p>
          <w:p w:rsidR="00BB1CC3" w:rsidRDefault="00BB1CC3" w:rsidP="00DE2FC5">
            <w:pPr>
              <w:numPr>
                <w:ilvl w:val="0"/>
                <w:numId w:val="39"/>
              </w:numPr>
              <w:spacing w:before="60" w:line="240" w:lineRule="auto"/>
              <w:ind w:left="349" w:hanging="349"/>
              <w:rPr>
                <w:rFonts w:cs="Arial"/>
                <w:bCs/>
                <w:szCs w:val="22"/>
              </w:rPr>
            </w:pPr>
            <w:r>
              <w:rPr>
                <w:rFonts w:cs="Arial"/>
                <w:bCs/>
                <w:szCs w:val="22"/>
              </w:rPr>
              <w:t>site rehabilitation</w:t>
            </w:r>
          </w:p>
          <w:p w:rsidR="00BB1CC3" w:rsidRDefault="00BB1CC3" w:rsidP="00DE2FC5">
            <w:pPr>
              <w:numPr>
                <w:ilvl w:val="0"/>
                <w:numId w:val="39"/>
              </w:numPr>
              <w:spacing w:before="60" w:line="240" w:lineRule="auto"/>
              <w:ind w:left="349" w:hanging="349"/>
              <w:rPr>
                <w:rFonts w:cs="Arial"/>
                <w:bCs/>
                <w:szCs w:val="22"/>
              </w:rPr>
            </w:pPr>
            <w:r>
              <w:rPr>
                <w:rFonts w:cs="Arial"/>
                <w:bCs/>
                <w:szCs w:val="22"/>
              </w:rPr>
              <w:t>tourism opportunities</w:t>
            </w:r>
            <w:r w:rsidR="00B16BFE">
              <w:rPr>
                <w:rFonts w:cs="Arial"/>
                <w:bCs/>
                <w:szCs w:val="22"/>
              </w:rPr>
              <w:t>.</w:t>
            </w:r>
          </w:p>
          <w:p w:rsidR="00F457AB" w:rsidRPr="001D4593" w:rsidRDefault="00F457AB" w:rsidP="00DE2FC5">
            <w:pPr>
              <w:spacing w:before="60" w:line="240" w:lineRule="auto"/>
              <w:rPr>
                <w:rFonts w:cs="Arial"/>
                <w:bCs/>
                <w:szCs w:val="22"/>
              </w:rPr>
            </w:pPr>
            <w:r w:rsidRPr="007F5B0D">
              <w:rPr>
                <w:rFonts w:cs="Arial"/>
                <w:i/>
                <w:sz w:val="16"/>
                <w:lang w:eastAsia="en-AU"/>
              </w:rPr>
              <w:t>* Refer to Appendix: Definition of Significant Versus Other</w:t>
            </w:r>
          </w:p>
          <w:p w:rsidR="00BB1CC3" w:rsidRPr="000632AA" w:rsidRDefault="00BB1CC3" w:rsidP="00DE2FC5">
            <w:pPr>
              <w:pStyle w:val="Tabletext"/>
              <w:spacing w:before="60" w:after="60" w:line="240" w:lineRule="auto"/>
              <w:rPr>
                <w:rFonts w:cs="Arial"/>
                <w:bCs/>
                <w:sz w:val="22"/>
                <w:szCs w:val="22"/>
              </w:rPr>
            </w:pPr>
            <w:r>
              <w:rPr>
                <w:rFonts w:cs="Arial"/>
                <w:bCs/>
                <w:sz w:val="22"/>
                <w:szCs w:val="22"/>
              </w:rPr>
              <w:t>Records may include, but are not limited to:</w:t>
            </w:r>
          </w:p>
          <w:p w:rsidR="00BB1CC3" w:rsidRPr="000632AA" w:rsidRDefault="00BB1CC3" w:rsidP="00DE2FC5">
            <w:pPr>
              <w:pStyle w:val="Tabletext"/>
              <w:numPr>
                <w:ilvl w:val="0"/>
                <w:numId w:val="9"/>
              </w:numPr>
              <w:spacing w:before="60" w:after="60" w:line="240" w:lineRule="auto"/>
              <w:rPr>
                <w:rFonts w:cs="Arial"/>
                <w:bCs/>
                <w:sz w:val="22"/>
                <w:szCs w:val="22"/>
              </w:rPr>
            </w:pPr>
            <w:r>
              <w:rPr>
                <w:rFonts w:cs="Arial"/>
                <w:bCs/>
                <w:sz w:val="22"/>
                <w:szCs w:val="22"/>
              </w:rPr>
              <w:t>partnership agreements</w:t>
            </w:r>
          </w:p>
          <w:p w:rsidR="00BB1CC3" w:rsidRPr="000632AA" w:rsidRDefault="00BB1CC3" w:rsidP="00DE2FC5">
            <w:pPr>
              <w:pStyle w:val="Tabletext"/>
              <w:numPr>
                <w:ilvl w:val="0"/>
                <w:numId w:val="9"/>
              </w:numPr>
              <w:spacing w:before="60" w:after="60" w:line="240" w:lineRule="auto"/>
              <w:rPr>
                <w:rFonts w:cs="Arial"/>
                <w:bCs/>
                <w:sz w:val="22"/>
                <w:szCs w:val="22"/>
              </w:rPr>
            </w:pPr>
            <w:r>
              <w:rPr>
                <w:rFonts w:cs="Arial"/>
                <w:bCs/>
                <w:sz w:val="22"/>
                <w:szCs w:val="22"/>
              </w:rPr>
              <w:t>performance reports</w:t>
            </w:r>
          </w:p>
          <w:p w:rsidR="00BB1CC3" w:rsidRPr="00535527" w:rsidRDefault="00BB1CC3" w:rsidP="00DE2FC5">
            <w:pPr>
              <w:pStyle w:val="Tabletext"/>
              <w:numPr>
                <w:ilvl w:val="0"/>
                <w:numId w:val="9"/>
              </w:numPr>
              <w:spacing w:before="60" w:after="60" w:line="240" w:lineRule="auto"/>
              <w:rPr>
                <w:b/>
              </w:rPr>
            </w:pPr>
            <w:r>
              <w:rPr>
                <w:rFonts w:cs="Arial"/>
                <w:bCs/>
                <w:sz w:val="22"/>
                <w:szCs w:val="22"/>
              </w:rPr>
              <w:t>funding proposals.</w:t>
            </w:r>
          </w:p>
        </w:tc>
        <w:tc>
          <w:tcPr>
            <w:tcW w:w="982" w:type="pct"/>
            <w:shd w:val="clear" w:color="auto" w:fill="auto"/>
          </w:tcPr>
          <w:p w:rsidR="00BB1CC3" w:rsidRDefault="00BB1CC3"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BB1CC3" w:rsidRPr="00B47735" w:rsidRDefault="00BB1CC3" w:rsidP="00DE2FC5">
            <w:pPr>
              <w:pStyle w:val="Tabletext"/>
              <w:spacing w:before="60" w:after="60" w:line="240" w:lineRule="auto"/>
            </w:pPr>
          </w:p>
        </w:tc>
      </w:tr>
      <w:tr w:rsidR="004F5572" w:rsidRPr="004D14B4" w:rsidTr="006B1AD1">
        <w:tblPrEx>
          <w:tblCellMar>
            <w:top w:w="57" w:type="dxa"/>
            <w:left w:w="119" w:type="dxa"/>
            <w:right w:w="119" w:type="dxa"/>
          </w:tblCellMar>
        </w:tblPrEx>
        <w:tc>
          <w:tcPr>
            <w:tcW w:w="538" w:type="pct"/>
            <w:shd w:val="clear" w:color="auto" w:fill="auto"/>
          </w:tcPr>
          <w:p w:rsidR="004F5572" w:rsidRPr="004D14B4" w:rsidRDefault="004F5572" w:rsidP="00DE2FC5">
            <w:pPr>
              <w:pStyle w:val="Tabletext"/>
              <w:spacing w:before="60" w:after="60" w:line="240" w:lineRule="auto"/>
              <w:rPr>
                <w:sz w:val="22"/>
                <w:szCs w:val="22"/>
              </w:rPr>
            </w:pPr>
            <w:r>
              <w:rPr>
                <w:sz w:val="22"/>
                <w:szCs w:val="22"/>
              </w:rPr>
              <w:t>1.20</w:t>
            </w:r>
            <w:r w:rsidRPr="00F91438">
              <w:rPr>
                <w:sz w:val="22"/>
                <w:szCs w:val="22"/>
              </w:rPr>
              <w:t>.2</w:t>
            </w:r>
          </w:p>
        </w:tc>
        <w:tc>
          <w:tcPr>
            <w:tcW w:w="3480" w:type="pct"/>
            <w:shd w:val="clear" w:color="auto" w:fill="auto"/>
          </w:tcPr>
          <w:p w:rsidR="004F5572" w:rsidRDefault="004F5572" w:rsidP="00DE2FC5">
            <w:pPr>
              <w:spacing w:before="60" w:line="240" w:lineRule="auto"/>
              <w:rPr>
                <w:rFonts w:cs="Arial"/>
                <w:b/>
                <w:bCs/>
                <w:i/>
                <w:szCs w:val="22"/>
                <w:lang w:eastAsia="en-AU"/>
              </w:rPr>
            </w:pPr>
            <w:r>
              <w:rPr>
                <w:rFonts w:cs="Arial"/>
                <w:b/>
                <w:bCs/>
                <w:i/>
                <w:szCs w:val="22"/>
                <w:lang w:eastAsia="en-AU"/>
              </w:rPr>
              <w:t xml:space="preserve">Partnerships </w:t>
            </w:r>
            <w:r w:rsidR="002479B6">
              <w:rPr>
                <w:rFonts w:cs="Arial"/>
                <w:b/>
                <w:bCs/>
                <w:i/>
                <w:szCs w:val="22"/>
                <w:lang w:eastAsia="en-AU"/>
              </w:rPr>
              <w:t>–</w:t>
            </w:r>
            <w:r>
              <w:rPr>
                <w:rFonts w:cs="Arial"/>
                <w:b/>
                <w:bCs/>
                <w:i/>
                <w:szCs w:val="22"/>
                <w:lang w:eastAsia="en-AU"/>
              </w:rPr>
              <w:t xml:space="preserve"> </w:t>
            </w:r>
            <w:r w:rsidR="002479B6">
              <w:rPr>
                <w:rFonts w:cs="Arial"/>
                <w:b/>
                <w:bCs/>
                <w:i/>
                <w:szCs w:val="22"/>
                <w:lang w:eastAsia="en-AU"/>
              </w:rPr>
              <w:t>o</w:t>
            </w:r>
            <w:r w:rsidRPr="00257A01">
              <w:rPr>
                <w:rFonts w:cs="Arial"/>
                <w:b/>
                <w:bCs/>
                <w:i/>
                <w:szCs w:val="22"/>
                <w:lang w:eastAsia="en-AU"/>
              </w:rPr>
              <w:t xml:space="preserve">ther~ </w:t>
            </w:r>
          </w:p>
          <w:p w:rsidR="004F5572" w:rsidRDefault="004F5572" w:rsidP="00DE2FC5">
            <w:pPr>
              <w:spacing w:before="60" w:line="240" w:lineRule="auto"/>
              <w:rPr>
                <w:rFonts w:cs="Arial"/>
                <w:szCs w:val="22"/>
                <w:lang w:eastAsia="en-AU"/>
              </w:rPr>
            </w:pPr>
            <w:r w:rsidRPr="0092178C">
              <w:rPr>
                <w:rFonts w:cs="Arial"/>
                <w:szCs w:val="22"/>
                <w:lang w:eastAsia="en-AU"/>
              </w:rPr>
              <w:t xml:space="preserve">Records relating to managing </w:t>
            </w:r>
            <w:r w:rsidRPr="00B16BFE">
              <w:rPr>
                <w:rFonts w:cs="Arial"/>
                <w:szCs w:val="22"/>
                <w:lang w:eastAsia="en-AU"/>
              </w:rPr>
              <w:t>other</w:t>
            </w:r>
            <w:r w:rsidRPr="0092178C">
              <w:rPr>
                <w:rFonts w:cs="Arial"/>
                <w:szCs w:val="22"/>
                <w:lang w:eastAsia="en-AU"/>
              </w:rPr>
              <w:t xml:space="preserve"> joint operations </w:t>
            </w:r>
            <w:r>
              <w:rPr>
                <w:rFonts w:cs="Arial"/>
                <w:szCs w:val="22"/>
                <w:lang w:eastAsia="en-AU"/>
              </w:rPr>
              <w:t xml:space="preserve">by the department </w:t>
            </w:r>
            <w:r w:rsidRPr="0092178C">
              <w:rPr>
                <w:rFonts w:cs="Arial"/>
                <w:szCs w:val="22"/>
                <w:lang w:eastAsia="en-AU"/>
              </w:rPr>
              <w:t xml:space="preserve">with other organisations (private sector </w:t>
            </w:r>
            <w:r w:rsidRPr="007000B0">
              <w:rPr>
                <w:rFonts w:cs="Arial"/>
                <w:szCs w:val="22"/>
                <w:lang w:eastAsia="en-AU"/>
              </w:rPr>
              <w:t xml:space="preserve">and government) contributing to </w:t>
            </w:r>
            <w:r w:rsidRPr="007000B0">
              <w:rPr>
                <w:rFonts w:cs="Arial"/>
                <w:bCs/>
                <w:szCs w:val="22"/>
              </w:rPr>
              <w:t xml:space="preserve">the </w:t>
            </w:r>
            <w:r>
              <w:rPr>
                <w:rFonts w:cs="Arial"/>
                <w:bCs/>
                <w:szCs w:val="22"/>
              </w:rPr>
              <w:t xml:space="preserve">protection of State protected parks, areas and wildlife </w:t>
            </w:r>
            <w:r w:rsidRPr="007000B0">
              <w:rPr>
                <w:rFonts w:cs="Arial"/>
                <w:szCs w:val="22"/>
                <w:lang w:eastAsia="en-AU"/>
              </w:rPr>
              <w:t>management outcomes</w:t>
            </w:r>
            <w:r>
              <w:rPr>
                <w:rFonts w:cs="Arial"/>
                <w:szCs w:val="22"/>
                <w:lang w:eastAsia="en-AU"/>
              </w:rPr>
              <w:t xml:space="preserve">, </w:t>
            </w:r>
            <w:r w:rsidRPr="00B16BFE">
              <w:rPr>
                <w:rFonts w:cs="Arial"/>
                <w:szCs w:val="22"/>
                <w:lang w:eastAsia="en-AU"/>
              </w:rPr>
              <w:t xml:space="preserve">not </w:t>
            </w:r>
            <w:r w:rsidRPr="00B16BFE">
              <w:rPr>
                <w:rFonts w:cs="Arial"/>
                <w:color w:val="000000"/>
                <w:szCs w:val="22"/>
                <w:lang w:eastAsia="en-AU"/>
              </w:rPr>
              <w:t xml:space="preserve">covered by </w:t>
            </w:r>
            <w:hyperlink w:anchor="PartnershipsSignif" w:history="1">
              <w:r w:rsidRPr="002479B6">
                <w:rPr>
                  <w:rStyle w:val="Hyperlink"/>
                  <w:rFonts w:cs="Arial"/>
                  <w:szCs w:val="22"/>
                  <w:lang w:eastAsia="en-AU"/>
                </w:rPr>
                <w:t>1.20.1</w:t>
              </w:r>
            </w:hyperlink>
            <w:r w:rsidRPr="00B16BFE">
              <w:rPr>
                <w:rFonts w:cs="Arial"/>
                <w:color w:val="000000"/>
                <w:szCs w:val="22"/>
                <w:lang w:eastAsia="en-AU"/>
              </w:rPr>
              <w:t>.</w:t>
            </w:r>
            <w:r>
              <w:rPr>
                <w:rFonts w:cs="Arial"/>
                <w:szCs w:val="22"/>
                <w:lang w:eastAsia="en-AU"/>
              </w:rPr>
              <w:t xml:space="preserve"> </w:t>
            </w:r>
          </w:p>
          <w:p w:rsidR="004F5572" w:rsidRPr="000632AA" w:rsidRDefault="004F5572" w:rsidP="00DE2FC5">
            <w:pPr>
              <w:pStyle w:val="Tabletext"/>
              <w:spacing w:before="60" w:after="60" w:line="240" w:lineRule="auto"/>
              <w:rPr>
                <w:rFonts w:cs="Arial"/>
                <w:bCs/>
                <w:sz w:val="22"/>
                <w:szCs w:val="22"/>
              </w:rPr>
            </w:pPr>
            <w:r>
              <w:rPr>
                <w:rFonts w:cs="Arial"/>
                <w:bCs/>
                <w:sz w:val="22"/>
                <w:szCs w:val="22"/>
              </w:rPr>
              <w:t>Records may include, but are not limited to:</w:t>
            </w:r>
          </w:p>
          <w:p w:rsidR="004F5572" w:rsidRPr="000632AA" w:rsidRDefault="004F5572" w:rsidP="00DE2FC5">
            <w:pPr>
              <w:pStyle w:val="Tabletext"/>
              <w:numPr>
                <w:ilvl w:val="0"/>
                <w:numId w:val="9"/>
              </w:numPr>
              <w:spacing w:before="60" w:after="60" w:line="240" w:lineRule="auto"/>
              <w:rPr>
                <w:rFonts w:cs="Arial"/>
                <w:bCs/>
                <w:sz w:val="22"/>
                <w:szCs w:val="22"/>
              </w:rPr>
            </w:pPr>
            <w:r>
              <w:rPr>
                <w:rFonts w:cs="Arial"/>
                <w:bCs/>
                <w:sz w:val="22"/>
                <w:szCs w:val="22"/>
              </w:rPr>
              <w:t>partnership agreements</w:t>
            </w:r>
          </w:p>
          <w:p w:rsidR="004F5572" w:rsidRPr="0064728E" w:rsidRDefault="004F5572" w:rsidP="00DE2FC5">
            <w:pPr>
              <w:pStyle w:val="Tabletext"/>
              <w:numPr>
                <w:ilvl w:val="0"/>
                <w:numId w:val="9"/>
              </w:numPr>
              <w:spacing w:before="60" w:after="60" w:line="240" w:lineRule="auto"/>
              <w:rPr>
                <w:rFonts w:cs="Arial"/>
                <w:b/>
                <w:bCs/>
                <w:szCs w:val="22"/>
                <w:lang w:eastAsia="en-AU"/>
              </w:rPr>
            </w:pPr>
            <w:r>
              <w:rPr>
                <w:rFonts w:cs="Arial"/>
                <w:bCs/>
                <w:sz w:val="22"/>
                <w:szCs w:val="22"/>
              </w:rPr>
              <w:t>performance reports</w:t>
            </w:r>
          </w:p>
          <w:p w:rsidR="004F5572" w:rsidRPr="004F5572" w:rsidRDefault="004F5572" w:rsidP="00DE2FC5">
            <w:pPr>
              <w:pStyle w:val="Tabletext"/>
              <w:numPr>
                <w:ilvl w:val="0"/>
                <w:numId w:val="9"/>
              </w:numPr>
              <w:spacing w:before="60" w:after="60" w:line="240" w:lineRule="auto"/>
              <w:rPr>
                <w:rFonts w:cs="Arial"/>
                <w:b/>
                <w:bCs/>
                <w:szCs w:val="22"/>
                <w:lang w:eastAsia="en-AU"/>
              </w:rPr>
            </w:pPr>
            <w:r>
              <w:rPr>
                <w:rFonts w:cs="Arial"/>
                <w:bCs/>
                <w:sz w:val="22"/>
                <w:szCs w:val="22"/>
              </w:rPr>
              <w:t>funding proposals.</w:t>
            </w:r>
          </w:p>
          <w:p w:rsidR="004F5572" w:rsidRPr="00535527" w:rsidRDefault="004F5572" w:rsidP="00DE2FC5">
            <w:pPr>
              <w:pStyle w:val="Tabletext"/>
              <w:spacing w:before="60" w:after="60" w:line="240" w:lineRule="auto"/>
              <w:rPr>
                <w:b/>
              </w:rPr>
            </w:pPr>
            <w:r w:rsidRPr="007F5B0D">
              <w:rPr>
                <w:rFonts w:cs="Arial"/>
                <w:i/>
                <w:sz w:val="16"/>
                <w:lang w:eastAsia="en-AU"/>
              </w:rPr>
              <w:t>~ Refer to Appendix: Definition of Significant Versus Other</w:t>
            </w:r>
          </w:p>
        </w:tc>
        <w:tc>
          <w:tcPr>
            <w:tcW w:w="982" w:type="pct"/>
            <w:shd w:val="clear" w:color="auto" w:fill="auto"/>
          </w:tcPr>
          <w:p w:rsidR="004F5572" w:rsidRPr="00B47735" w:rsidRDefault="004F5572" w:rsidP="00DE2FC5">
            <w:pPr>
              <w:pStyle w:val="Tabletext"/>
              <w:spacing w:before="60" w:after="60" w:line="240" w:lineRule="auto"/>
            </w:pPr>
            <w:r>
              <w:rPr>
                <w:sz w:val="22"/>
              </w:rPr>
              <w:t>7 y</w:t>
            </w:r>
            <w:r w:rsidRPr="00242F03">
              <w:rPr>
                <w:sz w:val="22"/>
              </w:rPr>
              <w:t xml:space="preserve">ears after </w:t>
            </w:r>
            <w:r>
              <w:rPr>
                <w:sz w:val="22"/>
              </w:rPr>
              <w:t xml:space="preserve">partnership expires. </w:t>
            </w:r>
          </w:p>
        </w:tc>
      </w:tr>
      <w:tr w:rsidR="00DC45AD" w:rsidRPr="004D14B4" w:rsidTr="00DC45AD">
        <w:tblPrEx>
          <w:tblCellMar>
            <w:top w:w="57" w:type="dxa"/>
            <w:left w:w="119" w:type="dxa"/>
            <w:right w:w="119" w:type="dxa"/>
          </w:tblCellMar>
        </w:tblPrEx>
        <w:tc>
          <w:tcPr>
            <w:tcW w:w="5000" w:type="pct"/>
            <w:gridSpan w:val="3"/>
            <w:shd w:val="clear" w:color="auto" w:fill="auto"/>
          </w:tcPr>
          <w:p w:rsidR="00DC45AD" w:rsidRPr="00CB5D3E" w:rsidRDefault="00DC45AD" w:rsidP="00DE2FC5">
            <w:pPr>
              <w:pStyle w:val="Heading30"/>
              <w:spacing w:before="60" w:after="60"/>
            </w:pPr>
            <w:r>
              <w:t>PLANNING</w:t>
            </w:r>
          </w:p>
          <w:p w:rsidR="00DC45AD" w:rsidRPr="004D14B4" w:rsidRDefault="00DC45AD" w:rsidP="00DE2FC5">
            <w:pPr>
              <w:pStyle w:val="Tabletext"/>
              <w:spacing w:before="60" w:after="60" w:line="240" w:lineRule="auto"/>
              <w:rPr>
                <w:sz w:val="22"/>
                <w:szCs w:val="22"/>
              </w:rPr>
            </w:pPr>
            <w:r w:rsidRPr="00CD09BD">
              <w:rPr>
                <w:i/>
                <w:sz w:val="22"/>
                <w:szCs w:val="22"/>
              </w:rPr>
              <w:t>The activities associated with making decisions about future directions, actions and goals to be achieved, and organising activities to reach desired goals. Involves the creation and maintenance of planning documents</w:t>
            </w:r>
            <w:r w:rsidR="000A149A">
              <w:rPr>
                <w:i/>
                <w:sz w:val="22"/>
                <w:szCs w:val="22"/>
              </w:rPr>
              <w:t>,</w:t>
            </w:r>
            <w:r w:rsidRPr="00CD09BD">
              <w:rPr>
                <w:i/>
                <w:sz w:val="22"/>
                <w:szCs w:val="22"/>
              </w:rPr>
              <w:t xml:space="preserve"> i.e. plans</w:t>
            </w:r>
            <w:r w:rsidR="004664B8">
              <w:rPr>
                <w:i/>
                <w:sz w:val="22"/>
                <w:szCs w:val="22"/>
              </w:rPr>
              <w:t xml:space="preserve">. </w:t>
            </w:r>
            <w:r w:rsidRPr="00CD09BD">
              <w:rPr>
                <w:i/>
                <w:sz w:val="22"/>
                <w:szCs w:val="22"/>
              </w:rPr>
              <w:t>Includes formulating ways in which objectives can be achieved. Includes determination of services, needs and solutions to those needs</w:t>
            </w:r>
            <w:r w:rsidR="000A149A">
              <w:rPr>
                <w:i/>
                <w:sz w:val="22"/>
                <w:szCs w:val="22"/>
              </w:rPr>
              <w:t>.</w:t>
            </w:r>
          </w:p>
        </w:tc>
      </w:tr>
      <w:tr w:rsidR="00DC45AD" w:rsidRPr="004D14B4" w:rsidTr="006B1AD1">
        <w:tblPrEx>
          <w:tblCellMar>
            <w:top w:w="57" w:type="dxa"/>
            <w:left w:w="119" w:type="dxa"/>
            <w:right w:w="119" w:type="dxa"/>
          </w:tblCellMar>
        </w:tblPrEx>
        <w:tc>
          <w:tcPr>
            <w:tcW w:w="538" w:type="pct"/>
            <w:shd w:val="clear" w:color="auto" w:fill="auto"/>
          </w:tcPr>
          <w:p w:rsidR="00DC45AD" w:rsidRPr="004D14B4" w:rsidRDefault="00DC45AD" w:rsidP="00DE2FC5">
            <w:pPr>
              <w:pStyle w:val="Tabletext"/>
              <w:spacing w:before="60" w:after="60" w:line="240" w:lineRule="auto"/>
              <w:rPr>
                <w:sz w:val="22"/>
                <w:szCs w:val="22"/>
              </w:rPr>
            </w:pPr>
            <w:bookmarkStart w:id="34" w:name="PlanningSignif"/>
            <w:r>
              <w:rPr>
                <w:sz w:val="22"/>
                <w:szCs w:val="22"/>
              </w:rPr>
              <w:t>1.21</w:t>
            </w:r>
            <w:r w:rsidRPr="00F91438">
              <w:rPr>
                <w:sz w:val="22"/>
                <w:szCs w:val="22"/>
              </w:rPr>
              <w:t>.1</w:t>
            </w:r>
            <w:bookmarkEnd w:id="34"/>
          </w:p>
        </w:tc>
        <w:tc>
          <w:tcPr>
            <w:tcW w:w="3480" w:type="pct"/>
            <w:shd w:val="clear" w:color="auto" w:fill="auto"/>
          </w:tcPr>
          <w:p w:rsidR="00DC45AD" w:rsidRPr="00A20283" w:rsidRDefault="00DC45AD" w:rsidP="00DE2FC5">
            <w:pPr>
              <w:spacing w:before="60"/>
              <w:rPr>
                <w:rFonts w:cs="Arial"/>
                <w:b/>
                <w:bCs/>
                <w:i/>
                <w:szCs w:val="22"/>
                <w:lang w:eastAsia="en-AU"/>
              </w:rPr>
            </w:pPr>
            <w:r>
              <w:rPr>
                <w:rFonts w:cs="Arial"/>
                <w:b/>
                <w:bCs/>
                <w:i/>
                <w:szCs w:val="22"/>
                <w:lang w:eastAsia="en-AU"/>
              </w:rPr>
              <w:t xml:space="preserve">Planning </w:t>
            </w:r>
            <w:r w:rsidR="000A149A">
              <w:rPr>
                <w:rFonts w:cs="Arial"/>
                <w:b/>
                <w:bCs/>
                <w:i/>
                <w:szCs w:val="22"/>
                <w:lang w:eastAsia="en-AU"/>
              </w:rPr>
              <w:t>–</w:t>
            </w:r>
            <w:r>
              <w:rPr>
                <w:rFonts w:cs="Arial"/>
                <w:b/>
                <w:bCs/>
                <w:i/>
                <w:szCs w:val="22"/>
                <w:lang w:eastAsia="en-AU"/>
              </w:rPr>
              <w:t xml:space="preserve"> </w:t>
            </w:r>
            <w:r w:rsidR="000A149A">
              <w:rPr>
                <w:rFonts w:cs="Arial"/>
                <w:b/>
                <w:bCs/>
                <w:i/>
                <w:szCs w:val="22"/>
                <w:lang w:eastAsia="en-AU"/>
              </w:rPr>
              <w:t>s</w:t>
            </w:r>
            <w:r w:rsidRPr="00A20283">
              <w:rPr>
                <w:rFonts w:cs="Arial"/>
                <w:b/>
                <w:bCs/>
                <w:i/>
                <w:szCs w:val="22"/>
                <w:lang w:eastAsia="en-AU"/>
              </w:rPr>
              <w:t>ignificant</w:t>
            </w:r>
            <w:r w:rsidR="00274889">
              <w:rPr>
                <w:rFonts w:cs="Arial"/>
                <w:b/>
                <w:bCs/>
                <w:i/>
                <w:szCs w:val="22"/>
                <w:lang w:eastAsia="en-AU"/>
              </w:rPr>
              <w:t>*</w:t>
            </w:r>
          </w:p>
          <w:p w:rsidR="00DC45AD" w:rsidRDefault="00DC45AD" w:rsidP="00DE2FC5">
            <w:pPr>
              <w:spacing w:before="60" w:line="240" w:lineRule="auto"/>
              <w:rPr>
                <w:rFonts w:cs="Arial"/>
                <w:bCs/>
                <w:color w:val="0070C0"/>
                <w:szCs w:val="22"/>
              </w:rPr>
            </w:pPr>
            <w:r w:rsidRPr="000632AA">
              <w:rPr>
                <w:lang w:eastAsia="en-AU"/>
              </w:rPr>
              <w:t xml:space="preserve">Records relating to planning </w:t>
            </w:r>
            <w:r w:rsidRPr="00B16BFE">
              <w:rPr>
                <w:lang w:eastAsia="en-AU"/>
              </w:rPr>
              <w:t>significant</w:t>
            </w:r>
            <w:r w:rsidRPr="000632AA">
              <w:rPr>
                <w:lang w:eastAsia="en-AU"/>
              </w:rPr>
              <w:t xml:space="preserve"> development initiatives, programs, strategies, priorities</w:t>
            </w:r>
            <w:r>
              <w:rPr>
                <w:lang w:eastAsia="en-AU"/>
              </w:rPr>
              <w:t xml:space="preserve"> and </w:t>
            </w:r>
            <w:r w:rsidRPr="000632AA">
              <w:rPr>
                <w:lang w:eastAsia="en-AU"/>
              </w:rPr>
              <w:t xml:space="preserve">activities for </w:t>
            </w:r>
            <w:r w:rsidRPr="007000B0">
              <w:rPr>
                <w:lang w:eastAsia="en-AU"/>
              </w:rPr>
              <w:t xml:space="preserve">improved community outcomes for </w:t>
            </w:r>
            <w:r w:rsidRPr="007000B0">
              <w:rPr>
                <w:rFonts w:cs="Arial"/>
                <w:bCs/>
                <w:szCs w:val="22"/>
              </w:rPr>
              <w:t xml:space="preserve">the </w:t>
            </w:r>
            <w:r>
              <w:rPr>
                <w:rFonts w:cs="Arial"/>
                <w:bCs/>
                <w:szCs w:val="22"/>
              </w:rPr>
              <w:t>protection of State protected parks, areas and wildlife, including protected areas, marine parks, national parks</w:t>
            </w:r>
            <w:r w:rsidR="00EF62CE">
              <w:rPr>
                <w:rFonts w:cs="Arial"/>
                <w:bCs/>
                <w:szCs w:val="22"/>
              </w:rPr>
              <w:t>, fish habitat</w:t>
            </w:r>
            <w:r>
              <w:rPr>
                <w:rFonts w:cs="Arial"/>
                <w:bCs/>
                <w:szCs w:val="22"/>
              </w:rPr>
              <w:t xml:space="preserve"> and recreation areas.</w:t>
            </w:r>
            <w:r>
              <w:rPr>
                <w:rFonts w:cs="Arial"/>
                <w:bCs/>
                <w:color w:val="0070C0"/>
                <w:szCs w:val="22"/>
              </w:rPr>
              <w:t xml:space="preserve"> </w:t>
            </w:r>
          </w:p>
          <w:p w:rsidR="00DC45AD" w:rsidRPr="00A10232" w:rsidRDefault="00DC45AD" w:rsidP="00DE2FC5">
            <w:pPr>
              <w:spacing w:before="60" w:line="240" w:lineRule="auto"/>
              <w:rPr>
                <w:rFonts w:cs="Arial"/>
                <w:szCs w:val="22"/>
                <w:lang w:eastAsia="en-AU"/>
              </w:rPr>
            </w:pPr>
            <w:r w:rsidRPr="00A10232">
              <w:rPr>
                <w:bCs/>
              </w:rPr>
              <w:t>Planning initiatives, programs, strategies and activities i</w:t>
            </w:r>
            <w:r w:rsidR="00B16BFE">
              <w:rPr>
                <w:rFonts w:cs="Arial"/>
                <w:szCs w:val="22"/>
                <w:lang w:eastAsia="en-AU"/>
              </w:rPr>
              <w:t>ncludes, but are</w:t>
            </w:r>
            <w:r w:rsidRPr="00A10232">
              <w:rPr>
                <w:rFonts w:cs="Arial"/>
                <w:szCs w:val="22"/>
                <w:lang w:eastAsia="en-AU"/>
              </w:rPr>
              <w:t xml:space="preserve"> not limited to,</w:t>
            </w:r>
            <w:r w:rsidRPr="00A10232">
              <w:rPr>
                <w:lang w:eastAsia="en-AU"/>
              </w:rPr>
              <w:t xml:space="preserve"> planning, developing, amending, reviewing:</w:t>
            </w:r>
          </w:p>
          <w:p w:rsidR="00DC45AD" w:rsidRPr="00A10232" w:rsidRDefault="00DC45AD" w:rsidP="00DE2FC5">
            <w:pPr>
              <w:numPr>
                <w:ilvl w:val="0"/>
                <w:numId w:val="40"/>
              </w:numPr>
              <w:spacing w:before="60" w:line="240" w:lineRule="auto"/>
              <w:ind w:left="349" w:hanging="349"/>
              <w:rPr>
                <w:bCs/>
              </w:rPr>
            </w:pPr>
            <w:r w:rsidRPr="00A10232">
              <w:rPr>
                <w:bCs/>
              </w:rPr>
              <w:t>activities to coordinate, integrate and improve parks and area facilities</w:t>
            </w:r>
          </w:p>
          <w:p w:rsidR="00DC45AD" w:rsidRPr="00A10232" w:rsidRDefault="00DC45AD" w:rsidP="00DE2FC5">
            <w:pPr>
              <w:numPr>
                <w:ilvl w:val="0"/>
                <w:numId w:val="40"/>
              </w:numPr>
              <w:spacing w:before="60" w:line="240" w:lineRule="auto"/>
              <w:ind w:left="349" w:hanging="349"/>
              <w:rPr>
                <w:lang w:eastAsia="en-AU"/>
              </w:rPr>
            </w:pPr>
            <w:r w:rsidRPr="00A10232">
              <w:rPr>
                <w:lang w:eastAsia="en-AU"/>
              </w:rPr>
              <w:t>plans and supporting environmental impact assessments</w:t>
            </w:r>
          </w:p>
          <w:p w:rsidR="00DC45AD" w:rsidRPr="00A10232" w:rsidRDefault="00DC45AD" w:rsidP="00DE2FC5">
            <w:pPr>
              <w:numPr>
                <w:ilvl w:val="0"/>
                <w:numId w:val="40"/>
              </w:numPr>
              <w:spacing w:before="60" w:line="240" w:lineRule="auto"/>
              <w:ind w:left="349" w:hanging="349"/>
              <w:rPr>
                <w:lang w:eastAsia="en-AU"/>
              </w:rPr>
            </w:pPr>
            <w:r w:rsidRPr="00A10232">
              <w:rPr>
                <w:lang w:eastAsia="en-AU"/>
              </w:rPr>
              <w:t>associated consultation processes with community and key stakeholders</w:t>
            </w:r>
          </w:p>
          <w:p w:rsidR="00DC45AD" w:rsidRPr="00A10232" w:rsidRDefault="00DC45AD" w:rsidP="00DE2FC5">
            <w:pPr>
              <w:numPr>
                <w:ilvl w:val="0"/>
                <w:numId w:val="40"/>
              </w:numPr>
              <w:spacing w:before="60" w:line="240" w:lineRule="auto"/>
              <w:ind w:left="349" w:hanging="349"/>
              <w:rPr>
                <w:bCs/>
              </w:rPr>
            </w:pPr>
            <w:r w:rsidRPr="00A10232">
              <w:rPr>
                <w:lang w:eastAsia="en-AU"/>
              </w:rPr>
              <w:t xml:space="preserve">site based management </w:t>
            </w:r>
            <w:r w:rsidRPr="00A10232">
              <w:rPr>
                <w:rFonts w:cs="Arial"/>
                <w:szCs w:val="22"/>
                <w:lang w:eastAsia="en-AU"/>
              </w:rPr>
              <w:t>plans, including rehabilitation and restoration of habitats and environments</w:t>
            </w:r>
          </w:p>
          <w:p w:rsidR="00DC45AD" w:rsidRPr="00A10232" w:rsidRDefault="00DC45AD" w:rsidP="00DE2FC5">
            <w:pPr>
              <w:numPr>
                <w:ilvl w:val="0"/>
                <w:numId w:val="40"/>
              </w:numPr>
              <w:spacing w:before="60" w:line="240" w:lineRule="auto"/>
              <w:ind w:left="349" w:hanging="349"/>
              <w:rPr>
                <w:bCs/>
              </w:rPr>
            </w:pPr>
            <w:r w:rsidRPr="00A10232">
              <w:rPr>
                <w:rFonts w:cs="Arial"/>
                <w:szCs w:val="22"/>
                <w:lang w:eastAsia="en-AU"/>
              </w:rPr>
              <w:t xml:space="preserve">management principles and declared management intents </w:t>
            </w:r>
          </w:p>
          <w:p w:rsidR="00DC45AD" w:rsidRPr="00A10232" w:rsidRDefault="00DC45AD" w:rsidP="00DE2FC5">
            <w:pPr>
              <w:numPr>
                <w:ilvl w:val="0"/>
                <w:numId w:val="40"/>
              </w:numPr>
              <w:spacing w:before="60" w:line="240" w:lineRule="auto"/>
              <w:ind w:left="349" w:hanging="349"/>
              <w:rPr>
                <w:lang w:eastAsia="en-AU"/>
              </w:rPr>
            </w:pPr>
            <w:r w:rsidRPr="00A10232">
              <w:rPr>
                <w:lang w:eastAsia="en-AU"/>
              </w:rPr>
              <w:t>land use, including tourism strategies</w:t>
            </w:r>
          </w:p>
          <w:p w:rsidR="00DC45AD" w:rsidRPr="000F2306" w:rsidRDefault="00DC45AD" w:rsidP="00DE2FC5">
            <w:pPr>
              <w:numPr>
                <w:ilvl w:val="0"/>
                <w:numId w:val="40"/>
              </w:numPr>
              <w:spacing w:before="60" w:line="240" w:lineRule="auto"/>
              <w:ind w:left="349" w:hanging="349"/>
              <w:rPr>
                <w:bCs/>
              </w:rPr>
            </w:pPr>
            <w:r w:rsidRPr="00A10232">
              <w:rPr>
                <w:rFonts w:cs="Arial"/>
                <w:szCs w:val="22"/>
                <w:lang w:eastAsia="en-AU"/>
              </w:rPr>
              <w:t>master planning, construction and environmental work plans (EWPs)</w:t>
            </w:r>
            <w:r w:rsidR="000A149A">
              <w:rPr>
                <w:rFonts w:cs="Arial"/>
                <w:szCs w:val="22"/>
                <w:lang w:eastAsia="en-AU"/>
              </w:rPr>
              <w:t>,</w:t>
            </w:r>
            <w:r w:rsidRPr="00A10232">
              <w:rPr>
                <w:rFonts w:cs="Arial"/>
                <w:szCs w:val="22"/>
                <w:lang w:eastAsia="en-AU"/>
              </w:rPr>
              <w:t xml:space="preserve"> </w:t>
            </w:r>
            <w:r w:rsidRPr="000F2306">
              <w:rPr>
                <w:rFonts w:cs="Arial"/>
                <w:i/>
                <w:szCs w:val="22"/>
                <w:lang w:eastAsia="en-AU"/>
              </w:rPr>
              <w:t>e.g. QESI work plans</w:t>
            </w:r>
          </w:p>
          <w:p w:rsidR="00DC45AD" w:rsidRPr="000F2306" w:rsidRDefault="00DC45AD" w:rsidP="00DE2FC5">
            <w:pPr>
              <w:numPr>
                <w:ilvl w:val="0"/>
                <w:numId w:val="40"/>
              </w:numPr>
              <w:spacing w:before="60" w:line="240" w:lineRule="auto"/>
              <w:ind w:left="349" w:hanging="349"/>
              <w:rPr>
                <w:bCs/>
              </w:rPr>
            </w:pPr>
            <w:r w:rsidRPr="00A10232">
              <w:rPr>
                <w:bCs/>
              </w:rPr>
              <w:t>marine</w:t>
            </w:r>
            <w:r w:rsidR="000A149A">
              <w:rPr>
                <w:bCs/>
              </w:rPr>
              <w:t>-</w:t>
            </w:r>
            <w:r w:rsidRPr="00A10232">
              <w:rPr>
                <w:bCs/>
              </w:rPr>
              <w:t>based projects</w:t>
            </w:r>
            <w:r w:rsidR="000A149A">
              <w:rPr>
                <w:bCs/>
              </w:rPr>
              <w:t>,</w:t>
            </w:r>
            <w:r w:rsidR="000F2306">
              <w:rPr>
                <w:bCs/>
              </w:rPr>
              <w:t xml:space="preserve"> </w:t>
            </w:r>
            <w:r w:rsidRPr="000F2306">
              <w:rPr>
                <w:bCs/>
                <w:i/>
              </w:rPr>
              <w:t>e.g. shipping lane development, artificial reef developments</w:t>
            </w:r>
          </w:p>
          <w:p w:rsidR="00DC45AD" w:rsidRPr="000F2306" w:rsidRDefault="00DC45AD" w:rsidP="00DE2FC5">
            <w:pPr>
              <w:numPr>
                <w:ilvl w:val="0"/>
                <w:numId w:val="40"/>
              </w:numPr>
              <w:spacing w:before="60" w:line="240" w:lineRule="auto"/>
              <w:ind w:left="349" w:hanging="349"/>
              <w:rPr>
                <w:bCs/>
              </w:rPr>
            </w:pPr>
            <w:r w:rsidRPr="00A10232">
              <w:rPr>
                <w:bCs/>
              </w:rPr>
              <w:t>recreational area management plans and values</w:t>
            </w:r>
            <w:r w:rsidR="000A149A">
              <w:rPr>
                <w:bCs/>
              </w:rPr>
              <w:t>,</w:t>
            </w:r>
            <w:r w:rsidR="000F2306">
              <w:rPr>
                <w:bCs/>
              </w:rPr>
              <w:t xml:space="preserve"> </w:t>
            </w:r>
            <w:r w:rsidRPr="000F2306">
              <w:rPr>
                <w:bCs/>
                <w:i/>
              </w:rPr>
              <w:t>e.g. planning for management of activities permitted in recreation areas (compatible with land tenures) for conservation, cultural, educational, production,</w:t>
            </w:r>
            <w:r w:rsidR="004664B8">
              <w:rPr>
                <w:bCs/>
                <w:i/>
              </w:rPr>
              <w:t xml:space="preserve"> </w:t>
            </w:r>
            <w:r w:rsidRPr="000F2306">
              <w:rPr>
                <w:bCs/>
                <w:i/>
              </w:rPr>
              <w:t>recreational values</w:t>
            </w:r>
          </w:p>
          <w:p w:rsidR="00DC45AD" w:rsidRPr="000F2306" w:rsidRDefault="00DC45AD" w:rsidP="00DE2FC5">
            <w:pPr>
              <w:numPr>
                <w:ilvl w:val="0"/>
                <w:numId w:val="40"/>
              </w:numPr>
              <w:spacing w:before="60" w:line="240" w:lineRule="auto"/>
              <w:ind w:left="327" w:hanging="327"/>
              <w:rPr>
                <w:rFonts w:cs="Arial"/>
                <w:i/>
                <w:szCs w:val="22"/>
                <w:lang w:eastAsia="en-AU"/>
              </w:rPr>
            </w:pPr>
            <w:r w:rsidRPr="00A10232">
              <w:rPr>
                <w:rFonts w:cs="Arial"/>
                <w:szCs w:val="22"/>
                <w:lang w:eastAsia="en-AU"/>
              </w:rPr>
              <w:t>plans for park zones and areas</w:t>
            </w:r>
            <w:r w:rsidR="000A149A">
              <w:rPr>
                <w:rFonts w:cs="Arial"/>
                <w:szCs w:val="22"/>
                <w:lang w:eastAsia="en-AU"/>
              </w:rPr>
              <w:t>,</w:t>
            </w:r>
            <w:r w:rsidRPr="00A10232">
              <w:rPr>
                <w:rFonts w:cs="Arial"/>
                <w:szCs w:val="22"/>
                <w:lang w:eastAsia="en-AU"/>
              </w:rPr>
              <w:t xml:space="preserve"> </w:t>
            </w:r>
            <w:r w:rsidRPr="000F2306">
              <w:rPr>
                <w:rFonts w:cs="Arial"/>
                <w:i/>
                <w:szCs w:val="22"/>
                <w:lang w:eastAsia="en-AU"/>
              </w:rPr>
              <w:t>e.g. estuarine conservation, conservation park, buffers, scientific research, marine national parks, preservation, habitat protection, conservation, buffers, areas of natural value, material extraction, disposal, mooring, no-anchoring, works, feature protection areas, forest reserves, scientific areas, St</w:t>
            </w:r>
            <w:r w:rsidR="000A149A">
              <w:rPr>
                <w:rFonts w:cs="Arial"/>
                <w:i/>
                <w:szCs w:val="22"/>
                <w:lang w:eastAsia="en-AU"/>
              </w:rPr>
              <w:t>ate forest parks, forest drives</w:t>
            </w:r>
          </w:p>
          <w:p w:rsidR="00DC45AD" w:rsidRPr="000F2306" w:rsidRDefault="00DC45AD" w:rsidP="00DE2FC5">
            <w:pPr>
              <w:numPr>
                <w:ilvl w:val="0"/>
                <w:numId w:val="40"/>
              </w:numPr>
              <w:spacing w:before="60" w:line="240" w:lineRule="auto"/>
              <w:ind w:left="349" w:hanging="349"/>
              <w:rPr>
                <w:bCs/>
              </w:rPr>
            </w:pPr>
            <w:r w:rsidRPr="00A10232">
              <w:rPr>
                <w:bCs/>
              </w:rPr>
              <w:t>plans, statements and strategies for protected areas</w:t>
            </w:r>
            <w:r w:rsidR="000A149A">
              <w:rPr>
                <w:bCs/>
              </w:rPr>
              <w:t>,</w:t>
            </w:r>
            <w:r w:rsidR="000F2306">
              <w:rPr>
                <w:bCs/>
              </w:rPr>
              <w:t xml:space="preserve"> </w:t>
            </w:r>
            <w:r w:rsidRPr="000F2306">
              <w:rPr>
                <w:bCs/>
                <w:i/>
              </w:rPr>
              <w:t xml:space="preserve">e.g. zoning plans, management plans, management statements, </w:t>
            </w:r>
            <w:r w:rsidRPr="000F2306">
              <w:rPr>
                <w:rFonts w:cs="Arial"/>
                <w:i/>
                <w:szCs w:val="22"/>
                <w:lang w:eastAsia="en-AU"/>
              </w:rPr>
              <w:t>regeneration plans, thematic strategies</w:t>
            </w:r>
            <w:r w:rsidR="004664B8">
              <w:rPr>
                <w:rFonts w:cs="Arial"/>
                <w:i/>
                <w:szCs w:val="22"/>
                <w:lang w:eastAsia="en-AU"/>
              </w:rPr>
              <w:t xml:space="preserve"> </w:t>
            </w:r>
          </w:p>
          <w:p w:rsidR="00DC45AD" w:rsidRPr="000F2306" w:rsidRDefault="00DC45AD" w:rsidP="00DE2FC5">
            <w:pPr>
              <w:numPr>
                <w:ilvl w:val="0"/>
                <w:numId w:val="40"/>
              </w:numPr>
              <w:spacing w:before="60" w:line="240" w:lineRule="auto"/>
              <w:ind w:left="349" w:hanging="349"/>
              <w:rPr>
                <w:bCs/>
              </w:rPr>
            </w:pPr>
            <w:r w:rsidRPr="00A10232">
              <w:rPr>
                <w:rFonts w:cs="Arial"/>
                <w:szCs w:val="22"/>
                <w:lang w:eastAsia="en-AU"/>
              </w:rPr>
              <w:t>community nature conservation programs and education plans</w:t>
            </w:r>
            <w:r w:rsidR="000A149A">
              <w:rPr>
                <w:rFonts w:cs="Arial"/>
                <w:szCs w:val="22"/>
                <w:lang w:eastAsia="en-AU"/>
              </w:rPr>
              <w:t>,</w:t>
            </w:r>
            <w:r w:rsidR="000F2306">
              <w:rPr>
                <w:bCs/>
              </w:rPr>
              <w:t xml:space="preserve"> </w:t>
            </w:r>
            <w:r w:rsidRPr="000F2306">
              <w:rPr>
                <w:rFonts w:cs="Arial"/>
                <w:i/>
                <w:szCs w:val="22"/>
                <w:lang w:eastAsia="en-AU"/>
              </w:rPr>
              <w:t>e.g. nature refuges</w:t>
            </w:r>
          </w:p>
          <w:p w:rsidR="00DC45AD" w:rsidRPr="000F2306" w:rsidRDefault="00DC45AD" w:rsidP="00DE2FC5">
            <w:pPr>
              <w:numPr>
                <w:ilvl w:val="0"/>
                <w:numId w:val="36"/>
              </w:numPr>
              <w:spacing w:before="60" w:line="240" w:lineRule="auto"/>
              <w:rPr>
                <w:bCs/>
              </w:rPr>
            </w:pPr>
            <w:r w:rsidRPr="00A10232">
              <w:rPr>
                <w:bCs/>
              </w:rPr>
              <w:t>wildlife programs for individual and threatened species</w:t>
            </w:r>
            <w:r w:rsidR="000A149A">
              <w:rPr>
                <w:bCs/>
              </w:rPr>
              <w:t>,</w:t>
            </w:r>
            <w:r w:rsidRPr="00A10232">
              <w:rPr>
                <w:bCs/>
              </w:rPr>
              <w:t xml:space="preserve"> </w:t>
            </w:r>
            <w:r w:rsidRPr="000F2306">
              <w:rPr>
                <w:bCs/>
                <w:i/>
              </w:rPr>
              <w:t>e.g. crocodiles, seabirds, sharks, coral, cay vegetation, dolphins, turtles, koalas, mega fauna</w:t>
            </w:r>
          </w:p>
          <w:p w:rsidR="00DC45AD" w:rsidRPr="000A149A" w:rsidRDefault="00DC45AD" w:rsidP="00DE2FC5">
            <w:pPr>
              <w:numPr>
                <w:ilvl w:val="0"/>
                <w:numId w:val="36"/>
              </w:numPr>
              <w:spacing w:before="60" w:line="240" w:lineRule="auto"/>
              <w:rPr>
                <w:bCs/>
                <w:i/>
              </w:rPr>
            </w:pPr>
            <w:r w:rsidRPr="000A149A">
              <w:rPr>
                <w:bCs/>
              </w:rPr>
              <w:t>wildlife operations, interventions and coordination planning, and wildlife necropsy response planning</w:t>
            </w:r>
            <w:r w:rsidR="000A149A">
              <w:rPr>
                <w:bCs/>
              </w:rPr>
              <w:t xml:space="preserve">, </w:t>
            </w:r>
            <w:r w:rsidRPr="000A149A">
              <w:rPr>
                <w:bCs/>
                <w:i/>
              </w:rPr>
              <w:t xml:space="preserve">e.g. for cetacean and </w:t>
            </w:r>
            <w:r w:rsidRPr="000A149A">
              <w:rPr>
                <w:rStyle w:val="tgc"/>
                <w:rFonts w:cs="Arial"/>
                <w:i/>
              </w:rPr>
              <w:t xml:space="preserve">sirenian </w:t>
            </w:r>
            <w:r w:rsidRPr="000A149A">
              <w:rPr>
                <w:bCs/>
                <w:i/>
              </w:rPr>
              <w:t>strandings, pest animal relocation, animal deaths</w:t>
            </w:r>
          </w:p>
          <w:p w:rsidR="00DC45AD" w:rsidRPr="000F2306" w:rsidRDefault="00DC45AD" w:rsidP="00DE2FC5">
            <w:pPr>
              <w:numPr>
                <w:ilvl w:val="0"/>
                <w:numId w:val="40"/>
              </w:numPr>
              <w:spacing w:before="60" w:line="240" w:lineRule="auto"/>
              <w:ind w:left="349" w:hanging="349"/>
              <w:rPr>
                <w:bCs/>
              </w:rPr>
            </w:pPr>
            <w:r w:rsidRPr="00A10232">
              <w:rPr>
                <w:rFonts w:cs="Arial"/>
                <w:szCs w:val="22"/>
                <w:lang w:eastAsia="en-AU"/>
              </w:rPr>
              <w:t>incident/event planning and risk management</w:t>
            </w:r>
            <w:r w:rsidR="000A149A">
              <w:rPr>
                <w:rFonts w:cs="Arial"/>
                <w:szCs w:val="22"/>
                <w:lang w:eastAsia="en-AU"/>
              </w:rPr>
              <w:t>,</w:t>
            </w:r>
            <w:r w:rsidR="000F2306">
              <w:rPr>
                <w:bCs/>
              </w:rPr>
              <w:t xml:space="preserve"> </w:t>
            </w:r>
            <w:r w:rsidRPr="000F2306">
              <w:rPr>
                <w:rFonts w:cs="Arial"/>
                <w:i/>
                <w:szCs w:val="22"/>
                <w:lang w:eastAsia="en-AU"/>
              </w:rPr>
              <w:t>e.g. business continuity plans, disaster management plan, fire management, unexploded ordnance</w:t>
            </w:r>
          </w:p>
          <w:p w:rsidR="00DC45AD" w:rsidRPr="000F2306" w:rsidRDefault="00DC45AD" w:rsidP="00DE2FC5">
            <w:pPr>
              <w:numPr>
                <w:ilvl w:val="0"/>
                <w:numId w:val="40"/>
              </w:numPr>
              <w:spacing w:before="60" w:line="240" w:lineRule="auto"/>
              <w:ind w:left="349" w:hanging="349"/>
              <w:rPr>
                <w:bCs/>
              </w:rPr>
            </w:pPr>
            <w:r w:rsidRPr="00A10232">
              <w:rPr>
                <w:rFonts w:cs="Arial"/>
                <w:szCs w:val="22"/>
                <w:lang w:eastAsia="en-AU"/>
              </w:rPr>
              <w:t xml:space="preserve">plans for various wildlife needs, and </w:t>
            </w:r>
            <w:r w:rsidRPr="00A10232">
              <w:rPr>
                <w:bCs/>
              </w:rPr>
              <w:t>special species management</w:t>
            </w:r>
            <w:r w:rsidR="000A149A">
              <w:rPr>
                <w:bCs/>
              </w:rPr>
              <w:t>,</w:t>
            </w:r>
            <w:r w:rsidR="004664B8">
              <w:rPr>
                <w:bCs/>
              </w:rPr>
              <w:t xml:space="preserve"> </w:t>
            </w:r>
            <w:r w:rsidRPr="000F2306">
              <w:rPr>
                <w:rFonts w:cs="Arial"/>
                <w:i/>
                <w:szCs w:val="22"/>
                <w:lang w:eastAsia="en-AU"/>
              </w:rPr>
              <w:t xml:space="preserve">e.g. shorebird roosting/feeding, turtle monitoring, whale management, </w:t>
            </w:r>
            <w:r w:rsidRPr="000F2306">
              <w:rPr>
                <w:bCs/>
                <w:i/>
              </w:rPr>
              <w:t>dugong protection, whale watching</w:t>
            </w:r>
          </w:p>
          <w:p w:rsidR="00DC45AD" w:rsidRPr="000F2306" w:rsidRDefault="00DC45AD" w:rsidP="00DE2FC5">
            <w:pPr>
              <w:numPr>
                <w:ilvl w:val="0"/>
                <w:numId w:val="40"/>
              </w:numPr>
              <w:spacing w:before="60" w:line="240" w:lineRule="auto"/>
              <w:ind w:left="349" w:hanging="349"/>
              <w:rPr>
                <w:rFonts w:cs="Arial"/>
                <w:szCs w:val="22"/>
                <w:lang w:eastAsia="en-AU"/>
              </w:rPr>
            </w:pPr>
            <w:r w:rsidRPr="00A10232">
              <w:rPr>
                <w:rFonts w:cs="Arial"/>
                <w:szCs w:val="22"/>
                <w:lang w:eastAsia="en-AU"/>
              </w:rPr>
              <w:t>biodiversity management strategies and programs, and threats to survival of wildlife populations</w:t>
            </w:r>
            <w:r w:rsidR="00BA2D3B">
              <w:rPr>
                <w:rFonts w:cs="Arial"/>
                <w:szCs w:val="22"/>
                <w:lang w:eastAsia="en-AU"/>
              </w:rPr>
              <w:t>,</w:t>
            </w:r>
            <w:r w:rsidRPr="00A10232">
              <w:rPr>
                <w:rFonts w:cs="Arial"/>
                <w:szCs w:val="22"/>
                <w:lang w:eastAsia="en-AU"/>
              </w:rPr>
              <w:t xml:space="preserve"> </w:t>
            </w:r>
            <w:r w:rsidRPr="000F2306">
              <w:rPr>
                <w:rFonts w:cs="Arial"/>
                <w:i/>
                <w:szCs w:val="22"/>
                <w:lang w:eastAsia="en-AU"/>
              </w:rPr>
              <w:t>e.g. koalas</w:t>
            </w:r>
          </w:p>
          <w:p w:rsidR="00DC45AD" w:rsidRPr="000F2306" w:rsidRDefault="00DC45AD" w:rsidP="00DE2FC5">
            <w:pPr>
              <w:numPr>
                <w:ilvl w:val="0"/>
                <w:numId w:val="40"/>
              </w:numPr>
              <w:spacing w:before="60" w:line="240" w:lineRule="auto"/>
              <w:ind w:left="349" w:hanging="349"/>
              <w:rPr>
                <w:bCs/>
              </w:rPr>
            </w:pPr>
            <w:r w:rsidRPr="00A10232">
              <w:rPr>
                <w:rFonts w:cs="Arial"/>
                <w:szCs w:val="22"/>
                <w:lang w:eastAsia="en-AU"/>
              </w:rPr>
              <w:t>biosecurity and pest management plans</w:t>
            </w:r>
            <w:r w:rsidR="000A149A">
              <w:rPr>
                <w:rFonts w:cs="Arial"/>
                <w:szCs w:val="22"/>
                <w:lang w:eastAsia="en-AU"/>
              </w:rPr>
              <w:t>,</w:t>
            </w:r>
            <w:r w:rsidR="000F2306">
              <w:rPr>
                <w:bCs/>
              </w:rPr>
              <w:t xml:space="preserve"> </w:t>
            </w:r>
            <w:r w:rsidRPr="000F2306">
              <w:rPr>
                <w:rFonts w:cs="Arial"/>
                <w:i/>
                <w:szCs w:val="22"/>
                <w:lang w:eastAsia="en-AU"/>
              </w:rPr>
              <w:t>e.g. feral animals, insect infestations, pest control</w:t>
            </w:r>
          </w:p>
          <w:p w:rsidR="00DC45AD" w:rsidRPr="000F2306" w:rsidRDefault="00DC45AD" w:rsidP="00DE2FC5">
            <w:pPr>
              <w:numPr>
                <w:ilvl w:val="0"/>
                <w:numId w:val="40"/>
              </w:numPr>
              <w:spacing w:before="60" w:line="240" w:lineRule="auto"/>
              <w:ind w:left="349" w:hanging="349"/>
              <w:rPr>
                <w:rFonts w:cs="Arial"/>
                <w:szCs w:val="22"/>
                <w:lang w:eastAsia="en-AU"/>
              </w:rPr>
            </w:pPr>
            <w:r w:rsidRPr="00A10232">
              <w:rPr>
                <w:rFonts w:cs="Arial"/>
                <w:szCs w:val="22"/>
                <w:lang w:eastAsia="en-AU"/>
              </w:rPr>
              <w:t>animal management related strategies</w:t>
            </w:r>
            <w:r w:rsidR="000A149A">
              <w:rPr>
                <w:rFonts w:cs="Arial"/>
                <w:szCs w:val="22"/>
                <w:lang w:eastAsia="en-AU"/>
              </w:rPr>
              <w:t>,</w:t>
            </w:r>
            <w:r w:rsidR="000F2306">
              <w:rPr>
                <w:rFonts w:cs="Arial"/>
                <w:szCs w:val="22"/>
                <w:lang w:eastAsia="en-AU"/>
              </w:rPr>
              <w:t xml:space="preserve"> </w:t>
            </w:r>
            <w:r w:rsidRPr="000F2306">
              <w:rPr>
                <w:rFonts w:cs="Arial"/>
                <w:i/>
                <w:szCs w:val="22"/>
                <w:lang w:eastAsia="en-AU"/>
              </w:rPr>
              <w:t>e.g. cattle and macropod management in national parks</w:t>
            </w:r>
            <w:r w:rsidR="000F2306">
              <w:rPr>
                <w:rFonts w:cs="Arial"/>
                <w:i/>
                <w:szCs w:val="22"/>
                <w:lang w:eastAsia="en-AU"/>
              </w:rPr>
              <w:t>.</w:t>
            </w:r>
          </w:p>
          <w:p w:rsidR="00DC45AD" w:rsidRPr="00C65AD6" w:rsidRDefault="00DC45AD" w:rsidP="00DE2FC5">
            <w:pPr>
              <w:spacing w:before="60" w:line="240" w:lineRule="auto"/>
              <w:rPr>
                <w:bCs/>
              </w:rPr>
            </w:pPr>
            <w:r>
              <w:rPr>
                <w:bCs/>
              </w:rPr>
              <w:t>Records may include, but are not limited to:</w:t>
            </w:r>
          </w:p>
          <w:p w:rsidR="00DC45AD" w:rsidRPr="00C65AD6" w:rsidRDefault="00DC45AD" w:rsidP="00DE2FC5">
            <w:pPr>
              <w:pStyle w:val="Tabletext"/>
              <w:numPr>
                <w:ilvl w:val="0"/>
                <w:numId w:val="40"/>
              </w:numPr>
              <w:spacing w:before="60" w:after="60" w:line="240" w:lineRule="auto"/>
              <w:ind w:left="387" w:hanging="387"/>
              <w:rPr>
                <w:rFonts w:cs="Arial"/>
                <w:bCs/>
                <w:sz w:val="22"/>
                <w:szCs w:val="22"/>
              </w:rPr>
            </w:pPr>
            <w:r w:rsidRPr="00C65AD6">
              <w:rPr>
                <w:rFonts w:cs="Arial"/>
                <w:bCs/>
                <w:sz w:val="22"/>
                <w:szCs w:val="22"/>
              </w:rPr>
              <w:t>plans and strategies</w:t>
            </w:r>
          </w:p>
          <w:p w:rsidR="00DC45AD" w:rsidRPr="00B7303F" w:rsidRDefault="00DC45AD" w:rsidP="00DE2FC5">
            <w:pPr>
              <w:pStyle w:val="Tabletext"/>
              <w:numPr>
                <w:ilvl w:val="0"/>
                <w:numId w:val="40"/>
              </w:numPr>
              <w:spacing w:before="60" w:after="60" w:line="240" w:lineRule="auto"/>
              <w:ind w:left="387" w:hanging="387"/>
              <w:rPr>
                <w:rFonts w:cs="Arial"/>
                <w:b/>
                <w:bCs/>
                <w:szCs w:val="22"/>
                <w:lang w:eastAsia="en-AU"/>
              </w:rPr>
            </w:pPr>
            <w:r w:rsidRPr="00C65AD6">
              <w:rPr>
                <w:rFonts w:cs="Arial"/>
                <w:bCs/>
                <w:sz w:val="22"/>
                <w:szCs w:val="22"/>
              </w:rPr>
              <w:t xml:space="preserve">planning reports </w:t>
            </w:r>
          </w:p>
          <w:p w:rsidR="00DC45AD" w:rsidRDefault="00DC45AD" w:rsidP="00DE2FC5">
            <w:pPr>
              <w:pStyle w:val="Tabletext"/>
              <w:numPr>
                <w:ilvl w:val="0"/>
                <w:numId w:val="40"/>
              </w:numPr>
              <w:spacing w:before="60" w:after="60" w:line="240" w:lineRule="auto"/>
              <w:ind w:left="387" w:hanging="387"/>
              <w:rPr>
                <w:rFonts w:cs="Arial"/>
                <w:b/>
                <w:bCs/>
                <w:szCs w:val="22"/>
                <w:lang w:eastAsia="en-AU"/>
              </w:rPr>
            </w:pPr>
            <w:r w:rsidRPr="00C65AD6">
              <w:rPr>
                <w:rFonts w:cs="Arial"/>
                <w:bCs/>
                <w:sz w:val="22"/>
                <w:szCs w:val="22"/>
              </w:rPr>
              <w:t>implementation programs and schedules</w:t>
            </w:r>
            <w:r>
              <w:rPr>
                <w:rFonts w:cs="Arial"/>
                <w:bCs/>
                <w:sz w:val="22"/>
                <w:szCs w:val="22"/>
              </w:rPr>
              <w:t>.</w:t>
            </w:r>
          </w:p>
          <w:p w:rsidR="00DC45AD" w:rsidRPr="00F457AB" w:rsidRDefault="00DC45AD" w:rsidP="00DE2FC5">
            <w:pPr>
              <w:pStyle w:val="Heading30"/>
              <w:spacing w:before="60" w:after="60"/>
              <w:rPr>
                <w:b w:val="0"/>
              </w:rPr>
            </w:pPr>
            <w:r w:rsidRPr="00F457AB">
              <w:rPr>
                <w:rFonts w:cs="Arial"/>
                <w:b w:val="0"/>
                <w:i/>
                <w:sz w:val="16"/>
                <w:szCs w:val="16"/>
              </w:rPr>
              <w:t>* Refer to Appendix: Definition of Significant Versus Other</w:t>
            </w:r>
          </w:p>
        </w:tc>
        <w:tc>
          <w:tcPr>
            <w:tcW w:w="982" w:type="pct"/>
            <w:shd w:val="clear" w:color="auto" w:fill="auto"/>
          </w:tcPr>
          <w:p w:rsidR="00DC45AD" w:rsidRDefault="00DC45AD"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DC45AD" w:rsidRPr="00B47735" w:rsidRDefault="00DC45AD" w:rsidP="00DE2FC5">
            <w:pPr>
              <w:pStyle w:val="Tabletext"/>
              <w:spacing w:before="60" w:after="60" w:line="240" w:lineRule="auto"/>
            </w:pPr>
          </w:p>
        </w:tc>
      </w:tr>
      <w:tr w:rsidR="00DC45AD" w:rsidRPr="004D14B4" w:rsidTr="006B1AD1">
        <w:tblPrEx>
          <w:tblCellMar>
            <w:top w:w="57" w:type="dxa"/>
            <w:left w:w="119" w:type="dxa"/>
            <w:right w:w="119" w:type="dxa"/>
          </w:tblCellMar>
        </w:tblPrEx>
        <w:tc>
          <w:tcPr>
            <w:tcW w:w="538" w:type="pct"/>
            <w:shd w:val="clear" w:color="auto" w:fill="auto"/>
          </w:tcPr>
          <w:p w:rsidR="00DC45AD" w:rsidRPr="004D14B4" w:rsidRDefault="00DC45AD" w:rsidP="00DE2FC5">
            <w:pPr>
              <w:pStyle w:val="Tabletext"/>
              <w:spacing w:before="60" w:after="60" w:line="240" w:lineRule="auto"/>
              <w:rPr>
                <w:sz w:val="22"/>
                <w:szCs w:val="22"/>
              </w:rPr>
            </w:pPr>
            <w:r>
              <w:rPr>
                <w:sz w:val="22"/>
                <w:szCs w:val="22"/>
              </w:rPr>
              <w:t>1.21</w:t>
            </w:r>
            <w:r w:rsidRPr="00F91438">
              <w:rPr>
                <w:sz w:val="22"/>
                <w:szCs w:val="22"/>
              </w:rPr>
              <w:t>.2</w:t>
            </w:r>
          </w:p>
        </w:tc>
        <w:tc>
          <w:tcPr>
            <w:tcW w:w="3480" w:type="pct"/>
            <w:shd w:val="clear" w:color="auto" w:fill="auto"/>
          </w:tcPr>
          <w:p w:rsidR="00DC45AD" w:rsidRDefault="00DC45AD" w:rsidP="00DE2FC5">
            <w:pPr>
              <w:spacing w:before="60" w:line="240" w:lineRule="auto"/>
              <w:rPr>
                <w:rFonts w:cs="Arial"/>
                <w:b/>
                <w:bCs/>
                <w:i/>
                <w:szCs w:val="22"/>
                <w:lang w:eastAsia="en-AU"/>
              </w:rPr>
            </w:pPr>
            <w:r>
              <w:rPr>
                <w:rFonts w:cs="Arial"/>
                <w:b/>
                <w:bCs/>
                <w:i/>
                <w:szCs w:val="22"/>
                <w:lang w:eastAsia="en-AU"/>
              </w:rPr>
              <w:t xml:space="preserve">Planning </w:t>
            </w:r>
            <w:r w:rsidR="000F23CE">
              <w:rPr>
                <w:rFonts w:cs="Arial"/>
                <w:b/>
                <w:bCs/>
                <w:i/>
                <w:szCs w:val="22"/>
                <w:lang w:eastAsia="en-AU"/>
              </w:rPr>
              <w:t>–</w:t>
            </w:r>
            <w:r>
              <w:rPr>
                <w:rFonts w:cs="Arial"/>
                <w:b/>
                <w:bCs/>
                <w:i/>
                <w:szCs w:val="22"/>
                <w:lang w:eastAsia="en-AU"/>
              </w:rPr>
              <w:t xml:space="preserve"> </w:t>
            </w:r>
            <w:r w:rsidR="000F23CE">
              <w:rPr>
                <w:rFonts w:cs="Arial"/>
                <w:b/>
                <w:bCs/>
                <w:i/>
                <w:szCs w:val="22"/>
                <w:lang w:eastAsia="en-AU"/>
              </w:rPr>
              <w:t>o</w:t>
            </w:r>
            <w:r w:rsidRPr="00A20283">
              <w:rPr>
                <w:rFonts w:cs="Arial"/>
                <w:b/>
                <w:bCs/>
                <w:i/>
                <w:szCs w:val="22"/>
                <w:lang w:eastAsia="en-AU"/>
              </w:rPr>
              <w:t>ther~</w:t>
            </w:r>
          </w:p>
          <w:p w:rsidR="00DC45AD" w:rsidRPr="008E54A7" w:rsidRDefault="00DC45AD" w:rsidP="00DE2FC5">
            <w:pPr>
              <w:spacing w:before="60" w:line="240" w:lineRule="auto"/>
              <w:rPr>
                <w:rFonts w:cs="Arial"/>
                <w:b/>
                <w:szCs w:val="22"/>
                <w:lang w:eastAsia="en-AU"/>
              </w:rPr>
            </w:pPr>
            <w:r w:rsidRPr="000632AA">
              <w:rPr>
                <w:rFonts w:cs="Arial"/>
                <w:szCs w:val="22"/>
                <w:lang w:eastAsia="en-AU"/>
              </w:rPr>
              <w:t xml:space="preserve">Records relating to planning </w:t>
            </w:r>
            <w:r w:rsidRPr="00954687">
              <w:rPr>
                <w:rFonts w:cs="Arial"/>
                <w:szCs w:val="22"/>
                <w:lang w:eastAsia="en-AU"/>
              </w:rPr>
              <w:t>other</w:t>
            </w:r>
            <w:r>
              <w:rPr>
                <w:rFonts w:cs="Arial"/>
                <w:szCs w:val="22"/>
                <w:lang w:eastAsia="en-AU"/>
              </w:rPr>
              <w:t xml:space="preserve"> </w:t>
            </w:r>
            <w:r w:rsidRPr="000632AA">
              <w:rPr>
                <w:lang w:eastAsia="en-AU"/>
              </w:rPr>
              <w:t>development initiatives, programs, strategies, priorities</w:t>
            </w:r>
            <w:r>
              <w:rPr>
                <w:lang w:eastAsia="en-AU"/>
              </w:rPr>
              <w:t xml:space="preserve"> and </w:t>
            </w:r>
            <w:r w:rsidRPr="007000B0">
              <w:rPr>
                <w:lang w:eastAsia="en-AU"/>
              </w:rPr>
              <w:t xml:space="preserve">activities for improved community outcomes for </w:t>
            </w:r>
            <w:r w:rsidRPr="007000B0">
              <w:rPr>
                <w:rFonts w:cs="Arial"/>
                <w:bCs/>
                <w:szCs w:val="22"/>
              </w:rPr>
              <w:t xml:space="preserve">the </w:t>
            </w:r>
            <w:r>
              <w:rPr>
                <w:rFonts w:cs="Arial"/>
                <w:bCs/>
                <w:szCs w:val="22"/>
              </w:rPr>
              <w:t>protection of State protected parks, areas and wildlife, including protected areas, marine parks, national parks and recreation areas</w:t>
            </w:r>
            <w:r w:rsidRPr="007000B0">
              <w:rPr>
                <w:rFonts w:cs="Arial"/>
                <w:bCs/>
                <w:szCs w:val="22"/>
              </w:rPr>
              <w:t>,</w:t>
            </w:r>
            <w:r w:rsidRPr="00954687">
              <w:rPr>
                <w:rFonts w:cs="Arial"/>
                <w:bCs/>
                <w:szCs w:val="22"/>
              </w:rPr>
              <w:t xml:space="preserve"> </w:t>
            </w:r>
            <w:r w:rsidRPr="00954687">
              <w:rPr>
                <w:rFonts w:cs="Arial"/>
                <w:szCs w:val="22"/>
                <w:lang w:eastAsia="en-AU"/>
              </w:rPr>
              <w:t xml:space="preserve">not covered by </w:t>
            </w:r>
            <w:hyperlink w:anchor="PlanningSignif" w:history="1">
              <w:r w:rsidRPr="000F23CE">
                <w:rPr>
                  <w:rStyle w:val="Hyperlink"/>
                  <w:rFonts w:cs="Arial"/>
                  <w:szCs w:val="22"/>
                  <w:lang w:eastAsia="en-AU"/>
                </w:rPr>
                <w:t>1.21.1</w:t>
              </w:r>
            </w:hyperlink>
            <w:r w:rsidRPr="00954687">
              <w:rPr>
                <w:rFonts w:cs="Arial"/>
                <w:szCs w:val="22"/>
                <w:lang w:eastAsia="en-AU"/>
              </w:rPr>
              <w:t xml:space="preserve">. </w:t>
            </w:r>
          </w:p>
          <w:p w:rsidR="00DC45AD" w:rsidRPr="00C65AD6" w:rsidRDefault="00DC45AD" w:rsidP="00DE2FC5">
            <w:pPr>
              <w:pStyle w:val="Tabletext"/>
              <w:tabs>
                <w:tab w:val="left" w:pos="5748"/>
              </w:tabs>
              <w:spacing w:before="60" w:after="60" w:line="240" w:lineRule="auto"/>
              <w:rPr>
                <w:rFonts w:cs="Arial"/>
                <w:bCs/>
                <w:sz w:val="22"/>
                <w:szCs w:val="22"/>
              </w:rPr>
            </w:pPr>
            <w:r>
              <w:rPr>
                <w:rFonts w:cs="Arial"/>
                <w:bCs/>
                <w:sz w:val="22"/>
                <w:szCs w:val="22"/>
              </w:rPr>
              <w:t>Records may include, but are not limited to:</w:t>
            </w:r>
            <w:r w:rsidR="00954687">
              <w:rPr>
                <w:rFonts w:cs="Arial"/>
                <w:bCs/>
                <w:sz w:val="22"/>
                <w:szCs w:val="22"/>
              </w:rPr>
              <w:tab/>
            </w:r>
          </w:p>
          <w:p w:rsidR="00DC45AD" w:rsidRPr="00C65AD6" w:rsidRDefault="00DC45AD" w:rsidP="00DE2FC5">
            <w:pPr>
              <w:pStyle w:val="Tabletext"/>
              <w:numPr>
                <w:ilvl w:val="0"/>
                <w:numId w:val="9"/>
              </w:numPr>
              <w:spacing w:before="60" w:after="60" w:line="240" w:lineRule="auto"/>
              <w:rPr>
                <w:rFonts w:cs="Arial"/>
                <w:bCs/>
                <w:sz w:val="22"/>
                <w:szCs w:val="22"/>
              </w:rPr>
            </w:pPr>
            <w:r w:rsidRPr="00C65AD6">
              <w:rPr>
                <w:rFonts w:cs="Arial"/>
                <w:bCs/>
                <w:sz w:val="22"/>
                <w:szCs w:val="22"/>
              </w:rPr>
              <w:t>plans and strategies</w:t>
            </w:r>
          </w:p>
          <w:p w:rsidR="00DC45AD" w:rsidRPr="00B7303F" w:rsidRDefault="00DC45AD" w:rsidP="00DE2FC5">
            <w:pPr>
              <w:pStyle w:val="Tabletext"/>
              <w:numPr>
                <w:ilvl w:val="0"/>
                <w:numId w:val="9"/>
              </w:numPr>
              <w:spacing w:before="60" w:after="60" w:line="240" w:lineRule="auto"/>
              <w:rPr>
                <w:rFonts w:cs="Arial"/>
                <w:b/>
                <w:bCs/>
                <w:szCs w:val="22"/>
                <w:lang w:eastAsia="en-AU"/>
              </w:rPr>
            </w:pPr>
            <w:r w:rsidRPr="00C65AD6">
              <w:rPr>
                <w:rFonts w:cs="Arial"/>
                <w:bCs/>
                <w:sz w:val="22"/>
                <w:szCs w:val="22"/>
              </w:rPr>
              <w:t xml:space="preserve">planning reports </w:t>
            </w:r>
          </w:p>
          <w:p w:rsidR="00DC45AD" w:rsidRDefault="00DC45AD" w:rsidP="00DE2FC5">
            <w:pPr>
              <w:pStyle w:val="Tabletext"/>
              <w:numPr>
                <w:ilvl w:val="0"/>
                <w:numId w:val="9"/>
              </w:numPr>
              <w:spacing w:before="60" w:after="60" w:line="240" w:lineRule="auto"/>
              <w:rPr>
                <w:rFonts w:cs="Arial"/>
                <w:b/>
                <w:bCs/>
                <w:szCs w:val="22"/>
                <w:lang w:eastAsia="en-AU"/>
              </w:rPr>
            </w:pPr>
            <w:r w:rsidRPr="00C65AD6">
              <w:rPr>
                <w:rFonts w:cs="Arial"/>
                <w:bCs/>
                <w:sz w:val="22"/>
                <w:szCs w:val="22"/>
              </w:rPr>
              <w:t>implementation programs and schedules</w:t>
            </w:r>
            <w:r>
              <w:rPr>
                <w:rFonts w:cs="Arial"/>
                <w:bCs/>
                <w:sz w:val="22"/>
                <w:szCs w:val="22"/>
              </w:rPr>
              <w:t>.</w:t>
            </w:r>
          </w:p>
          <w:p w:rsidR="00DC45AD" w:rsidRPr="00F457AB" w:rsidRDefault="00DC45AD" w:rsidP="00DE2FC5">
            <w:pPr>
              <w:pStyle w:val="Heading30"/>
              <w:spacing w:before="60" w:after="60"/>
              <w:rPr>
                <w:b w:val="0"/>
              </w:rPr>
            </w:pPr>
            <w:r w:rsidRPr="00F457AB">
              <w:rPr>
                <w:rFonts w:cs="Arial"/>
                <w:b w:val="0"/>
                <w:i/>
                <w:sz w:val="16"/>
                <w:szCs w:val="16"/>
              </w:rPr>
              <w:t>~ Refer to Appendix: Definition of Significant Versus Other</w:t>
            </w:r>
          </w:p>
        </w:tc>
        <w:tc>
          <w:tcPr>
            <w:tcW w:w="982" w:type="pct"/>
            <w:shd w:val="clear" w:color="auto" w:fill="auto"/>
          </w:tcPr>
          <w:p w:rsidR="00DC45AD" w:rsidRPr="00B47735" w:rsidRDefault="00DC45AD" w:rsidP="00DE2FC5">
            <w:pPr>
              <w:pStyle w:val="Tabletext"/>
              <w:spacing w:before="60" w:after="60" w:line="240" w:lineRule="auto"/>
            </w:pPr>
            <w:r>
              <w:rPr>
                <w:sz w:val="22"/>
              </w:rPr>
              <w:t>7 y</w:t>
            </w:r>
            <w:r w:rsidRPr="00242F03">
              <w:rPr>
                <w:sz w:val="22"/>
              </w:rPr>
              <w:t>ears after business action completed.</w:t>
            </w:r>
          </w:p>
        </w:tc>
      </w:tr>
      <w:tr w:rsidR="00AB3E95" w:rsidRPr="004D14B4" w:rsidTr="00AB3E95">
        <w:tblPrEx>
          <w:tblCellMar>
            <w:top w:w="57" w:type="dxa"/>
            <w:left w:w="119" w:type="dxa"/>
            <w:right w:w="119" w:type="dxa"/>
          </w:tblCellMar>
        </w:tblPrEx>
        <w:tc>
          <w:tcPr>
            <w:tcW w:w="5000" w:type="pct"/>
            <w:gridSpan w:val="3"/>
            <w:shd w:val="clear" w:color="auto" w:fill="auto"/>
          </w:tcPr>
          <w:p w:rsidR="00D57BF5" w:rsidRPr="00CB5D3E" w:rsidRDefault="00D57BF5" w:rsidP="00DE2FC5">
            <w:pPr>
              <w:pStyle w:val="Heading30"/>
              <w:spacing w:before="60" w:after="60"/>
            </w:pPr>
            <w:r>
              <w:t>PROSECUTION</w:t>
            </w:r>
          </w:p>
          <w:p w:rsidR="00AB3E95" w:rsidRPr="004D14B4" w:rsidRDefault="00D57BF5" w:rsidP="00DE2FC5">
            <w:pPr>
              <w:pStyle w:val="Tabletext"/>
              <w:spacing w:before="60" w:after="60" w:line="240" w:lineRule="auto"/>
              <w:rPr>
                <w:sz w:val="22"/>
                <w:szCs w:val="22"/>
              </w:rPr>
            </w:pPr>
            <w:r w:rsidRPr="00234FE0">
              <w:rPr>
                <w:i/>
                <w:sz w:val="22"/>
                <w:szCs w:val="22"/>
              </w:rPr>
              <w:t>The activities associated with pursuing a legal course of action against a person/s alleged to have committed a crime or broken a law</w:t>
            </w:r>
            <w:r w:rsidR="004664B8">
              <w:rPr>
                <w:i/>
                <w:sz w:val="22"/>
                <w:szCs w:val="22"/>
              </w:rPr>
              <w:t xml:space="preserve">. </w:t>
            </w:r>
            <w:r w:rsidRPr="00234FE0">
              <w:rPr>
                <w:i/>
                <w:sz w:val="22"/>
                <w:szCs w:val="22"/>
              </w:rPr>
              <w:t xml:space="preserve">Includes acting on recommendations of authorised investigating officers, prosecuting defendants by legal counsel for the Department, in front of relevant </w:t>
            </w:r>
            <w:r w:rsidR="00E56B77">
              <w:rPr>
                <w:i/>
                <w:sz w:val="22"/>
                <w:szCs w:val="22"/>
              </w:rPr>
              <w:t>c</w:t>
            </w:r>
            <w:r w:rsidRPr="00234FE0">
              <w:rPr>
                <w:i/>
                <w:sz w:val="22"/>
                <w:szCs w:val="22"/>
              </w:rPr>
              <w:t>ourt with jurisdiction over such matters</w:t>
            </w:r>
            <w:r w:rsidR="004664B8">
              <w:rPr>
                <w:i/>
                <w:sz w:val="22"/>
                <w:szCs w:val="22"/>
              </w:rPr>
              <w:t xml:space="preserve">. </w:t>
            </w:r>
            <w:r w:rsidRPr="00234FE0">
              <w:rPr>
                <w:i/>
                <w:sz w:val="22"/>
                <w:szCs w:val="22"/>
              </w:rPr>
              <w:t>Includes overseeing appeals of prosecutions</w:t>
            </w:r>
            <w:r w:rsidR="004664B8">
              <w:rPr>
                <w:i/>
                <w:sz w:val="22"/>
                <w:szCs w:val="22"/>
              </w:rPr>
              <w:t>.</w:t>
            </w:r>
            <w:r w:rsidRPr="00234FE0">
              <w:rPr>
                <w:i/>
                <w:sz w:val="22"/>
                <w:szCs w:val="22"/>
              </w:rPr>
              <w:t xml:space="preserve"> Includes case appeals of prosecuted matters.</w:t>
            </w:r>
          </w:p>
        </w:tc>
      </w:tr>
      <w:tr w:rsidR="00F9643E" w:rsidRPr="004D14B4" w:rsidTr="006B1AD1">
        <w:tblPrEx>
          <w:tblCellMar>
            <w:top w:w="57" w:type="dxa"/>
            <w:left w:w="119" w:type="dxa"/>
            <w:right w:w="119" w:type="dxa"/>
          </w:tblCellMar>
        </w:tblPrEx>
        <w:tc>
          <w:tcPr>
            <w:tcW w:w="538" w:type="pct"/>
            <w:shd w:val="clear" w:color="auto" w:fill="auto"/>
          </w:tcPr>
          <w:p w:rsidR="00F9643E" w:rsidRPr="004D14B4" w:rsidRDefault="00F9643E" w:rsidP="00DE2FC5">
            <w:pPr>
              <w:pStyle w:val="Tabletext"/>
              <w:spacing w:before="60" w:after="60" w:line="240" w:lineRule="auto"/>
              <w:rPr>
                <w:sz w:val="22"/>
                <w:szCs w:val="22"/>
              </w:rPr>
            </w:pPr>
            <w:bookmarkStart w:id="35" w:name="ProsecutionSignif"/>
            <w:r>
              <w:rPr>
                <w:sz w:val="22"/>
                <w:szCs w:val="22"/>
              </w:rPr>
              <w:t>1.22.</w:t>
            </w:r>
            <w:r w:rsidRPr="00F91438">
              <w:rPr>
                <w:sz w:val="22"/>
                <w:szCs w:val="22"/>
              </w:rPr>
              <w:t>1</w:t>
            </w:r>
            <w:bookmarkEnd w:id="35"/>
          </w:p>
        </w:tc>
        <w:tc>
          <w:tcPr>
            <w:tcW w:w="3480" w:type="pct"/>
            <w:shd w:val="clear" w:color="auto" w:fill="auto"/>
          </w:tcPr>
          <w:p w:rsidR="00F9643E" w:rsidRPr="00BA1370" w:rsidRDefault="00F9643E" w:rsidP="00DE2FC5">
            <w:pPr>
              <w:spacing w:before="60" w:line="240" w:lineRule="auto"/>
              <w:rPr>
                <w:rFonts w:cs="Arial"/>
                <w:b/>
                <w:bCs/>
                <w:i/>
                <w:szCs w:val="22"/>
                <w:lang w:eastAsia="en-AU"/>
              </w:rPr>
            </w:pPr>
            <w:r>
              <w:rPr>
                <w:rFonts w:cs="Arial"/>
                <w:b/>
                <w:bCs/>
                <w:i/>
                <w:szCs w:val="22"/>
                <w:lang w:eastAsia="en-AU"/>
              </w:rPr>
              <w:t xml:space="preserve">Prosecution </w:t>
            </w:r>
            <w:r w:rsidR="00E56B77">
              <w:rPr>
                <w:rFonts w:cs="Arial"/>
                <w:b/>
                <w:bCs/>
                <w:i/>
                <w:szCs w:val="22"/>
                <w:lang w:eastAsia="en-AU"/>
              </w:rPr>
              <w:t>–</w:t>
            </w:r>
            <w:r>
              <w:rPr>
                <w:rFonts w:cs="Arial"/>
                <w:b/>
                <w:bCs/>
                <w:i/>
                <w:szCs w:val="22"/>
                <w:lang w:eastAsia="en-AU"/>
              </w:rPr>
              <w:t xml:space="preserve"> </w:t>
            </w:r>
            <w:r w:rsidR="00E56B77">
              <w:rPr>
                <w:rFonts w:cs="Arial"/>
                <w:b/>
                <w:bCs/>
                <w:i/>
                <w:szCs w:val="22"/>
                <w:lang w:eastAsia="en-AU"/>
              </w:rPr>
              <w:t>s</w:t>
            </w:r>
            <w:r w:rsidRPr="00BA1370">
              <w:rPr>
                <w:rFonts w:cs="Arial"/>
                <w:b/>
                <w:bCs/>
                <w:i/>
                <w:szCs w:val="22"/>
                <w:lang w:eastAsia="en-AU"/>
              </w:rPr>
              <w:t>ignificant*</w:t>
            </w:r>
            <w:r w:rsidR="004664B8">
              <w:rPr>
                <w:rFonts w:cs="Arial"/>
                <w:b/>
                <w:bCs/>
                <w:i/>
                <w:szCs w:val="22"/>
                <w:lang w:eastAsia="en-AU"/>
              </w:rPr>
              <w:t xml:space="preserve"> </w:t>
            </w:r>
          </w:p>
          <w:p w:rsidR="00F9643E" w:rsidRDefault="00F9643E" w:rsidP="00DE2FC5">
            <w:pPr>
              <w:spacing w:before="60" w:line="240" w:lineRule="auto"/>
              <w:rPr>
                <w:rFonts w:cs="Arial"/>
                <w:bCs/>
                <w:color w:val="0070C0"/>
                <w:szCs w:val="22"/>
              </w:rPr>
            </w:pPr>
            <w:r w:rsidRPr="000632AA">
              <w:rPr>
                <w:rFonts w:cs="Arial"/>
                <w:szCs w:val="22"/>
                <w:lang w:eastAsia="en-AU"/>
              </w:rPr>
              <w:t xml:space="preserve">Records relating to prosecuting </w:t>
            </w:r>
            <w:r w:rsidRPr="00954687">
              <w:rPr>
                <w:rFonts w:cs="Arial"/>
                <w:szCs w:val="22"/>
                <w:lang w:eastAsia="en-AU"/>
              </w:rPr>
              <w:t>significant</w:t>
            </w:r>
            <w:r>
              <w:rPr>
                <w:rFonts w:cs="Arial"/>
                <w:szCs w:val="22"/>
                <w:lang w:eastAsia="en-AU"/>
              </w:rPr>
              <w:t xml:space="preserve"> </w:t>
            </w:r>
            <w:r w:rsidRPr="000632AA">
              <w:rPr>
                <w:rFonts w:cs="Arial"/>
                <w:szCs w:val="22"/>
                <w:lang w:eastAsia="en-AU"/>
              </w:rPr>
              <w:t xml:space="preserve">offences </w:t>
            </w:r>
            <w:r>
              <w:rPr>
                <w:rFonts w:cs="Arial"/>
                <w:szCs w:val="22"/>
                <w:lang w:eastAsia="en-AU"/>
              </w:rPr>
              <w:t xml:space="preserve">under </w:t>
            </w:r>
            <w:r w:rsidRPr="007000B0">
              <w:rPr>
                <w:rFonts w:cs="Arial"/>
                <w:szCs w:val="22"/>
                <w:lang w:eastAsia="en-AU"/>
              </w:rPr>
              <w:t xml:space="preserve">relevant legislation </w:t>
            </w:r>
            <w:r w:rsidRPr="007000B0">
              <w:rPr>
                <w:lang w:eastAsia="en-AU"/>
              </w:rPr>
              <w:t xml:space="preserve">for </w:t>
            </w:r>
            <w:r w:rsidRPr="007000B0">
              <w:rPr>
                <w:rFonts w:cs="Arial"/>
                <w:bCs/>
                <w:szCs w:val="22"/>
              </w:rPr>
              <w:t>the protection of State protected parks, areas and w</w:t>
            </w:r>
            <w:r>
              <w:rPr>
                <w:rFonts w:cs="Arial"/>
                <w:bCs/>
                <w:szCs w:val="22"/>
              </w:rPr>
              <w:t>ildlife, including protected areas, marine areas,</w:t>
            </w:r>
            <w:r w:rsidRPr="007000B0">
              <w:rPr>
                <w:rFonts w:cs="Arial"/>
                <w:bCs/>
                <w:szCs w:val="22"/>
              </w:rPr>
              <w:t xml:space="preserve"> national parks</w:t>
            </w:r>
            <w:r>
              <w:rPr>
                <w:rFonts w:cs="Arial"/>
                <w:bCs/>
                <w:szCs w:val="22"/>
              </w:rPr>
              <w:t xml:space="preserve"> and recreation areas</w:t>
            </w:r>
            <w:r>
              <w:rPr>
                <w:rFonts w:cs="Arial"/>
                <w:bCs/>
                <w:color w:val="0070C0"/>
                <w:szCs w:val="22"/>
              </w:rPr>
              <w:t>.</w:t>
            </w:r>
          </w:p>
          <w:p w:rsidR="00F9643E" w:rsidRDefault="00F9643E" w:rsidP="00DE2FC5">
            <w:pPr>
              <w:spacing w:before="60" w:line="240" w:lineRule="auto"/>
              <w:rPr>
                <w:rFonts w:cs="Arial"/>
                <w:szCs w:val="22"/>
                <w:lang w:eastAsia="en-AU"/>
              </w:rPr>
            </w:pPr>
            <w:r w:rsidRPr="00A76B59">
              <w:rPr>
                <w:rFonts w:cs="Arial"/>
                <w:bCs/>
                <w:szCs w:val="22"/>
              </w:rPr>
              <w:t xml:space="preserve">Significant </w:t>
            </w:r>
            <w:r w:rsidR="00954687">
              <w:rPr>
                <w:rFonts w:cs="Arial"/>
                <w:bCs/>
                <w:szCs w:val="22"/>
              </w:rPr>
              <w:t xml:space="preserve">offences </w:t>
            </w:r>
            <w:r w:rsidRPr="00A76B59">
              <w:rPr>
                <w:rFonts w:cs="Arial"/>
                <w:bCs/>
                <w:szCs w:val="22"/>
              </w:rPr>
              <w:t>incl</w:t>
            </w:r>
            <w:r w:rsidR="00954687">
              <w:rPr>
                <w:rFonts w:cs="Arial"/>
                <w:bCs/>
                <w:szCs w:val="22"/>
              </w:rPr>
              <w:t>ude</w:t>
            </w:r>
            <w:r>
              <w:rPr>
                <w:rFonts w:cs="Arial"/>
                <w:bCs/>
                <w:color w:val="0070C0"/>
                <w:szCs w:val="22"/>
              </w:rPr>
              <w:t xml:space="preserve"> </w:t>
            </w:r>
            <w:r w:rsidRPr="000632AA">
              <w:rPr>
                <w:rFonts w:cs="Arial"/>
                <w:szCs w:val="22"/>
                <w:lang w:eastAsia="en-AU"/>
              </w:rPr>
              <w:t>precedent setting cases.</w:t>
            </w:r>
          </w:p>
          <w:p w:rsidR="00F9643E" w:rsidRPr="008E3D77" w:rsidRDefault="00F9643E" w:rsidP="00DE2FC5">
            <w:pPr>
              <w:pStyle w:val="Tabletext"/>
              <w:spacing w:before="60" w:after="60" w:line="240" w:lineRule="auto"/>
              <w:rPr>
                <w:rFonts w:cs="Arial"/>
                <w:bCs/>
                <w:sz w:val="22"/>
                <w:szCs w:val="22"/>
              </w:rPr>
            </w:pPr>
            <w:r>
              <w:rPr>
                <w:rFonts w:cs="Arial"/>
                <w:bCs/>
                <w:sz w:val="22"/>
                <w:szCs w:val="22"/>
              </w:rPr>
              <w:t>Records may include, but are not limited to:</w:t>
            </w:r>
          </w:p>
          <w:p w:rsidR="00F9643E" w:rsidRPr="008E3D77" w:rsidRDefault="00F9643E" w:rsidP="00DE2FC5">
            <w:pPr>
              <w:pStyle w:val="Tabletext"/>
              <w:numPr>
                <w:ilvl w:val="0"/>
                <w:numId w:val="9"/>
              </w:numPr>
              <w:spacing w:before="60" w:after="60" w:line="240" w:lineRule="auto"/>
              <w:rPr>
                <w:rFonts w:cs="Arial"/>
                <w:bCs/>
                <w:sz w:val="22"/>
                <w:szCs w:val="22"/>
              </w:rPr>
            </w:pPr>
            <w:r w:rsidRPr="008E3D77">
              <w:rPr>
                <w:rFonts w:cs="Arial"/>
                <w:bCs/>
                <w:sz w:val="22"/>
                <w:szCs w:val="22"/>
              </w:rPr>
              <w:t>case papers and legal notes</w:t>
            </w:r>
          </w:p>
          <w:p w:rsidR="00F9643E" w:rsidRPr="00B7303F" w:rsidRDefault="00F9643E" w:rsidP="00DE2FC5">
            <w:pPr>
              <w:pStyle w:val="Tabletext"/>
              <w:numPr>
                <w:ilvl w:val="0"/>
                <w:numId w:val="9"/>
              </w:numPr>
              <w:spacing w:before="60" w:after="60" w:line="240" w:lineRule="auto"/>
              <w:rPr>
                <w:rFonts w:cs="Arial"/>
                <w:b/>
                <w:bCs/>
                <w:szCs w:val="22"/>
                <w:lang w:eastAsia="en-AU"/>
              </w:rPr>
            </w:pPr>
            <w:r w:rsidRPr="008E3D77">
              <w:rPr>
                <w:rFonts w:cs="Arial"/>
                <w:bCs/>
                <w:sz w:val="22"/>
                <w:szCs w:val="22"/>
              </w:rPr>
              <w:t>evidence exhibits</w:t>
            </w:r>
          </w:p>
          <w:p w:rsidR="00F9643E" w:rsidRPr="00290AD1" w:rsidRDefault="00F9643E" w:rsidP="00DE2FC5">
            <w:pPr>
              <w:pStyle w:val="Tabletext"/>
              <w:numPr>
                <w:ilvl w:val="0"/>
                <w:numId w:val="9"/>
              </w:numPr>
              <w:spacing w:before="60" w:after="60" w:line="240" w:lineRule="auto"/>
              <w:rPr>
                <w:rFonts w:cs="Arial"/>
                <w:b/>
                <w:bCs/>
                <w:szCs w:val="22"/>
                <w:lang w:eastAsia="en-AU"/>
              </w:rPr>
            </w:pPr>
            <w:r w:rsidRPr="008E3D77">
              <w:rPr>
                <w:rFonts w:cs="Arial"/>
                <w:bCs/>
                <w:sz w:val="22"/>
                <w:szCs w:val="22"/>
              </w:rPr>
              <w:t>court transcripts</w:t>
            </w:r>
            <w:r>
              <w:rPr>
                <w:rFonts w:cs="Arial"/>
                <w:bCs/>
                <w:sz w:val="22"/>
                <w:szCs w:val="22"/>
              </w:rPr>
              <w:t>.</w:t>
            </w:r>
          </w:p>
          <w:p w:rsidR="00F9643E" w:rsidRPr="00F457AB" w:rsidRDefault="00F9643E" w:rsidP="00DE2FC5">
            <w:pPr>
              <w:pStyle w:val="Heading30"/>
              <w:spacing w:before="60" w:after="60"/>
              <w:rPr>
                <w:b w:val="0"/>
              </w:rPr>
            </w:pPr>
            <w:r w:rsidRPr="00F457AB">
              <w:rPr>
                <w:rFonts w:cs="Arial"/>
                <w:b w:val="0"/>
                <w:i/>
                <w:sz w:val="16"/>
                <w:szCs w:val="16"/>
              </w:rPr>
              <w:t>* Refer to Appendix: Definition of Significant Versus Other</w:t>
            </w:r>
          </w:p>
        </w:tc>
        <w:tc>
          <w:tcPr>
            <w:tcW w:w="982" w:type="pct"/>
            <w:shd w:val="clear" w:color="auto" w:fill="auto"/>
          </w:tcPr>
          <w:p w:rsidR="00F9643E" w:rsidRDefault="00F9643E"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F9643E" w:rsidRPr="00B47735" w:rsidRDefault="00F9643E" w:rsidP="00DE2FC5">
            <w:pPr>
              <w:pStyle w:val="Tabletext"/>
              <w:spacing w:before="60" w:after="60" w:line="240" w:lineRule="auto"/>
            </w:pPr>
          </w:p>
        </w:tc>
      </w:tr>
      <w:tr w:rsidR="00F9643E" w:rsidRPr="004D14B4" w:rsidTr="006B1AD1">
        <w:tblPrEx>
          <w:tblCellMar>
            <w:top w:w="57" w:type="dxa"/>
            <w:left w:w="119" w:type="dxa"/>
            <w:right w:w="119" w:type="dxa"/>
          </w:tblCellMar>
        </w:tblPrEx>
        <w:tc>
          <w:tcPr>
            <w:tcW w:w="538" w:type="pct"/>
            <w:shd w:val="clear" w:color="auto" w:fill="auto"/>
          </w:tcPr>
          <w:p w:rsidR="00F9643E" w:rsidRPr="004D14B4" w:rsidRDefault="00F9643E" w:rsidP="00DE2FC5">
            <w:pPr>
              <w:pStyle w:val="Tabletext"/>
              <w:spacing w:before="60" w:after="60" w:line="240" w:lineRule="auto"/>
              <w:rPr>
                <w:sz w:val="22"/>
                <w:szCs w:val="22"/>
              </w:rPr>
            </w:pPr>
            <w:r>
              <w:rPr>
                <w:sz w:val="22"/>
                <w:szCs w:val="22"/>
              </w:rPr>
              <w:t>1.22</w:t>
            </w:r>
            <w:r w:rsidRPr="00F91438">
              <w:rPr>
                <w:sz w:val="22"/>
                <w:szCs w:val="22"/>
              </w:rPr>
              <w:t>.2</w:t>
            </w:r>
          </w:p>
        </w:tc>
        <w:tc>
          <w:tcPr>
            <w:tcW w:w="3480" w:type="pct"/>
            <w:shd w:val="clear" w:color="auto" w:fill="auto"/>
          </w:tcPr>
          <w:p w:rsidR="00F9643E" w:rsidRPr="002D34A2" w:rsidRDefault="00F9643E" w:rsidP="00DE2FC5">
            <w:pPr>
              <w:spacing w:before="60"/>
              <w:rPr>
                <w:rFonts w:cs="Arial"/>
                <w:b/>
                <w:bCs/>
                <w:szCs w:val="22"/>
                <w:lang w:eastAsia="en-AU"/>
              </w:rPr>
            </w:pPr>
            <w:r>
              <w:rPr>
                <w:rFonts w:cs="Arial"/>
                <w:b/>
                <w:bCs/>
                <w:i/>
                <w:szCs w:val="22"/>
                <w:lang w:eastAsia="en-AU"/>
              </w:rPr>
              <w:t xml:space="preserve">Prosecution </w:t>
            </w:r>
            <w:r w:rsidR="00E56B77">
              <w:rPr>
                <w:rFonts w:cs="Arial"/>
                <w:b/>
                <w:bCs/>
                <w:i/>
                <w:szCs w:val="22"/>
                <w:lang w:eastAsia="en-AU"/>
              </w:rPr>
              <w:t>–</w:t>
            </w:r>
            <w:r>
              <w:rPr>
                <w:rFonts w:cs="Arial"/>
                <w:b/>
                <w:bCs/>
                <w:i/>
                <w:szCs w:val="22"/>
                <w:lang w:eastAsia="en-AU"/>
              </w:rPr>
              <w:t xml:space="preserve"> </w:t>
            </w:r>
            <w:r w:rsidR="00E56B77">
              <w:rPr>
                <w:rFonts w:cs="Arial"/>
                <w:b/>
                <w:bCs/>
                <w:i/>
                <w:szCs w:val="22"/>
                <w:lang w:eastAsia="en-AU"/>
              </w:rPr>
              <w:t>o</w:t>
            </w:r>
            <w:r w:rsidRPr="002D34A2">
              <w:rPr>
                <w:rFonts w:cs="Arial"/>
                <w:b/>
                <w:bCs/>
                <w:i/>
                <w:szCs w:val="22"/>
                <w:lang w:eastAsia="en-AU"/>
              </w:rPr>
              <w:t>ther~</w:t>
            </w:r>
            <w:r w:rsidRPr="002D34A2">
              <w:rPr>
                <w:rFonts w:cs="Arial"/>
                <w:b/>
                <w:bCs/>
                <w:szCs w:val="22"/>
                <w:lang w:eastAsia="en-AU"/>
              </w:rPr>
              <w:t xml:space="preserve"> </w:t>
            </w:r>
          </w:p>
          <w:p w:rsidR="00F9643E" w:rsidRPr="002D34A2" w:rsidRDefault="00F9643E" w:rsidP="00DE2FC5">
            <w:pPr>
              <w:spacing w:before="60"/>
              <w:rPr>
                <w:rFonts w:cs="Arial"/>
                <w:szCs w:val="22"/>
                <w:lang w:eastAsia="en-AU"/>
              </w:rPr>
            </w:pPr>
            <w:r w:rsidRPr="002D34A2">
              <w:rPr>
                <w:rFonts w:cs="Arial"/>
                <w:szCs w:val="22"/>
                <w:lang w:eastAsia="en-AU"/>
              </w:rPr>
              <w:t xml:space="preserve">Records relating to prosecuting </w:t>
            </w:r>
            <w:r w:rsidRPr="00954687">
              <w:rPr>
                <w:rFonts w:cs="Arial"/>
                <w:szCs w:val="22"/>
                <w:lang w:eastAsia="en-AU"/>
              </w:rPr>
              <w:t>other</w:t>
            </w:r>
            <w:r w:rsidRPr="002D34A2">
              <w:rPr>
                <w:rFonts w:cs="Arial"/>
                <w:szCs w:val="22"/>
                <w:lang w:eastAsia="en-AU"/>
              </w:rPr>
              <w:t xml:space="preserve"> offences under relevant legislation </w:t>
            </w:r>
            <w:r w:rsidRPr="002D34A2">
              <w:rPr>
                <w:lang w:eastAsia="en-AU"/>
              </w:rPr>
              <w:t xml:space="preserve">for </w:t>
            </w:r>
            <w:r w:rsidRPr="002D34A2">
              <w:rPr>
                <w:rFonts w:cs="Arial"/>
                <w:bCs/>
                <w:szCs w:val="22"/>
              </w:rPr>
              <w:t xml:space="preserve">the </w:t>
            </w:r>
            <w:r>
              <w:rPr>
                <w:rFonts w:cs="Arial"/>
                <w:bCs/>
                <w:szCs w:val="22"/>
              </w:rPr>
              <w:t>protection of State protected parks, areas and wildlife, including protected areas, marine parks, national parks and recreation areas</w:t>
            </w:r>
            <w:r w:rsidRPr="002D34A2">
              <w:rPr>
                <w:rFonts w:cs="Arial"/>
                <w:bCs/>
                <w:szCs w:val="22"/>
              </w:rPr>
              <w:t xml:space="preserve">, </w:t>
            </w:r>
            <w:r w:rsidRPr="00954687">
              <w:rPr>
                <w:rFonts w:cs="Arial"/>
                <w:szCs w:val="22"/>
                <w:lang w:eastAsia="en-AU"/>
              </w:rPr>
              <w:t xml:space="preserve">not covered by </w:t>
            </w:r>
            <w:hyperlink w:anchor="ProsecutionSignif" w:history="1">
              <w:r w:rsidRPr="00E56B77">
                <w:rPr>
                  <w:rStyle w:val="Hyperlink"/>
                  <w:rFonts w:cs="Arial"/>
                  <w:szCs w:val="22"/>
                  <w:lang w:eastAsia="en-AU"/>
                </w:rPr>
                <w:t>1.22.1</w:t>
              </w:r>
            </w:hyperlink>
            <w:r w:rsidRPr="00954687">
              <w:rPr>
                <w:rFonts w:cs="Arial"/>
                <w:szCs w:val="22"/>
                <w:lang w:eastAsia="en-AU"/>
              </w:rPr>
              <w:t xml:space="preserve">. </w:t>
            </w:r>
          </w:p>
          <w:p w:rsidR="00F9643E" w:rsidRPr="002D34A2" w:rsidRDefault="00F9643E" w:rsidP="00DE2FC5">
            <w:pPr>
              <w:pStyle w:val="Tabletext"/>
              <w:spacing w:before="60" w:after="60" w:line="240" w:lineRule="auto"/>
              <w:rPr>
                <w:rFonts w:cs="Arial"/>
                <w:bCs/>
                <w:sz w:val="22"/>
                <w:szCs w:val="22"/>
              </w:rPr>
            </w:pPr>
            <w:r w:rsidRPr="002D34A2">
              <w:rPr>
                <w:rFonts w:cs="Arial"/>
                <w:bCs/>
                <w:sz w:val="22"/>
                <w:szCs w:val="22"/>
              </w:rPr>
              <w:t>Records may include, but are not limited to:</w:t>
            </w:r>
          </w:p>
          <w:p w:rsidR="00F9643E" w:rsidRPr="0048645F" w:rsidRDefault="00F9643E" w:rsidP="00DE2FC5">
            <w:pPr>
              <w:pStyle w:val="Tabletext"/>
              <w:numPr>
                <w:ilvl w:val="0"/>
                <w:numId w:val="9"/>
              </w:numPr>
              <w:spacing w:before="60" w:after="60" w:line="240" w:lineRule="auto"/>
              <w:rPr>
                <w:rFonts w:cs="Arial"/>
                <w:b/>
                <w:bCs/>
                <w:szCs w:val="22"/>
                <w:lang w:eastAsia="en-AU"/>
              </w:rPr>
            </w:pPr>
            <w:r w:rsidRPr="0048645F">
              <w:rPr>
                <w:rFonts w:cs="Arial"/>
                <w:bCs/>
                <w:sz w:val="22"/>
                <w:szCs w:val="22"/>
              </w:rPr>
              <w:t>case papers and legal notes</w:t>
            </w:r>
            <w:r>
              <w:rPr>
                <w:rFonts w:cs="Arial"/>
                <w:bCs/>
                <w:sz w:val="22"/>
                <w:szCs w:val="22"/>
              </w:rPr>
              <w:t xml:space="preserve">, </w:t>
            </w:r>
            <w:r w:rsidRPr="0048645F">
              <w:rPr>
                <w:rFonts w:cs="Arial"/>
                <w:bCs/>
                <w:sz w:val="22"/>
                <w:szCs w:val="22"/>
              </w:rPr>
              <w:t>evidence</w:t>
            </w:r>
            <w:r>
              <w:rPr>
                <w:rFonts w:cs="Arial"/>
                <w:bCs/>
                <w:sz w:val="22"/>
                <w:szCs w:val="22"/>
              </w:rPr>
              <w:t>,</w:t>
            </w:r>
            <w:r w:rsidRPr="0048645F">
              <w:rPr>
                <w:rFonts w:cs="Arial"/>
                <w:bCs/>
                <w:sz w:val="22"/>
                <w:szCs w:val="22"/>
              </w:rPr>
              <w:t xml:space="preserve"> exhibits</w:t>
            </w:r>
          </w:p>
          <w:p w:rsidR="00F9643E" w:rsidRPr="002D34A2" w:rsidRDefault="00F9643E" w:rsidP="00DE2FC5">
            <w:pPr>
              <w:pStyle w:val="Tabletext"/>
              <w:numPr>
                <w:ilvl w:val="0"/>
                <w:numId w:val="9"/>
              </w:numPr>
              <w:spacing w:before="60" w:after="60" w:line="240" w:lineRule="auto"/>
              <w:rPr>
                <w:rFonts w:cs="Arial"/>
                <w:b/>
                <w:bCs/>
                <w:szCs w:val="22"/>
                <w:lang w:eastAsia="en-AU"/>
              </w:rPr>
            </w:pPr>
            <w:r w:rsidRPr="002D34A2">
              <w:rPr>
                <w:rFonts w:cs="Arial"/>
                <w:bCs/>
                <w:sz w:val="22"/>
                <w:szCs w:val="22"/>
              </w:rPr>
              <w:t>court transcripts.</w:t>
            </w:r>
          </w:p>
          <w:p w:rsidR="00F9643E" w:rsidRPr="00F457AB" w:rsidRDefault="00F9643E" w:rsidP="00DE2FC5">
            <w:pPr>
              <w:pStyle w:val="Heading30"/>
              <w:spacing w:before="60" w:after="60"/>
              <w:rPr>
                <w:b w:val="0"/>
              </w:rPr>
            </w:pPr>
            <w:r w:rsidRPr="00F457AB">
              <w:rPr>
                <w:rFonts w:cs="Arial"/>
                <w:b w:val="0"/>
                <w:i/>
                <w:sz w:val="16"/>
                <w:szCs w:val="16"/>
              </w:rPr>
              <w:t>~ Refer to Appendix: Definition of Significant Versus Other</w:t>
            </w:r>
          </w:p>
        </w:tc>
        <w:tc>
          <w:tcPr>
            <w:tcW w:w="982" w:type="pct"/>
            <w:shd w:val="clear" w:color="auto" w:fill="auto"/>
          </w:tcPr>
          <w:p w:rsidR="00F9643E" w:rsidRPr="00B47735" w:rsidRDefault="00F9643E" w:rsidP="00DE2FC5">
            <w:pPr>
              <w:pStyle w:val="Tabletext"/>
              <w:spacing w:before="60" w:after="60" w:line="240" w:lineRule="auto"/>
            </w:pPr>
            <w:r>
              <w:rPr>
                <w:sz w:val="22"/>
              </w:rPr>
              <w:t>7 y</w:t>
            </w:r>
            <w:r w:rsidRPr="00242F03">
              <w:rPr>
                <w:sz w:val="22"/>
              </w:rPr>
              <w:t>ears after business action completed.</w:t>
            </w:r>
          </w:p>
        </w:tc>
      </w:tr>
      <w:tr w:rsidR="008764A3" w:rsidRPr="004D14B4" w:rsidTr="008764A3">
        <w:tblPrEx>
          <w:tblCellMar>
            <w:top w:w="57" w:type="dxa"/>
            <w:left w:w="119" w:type="dxa"/>
            <w:right w:w="119" w:type="dxa"/>
          </w:tblCellMar>
        </w:tblPrEx>
        <w:tc>
          <w:tcPr>
            <w:tcW w:w="5000" w:type="pct"/>
            <w:gridSpan w:val="3"/>
            <w:shd w:val="clear" w:color="auto" w:fill="auto"/>
          </w:tcPr>
          <w:p w:rsidR="008764A3" w:rsidRPr="00CB5D3E" w:rsidRDefault="008764A3" w:rsidP="00DE2FC5">
            <w:pPr>
              <w:pStyle w:val="Heading30"/>
              <w:spacing w:before="60" w:after="60"/>
            </w:pPr>
            <w:bookmarkStart w:id="36" w:name="Registration"/>
            <w:bookmarkEnd w:id="36"/>
            <w:r>
              <w:t>REGISTRATION</w:t>
            </w:r>
          </w:p>
          <w:p w:rsidR="008764A3" w:rsidRPr="004D14B4" w:rsidRDefault="008764A3" w:rsidP="00DE2FC5">
            <w:pPr>
              <w:pStyle w:val="Tabletext"/>
              <w:spacing w:before="60" w:after="60" w:line="240" w:lineRule="auto"/>
              <w:rPr>
                <w:sz w:val="22"/>
                <w:szCs w:val="22"/>
              </w:rPr>
            </w:pPr>
            <w:r w:rsidRPr="00234FE0">
              <w:rPr>
                <w:i/>
                <w:sz w:val="22"/>
                <w:szCs w:val="22"/>
              </w:rPr>
              <w:t>The activities associated with receiving, processing, granting and refusing applications for registration of objects, people, businesses, entities or legal instruments in electronic and/or physical registers for particular purposes as required by business and legislation</w:t>
            </w:r>
            <w:r w:rsidR="004664B8">
              <w:rPr>
                <w:i/>
                <w:sz w:val="22"/>
                <w:szCs w:val="22"/>
              </w:rPr>
              <w:t xml:space="preserve">. </w:t>
            </w:r>
            <w:r w:rsidRPr="00234FE0">
              <w:rPr>
                <w:i/>
                <w:sz w:val="22"/>
                <w:szCs w:val="22"/>
              </w:rPr>
              <w:t xml:space="preserve">Includes purposes of process control, unique identification and public search requirements. </w:t>
            </w:r>
            <w:r w:rsidRPr="002F7431">
              <w:rPr>
                <w:i/>
                <w:sz w:val="22"/>
                <w:szCs w:val="22"/>
              </w:rPr>
              <w:t>Includes registering flora, fauna, people, land and geographical features. Includes registering licen</w:t>
            </w:r>
            <w:r w:rsidR="00E56B77">
              <w:rPr>
                <w:i/>
                <w:sz w:val="22"/>
                <w:szCs w:val="22"/>
              </w:rPr>
              <w:t>c</w:t>
            </w:r>
            <w:r w:rsidRPr="002F7431">
              <w:rPr>
                <w:i/>
                <w:sz w:val="22"/>
                <w:szCs w:val="22"/>
              </w:rPr>
              <w:t xml:space="preserve">e holders, </w:t>
            </w:r>
            <w:r w:rsidRPr="00234FE0">
              <w:rPr>
                <w:i/>
                <w:sz w:val="22"/>
                <w:szCs w:val="22"/>
              </w:rPr>
              <w:t>maps, licen</w:t>
            </w:r>
            <w:r w:rsidR="00E56B77">
              <w:rPr>
                <w:i/>
                <w:sz w:val="22"/>
                <w:szCs w:val="22"/>
              </w:rPr>
              <w:t>c</w:t>
            </w:r>
            <w:r w:rsidRPr="00234FE0">
              <w:rPr>
                <w:i/>
                <w:sz w:val="22"/>
                <w:szCs w:val="22"/>
              </w:rPr>
              <w:t>e areas, and investigation and prosecution cases and outcomes.</w:t>
            </w:r>
          </w:p>
        </w:tc>
      </w:tr>
      <w:tr w:rsidR="008764A3" w:rsidRPr="004D14B4" w:rsidTr="008764A3">
        <w:tblPrEx>
          <w:tblCellMar>
            <w:top w:w="57" w:type="dxa"/>
            <w:left w:w="119" w:type="dxa"/>
            <w:right w:w="119" w:type="dxa"/>
          </w:tblCellMar>
        </w:tblPrEx>
        <w:tc>
          <w:tcPr>
            <w:tcW w:w="538" w:type="pct"/>
            <w:shd w:val="clear" w:color="auto" w:fill="auto"/>
          </w:tcPr>
          <w:p w:rsidR="008764A3" w:rsidRPr="004D14B4" w:rsidRDefault="008764A3" w:rsidP="00DE2FC5">
            <w:pPr>
              <w:pStyle w:val="Tabletext"/>
              <w:spacing w:before="60" w:after="60" w:line="240" w:lineRule="auto"/>
              <w:rPr>
                <w:sz w:val="22"/>
                <w:szCs w:val="22"/>
              </w:rPr>
            </w:pPr>
            <w:r>
              <w:rPr>
                <w:sz w:val="22"/>
                <w:szCs w:val="22"/>
              </w:rPr>
              <w:t>1.23</w:t>
            </w:r>
            <w:r w:rsidRPr="00F91438">
              <w:rPr>
                <w:sz w:val="22"/>
                <w:szCs w:val="22"/>
              </w:rPr>
              <w:t>.1</w:t>
            </w:r>
          </w:p>
        </w:tc>
        <w:tc>
          <w:tcPr>
            <w:tcW w:w="3480" w:type="pct"/>
            <w:shd w:val="clear" w:color="auto" w:fill="auto"/>
          </w:tcPr>
          <w:p w:rsidR="008764A3" w:rsidRPr="00832EEC" w:rsidRDefault="008764A3" w:rsidP="00DE2FC5">
            <w:pPr>
              <w:pStyle w:val="Heading30"/>
              <w:spacing w:before="60" w:after="60"/>
              <w:rPr>
                <w:i/>
                <w:color w:val="000000"/>
              </w:rPr>
            </w:pPr>
            <w:r w:rsidRPr="00832EEC">
              <w:rPr>
                <w:i/>
                <w:color w:val="000000"/>
              </w:rPr>
              <w:t xml:space="preserve">Investigations and </w:t>
            </w:r>
            <w:r w:rsidR="00E56B77">
              <w:rPr>
                <w:i/>
                <w:color w:val="000000"/>
              </w:rPr>
              <w:t>p</w:t>
            </w:r>
            <w:r w:rsidRPr="00832EEC">
              <w:rPr>
                <w:i/>
                <w:color w:val="000000"/>
              </w:rPr>
              <w:t xml:space="preserve">rosecutions </w:t>
            </w:r>
            <w:r w:rsidR="00E56B77">
              <w:rPr>
                <w:i/>
                <w:color w:val="000000"/>
              </w:rPr>
              <w:t>r</w:t>
            </w:r>
            <w:r w:rsidRPr="00832EEC">
              <w:rPr>
                <w:i/>
                <w:color w:val="000000"/>
              </w:rPr>
              <w:t>egister</w:t>
            </w:r>
          </w:p>
          <w:p w:rsidR="008764A3" w:rsidRDefault="008764A3" w:rsidP="00DE2FC5">
            <w:pPr>
              <w:spacing w:before="60" w:line="240" w:lineRule="auto"/>
              <w:rPr>
                <w:rFonts w:cs="Arial"/>
                <w:szCs w:val="22"/>
                <w:lang w:eastAsia="en-AU"/>
              </w:rPr>
            </w:pPr>
            <w:r>
              <w:rPr>
                <w:rFonts w:cs="Arial"/>
                <w:szCs w:val="22"/>
                <w:lang w:eastAsia="en-AU"/>
              </w:rPr>
              <w:t xml:space="preserve">Records relating to registering </w:t>
            </w:r>
            <w:r w:rsidRPr="000632AA">
              <w:rPr>
                <w:rFonts w:cs="Arial"/>
                <w:szCs w:val="22"/>
                <w:lang w:eastAsia="en-AU"/>
              </w:rPr>
              <w:t xml:space="preserve">investigations and </w:t>
            </w:r>
            <w:r w:rsidRPr="007000B0">
              <w:rPr>
                <w:rFonts w:cs="Arial"/>
                <w:szCs w:val="22"/>
                <w:lang w:eastAsia="en-AU"/>
              </w:rPr>
              <w:t xml:space="preserve">prosecutions including results of investigating and prosecuting offences under relevant legislation </w:t>
            </w:r>
            <w:r w:rsidRPr="007000B0">
              <w:rPr>
                <w:lang w:eastAsia="en-AU"/>
              </w:rPr>
              <w:t xml:space="preserve">for </w:t>
            </w:r>
            <w:r w:rsidRPr="007000B0">
              <w:rPr>
                <w:rFonts w:cs="Arial"/>
                <w:bCs/>
                <w:szCs w:val="22"/>
              </w:rPr>
              <w:t xml:space="preserve">the protection of State protected parks, areas and wildlife, including </w:t>
            </w:r>
            <w:r>
              <w:rPr>
                <w:rFonts w:cs="Arial"/>
                <w:bCs/>
                <w:szCs w:val="22"/>
              </w:rPr>
              <w:t>protected areas, marine parks, national parks and recreation areas</w:t>
            </w:r>
            <w:r w:rsidR="004664B8">
              <w:rPr>
                <w:rFonts w:cs="Arial"/>
                <w:bCs/>
                <w:szCs w:val="22"/>
              </w:rPr>
              <w:t xml:space="preserve">. </w:t>
            </w:r>
          </w:p>
          <w:p w:rsidR="008764A3" w:rsidRDefault="008764A3" w:rsidP="00DE2FC5">
            <w:pPr>
              <w:spacing w:before="60" w:line="240" w:lineRule="auto"/>
              <w:rPr>
                <w:rFonts w:cs="Arial"/>
                <w:szCs w:val="22"/>
                <w:lang w:eastAsia="en-AU"/>
              </w:rPr>
            </w:pPr>
            <w:r>
              <w:rPr>
                <w:rFonts w:cs="Arial"/>
                <w:szCs w:val="22"/>
                <w:lang w:eastAsia="en-AU"/>
              </w:rPr>
              <w:t>Includes, but is not limited to, registering:</w:t>
            </w:r>
          </w:p>
          <w:p w:rsidR="008764A3" w:rsidRPr="005051D8" w:rsidRDefault="008764A3" w:rsidP="00DE2FC5">
            <w:pPr>
              <w:numPr>
                <w:ilvl w:val="0"/>
                <w:numId w:val="41"/>
              </w:numPr>
              <w:spacing w:before="60" w:line="240" w:lineRule="auto"/>
              <w:ind w:left="350" w:hanging="350"/>
              <w:rPr>
                <w:rFonts w:cs="Arial"/>
                <w:i/>
                <w:szCs w:val="22"/>
                <w:lang w:eastAsia="en-AU"/>
              </w:rPr>
            </w:pPr>
            <w:r>
              <w:rPr>
                <w:rFonts w:cs="Arial"/>
                <w:szCs w:val="22"/>
                <w:lang w:eastAsia="en-AU"/>
              </w:rPr>
              <w:t>enforcement warrants</w:t>
            </w:r>
          </w:p>
          <w:p w:rsidR="008764A3" w:rsidRPr="00496658" w:rsidRDefault="008764A3" w:rsidP="00DE2FC5">
            <w:pPr>
              <w:numPr>
                <w:ilvl w:val="0"/>
                <w:numId w:val="41"/>
              </w:numPr>
              <w:spacing w:before="60" w:line="240" w:lineRule="auto"/>
              <w:ind w:left="350" w:hanging="350"/>
              <w:rPr>
                <w:rFonts w:cs="Arial"/>
                <w:i/>
                <w:szCs w:val="22"/>
                <w:lang w:eastAsia="en-AU"/>
              </w:rPr>
            </w:pPr>
            <w:r>
              <w:rPr>
                <w:rFonts w:cs="Arial"/>
                <w:szCs w:val="22"/>
                <w:lang w:eastAsia="en-AU"/>
              </w:rPr>
              <w:t>outcomes of investigations and prosecutions</w:t>
            </w:r>
            <w:r w:rsidR="00E56B77">
              <w:rPr>
                <w:rFonts w:cs="Arial"/>
                <w:szCs w:val="22"/>
                <w:lang w:eastAsia="en-AU"/>
              </w:rPr>
              <w:t>.</w:t>
            </w:r>
          </w:p>
          <w:p w:rsidR="008764A3" w:rsidRPr="008E3D77" w:rsidRDefault="008764A3" w:rsidP="00DE2FC5">
            <w:pPr>
              <w:pStyle w:val="Tabletext"/>
              <w:spacing w:before="60" w:after="60" w:line="240" w:lineRule="auto"/>
              <w:rPr>
                <w:rFonts w:cs="Arial"/>
                <w:bCs/>
                <w:sz w:val="22"/>
                <w:szCs w:val="22"/>
              </w:rPr>
            </w:pPr>
            <w:r>
              <w:rPr>
                <w:rFonts w:cs="Arial"/>
                <w:bCs/>
                <w:sz w:val="22"/>
                <w:szCs w:val="22"/>
              </w:rPr>
              <w:t>Records may include, but are not limited to:</w:t>
            </w:r>
          </w:p>
          <w:p w:rsidR="008764A3" w:rsidRDefault="008764A3" w:rsidP="00DE2FC5">
            <w:pPr>
              <w:pStyle w:val="Tabletext"/>
              <w:numPr>
                <w:ilvl w:val="0"/>
                <w:numId w:val="9"/>
              </w:numPr>
              <w:spacing w:before="60" w:after="60" w:line="240" w:lineRule="auto"/>
              <w:rPr>
                <w:rFonts w:cs="Arial"/>
                <w:bCs/>
                <w:sz w:val="22"/>
                <w:szCs w:val="22"/>
              </w:rPr>
            </w:pPr>
            <w:r w:rsidRPr="008E3D77">
              <w:rPr>
                <w:rFonts w:cs="Arial"/>
                <w:bCs/>
                <w:sz w:val="22"/>
                <w:szCs w:val="22"/>
              </w:rPr>
              <w:t>register entries</w:t>
            </w:r>
            <w:r>
              <w:rPr>
                <w:rFonts w:cs="Arial"/>
                <w:bCs/>
                <w:sz w:val="22"/>
                <w:szCs w:val="22"/>
              </w:rPr>
              <w:t xml:space="preserve"> </w:t>
            </w:r>
          </w:p>
          <w:p w:rsidR="008764A3" w:rsidRPr="008764A3" w:rsidRDefault="008764A3" w:rsidP="00DE2FC5">
            <w:pPr>
              <w:pStyle w:val="Tabletext"/>
              <w:numPr>
                <w:ilvl w:val="0"/>
                <w:numId w:val="9"/>
              </w:numPr>
              <w:spacing w:before="60" w:after="60" w:line="240" w:lineRule="auto"/>
              <w:rPr>
                <w:rFonts w:cs="Arial"/>
                <w:bCs/>
                <w:sz w:val="22"/>
                <w:szCs w:val="22"/>
              </w:rPr>
            </w:pPr>
            <w:r>
              <w:rPr>
                <w:rFonts w:cs="Arial"/>
                <w:bCs/>
                <w:sz w:val="22"/>
                <w:szCs w:val="22"/>
              </w:rPr>
              <w:t>re</w:t>
            </w:r>
            <w:r w:rsidRPr="008764A3">
              <w:rPr>
                <w:rFonts w:cs="Arial"/>
                <w:sz w:val="22"/>
                <w:szCs w:val="22"/>
              </w:rPr>
              <w:t>gister applications and releases.</w:t>
            </w:r>
          </w:p>
        </w:tc>
        <w:tc>
          <w:tcPr>
            <w:tcW w:w="982" w:type="pct"/>
            <w:shd w:val="clear" w:color="auto" w:fill="auto"/>
          </w:tcPr>
          <w:p w:rsidR="008764A3" w:rsidRPr="00B47735" w:rsidRDefault="008764A3" w:rsidP="00DE2FC5">
            <w:pPr>
              <w:pStyle w:val="Tabletext"/>
              <w:spacing w:before="60" w:after="60" w:line="240" w:lineRule="auto"/>
            </w:pPr>
            <w:r>
              <w:rPr>
                <w:sz w:val="22"/>
              </w:rPr>
              <w:t>25 y</w:t>
            </w:r>
            <w:r w:rsidRPr="00242F03">
              <w:rPr>
                <w:sz w:val="22"/>
              </w:rPr>
              <w:t>ears after business action completed.</w:t>
            </w:r>
          </w:p>
        </w:tc>
      </w:tr>
      <w:tr w:rsidR="007264F1" w:rsidRPr="004D14B4" w:rsidTr="006B1AD1">
        <w:tblPrEx>
          <w:tblCellMar>
            <w:top w:w="57" w:type="dxa"/>
            <w:left w:w="119" w:type="dxa"/>
            <w:right w:w="119" w:type="dxa"/>
          </w:tblCellMar>
        </w:tblPrEx>
        <w:tc>
          <w:tcPr>
            <w:tcW w:w="538" w:type="pct"/>
            <w:shd w:val="clear" w:color="auto" w:fill="auto"/>
          </w:tcPr>
          <w:p w:rsidR="007264F1" w:rsidRPr="004D14B4" w:rsidRDefault="007264F1" w:rsidP="00DE2FC5">
            <w:pPr>
              <w:pStyle w:val="Tabletext"/>
              <w:spacing w:before="60" w:after="60" w:line="240" w:lineRule="auto"/>
              <w:rPr>
                <w:sz w:val="22"/>
                <w:szCs w:val="22"/>
              </w:rPr>
            </w:pPr>
            <w:r>
              <w:rPr>
                <w:sz w:val="22"/>
                <w:szCs w:val="22"/>
              </w:rPr>
              <w:t>1.23</w:t>
            </w:r>
            <w:r w:rsidRPr="00F91438">
              <w:rPr>
                <w:sz w:val="22"/>
                <w:szCs w:val="22"/>
              </w:rPr>
              <w:t>.2</w:t>
            </w:r>
          </w:p>
        </w:tc>
        <w:tc>
          <w:tcPr>
            <w:tcW w:w="3480" w:type="pct"/>
            <w:shd w:val="clear" w:color="auto" w:fill="auto"/>
          </w:tcPr>
          <w:p w:rsidR="007264F1" w:rsidRPr="004107AB" w:rsidRDefault="007264F1" w:rsidP="00DE2FC5">
            <w:pPr>
              <w:pStyle w:val="Heading30"/>
              <w:spacing w:before="60" w:after="60"/>
              <w:rPr>
                <w:i/>
              </w:rPr>
            </w:pPr>
            <w:r w:rsidRPr="007264F1">
              <w:rPr>
                <w:rFonts w:cs="Arial"/>
                <w:i/>
                <w:lang w:eastAsia="en-AU"/>
              </w:rPr>
              <w:t xml:space="preserve">Land and </w:t>
            </w:r>
            <w:r w:rsidR="00E56B77">
              <w:rPr>
                <w:rFonts w:cs="Arial"/>
                <w:i/>
                <w:lang w:eastAsia="en-AU"/>
              </w:rPr>
              <w:t>p</w:t>
            </w:r>
            <w:r w:rsidRPr="007264F1">
              <w:rPr>
                <w:rFonts w:cs="Arial"/>
                <w:i/>
                <w:lang w:eastAsia="en-AU"/>
              </w:rPr>
              <w:t xml:space="preserve">roperty </w:t>
            </w:r>
            <w:r w:rsidR="00E56B77">
              <w:rPr>
                <w:rFonts w:cs="Arial"/>
                <w:i/>
                <w:lang w:eastAsia="en-AU"/>
              </w:rPr>
              <w:t>r</w:t>
            </w:r>
            <w:r w:rsidRPr="007264F1">
              <w:rPr>
                <w:rFonts w:cs="Arial"/>
                <w:i/>
                <w:lang w:eastAsia="en-AU"/>
              </w:rPr>
              <w:t>egisters</w:t>
            </w:r>
          </w:p>
          <w:p w:rsidR="007264F1" w:rsidRPr="00496658" w:rsidRDefault="007264F1" w:rsidP="00DE2FC5">
            <w:pPr>
              <w:spacing w:before="60" w:line="240" w:lineRule="auto"/>
              <w:rPr>
                <w:rFonts w:cs="Arial"/>
                <w:i/>
                <w:szCs w:val="22"/>
                <w:lang w:eastAsia="en-AU"/>
              </w:rPr>
            </w:pPr>
            <w:r w:rsidRPr="003429F1">
              <w:rPr>
                <w:rFonts w:cs="Arial"/>
                <w:szCs w:val="22"/>
                <w:lang w:eastAsia="en-AU"/>
              </w:rPr>
              <w:t xml:space="preserve">Records relating to registering </w:t>
            </w:r>
            <w:r w:rsidRPr="007279FF">
              <w:rPr>
                <w:rFonts w:cs="Arial"/>
                <w:szCs w:val="22"/>
                <w:lang w:eastAsia="en-AU"/>
              </w:rPr>
              <w:t>parks and area related licen</w:t>
            </w:r>
            <w:r w:rsidR="003129B0">
              <w:rPr>
                <w:rFonts w:cs="Arial"/>
                <w:szCs w:val="22"/>
                <w:lang w:eastAsia="en-AU"/>
              </w:rPr>
              <w:t>c</w:t>
            </w:r>
            <w:r w:rsidRPr="007279FF">
              <w:rPr>
                <w:rFonts w:cs="Arial"/>
                <w:szCs w:val="22"/>
                <w:lang w:eastAsia="en-AU"/>
              </w:rPr>
              <w:t>es</w:t>
            </w:r>
            <w:r w:rsidRPr="003429F1">
              <w:rPr>
                <w:rFonts w:cs="Arial"/>
                <w:szCs w:val="22"/>
                <w:lang w:eastAsia="en-AU"/>
              </w:rPr>
              <w:t>, plans</w:t>
            </w:r>
            <w:r>
              <w:rPr>
                <w:rFonts w:cs="Arial"/>
                <w:szCs w:val="22"/>
                <w:lang w:eastAsia="en-AU"/>
              </w:rPr>
              <w:t>, agreements</w:t>
            </w:r>
            <w:r w:rsidRPr="003429F1">
              <w:rPr>
                <w:rFonts w:cs="Arial"/>
                <w:szCs w:val="22"/>
                <w:lang w:eastAsia="en-AU"/>
              </w:rPr>
              <w:t xml:space="preserve"> and </w:t>
            </w:r>
            <w:r>
              <w:rPr>
                <w:rFonts w:cs="Arial"/>
                <w:szCs w:val="22"/>
                <w:lang w:eastAsia="en-AU"/>
              </w:rPr>
              <w:t xml:space="preserve">other </w:t>
            </w:r>
            <w:r w:rsidRPr="003429F1">
              <w:rPr>
                <w:rFonts w:cs="Arial"/>
                <w:szCs w:val="22"/>
                <w:lang w:eastAsia="en-AU"/>
              </w:rPr>
              <w:t xml:space="preserve">information against land areas, </w:t>
            </w:r>
            <w:r w:rsidRPr="007000B0">
              <w:rPr>
                <w:rFonts w:cs="Arial"/>
                <w:szCs w:val="22"/>
                <w:lang w:eastAsia="en-AU"/>
              </w:rPr>
              <w:t xml:space="preserve">property and premises </w:t>
            </w:r>
            <w:r w:rsidRPr="007000B0">
              <w:rPr>
                <w:lang w:eastAsia="en-AU"/>
              </w:rPr>
              <w:t xml:space="preserve">for </w:t>
            </w:r>
            <w:r w:rsidRPr="007000B0">
              <w:rPr>
                <w:rFonts w:cs="Arial"/>
                <w:bCs/>
                <w:szCs w:val="22"/>
              </w:rPr>
              <w:t xml:space="preserve">the </w:t>
            </w:r>
            <w:r>
              <w:rPr>
                <w:rFonts w:cs="Arial"/>
                <w:bCs/>
                <w:szCs w:val="22"/>
              </w:rPr>
              <w:t>protection of State protected parks, areas and wildlife, including protected areas, marine parks, national parks and recreation areas</w:t>
            </w:r>
            <w:r w:rsidR="004664B8">
              <w:rPr>
                <w:rFonts w:cs="Arial"/>
                <w:bCs/>
                <w:szCs w:val="22"/>
              </w:rPr>
              <w:t xml:space="preserve">. </w:t>
            </w:r>
          </w:p>
          <w:p w:rsidR="007264F1" w:rsidRDefault="007264F1" w:rsidP="00DE2FC5">
            <w:pPr>
              <w:spacing w:before="60" w:line="240" w:lineRule="auto"/>
              <w:rPr>
                <w:rFonts w:cs="Arial"/>
                <w:szCs w:val="22"/>
                <w:lang w:eastAsia="en-AU"/>
              </w:rPr>
            </w:pPr>
            <w:r>
              <w:rPr>
                <w:rFonts w:cs="Arial"/>
                <w:szCs w:val="22"/>
                <w:lang w:eastAsia="en-AU"/>
              </w:rPr>
              <w:t>Includes, but is not limited to, registering:</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Pr>
                <w:rFonts w:cs="Arial"/>
                <w:sz w:val="22"/>
                <w:szCs w:val="22"/>
                <w:lang w:eastAsia="en-AU"/>
              </w:rPr>
              <w:t>proposed protected areas</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sidRPr="0090332D">
              <w:rPr>
                <w:rFonts w:cs="Arial"/>
                <w:sz w:val="22"/>
                <w:szCs w:val="22"/>
                <w:lang w:eastAsia="en-AU"/>
              </w:rPr>
              <w:t xml:space="preserve">Aboriginal and Torres Strait Islander </w:t>
            </w:r>
            <w:r>
              <w:rPr>
                <w:rFonts w:cs="Arial"/>
                <w:sz w:val="22"/>
                <w:szCs w:val="22"/>
                <w:lang w:eastAsia="en-AU"/>
              </w:rPr>
              <w:t>joint management areas</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management statements/plans</w:t>
            </w:r>
            <w:r>
              <w:rPr>
                <w:rFonts w:cs="Arial"/>
                <w:sz w:val="22"/>
                <w:szCs w:val="22"/>
                <w:lang w:eastAsia="en-AU"/>
              </w:rPr>
              <w:t>,</w:t>
            </w:r>
            <w:r w:rsidRPr="00917241">
              <w:rPr>
                <w:rFonts w:cs="Arial"/>
                <w:sz w:val="22"/>
                <w:szCs w:val="22"/>
                <w:lang w:eastAsia="en-AU"/>
              </w:rPr>
              <w:t xml:space="preserve"> conservation plans</w:t>
            </w:r>
          </w:p>
          <w:p w:rsidR="007264F1" w:rsidRPr="007C6F11" w:rsidRDefault="007264F1" w:rsidP="00DE2FC5">
            <w:pPr>
              <w:pStyle w:val="Tabletext"/>
              <w:numPr>
                <w:ilvl w:val="0"/>
                <w:numId w:val="42"/>
              </w:numPr>
              <w:autoSpaceDE w:val="0"/>
              <w:autoSpaceDN w:val="0"/>
              <w:adjustRightInd w:val="0"/>
              <w:spacing w:before="60" w:after="60" w:line="240" w:lineRule="auto"/>
              <w:ind w:left="387" w:hanging="387"/>
              <w:rPr>
                <w:rFonts w:cs="Arial"/>
                <w:i/>
                <w:color w:val="000000"/>
                <w:szCs w:val="22"/>
                <w:lang w:eastAsia="en-AU"/>
              </w:rPr>
            </w:pPr>
            <w:r w:rsidRPr="007C6F11">
              <w:rPr>
                <w:rFonts w:cs="Arial"/>
                <w:sz w:val="22"/>
                <w:szCs w:val="22"/>
                <w:lang w:eastAsia="en-AU"/>
              </w:rPr>
              <w:t>marine parks</w:t>
            </w:r>
          </w:p>
          <w:p w:rsidR="007264F1" w:rsidRPr="00BA1F80" w:rsidRDefault="007264F1" w:rsidP="00DE2FC5">
            <w:pPr>
              <w:pStyle w:val="Tabletext"/>
              <w:numPr>
                <w:ilvl w:val="0"/>
                <w:numId w:val="42"/>
              </w:numPr>
              <w:autoSpaceDE w:val="0"/>
              <w:autoSpaceDN w:val="0"/>
              <w:adjustRightInd w:val="0"/>
              <w:spacing w:before="60" w:after="60" w:line="240" w:lineRule="auto"/>
              <w:ind w:left="387" w:hanging="387"/>
              <w:rPr>
                <w:rFonts w:cs="Arial"/>
                <w:i/>
                <w:color w:val="000000"/>
                <w:szCs w:val="22"/>
                <w:lang w:eastAsia="en-AU"/>
              </w:rPr>
            </w:pPr>
            <w:r w:rsidRPr="007C6F11">
              <w:rPr>
                <w:rFonts w:cs="Arial"/>
                <w:sz w:val="22"/>
                <w:szCs w:val="22"/>
                <w:lang w:eastAsia="en-AU"/>
              </w:rPr>
              <w:t>forestry parks</w:t>
            </w:r>
            <w:r w:rsidR="009643BF">
              <w:rPr>
                <w:rFonts w:cs="Arial"/>
                <w:sz w:val="22"/>
                <w:szCs w:val="22"/>
                <w:lang w:eastAsia="en-AU"/>
              </w:rPr>
              <w:t>,</w:t>
            </w:r>
            <w:r w:rsidR="00BA1F80">
              <w:rPr>
                <w:rFonts w:cs="Arial"/>
                <w:i/>
                <w:color w:val="000000"/>
                <w:szCs w:val="22"/>
                <w:lang w:eastAsia="en-AU"/>
              </w:rPr>
              <w:t xml:space="preserve"> </w:t>
            </w:r>
            <w:r w:rsidRPr="00BA1F80">
              <w:rPr>
                <w:rFonts w:cs="Arial"/>
                <w:i/>
                <w:sz w:val="22"/>
                <w:szCs w:val="22"/>
                <w:lang w:eastAsia="en-AU"/>
              </w:rPr>
              <w:t xml:space="preserve">e.g. feature protection areas, </w:t>
            </w:r>
            <w:r w:rsidRPr="00BA1F80">
              <w:rPr>
                <w:rFonts w:cs="Arial"/>
                <w:i/>
                <w:color w:val="000000"/>
                <w:sz w:val="22"/>
                <w:szCs w:val="22"/>
                <w:lang w:eastAsia="en-AU"/>
              </w:rPr>
              <w:t xml:space="preserve">forest reserves, </w:t>
            </w:r>
            <w:r w:rsidRPr="00BA1F80">
              <w:rPr>
                <w:rFonts w:cs="Arial"/>
                <w:i/>
                <w:sz w:val="22"/>
                <w:szCs w:val="22"/>
                <w:lang w:eastAsia="en-AU"/>
              </w:rPr>
              <w:t>scientific areas, State forest parks, forest drives</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critical habitats, areas of major interest</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capti</w:t>
            </w:r>
            <w:r>
              <w:rPr>
                <w:rFonts w:cs="Arial"/>
                <w:sz w:val="22"/>
                <w:szCs w:val="22"/>
                <w:lang w:eastAsia="en-AU"/>
              </w:rPr>
              <w:t>ve breeding agreements in force</w:t>
            </w:r>
          </w:p>
          <w:p w:rsidR="007264F1" w:rsidRDefault="007264F1" w:rsidP="00DE2FC5">
            <w:pPr>
              <w:pStyle w:val="Tabletext"/>
              <w:numPr>
                <w:ilvl w:val="0"/>
                <w:numId w:val="42"/>
              </w:numPr>
              <w:spacing w:before="60" w:after="60" w:line="240" w:lineRule="auto"/>
              <w:ind w:left="387" w:hanging="387"/>
              <w:rPr>
                <w:rFonts w:cs="Arial"/>
                <w:sz w:val="22"/>
                <w:szCs w:val="22"/>
                <w:lang w:eastAsia="en-AU"/>
              </w:rPr>
            </w:pPr>
            <w:r>
              <w:rPr>
                <w:rFonts w:cs="Arial"/>
                <w:sz w:val="22"/>
                <w:szCs w:val="22"/>
                <w:lang w:eastAsia="en-AU"/>
              </w:rPr>
              <w:t>w</w:t>
            </w:r>
            <w:r w:rsidRPr="007C0D4D">
              <w:rPr>
                <w:rFonts w:cs="Arial"/>
                <w:sz w:val="22"/>
                <w:szCs w:val="22"/>
                <w:lang w:eastAsia="en-AU"/>
              </w:rPr>
              <w:t xml:space="preserve">ildlife </w:t>
            </w:r>
            <w:r>
              <w:rPr>
                <w:rFonts w:cs="Arial"/>
                <w:sz w:val="22"/>
                <w:szCs w:val="22"/>
                <w:lang w:eastAsia="en-AU"/>
              </w:rPr>
              <w:t>c</w:t>
            </w:r>
            <w:r w:rsidRPr="007C0D4D">
              <w:rPr>
                <w:rFonts w:cs="Arial"/>
                <w:sz w:val="22"/>
                <w:szCs w:val="22"/>
                <w:lang w:eastAsia="en-AU"/>
              </w:rPr>
              <w:t xml:space="preserve">onservation </w:t>
            </w:r>
            <w:r>
              <w:rPr>
                <w:rFonts w:cs="Arial"/>
                <w:sz w:val="22"/>
                <w:szCs w:val="22"/>
                <w:lang w:eastAsia="en-AU"/>
              </w:rPr>
              <w:t>o</w:t>
            </w:r>
            <w:r w:rsidRPr="007C0D4D">
              <w:rPr>
                <w:rFonts w:cs="Arial"/>
                <w:sz w:val="22"/>
                <w:szCs w:val="22"/>
                <w:lang w:eastAsia="en-AU"/>
              </w:rPr>
              <w:t>rders</w:t>
            </w:r>
          </w:p>
          <w:p w:rsidR="007264F1" w:rsidRPr="00BB10DC" w:rsidRDefault="007264F1" w:rsidP="00DE2FC5">
            <w:pPr>
              <w:pStyle w:val="Tabletext"/>
              <w:numPr>
                <w:ilvl w:val="0"/>
                <w:numId w:val="42"/>
              </w:numPr>
              <w:spacing w:before="60" w:after="60" w:line="240" w:lineRule="auto"/>
              <w:ind w:left="387" w:hanging="387"/>
              <w:rPr>
                <w:rFonts w:cs="Arial"/>
                <w:sz w:val="22"/>
                <w:szCs w:val="22"/>
                <w:lang w:eastAsia="en-AU"/>
              </w:rPr>
            </w:pPr>
            <w:r w:rsidRPr="00BB10DC">
              <w:rPr>
                <w:rFonts w:cs="Arial"/>
                <w:sz w:val="22"/>
                <w:szCs w:val="22"/>
                <w:lang w:eastAsia="en-AU"/>
              </w:rPr>
              <w:t>title notations and covenants with freehold land title registry</w:t>
            </w:r>
          </w:p>
          <w:p w:rsidR="007264F1" w:rsidRPr="00BA1F80"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agreement notations and covenants with freehold land title registry</w:t>
            </w:r>
            <w:r w:rsidR="009643BF">
              <w:rPr>
                <w:rFonts w:cs="Arial"/>
                <w:sz w:val="22"/>
                <w:szCs w:val="22"/>
                <w:lang w:eastAsia="en-AU"/>
              </w:rPr>
              <w:t>,</w:t>
            </w:r>
            <w:r w:rsidR="00BA1F80">
              <w:rPr>
                <w:rFonts w:cs="Arial"/>
                <w:sz w:val="22"/>
                <w:szCs w:val="22"/>
                <w:lang w:eastAsia="en-AU"/>
              </w:rPr>
              <w:t xml:space="preserve"> </w:t>
            </w:r>
            <w:r w:rsidRPr="00BA1F80">
              <w:rPr>
                <w:rFonts w:cs="Arial"/>
                <w:i/>
                <w:sz w:val="22"/>
                <w:szCs w:val="22"/>
                <w:lang w:eastAsia="en-AU"/>
              </w:rPr>
              <w:t>e.g. registering, amending and cancelling freehold land recreation area notations, registering binding conservation covenants on landholders and their successors in title and interests in land</w:t>
            </w:r>
          </w:p>
          <w:p w:rsidR="007264F1" w:rsidRPr="00917241"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agreement notations with reserved, leased, licensed land with Land Act administrator</w:t>
            </w:r>
          </w:p>
          <w:p w:rsidR="007264F1" w:rsidRPr="00917241" w:rsidRDefault="007264F1" w:rsidP="00DE2FC5">
            <w:pPr>
              <w:pStyle w:val="Tabletext"/>
              <w:numPr>
                <w:ilvl w:val="0"/>
                <w:numId w:val="42"/>
              </w:numPr>
              <w:spacing w:before="60" w:after="60" w:line="240" w:lineRule="auto"/>
              <w:ind w:left="387" w:hanging="387"/>
              <w:rPr>
                <w:rFonts w:cs="Arial"/>
                <w:sz w:val="22"/>
                <w:szCs w:val="22"/>
                <w:lang w:eastAsia="en-AU"/>
              </w:rPr>
            </w:pPr>
            <w:r w:rsidRPr="00917241">
              <w:rPr>
                <w:rFonts w:cs="Arial"/>
                <w:sz w:val="22"/>
                <w:szCs w:val="22"/>
                <w:lang w:eastAsia="en-AU"/>
              </w:rPr>
              <w:t>applications, renewals, transfers, releases, changes, surrenders, cancellations, terminations.</w:t>
            </w:r>
          </w:p>
          <w:p w:rsidR="007264F1" w:rsidRPr="008E3D77" w:rsidRDefault="007264F1" w:rsidP="00DE2FC5">
            <w:pPr>
              <w:pStyle w:val="Tabletext"/>
              <w:spacing w:before="60" w:after="60" w:line="240" w:lineRule="auto"/>
              <w:rPr>
                <w:rFonts w:cs="Arial"/>
                <w:bCs/>
                <w:sz w:val="22"/>
                <w:szCs w:val="22"/>
              </w:rPr>
            </w:pPr>
            <w:r w:rsidRPr="008E3D77">
              <w:rPr>
                <w:rFonts w:cs="Arial"/>
                <w:bCs/>
                <w:sz w:val="22"/>
                <w:szCs w:val="22"/>
              </w:rPr>
              <w:t>Records include but are not limited to:</w:t>
            </w:r>
          </w:p>
          <w:p w:rsidR="007264F1" w:rsidRPr="00BA1F80" w:rsidRDefault="007264F1" w:rsidP="00DE2FC5">
            <w:pPr>
              <w:pStyle w:val="Tabletext"/>
              <w:numPr>
                <w:ilvl w:val="0"/>
                <w:numId w:val="9"/>
              </w:numPr>
              <w:spacing w:before="60" w:after="60" w:line="240" w:lineRule="auto"/>
              <w:rPr>
                <w:rFonts w:cs="Arial"/>
                <w:sz w:val="22"/>
                <w:szCs w:val="22"/>
              </w:rPr>
            </w:pPr>
            <w:r w:rsidRPr="00BA1F80">
              <w:rPr>
                <w:rFonts w:cs="Arial"/>
                <w:sz w:val="22"/>
                <w:szCs w:val="22"/>
              </w:rPr>
              <w:t>register entries</w:t>
            </w:r>
          </w:p>
          <w:p w:rsidR="007264F1" w:rsidRPr="00BA1F80" w:rsidRDefault="007264F1" w:rsidP="00DE2FC5">
            <w:pPr>
              <w:pStyle w:val="Tabletext"/>
              <w:numPr>
                <w:ilvl w:val="0"/>
                <w:numId w:val="9"/>
              </w:numPr>
              <w:spacing w:before="60" w:after="60" w:line="240" w:lineRule="auto"/>
              <w:rPr>
                <w:rFonts w:cs="Arial"/>
                <w:sz w:val="22"/>
                <w:szCs w:val="22"/>
              </w:rPr>
            </w:pPr>
            <w:r w:rsidRPr="00BA1F80">
              <w:rPr>
                <w:rFonts w:cs="Arial"/>
                <w:sz w:val="22"/>
                <w:szCs w:val="22"/>
              </w:rPr>
              <w:t>register applications and releases</w:t>
            </w:r>
          </w:p>
          <w:p w:rsidR="007264F1" w:rsidRPr="007264F1" w:rsidRDefault="007264F1" w:rsidP="00DE2FC5">
            <w:pPr>
              <w:pStyle w:val="Tabletext"/>
              <w:numPr>
                <w:ilvl w:val="0"/>
                <w:numId w:val="9"/>
              </w:numPr>
              <w:spacing w:before="60" w:after="60" w:line="240" w:lineRule="auto"/>
              <w:rPr>
                <w:sz w:val="22"/>
                <w:szCs w:val="22"/>
              </w:rPr>
            </w:pPr>
            <w:r w:rsidRPr="007264F1">
              <w:rPr>
                <w:rFonts w:cs="Arial"/>
                <w:sz w:val="22"/>
                <w:szCs w:val="22"/>
              </w:rPr>
              <w:t>statutory declarations</w:t>
            </w:r>
            <w:r w:rsidR="00BA1F80">
              <w:rPr>
                <w:rFonts w:cs="Arial"/>
                <w:sz w:val="22"/>
                <w:szCs w:val="22"/>
              </w:rPr>
              <w:t xml:space="preserve">. </w:t>
            </w:r>
          </w:p>
        </w:tc>
        <w:tc>
          <w:tcPr>
            <w:tcW w:w="982" w:type="pct"/>
            <w:shd w:val="clear" w:color="auto" w:fill="auto"/>
          </w:tcPr>
          <w:p w:rsidR="007264F1" w:rsidRDefault="007264F1"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264F1" w:rsidRPr="00B47735" w:rsidRDefault="007264F1" w:rsidP="00DE2FC5">
            <w:pPr>
              <w:pStyle w:val="Tabletext"/>
              <w:spacing w:before="60" w:after="60" w:line="240" w:lineRule="auto"/>
            </w:pPr>
          </w:p>
        </w:tc>
      </w:tr>
      <w:tr w:rsidR="007264F1" w:rsidRPr="004D14B4" w:rsidTr="006B1AD1">
        <w:tblPrEx>
          <w:tblCellMar>
            <w:top w:w="57" w:type="dxa"/>
            <w:left w:w="119" w:type="dxa"/>
            <w:right w:w="119" w:type="dxa"/>
          </w:tblCellMar>
        </w:tblPrEx>
        <w:tc>
          <w:tcPr>
            <w:tcW w:w="538" w:type="pct"/>
            <w:shd w:val="clear" w:color="auto" w:fill="auto"/>
          </w:tcPr>
          <w:p w:rsidR="007264F1" w:rsidRPr="004D14B4" w:rsidRDefault="007264F1" w:rsidP="00DE2FC5">
            <w:pPr>
              <w:pStyle w:val="Tabletext"/>
              <w:spacing w:before="60" w:after="60" w:line="240" w:lineRule="auto"/>
              <w:rPr>
                <w:sz w:val="22"/>
                <w:szCs w:val="22"/>
              </w:rPr>
            </w:pPr>
            <w:r>
              <w:rPr>
                <w:sz w:val="22"/>
                <w:szCs w:val="22"/>
              </w:rPr>
              <w:t>1.23</w:t>
            </w:r>
            <w:r w:rsidRPr="00F91438">
              <w:rPr>
                <w:sz w:val="22"/>
                <w:szCs w:val="22"/>
              </w:rPr>
              <w:t>.3</w:t>
            </w:r>
          </w:p>
        </w:tc>
        <w:tc>
          <w:tcPr>
            <w:tcW w:w="3480" w:type="pct"/>
            <w:shd w:val="clear" w:color="auto" w:fill="auto"/>
          </w:tcPr>
          <w:p w:rsidR="00C6453A" w:rsidRDefault="00C6453A" w:rsidP="00DE2FC5">
            <w:pPr>
              <w:spacing w:before="60"/>
              <w:rPr>
                <w:rFonts w:cs="Arial"/>
                <w:b/>
                <w:bCs/>
                <w:i/>
                <w:szCs w:val="22"/>
                <w:lang w:eastAsia="en-AU"/>
              </w:rPr>
            </w:pPr>
            <w:r>
              <w:rPr>
                <w:rFonts w:cs="Arial"/>
                <w:b/>
                <w:bCs/>
                <w:i/>
                <w:szCs w:val="22"/>
                <w:lang w:eastAsia="en-AU"/>
              </w:rPr>
              <w:t xml:space="preserve">Licence </w:t>
            </w:r>
            <w:r w:rsidR="009643BF">
              <w:rPr>
                <w:rFonts w:cs="Arial"/>
                <w:b/>
                <w:bCs/>
                <w:i/>
                <w:szCs w:val="22"/>
                <w:lang w:eastAsia="en-AU"/>
              </w:rPr>
              <w:t>h</w:t>
            </w:r>
            <w:r w:rsidRPr="00BB2459">
              <w:rPr>
                <w:rFonts w:cs="Arial"/>
                <w:b/>
                <w:bCs/>
                <w:i/>
                <w:szCs w:val="22"/>
                <w:lang w:eastAsia="en-AU"/>
              </w:rPr>
              <w:t xml:space="preserve">older </w:t>
            </w:r>
            <w:r w:rsidR="009643BF">
              <w:rPr>
                <w:rFonts w:cs="Arial"/>
                <w:b/>
                <w:bCs/>
                <w:i/>
                <w:szCs w:val="22"/>
                <w:lang w:eastAsia="en-AU"/>
              </w:rPr>
              <w:t>r</w:t>
            </w:r>
            <w:r w:rsidRPr="00BB2459">
              <w:rPr>
                <w:rFonts w:cs="Arial"/>
                <w:b/>
                <w:bCs/>
                <w:i/>
                <w:szCs w:val="22"/>
                <w:lang w:eastAsia="en-AU"/>
              </w:rPr>
              <w:t>egisters</w:t>
            </w:r>
          </w:p>
          <w:p w:rsidR="00C6453A" w:rsidRPr="00496658" w:rsidRDefault="00C6453A" w:rsidP="00DE2FC5">
            <w:pPr>
              <w:spacing w:before="60"/>
              <w:rPr>
                <w:rFonts w:cs="Arial"/>
                <w:i/>
                <w:szCs w:val="22"/>
                <w:lang w:eastAsia="en-AU"/>
              </w:rPr>
            </w:pPr>
            <w:r w:rsidRPr="000632AA">
              <w:rPr>
                <w:rFonts w:cs="Arial"/>
                <w:szCs w:val="22"/>
                <w:lang w:eastAsia="en-AU"/>
              </w:rPr>
              <w:t xml:space="preserve">Records relating to registering </w:t>
            </w:r>
            <w:r w:rsidRPr="007279FF">
              <w:rPr>
                <w:rFonts w:cs="Arial"/>
                <w:szCs w:val="22"/>
                <w:lang w:eastAsia="en-AU"/>
              </w:rPr>
              <w:t xml:space="preserve">licensees and sub-licensees under relevant legislation </w:t>
            </w:r>
            <w:r w:rsidRPr="007279FF">
              <w:rPr>
                <w:lang w:eastAsia="en-AU"/>
              </w:rPr>
              <w:t xml:space="preserve">for </w:t>
            </w:r>
            <w:r w:rsidRPr="007279FF">
              <w:rPr>
                <w:rFonts w:cs="Arial"/>
                <w:bCs/>
                <w:szCs w:val="22"/>
              </w:rPr>
              <w:t xml:space="preserve">the protection of State protected parks, areas and wildlife, including </w:t>
            </w:r>
            <w:r>
              <w:rPr>
                <w:rFonts w:cs="Arial"/>
                <w:bCs/>
                <w:szCs w:val="22"/>
              </w:rPr>
              <w:t>protected areas, marine parks, national parks and recreation areas</w:t>
            </w:r>
            <w:r w:rsidR="004664B8">
              <w:rPr>
                <w:rFonts w:cs="Arial"/>
                <w:bCs/>
                <w:szCs w:val="22"/>
              </w:rPr>
              <w:t xml:space="preserve">. </w:t>
            </w:r>
          </w:p>
          <w:p w:rsidR="00C6453A" w:rsidRDefault="00C6453A" w:rsidP="00DE2FC5">
            <w:pPr>
              <w:spacing w:before="60"/>
              <w:rPr>
                <w:rFonts w:cs="Arial"/>
                <w:szCs w:val="22"/>
                <w:lang w:eastAsia="en-AU"/>
              </w:rPr>
            </w:pPr>
            <w:r>
              <w:rPr>
                <w:rFonts w:cs="Arial"/>
                <w:szCs w:val="22"/>
                <w:lang w:eastAsia="en-AU"/>
              </w:rPr>
              <w:t>Includes, but is not limited to, registering:</w:t>
            </w:r>
          </w:p>
          <w:p w:rsidR="00C6453A" w:rsidRPr="001A405C" w:rsidRDefault="00C6453A" w:rsidP="00DE2FC5">
            <w:pPr>
              <w:numPr>
                <w:ilvl w:val="0"/>
                <w:numId w:val="9"/>
              </w:numPr>
              <w:spacing w:before="60" w:line="240" w:lineRule="auto"/>
              <w:rPr>
                <w:rFonts w:cs="Arial"/>
                <w:bCs/>
                <w:szCs w:val="22"/>
              </w:rPr>
            </w:pPr>
            <w:r>
              <w:rPr>
                <w:rFonts w:cs="Arial"/>
                <w:szCs w:val="22"/>
                <w:lang w:eastAsia="en-AU"/>
              </w:rPr>
              <w:t xml:space="preserve">conservation officers, </w:t>
            </w:r>
            <w:r w:rsidRPr="00C61459">
              <w:rPr>
                <w:rFonts w:cs="Arial"/>
                <w:szCs w:val="22"/>
                <w:lang w:eastAsia="en-AU"/>
              </w:rPr>
              <w:t>honorary protectors</w:t>
            </w:r>
            <w:r w:rsidR="00E56B77">
              <w:rPr>
                <w:rFonts w:cs="Arial"/>
                <w:szCs w:val="22"/>
                <w:lang w:eastAsia="en-AU"/>
              </w:rPr>
              <w:t xml:space="preserve"> </w:t>
            </w:r>
          </w:p>
          <w:p w:rsidR="00C6453A" w:rsidRPr="00E70780" w:rsidRDefault="00C6453A" w:rsidP="00DE2FC5">
            <w:pPr>
              <w:numPr>
                <w:ilvl w:val="0"/>
                <w:numId w:val="9"/>
              </w:numPr>
              <w:spacing w:before="60" w:line="240" w:lineRule="auto"/>
              <w:rPr>
                <w:rFonts w:cs="Arial"/>
                <w:bCs/>
                <w:szCs w:val="22"/>
              </w:rPr>
            </w:pPr>
            <w:r w:rsidRPr="00917241">
              <w:rPr>
                <w:rFonts w:cs="Arial"/>
                <w:szCs w:val="22"/>
                <w:lang w:eastAsia="en-AU"/>
              </w:rPr>
              <w:t>commercial tour operators, commercial fishing tour operators</w:t>
            </w:r>
          </w:p>
          <w:p w:rsidR="00C6453A" w:rsidRPr="00917241" w:rsidRDefault="00C6453A" w:rsidP="00DE2FC5">
            <w:pPr>
              <w:numPr>
                <w:ilvl w:val="0"/>
                <w:numId w:val="9"/>
              </w:numPr>
              <w:spacing w:before="60" w:line="240" w:lineRule="auto"/>
              <w:rPr>
                <w:rFonts w:cs="Arial"/>
                <w:bCs/>
                <w:szCs w:val="22"/>
              </w:rPr>
            </w:pPr>
            <w:r w:rsidRPr="00917241">
              <w:rPr>
                <w:rFonts w:cs="Arial"/>
                <w:szCs w:val="22"/>
                <w:lang w:eastAsia="en-AU"/>
              </w:rPr>
              <w:t>applications, renewals, transfers, releases, changes, surrenders, cancellations and terminations.</w:t>
            </w:r>
          </w:p>
          <w:p w:rsidR="00C6453A" w:rsidRPr="008E3D77" w:rsidRDefault="00C6453A" w:rsidP="00DE2FC5">
            <w:pPr>
              <w:spacing w:before="60"/>
              <w:rPr>
                <w:rFonts w:cs="Arial"/>
                <w:bCs/>
                <w:szCs w:val="22"/>
              </w:rPr>
            </w:pPr>
            <w:r>
              <w:rPr>
                <w:rFonts w:cs="Arial"/>
                <w:bCs/>
                <w:szCs w:val="22"/>
              </w:rPr>
              <w:t>Records may include, but are not limited to:</w:t>
            </w:r>
          </w:p>
          <w:p w:rsidR="00C6453A" w:rsidRPr="008E3D77" w:rsidRDefault="00C6453A" w:rsidP="00DE2FC5">
            <w:pPr>
              <w:pStyle w:val="Tabletext"/>
              <w:numPr>
                <w:ilvl w:val="0"/>
                <w:numId w:val="9"/>
              </w:numPr>
              <w:spacing w:before="60" w:after="60" w:line="240" w:lineRule="auto"/>
              <w:rPr>
                <w:rFonts w:cs="Arial"/>
                <w:bCs/>
                <w:sz w:val="22"/>
                <w:szCs w:val="22"/>
              </w:rPr>
            </w:pPr>
            <w:r w:rsidRPr="008E3D77">
              <w:rPr>
                <w:rFonts w:cs="Arial"/>
                <w:bCs/>
                <w:sz w:val="22"/>
                <w:szCs w:val="22"/>
              </w:rPr>
              <w:t>register entries</w:t>
            </w:r>
          </w:p>
          <w:p w:rsidR="00C6453A" w:rsidRPr="00C6453A" w:rsidRDefault="00C6453A" w:rsidP="00DE2FC5">
            <w:pPr>
              <w:pStyle w:val="Tabletext"/>
              <w:numPr>
                <w:ilvl w:val="0"/>
                <w:numId w:val="9"/>
              </w:numPr>
              <w:spacing w:before="60" w:after="60" w:line="240" w:lineRule="auto"/>
              <w:rPr>
                <w:rFonts w:cs="Arial"/>
                <w:b/>
                <w:bCs/>
                <w:szCs w:val="22"/>
                <w:lang w:eastAsia="en-AU"/>
              </w:rPr>
            </w:pPr>
            <w:r w:rsidRPr="008E3D77">
              <w:rPr>
                <w:rFonts w:cs="Arial"/>
                <w:bCs/>
                <w:sz w:val="22"/>
                <w:szCs w:val="22"/>
              </w:rPr>
              <w:t>register applications and releases</w:t>
            </w:r>
          </w:p>
          <w:p w:rsidR="007264F1" w:rsidRPr="00C6453A" w:rsidRDefault="00C6453A" w:rsidP="00DE2FC5">
            <w:pPr>
              <w:pStyle w:val="Tabletext"/>
              <w:numPr>
                <w:ilvl w:val="0"/>
                <w:numId w:val="9"/>
              </w:numPr>
              <w:spacing w:before="60" w:after="60" w:line="240" w:lineRule="auto"/>
              <w:rPr>
                <w:rFonts w:cs="Arial"/>
                <w:b/>
                <w:bCs/>
                <w:szCs w:val="22"/>
                <w:lang w:eastAsia="en-AU"/>
              </w:rPr>
            </w:pPr>
            <w:r w:rsidRPr="00C6453A">
              <w:rPr>
                <w:rFonts w:cs="Arial"/>
                <w:sz w:val="22"/>
                <w:szCs w:val="22"/>
              </w:rPr>
              <w:t>statutory declarations.</w:t>
            </w:r>
          </w:p>
        </w:tc>
        <w:tc>
          <w:tcPr>
            <w:tcW w:w="982" w:type="pct"/>
            <w:shd w:val="clear" w:color="auto" w:fill="auto"/>
          </w:tcPr>
          <w:p w:rsidR="007264F1" w:rsidRDefault="007264F1"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7264F1" w:rsidRPr="00B47735" w:rsidRDefault="007264F1" w:rsidP="00DE2FC5">
            <w:pPr>
              <w:pStyle w:val="Tabletext"/>
              <w:spacing w:before="60" w:after="60" w:line="240" w:lineRule="auto"/>
            </w:pPr>
          </w:p>
        </w:tc>
      </w:tr>
      <w:tr w:rsidR="00C97F81" w:rsidRPr="004D14B4" w:rsidTr="00C97F81">
        <w:tblPrEx>
          <w:tblCellMar>
            <w:top w:w="57" w:type="dxa"/>
            <w:left w:w="119" w:type="dxa"/>
            <w:right w:w="119" w:type="dxa"/>
          </w:tblCellMar>
        </w:tblPrEx>
        <w:tc>
          <w:tcPr>
            <w:tcW w:w="5000" w:type="pct"/>
            <w:gridSpan w:val="3"/>
            <w:shd w:val="clear" w:color="auto" w:fill="auto"/>
          </w:tcPr>
          <w:p w:rsidR="00C97F81" w:rsidRPr="00832EEC" w:rsidRDefault="00C97F81" w:rsidP="00DE2FC5">
            <w:pPr>
              <w:pStyle w:val="Heading30"/>
              <w:spacing w:before="60" w:after="60"/>
              <w:rPr>
                <w:color w:val="000000"/>
              </w:rPr>
            </w:pPr>
            <w:r w:rsidRPr="00832EEC">
              <w:rPr>
                <w:color w:val="000000"/>
              </w:rPr>
              <w:t>RESEARCH</w:t>
            </w:r>
          </w:p>
          <w:p w:rsidR="00C97F81" w:rsidRPr="004D14B4" w:rsidRDefault="00C97F81" w:rsidP="00DE2FC5">
            <w:pPr>
              <w:pStyle w:val="Tabletext"/>
              <w:spacing w:before="60" w:after="60" w:line="240" w:lineRule="auto"/>
              <w:rPr>
                <w:sz w:val="22"/>
                <w:szCs w:val="22"/>
              </w:rPr>
            </w:pPr>
            <w:r w:rsidRPr="00832EEC">
              <w:rPr>
                <w:i/>
                <w:color w:val="000000"/>
                <w:sz w:val="22"/>
                <w:szCs w:val="22"/>
              </w:rPr>
              <w:t>The activities associated with investigating or enquiring into a subject or area of interest and working creatively in a systematic way to increase and use knowledge to devise new applications, establish or confirm facts, reaffirm results of previous work, expand past work done in the field, solve new or existing problems, support theorems, develop new theories, test the validity of instruments, procedures, or experiments</w:t>
            </w:r>
            <w:r w:rsidR="004664B8">
              <w:rPr>
                <w:i/>
                <w:color w:val="000000"/>
                <w:sz w:val="22"/>
                <w:szCs w:val="22"/>
              </w:rPr>
              <w:t xml:space="preserve">. </w:t>
            </w:r>
            <w:r w:rsidRPr="00832EEC">
              <w:rPr>
                <w:i/>
                <w:color w:val="000000"/>
                <w:sz w:val="22"/>
                <w:szCs w:val="22"/>
              </w:rPr>
              <w:t>Includes research and development (R&amp;D)</w:t>
            </w:r>
            <w:r w:rsidR="004664B8">
              <w:rPr>
                <w:i/>
                <w:color w:val="000000"/>
                <w:sz w:val="22"/>
                <w:szCs w:val="22"/>
              </w:rPr>
              <w:t xml:space="preserve">. </w:t>
            </w:r>
            <w:r w:rsidRPr="00832EEC">
              <w:rPr>
                <w:i/>
                <w:color w:val="000000"/>
                <w:sz w:val="22"/>
                <w:szCs w:val="22"/>
              </w:rPr>
              <w:t>Includes research of better research methods and systems</w:t>
            </w:r>
            <w:r w:rsidR="004664B8">
              <w:rPr>
                <w:i/>
                <w:color w:val="000000"/>
                <w:sz w:val="22"/>
                <w:szCs w:val="22"/>
              </w:rPr>
              <w:t xml:space="preserve">. </w:t>
            </w:r>
            <w:r w:rsidRPr="00832EEC">
              <w:rPr>
                <w:i/>
                <w:color w:val="000000"/>
                <w:sz w:val="22"/>
                <w:szCs w:val="22"/>
              </w:rPr>
              <w:t>Includes scientific, humanities, artistic, economic, social, business, practitioner research, etc</w:t>
            </w:r>
            <w:r w:rsidR="004664B8">
              <w:rPr>
                <w:i/>
                <w:color w:val="000000"/>
                <w:sz w:val="22"/>
                <w:szCs w:val="22"/>
              </w:rPr>
              <w:t xml:space="preserve">. </w:t>
            </w:r>
            <w:r w:rsidRPr="00832EEC">
              <w:rPr>
                <w:i/>
                <w:color w:val="000000"/>
                <w:sz w:val="22"/>
                <w:szCs w:val="22"/>
              </w:rPr>
              <w:t>Includes supporting development of projects, standards, guidelines etc., and the business activities of the organisation in general</w:t>
            </w:r>
            <w:r w:rsidR="004664B8">
              <w:rPr>
                <w:i/>
                <w:color w:val="000000"/>
                <w:sz w:val="22"/>
                <w:szCs w:val="22"/>
              </w:rPr>
              <w:t xml:space="preserve">. </w:t>
            </w:r>
            <w:r w:rsidRPr="00832EEC">
              <w:rPr>
                <w:i/>
                <w:color w:val="000000"/>
                <w:sz w:val="22"/>
                <w:szCs w:val="22"/>
              </w:rPr>
              <w:t>Includes following up enquiries relating to organisational research programs, projects, working papers, literature searches etc.</w:t>
            </w:r>
          </w:p>
        </w:tc>
      </w:tr>
      <w:tr w:rsidR="00C97F81" w:rsidRPr="004D14B4" w:rsidTr="006B1AD1">
        <w:tblPrEx>
          <w:tblCellMar>
            <w:top w:w="57" w:type="dxa"/>
            <w:left w:w="119" w:type="dxa"/>
            <w:right w:w="119" w:type="dxa"/>
          </w:tblCellMar>
        </w:tblPrEx>
        <w:tc>
          <w:tcPr>
            <w:tcW w:w="538" w:type="pct"/>
            <w:shd w:val="clear" w:color="auto" w:fill="auto"/>
          </w:tcPr>
          <w:p w:rsidR="00C97F81" w:rsidRPr="004D14B4" w:rsidRDefault="00C97F81" w:rsidP="00DE2FC5">
            <w:pPr>
              <w:pStyle w:val="Tabletext"/>
              <w:spacing w:before="60" w:after="60" w:line="240" w:lineRule="auto"/>
              <w:rPr>
                <w:sz w:val="22"/>
                <w:szCs w:val="22"/>
              </w:rPr>
            </w:pPr>
            <w:bookmarkStart w:id="37" w:name="ResearchSignif"/>
            <w:r>
              <w:rPr>
                <w:sz w:val="22"/>
                <w:szCs w:val="22"/>
              </w:rPr>
              <w:t>1.24.1</w:t>
            </w:r>
            <w:bookmarkEnd w:id="37"/>
          </w:p>
        </w:tc>
        <w:tc>
          <w:tcPr>
            <w:tcW w:w="3480" w:type="pct"/>
            <w:shd w:val="clear" w:color="auto" w:fill="auto"/>
          </w:tcPr>
          <w:p w:rsidR="00C97F81" w:rsidRPr="00A332A7" w:rsidRDefault="00C97F81" w:rsidP="00DE2FC5">
            <w:pPr>
              <w:spacing w:before="60" w:line="240" w:lineRule="auto"/>
              <w:rPr>
                <w:rFonts w:cs="Arial"/>
                <w:b/>
                <w:bCs/>
                <w:i/>
                <w:szCs w:val="22"/>
                <w:lang w:eastAsia="en-AU"/>
              </w:rPr>
            </w:pPr>
            <w:r>
              <w:rPr>
                <w:rFonts w:cs="Arial"/>
                <w:b/>
                <w:bCs/>
                <w:i/>
                <w:szCs w:val="22"/>
                <w:lang w:eastAsia="en-AU"/>
              </w:rPr>
              <w:t xml:space="preserve">Research </w:t>
            </w:r>
            <w:r w:rsidR="009643BF">
              <w:rPr>
                <w:rFonts w:cs="Arial"/>
                <w:b/>
                <w:bCs/>
                <w:i/>
                <w:szCs w:val="22"/>
                <w:lang w:eastAsia="en-AU"/>
              </w:rPr>
              <w:t>–</w:t>
            </w:r>
            <w:r>
              <w:rPr>
                <w:rFonts w:cs="Arial"/>
                <w:b/>
                <w:bCs/>
                <w:i/>
                <w:szCs w:val="22"/>
                <w:lang w:eastAsia="en-AU"/>
              </w:rPr>
              <w:t xml:space="preserve"> </w:t>
            </w:r>
            <w:r w:rsidR="009643BF">
              <w:rPr>
                <w:rFonts w:cs="Arial"/>
                <w:b/>
                <w:bCs/>
                <w:i/>
                <w:szCs w:val="22"/>
                <w:lang w:eastAsia="en-AU"/>
              </w:rPr>
              <w:t>s</w:t>
            </w:r>
            <w:r>
              <w:rPr>
                <w:rFonts w:cs="Arial"/>
                <w:b/>
                <w:bCs/>
                <w:i/>
                <w:szCs w:val="22"/>
                <w:lang w:eastAsia="en-AU"/>
              </w:rPr>
              <w:t>i</w:t>
            </w:r>
            <w:r w:rsidRPr="00A332A7">
              <w:rPr>
                <w:rFonts w:cs="Arial"/>
                <w:b/>
                <w:bCs/>
                <w:i/>
                <w:szCs w:val="22"/>
                <w:lang w:eastAsia="en-AU"/>
              </w:rPr>
              <w:t xml:space="preserve">gnificant* </w:t>
            </w:r>
          </w:p>
          <w:p w:rsidR="00C97F81" w:rsidRPr="00A332A7" w:rsidRDefault="00C97F81" w:rsidP="00DE2FC5">
            <w:pPr>
              <w:spacing w:before="60" w:line="240" w:lineRule="auto"/>
              <w:rPr>
                <w:rFonts w:cs="Arial"/>
                <w:szCs w:val="22"/>
                <w:lang w:eastAsia="en-AU"/>
              </w:rPr>
            </w:pPr>
            <w:r w:rsidRPr="00A332A7">
              <w:rPr>
                <w:rFonts w:cs="Arial"/>
                <w:szCs w:val="22"/>
                <w:lang w:eastAsia="en-AU"/>
              </w:rPr>
              <w:t xml:space="preserve">Records relating to researching and enquiring into </w:t>
            </w:r>
            <w:r w:rsidRPr="00BA1F80">
              <w:rPr>
                <w:rFonts w:cs="Arial"/>
                <w:szCs w:val="22"/>
                <w:lang w:eastAsia="en-AU"/>
              </w:rPr>
              <w:t>significant</w:t>
            </w:r>
            <w:r w:rsidRPr="00A332A7">
              <w:rPr>
                <w:rFonts w:cs="Arial"/>
                <w:szCs w:val="22"/>
                <w:lang w:eastAsia="en-AU"/>
              </w:rPr>
              <w:t xml:space="preserve"> </w:t>
            </w:r>
            <w:r>
              <w:rPr>
                <w:rFonts w:cs="Arial"/>
                <w:szCs w:val="22"/>
                <w:lang w:eastAsia="en-AU"/>
              </w:rPr>
              <w:t>parks</w:t>
            </w:r>
            <w:r w:rsidRPr="00A332A7">
              <w:rPr>
                <w:rFonts w:cs="Arial"/>
                <w:szCs w:val="22"/>
                <w:lang w:eastAsia="en-AU"/>
              </w:rPr>
              <w:t xml:space="preserve"> </w:t>
            </w:r>
            <w:r>
              <w:rPr>
                <w:rFonts w:cs="Arial"/>
                <w:szCs w:val="22"/>
                <w:lang w:eastAsia="en-AU"/>
              </w:rPr>
              <w:t xml:space="preserve">management </w:t>
            </w:r>
            <w:r w:rsidRPr="00A332A7">
              <w:rPr>
                <w:rFonts w:cs="Arial"/>
                <w:szCs w:val="22"/>
                <w:lang w:eastAsia="en-AU"/>
              </w:rPr>
              <w:t xml:space="preserve">related research areas to discover facts, theories and principles that support improved community and </w:t>
            </w:r>
            <w:r>
              <w:rPr>
                <w:rFonts w:cs="Arial"/>
                <w:szCs w:val="22"/>
                <w:lang w:eastAsia="en-AU"/>
              </w:rPr>
              <w:t>parks management</w:t>
            </w:r>
            <w:r w:rsidRPr="00A332A7">
              <w:rPr>
                <w:rFonts w:cs="Arial"/>
                <w:szCs w:val="22"/>
                <w:lang w:eastAsia="en-AU"/>
              </w:rPr>
              <w:t xml:space="preserve"> ou</w:t>
            </w:r>
            <w:r w:rsidR="000347D2">
              <w:rPr>
                <w:rFonts w:cs="Arial"/>
                <w:szCs w:val="22"/>
                <w:lang w:eastAsia="en-AU"/>
              </w:rPr>
              <w:t>tcomes and business activities.</w:t>
            </w:r>
          </w:p>
          <w:p w:rsidR="00C97F81" w:rsidRPr="00A332A7" w:rsidRDefault="00C97F81" w:rsidP="00DE2FC5">
            <w:pPr>
              <w:spacing w:before="60" w:line="240" w:lineRule="auto"/>
              <w:rPr>
                <w:lang w:eastAsia="en-AU"/>
              </w:rPr>
            </w:pPr>
            <w:r w:rsidRPr="00A332A7">
              <w:rPr>
                <w:lang w:eastAsia="en-AU"/>
              </w:rPr>
              <w:t>Includes, but is not limited to</w:t>
            </w:r>
            <w:r>
              <w:rPr>
                <w:lang w:eastAsia="en-AU"/>
              </w:rPr>
              <w:t>, research into</w:t>
            </w:r>
            <w:r w:rsidRPr="00A332A7">
              <w:rPr>
                <w:lang w:eastAsia="en-AU"/>
              </w:rPr>
              <w:t>:</w:t>
            </w:r>
          </w:p>
          <w:p w:rsidR="00C97F81" w:rsidRPr="00A332A7" w:rsidRDefault="00C97F81" w:rsidP="00DE2FC5">
            <w:pPr>
              <w:numPr>
                <w:ilvl w:val="0"/>
                <w:numId w:val="43"/>
              </w:numPr>
              <w:spacing w:before="60" w:line="240" w:lineRule="auto"/>
              <w:ind w:left="387" w:hanging="387"/>
              <w:rPr>
                <w:rFonts w:cs="Arial"/>
                <w:szCs w:val="22"/>
                <w:lang w:eastAsia="en-AU"/>
              </w:rPr>
            </w:pPr>
            <w:r>
              <w:rPr>
                <w:rFonts w:cs="Arial"/>
                <w:szCs w:val="22"/>
                <w:lang w:eastAsia="en-AU"/>
              </w:rPr>
              <w:t>parks</w:t>
            </w:r>
            <w:r w:rsidRPr="00A332A7">
              <w:rPr>
                <w:rFonts w:cs="Arial"/>
                <w:szCs w:val="22"/>
                <w:lang w:eastAsia="en-AU"/>
              </w:rPr>
              <w:t xml:space="preserve"> management</w:t>
            </w:r>
            <w:r>
              <w:rPr>
                <w:rFonts w:cs="Arial"/>
                <w:szCs w:val="22"/>
                <w:lang w:eastAsia="en-AU"/>
              </w:rPr>
              <w:t xml:space="preserve"> for </w:t>
            </w:r>
            <w:r w:rsidRPr="007279FF">
              <w:rPr>
                <w:rFonts w:cs="Arial"/>
                <w:bCs/>
                <w:szCs w:val="22"/>
              </w:rPr>
              <w:t xml:space="preserve">State protected parks, areas and wildlife, including </w:t>
            </w:r>
            <w:r>
              <w:rPr>
                <w:rFonts w:cs="Arial"/>
                <w:bCs/>
                <w:szCs w:val="22"/>
              </w:rPr>
              <w:t>protected areas, marine parks, national parks and recreation areas</w:t>
            </w:r>
          </w:p>
          <w:p w:rsidR="00C97F81" w:rsidRPr="00A13C45" w:rsidRDefault="00C97F81" w:rsidP="00DE2FC5">
            <w:pPr>
              <w:numPr>
                <w:ilvl w:val="0"/>
                <w:numId w:val="43"/>
              </w:numPr>
              <w:spacing w:before="60" w:line="240" w:lineRule="auto"/>
              <w:ind w:left="387" w:hanging="387"/>
              <w:rPr>
                <w:rFonts w:cs="Arial"/>
                <w:szCs w:val="22"/>
                <w:lang w:eastAsia="en-AU"/>
              </w:rPr>
            </w:pPr>
            <w:r w:rsidRPr="00A13C45">
              <w:rPr>
                <w:rFonts w:cs="Arial"/>
                <w:bCs/>
                <w:szCs w:val="22"/>
                <w:lang w:eastAsia="en-AU"/>
              </w:rPr>
              <w:t xml:space="preserve">environments and </w:t>
            </w:r>
            <w:r w:rsidRPr="00A13C45">
              <w:rPr>
                <w:rFonts w:cs="Arial"/>
                <w:szCs w:val="22"/>
                <w:lang w:eastAsia="en-AU"/>
              </w:rPr>
              <w:t>ecosystems</w:t>
            </w:r>
          </w:p>
          <w:p w:rsidR="00C97F81" w:rsidRDefault="00C97F81" w:rsidP="00DE2FC5">
            <w:pPr>
              <w:numPr>
                <w:ilvl w:val="0"/>
                <w:numId w:val="43"/>
              </w:numPr>
              <w:spacing w:before="60" w:line="240" w:lineRule="auto"/>
              <w:ind w:left="387" w:hanging="387"/>
              <w:rPr>
                <w:rFonts w:cs="Arial"/>
                <w:szCs w:val="22"/>
                <w:lang w:eastAsia="en-AU"/>
              </w:rPr>
            </w:pPr>
            <w:r>
              <w:rPr>
                <w:rFonts w:cs="Arial"/>
                <w:szCs w:val="22"/>
              </w:rPr>
              <w:t>flora and fauna</w:t>
            </w:r>
            <w:r w:rsidR="004664B8">
              <w:rPr>
                <w:rFonts w:cs="Arial"/>
                <w:szCs w:val="22"/>
              </w:rPr>
              <w:t xml:space="preserve"> </w:t>
            </w:r>
          </w:p>
          <w:p w:rsidR="00C97F81" w:rsidRDefault="00C97F81" w:rsidP="00DE2FC5">
            <w:pPr>
              <w:numPr>
                <w:ilvl w:val="0"/>
                <w:numId w:val="43"/>
              </w:numPr>
              <w:spacing w:before="60" w:line="240" w:lineRule="auto"/>
              <w:ind w:left="387" w:hanging="387"/>
              <w:rPr>
                <w:rFonts w:cs="Arial"/>
                <w:szCs w:val="22"/>
                <w:lang w:eastAsia="en-AU"/>
              </w:rPr>
            </w:pPr>
            <w:r>
              <w:rPr>
                <w:rFonts w:cs="Arial"/>
                <w:szCs w:val="22"/>
                <w:lang w:eastAsia="en-AU"/>
              </w:rPr>
              <w:t>species management</w:t>
            </w:r>
          </w:p>
          <w:p w:rsidR="00C97F81" w:rsidRPr="00A332A7" w:rsidRDefault="00C97F81" w:rsidP="00DE2FC5">
            <w:pPr>
              <w:numPr>
                <w:ilvl w:val="0"/>
                <w:numId w:val="43"/>
              </w:numPr>
              <w:spacing w:before="60" w:line="240" w:lineRule="auto"/>
              <w:ind w:left="387" w:hanging="387"/>
              <w:rPr>
                <w:rFonts w:cs="Arial"/>
                <w:szCs w:val="22"/>
                <w:lang w:eastAsia="en-AU"/>
              </w:rPr>
            </w:pPr>
            <w:r>
              <w:rPr>
                <w:color w:val="000000"/>
                <w:szCs w:val="22"/>
              </w:rPr>
              <w:t xml:space="preserve">other subjects </w:t>
            </w:r>
            <w:r w:rsidRPr="00832EEC">
              <w:rPr>
                <w:color w:val="000000"/>
                <w:szCs w:val="22"/>
              </w:rPr>
              <w:t>relevant to the State and State priorities</w:t>
            </w:r>
          </w:p>
          <w:p w:rsidR="00C97F81" w:rsidRDefault="00C97F81" w:rsidP="00DE2FC5">
            <w:pPr>
              <w:numPr>
                <w:ilvl w:val="0"/>
                <w:numId w:val="44"/>
              </w:numPr>
              <w:spacing w:before="60" w:line="240" w:lineRule="auto"/>
              <w:ind w:left="387" w:hanging="387"/>
              <w:rPr>
                <w:rFonts w:cs="Arial"/>
                <w:bCs/>
                <w:szCs w:val="22"/>
                <w:lang w:eastAsia="en-AU"/>
              </w:rPr>
            </w:pPr>
            <w:r w:rsidRPr="00A332A7">
              <w:rPr>
                <w:rFonts w:cs="Arial"/>
                <w:bCs/>
                <w:szCs w:val="22"/>
                <w:lang w:eastAsia="en-AU"/>
              </w:rPr>
              <w:t>long</w:t>
            </w:r>
            <w:r w:rsidR="009643BF">
              <w:rPr>
                <w:rFonts w:cs="Arial"/>
                <w:bCs/>
                <w:szCs w:val="22"/>
                <w:lang w:eastAsia="en-AU"/>
              </w:rPr>
              <w:t>-</w:t>
            </w:r>
            <w:r w:rsidRPr="00A332A7">
              <w:rPr>
                <w:rFonts w:cs="Arial"/>
                <w:bCs/>
                <w:szCs w:val="22"/>
                <w:lang w:eastAsia="en-AU"/>
              </w:rPr>
              <w:t>term</w:t>
            </w:r>
            <w:r>
              <w:rPr>
                <w:rFonts w:cs="Arial"/>
                <w:bCs/>
                <w:szCs w:val="22"/>
                <w:lang w:eastAsia="en-AU"/>
              </w:rPr>
              <w:t xml:space="preserve"> management </w:t>
            </w:r>
            <w:r w:rsidRPr="00A332A7">
              <w:rPr>
                <w:rFonts w:cs="Arial"/>
                <w:bCs/>
                <w:szCs w:val="22"/>
                <w:lang w:eastAsia="en-AU"/>
              </w:rPr>
              <w:t xml:space="preserve">strategies </w:t>
            </w:r>
          </w:p>
          <w:p w:rsidR="00C97F81" w:rsidRPr="005051D8" w:rsidRDefault="00C97F81" w:rsidP="00DE2FC5">
            <w:pPr>
              <w:numPr>
                <w:ilvl w:val="0"/>
                <w:numId w:val="44"/>
              </w:numPr>
              <w:spacing w:before="60" w:line="240" w:lineRule="auto"/>
              <w:ind w:left="387" w:hanging="387"/>
              <w:rPr>
                <w:rFonts w:cs="Arial"/>
                <w:bCs/>
                <w:szCs w:val="22"/>
                <w:lang w:eastAsia="en-AU"/>
              </w:rPr>
            </w:pPr>
            <w:r w:rsidRPr="00A332A7">
              <w:rPr>
                <w:rFonts w:cs="Arial"/>
                <w:bCs/>
                <w:szCs w:val="22"/>
                <w:lang w:eastAsia="en-AU"/>
              </w:rPr>
              <w:t>impact</w:t>
            </w:r>
            <w:r>
              <w:rPr>
                <w:rFonts w:cs="Arial"/>
                <w:bCs/>
                <w:szCs w:val="22"/>
                <w:lang w:eastAsia="en-AU"/>
              </w:rPr>
              <w:t>s</w:t>
            </w:r>
            <w:r w:rsidRPr="00A332A7">
              <w:rPr>
                <w:rFonts w:cs="Arial"/>
                <w:bCs/>
                <w:szCs w:val="22"/>
                <w:lang w:eastAsia="en-AU"/>
              </w:rPr>
              <w:t xml:space="preserve"> of proposed </w:t>
            </w:r>
            <w:r>
              <w:rPr>
                <w:rFonts w:cs="Arial"/>
                <w:bCs/>
                <w:szCs w:val="22"/>
                <w:lang w:eastAsia="en-AU"/>
              </w:rPr>
              <w:t xml:space="preserve">legislative </w:t>
            </w:r>
            <w:r w:rsidRPr="00A332A7">
              <w:rPr>
                <w:rFonts w:cs="Arial"/>
                <w:bCs/>
                <w:szCs w:val="22"/>
                <w:lang w:eastAsia="en-AU"/>
              </w:rPr>
              <w:t xml:space="preserve">amendments to </w:t>
            </w:r>
            <w:r>
              <w:rPr>
                <w:rFonts w:cs="Arial"/>
                <w:bCs/>
                <w:szCs w:val="22"/>
                <w:lang w:eastAsia="en-AU"/>
              </w:rPr>
              <w:t xml:space="preserve">regulatory management </w:t>
            </w:r>
            <w:r w:rsidRPr="00A332A7">
              <w:rPr>
                <w:rFonts w:cs="Arial"/>
                <w:bCs/>
                <w:szCs w:val="22"/>
                <w:lang w:eastAsia="en-AU"/>
              </w:rPr>
              <w:t>plan</w:t>
            </w:r>
            <w:r>
              <w:rPr>
                <w:rFonts w:cs="Arial"/>
                <w:bCs/>
                <w:szCs w:val="22"/>
                <w:lang w:eastAsia="en-AU"/>
              </w:rPr>
              <w:t>s</w:t>
            </w:r>
            <w:r w:rsidRPr="00A332A7">
              <w:rPr>
                <w:rFonts w:cs="Arial"/>
                <w:bCs/>
                <w:szCs w:val="22"/>
                <w:lang w:eastAsia="en-AU"/>
              </w:rPr>
              <w:t xml:space="preserve"> </w:t>
            </w:r>
            <w:r>
              <w:rPr>
                <w:rFonts w:cs="Arial"/>
                <w:bCs/>
                <w:szCs w:val="22"/>
                <w:lang w:eastAsia="en-AU"/>
              </w:rPr>
              <w:t>and supporting legislation before</w:t>
            </w:r>
            <w:r w:rsidRPr="00A332A7">
              <w:rPr>
                <w:rFonts w:cs="Arial"/>
                <w:bCs/>
                <w:szCs w:val="22"/>
                <w:lang w:eastAsia="en-AU"/>
              </w:rPr>
              <w:t xml:space="preserve"> drafting and enactment.</w:t>
            </w:r>
          </w:p>
          <w:p w:rsidR="00430834" w:rsidRPr="009847FB" w:rsidRDefault="00430834" w:rsidP="00DE2FC5">
            <w:pPr>
              <w:pStyle w:val="Tablesub-heading"/>
              <w:spacing w:before="60" w:after="60" w:line="240" w:lineRule="auto"/>
              <w:rPr>
                <w:rFonts w:cs="Arial"/>
                <w:b w:val="0"/>
                <w:szCs w:val="22"/>
              </w:rPr>
            </w:pPr>
            <w:r w:rsidRPr="009847FB">
              <w:rPr>
                <w:rFonts w:cs="Arial"/>
                <w:b w:val="0"/>
                <w:szCs w:val="22"/>
              </w:rPr>
              <w:t xml:space="preserve">Excludes data collected as part of compliance monitoring and surveillance processes, except where monitoring data is an input to research activities </w:t>
            </w:r>
            <w:r w:rsidR="00F457AB" w:rsidRPr="009847FB">
              <w:rPr>
                <w:rFonts w:cs="Arial"/>
                <w:b w:val="0"/>
                <w:szCs w:val="22"/>
              </w:rPr>
              <w:t>(</w:t>
            </w:r>
            <w:r w:rsidRPr="009847FB">
              <w:rPr>
                <w:rFonts w:cs="Arial"/>
                <w:b w:val="0"/>
                <w:szCs w:val="22"/>
              </w:rPr>
              <w:t>as a secondary use to its monitoring compliance use</w:t>
            </w:r>
            <w:r w:rsidR="00F457AB" w:rsidRPr="009847FB">
              <w:rPr>
                <w:rFonts w:cs="Arial"/>
                <w:b w:val="0"/>
                <w:szCs w:val="22"/>
              </w:rPr>
              <w:t>)</w:t>
            </w:r>
            <w:r w:rsidRPr="009847FB">
              <w:rPr>
                <w:rFonts w:cs="Arial"/>
                <w:b w:val="0"/>
                <w:szCs w:val="22"/>
              </w:rPr>
              <w:t>.</w:t>
            </w:r>
          </w:p>
          <w:p w:rsidR="00C97F81" w:rsidRPr="00A332A7" w:rsidRDefault="00C97F81" w:rsidP="00DE2FC5">
            <w:pPr>
              <w:pStyle w:val="Tabletext"/>
              <w:spacing w:before="60" w:after="60" w:line="240" w:lineRule="auto"/>
              <w:ind w:left="491" w:hanging="491"/>
              <w:rPr>
                <w:rFonts w:cs="Arial"/>
                <w:bCs/>
                <w:sz w:val="22"/>
                <w:szCs w:val="22"/>
              </w:rPr>
            </w:pPr>
            <w:r w:rsidRPr="00A332A7">
              <w:rPr>
                <w:rFonts w:cs="Arial"/>
                <w:bCs/>
                <w:sz w:val="22"/>
                <w:szCs w:val="22"/>
              </w:rPr>
              <w:t>Records may include, but are not limited to:</w:t>
            </w:r>
          </w:p>
          <w:p w:rsidR="00C97F81" w:rsidRPr="00A332A7" w:rsidRDefault="00C97F81" w:rsidP="00DE2FC5">
            <w:pPr>
              <w:pStyle w:val="Tabletext"/>
              <w:numPr>
                <w:ilvl w:val="0"/>
                <w:numId w:val="9"/>
              </w:numPr>
              <w:spacing w:before="60" w:after="60" w:line="240" w:lineRule="auto"/>
              <w:ind w:left="387" w:hanging="387"/>
              <w:rPr>
                <w:rFonts w:cs="Arial"/>
                <w:bCs/>
                <w:sz w:val="22"/>
                <w:szCs w:val="22"/>
              </w:rPr>
            </w:pPr>
            <w:r w:rsidRPr="00A332A7">
              <w:rPr>
                <w:rFonts w:cs="Arial"/>
                <w:bCs/>
                <w:sz w:val="22"/>
                <w:szCs w:val="22"/>
              </w:rPr>
              <w:t>research reports</w:t>
            </w:r>
            <w:r w:rsidR="004664B8">
              <w:rPr>
                <w:rFonts w:cs="Arial"/>
                <w:bCs/>
                <w:sz w:val="22"/>
                <w:szCs w:val="22"/>
              </w:rPr>
              <w:t xml:space="preserve"> </w:t>
            </w:r>
            <w:r w:rsidRPr="00A332A7">
              <w:rPr>
                <w:rFonts w:cs="Arial"/>
                <w:bCs/>
                <w:sz w:val="22"/>
                <w:szCs w:val="22"/>
              </w:rPr>
              <w:t>and publications</w:t>
            </w:r>
          </w:p>
          <w:p w:rsidR="00C97F81" w:rsidRPr="00A332A7" w:rsidRDefault="00C97F81" w:rsidP="00DE2FC5">
            <w:pPr>
              <w:pStyle w:val="Tabletext"/>
              <w:numPr>
                <w:ilvl w:val="0"/>
                <w:numId w:val="9"/>
              </w:numPr>
              <w:spacing w:before="60" w:after="60" w:line="240" w:lineRule="auto"/>
              <w:ind w:left="387" w:hanging="387"/>
              <w:rPr>
                <w:rFonts w:cs="Arial"/>
                <w:bCs/>
                <w:sz w:val="22"/>
                <w:szCs w:val="22"/>
              </w:rPr>
            </w:pPr>
            <w:r w:rsidRPr="00A332A7">
              <w:rPr>
                <w:rFonts w:cs="Arial"/>
                <w:bCs/>
                <w:sz w:val="22"/>
                <w:szCs w:val="22"/>
              </w:rPr>
              <w:t>original data</w:t>
            </w:r>
          </w:p>
          <w:p w:rsidR="00C97F81" w:rsidRPr="00A332A7" w:rsidRDefault="00C97F81" w:rsidP="00DE2FC5">
            <w:pPr>
              <w:numPr>
                <w:ilvl w:val="0"/>
                <w:numId w:val="9"/>
              </w:numPr>
              <w:spacing w:before="60" w:line="240" w:lineRule="auto"/>
              <w:ind w:left="387" w:hanging="387"/>
              <w:rPr>
                <w:rFonts w:cs="Arial"/>
                <w:b/>
                <w:bCs/>
                <w:szCs w:val="22"/>
                <w:lang w:eastAsia="en-AU"/>
              </w:rPr>
            </w:pPr>
            <w:r w:rsidRPr="00A332A7">
              <w:rPr>
                <w:rFonts w:cs="Arial"/>
                <w:bCs/>
                <w:szCs w:val="22"/>
              </w:rPr>
              <w:t>findings and observations.</w:t>
            </w:r>
          </w:p>
          <w:p w:rsidR="00C97F81" w:rsidRPr="00F457AB" w:rsidRDefault="00C97F81" w:rsidP="00DE2FC5">
            <w:pPr>
              <w:pStyle w:val="Heading30"/>
              <w:spacing w:before="60" w:after="60"/>
              <w:rPr>
                <w:b w:val="0"/>
              </w:rPr>
            </w:pPr>
            <w:r w:rsidRPr="00F457AB">
              <w:rPr>
                <w:rFonts w:cs="Arial"/>
                <w:b w:val="0"/>
                <w:i/>
                <w:sz w:val="16"/>
              </w:rPr>
              <w:t>* Refer to Appendix: Definition of Significant Versus Other</w:t>
            </w:r>
          </w:p>
        </w:tc>
        <w:tc>
          <w:tcPr>
            <w:tcW w:w="982" w:type="pct"/>
            <w:shd w:val="clear" w:color="auto" w:fill="auto"/>
          </w:tcPr>
          <w:p w:rsidR="00C97F81" w:rsidRDefault="00C97F81"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C97F81" w:rsidRPr="00B47735" w:rsidRDefault="00C97F81" w:rsidP="00DE2FC5">
            <w:pPr>
              <w:pStyle w:val="Tabletext"/>
              <w:spacing w:before="60" w:after="60" w:line="240" w:lineRule="auto"/>
            </w:pPr>
          </w:p>
        </w:tc>
      </w:tr>
      <w:tr w:rsidR="00C97F81" w:rsidRPr="004D14B4" w:rsidTr="006B1AD1">
        <w:tblPrEx>
          <w:tblCellMar>
            <w:top w:w="57" w:type="dxa"/>
            <w:left w:w="119" w:type="dxa"/>
            <w:right w:w="119" w:type="dxa"/>
          </w:tblCellMar>
        </w:tblPrEx>
        <w:tc>
          <w:tcPr>
            <w:tcW w:w="538" w:type="pct"/>
            <w:shd w:val="clear" w:color="auto" w:fill="auto"/>
          </w:tcPr>
          <w:p w:rsidR="00C97F81" w:rsidRPr="004D14B4" w:rsidRDefault="00C97F81" w:rsidP="00DE2FC5">
            <w:pPr>
              <w:pStyle w:val="Tabletext"/>
              <w:spacing w:before="60" w:after="60" w:line="240" w:lineRule="auto"/>
              <w:rPr>
                <w:sz w:val="22"/>
                <w:szCs w:val="22"/>
              </w:rPr>
            </w:pPr>
            <w:r>
              <w:rPr>
                <w:sz w:val="22"/>
                <w:szCs w:val="22"/>
              </w:rPr>
              <w:t>1.24.2</w:t>
            </w:r>
          </w:p>
        </w:tc>
        <w:tc>
          <w:tcPr>
            <w:tcW w:w="3480" w:type="pct"/>
            <w:shd w:val="clear" w:color="auto" w:fill="auto"/>
          </w:tcPr>
          <w:p w:rsidR="00C97F81" w:rsidRDefault="00C97F81" w:rsidP="00DE2FC5">
            <w:pPr>
              <w:spacing w:before="60"/>
              <w:rPr>
                <w:rFonts w:cs="Arial"/>
                <w:b/>
                <w:bCs/>
                <w:szCs w:val="22"/>
                <w:lang w:eastAsia="en-AU"/>
              </w:rPr>
            </w:pPr>
            <w:r>
              <w:rPr>
                <w:rFonts w:cs="Arial"/>
                <w:b/>
                <w:bCs/>
                <w:i/>
                <w:szCs w:val="22"/>
                <w:lang w:eastAsia="en-AU"/>
              </w:rPr>
              <w:t xml:space="preserve">Research </w:t>
            </w:r>
            <w:r w:rsidR="009643BF">
              <w:rPr>
                <w:rFonts w:cs="Arial"/>
                <w:b/>
                <w:bCs/>
                <w:i/>
                <w:szCs w:val="22"/>
                <w:lang w:eastAsia="en-AU"/>
              </w:rPr>
              <w:t>–</w:t>
            </w:r>
            <w:r>
              <w:rPr>
                <w:rFonts w:cs="Arial"/>
                <w:b/>
                <w:bCs/>
                <w:i/>
                <w:szCs w:val="22"/>
                <w:lang w:eastAsia="en-AU"/>
              </w:rPr>
              <w:t xml:space="preserve"> </w:t>
            </w:r>
            <w:r w:rsidR="009643BF">
              <w:rPr>
                <w:rFonts w:cs="Arial"/>
                <w:b/>
                <w:bCs/>
                <w:i/>
                <w:szCs w:val="22"/>
                <w:lang w:eastAsia="en-AU"/>
              </w:rPr>
              <w:t>o</w:t>
            </w:r>
            <w:r w:rsidRPr="00C17411">
              <w:rPr>
                <w:rFonts w:cs="Arial"/>
                <w:b/>
                <w:bCs/>
                <w:i/>
                <w:szCs w:val="22"/>
                <w:lang w:eastAsia="en-AU"/>
              </w:rPr>
              <w:t>ther~</w:t>
            </w:r>
            <w:r w:rsidRPr="000632AA">
              <w:rPr>
                <w:rFonts w:cs="Arial"/>
                <w:b/>
                <w:bCs/>
                <w:szCs w:val="22"/>
                <w:lang w:eastAsia="en-AU"/>
              </w:rPr>
              <w:t xml:space="preserve"> </w:t>
            </w:r>
          </w:p>
          <w:p w:rsidR="00C97F81" w:rsidRDefault="00C97F81" w:rsidP="00DE2FC5">
            <w:pPr>
              <w:spacing w:before="60"/>
              <w:rPr>
                <w:rFonts w:cs="Arial"/>
                <w:szCs w:val="22"/>
                <w:lang w:eastAsia="en-AU"/>
              </w:rPr>
            </w:pPr>
            <w:r w:rsidRPr="000632AA">
              <w:rPr>
                <w:rFonts w:cs="Arial"/>
                <w:szCs w:val="22"/>
                <w:lang w:eastAsia="en-AU"/>
              </w:rPr>
              <w:t xml:space="preserve">Records relating to researching and enquiring into </w:t>
            </w:r>
            <w:r w:rsidRPr="00BA1F80">
              <w:rPr>
                <w:rFonts w:cs="Arial"/>
                <w:szCs w:val="22"/>
                <w:lang w:eastAsia="en-AU"/>
              </w:rPr>
              <w:t>other</w:t>
            </w:r>
            <w:r>
              <w:rPr>
                <w:rFonts w:cs="Arial"/>
                <w:szCs w:val="22"/>
                <w:lang w:eastAsia="en-AU"/>
              </w:rPr>
              <w:t xml:space="preserve"> parks</w:t>
            </w:r>
            <w:r w:rsidRPr="00A332A7">
              <w:rPr>
                <w:rFonts w:cs="Arial"/>
                <w:szCs w:val="22"/>
                <w:lang w:eastAsia="en-AU"/>
              </w:rPr>
              <w:t xml:space="preserve"> </w:t>
            </w:r>
            <w:r>
              <w:rPr>
                <w:rFonts w:cs="Arial"/>
                <w:szCs w:val="22"/>
                <w:lang w:eastAsia="en-AU"/>
              </w:rPr>
              <w:t xml:space="preserve">management </w:t>
            </w:r>
            <w:r w:rsidRPr="00A332A7">
              <w:rPr>
                <w:rFonts w:cs="Arial"/>
                <w:szCs w:val="22"/>
                <w:lang w:eastAsia="en-AU"/>
              </w:rPr>
              <w:t>related</w:t>
            </w:r>
            <w:r>
              <w:rPr>
                <w:rFonts w:cs="Arial"/>
                <w:szCs w:val="22"/>
                <w:lang w:eastAsia="en-AU"/>
              </w:rPr>
              <w:t xml:space="preserve"> research areas, </w:t>
            </w:r>
            <w:r w:rsidRPr="00BA1F80">
              <w:rPr>
                <w:rFonts w:cs="Arial"/>
                <w:szCs w:val="22"/>
                <w:lang w:eastAsia="en-AU"/>
              </w:rPr>
              <w:t xml:space="preserve">not covered by </w:t>
            </w:r>
            <w:hyperlink w:anchor="ResearchSignif" w:history="1">
              <w:r w:rsidRPr="009643BF">
                <w:rPr>
                  <w:rStyle w:val="Hyperlink"/>
                  <w:rFonts w:cs="Arial"/>
                  <w:szCs w:val="22"/>
                  <w:lang w:eastAsia="en-AU"/>
                </w:rPr>
                <w:t>1.24.1</w:t>
              </w:r>
            </w:hyperlink>
            <w:r w:rsidRPr="00BA1F80">
              <w:rPr>
                <w:rFonts w:cs="Arial"/>
                <w:szCs w:val="22"/>
                <w:lang w:eastAsia="en-AU"/>
              </w:rPr>
              <w:t xml:space="preserve">. </w:t>
            </w:r>
          </w:p>
          <w:p w:rsidR="00C97F81" w:rsidRPr="008E3D77" w:rsidRDefault="00C97F81" w:rsidP="00DE2FC5">
            <w:pPr>
              <w:pStyle w:val="Tabletext"/>
              <w:spacing w:before="60" w:after="60" w:line="240" w:lineRule="auto"/>
              <w:rPr>
                <w:rFonts w:cs="Arial"/>
                <w:bCs/>
                <w:sz w:val="22"/>
                <w:szCs w:val="22"/>
              </w:rPr>
            </w:pPr>
            <w:r>
              <w:rPr>
                <w:rFonts w:cs="Arial"/>
                <w:bCs/>
                <w:sz w:val="22"/>
                <w:szCs w:val="22"/>
              </w:rPr>
              <w:t>Records may include, but are not limited to:</w:t>
            </w:r>
          </w:p>
          <w:p w:rsidR="00C97F81" w:rsidRPr="008E3D77" w:rsidRDefault="00C97F81" w:rsidP="00DE2FC5">
            <w:pPr>
              <w:pStyle w:val="Tabletext"/>
              <w:numPr>
                <w:ilvl w:val="0"/>
                <w:numId w:val="9"/>
              </w:numPr>
              <w:spacing w:before="60" w:after="60" w:line="240" w:lineRule="auto"/>
              <w:rPr>
                <w:rFonts w:cs="Arial"/>
                <w:bCs/>
                <w:sz w:val="22"/>
                <w:szCs w:val="22"/>
              </w:rPr>
            </w:pPr>
            <w:r w:rsidRPr="008E3D77">
              <w:rPr>
                <w:rFonts w:cs="Arial"/>
                <w:bCs/>
                <w:sz w:val="22"/>
                <w:szCs w:val="22"/>
              </w:rPr>
              <w:t>research reports</w:t>
            </w:r>
            <w:r w:rsidR="004664B8">
              <w:rPr>
                <w:rFonts w:cs="Arial"/>
                <w:bCs/>
                <w:sz w:val="22"/>
                <w:szCs w:val="22"/>
              </w:rPr>
              <w:t xml:space="preserve"> </w:t>
            </w:r>
            <w:r w:rsidRPr="008E3D77">
              <w:rPr>
                <w:rFonts w:cs="Arial"/>
                <w:bCs/>
                <w:sz w:val="22"/>
                <w:szCs w:val="22"/>
              </w:rPr>
              <w:t>and publications</w:t>
            </w:r>
          </w:p>
          <w:p w:rsidR="00C97F81" w:rsidRPr="008E3D77" w:rsidRDefault="00C97F81" w:rsidP="00DE2FC5">
            <w:pPr>
              <w:pStyle w:val="Tabletext"/>
              <w:numPr>
                <w:ilvl w:val="0"/>
                <w:numId w:val="9"/>
              </w:numPr>
              <w:spacing w:before="60" w:after="60" w:line="240" w:lineRule="auto"/>
              <w:rPr>
                <w:rFonts w:cs="Arial"/>
                <w:bCs/>
                <w:sz w:val="22"/>
                <w:szCs w:val="22"/>
              </w:rPr>
            </w:pPr>
            <w:r w:rsidRPr="008E3D77">
              <w:rPr>
                <w:rFonts w:cs="Arial"/>
                <w:bCs/>
                <w:sz w:val="22"/>
                <w:szCs w:val="22"/>
              </w:rPr>
              <w:t>original data</w:t>
            </w:r>
          </w:p>
          <w:p w:rsidR="00C97F81" w:rsidRPr="00290AD1" w:rsidRDefault="00C97F81" w:rsidP="00DE2FC5">
            <w:pPr>
              <w:numPr>
                <w:ilvl w:val="0"/>
                <w:numId w:val="9"/>
              </w:numPr>
              <w:spacing w:before="60" w:line="240" w:lineRule="auto"/>
              <w:rPr>
                <w:rFonts w:cs="Arial"/>
                <w:b/>
                <w:bCs/>
                <w:szCs w:val="22"/>
                <w:lang w:eastAsia="en-AU"/>
              </w:rPr>
            </w:pPr>
            <w:r w:rsidRPr="008E3D77">
              <w:rPr>
                <w:rFonts w:cs="Arial"/>
                <w:bCs/>
                <w:szCs w:val="22"/>
              </w:rPr>
              <w:t>findings and observations</w:t>
            </w:r>
            <w:r>
              <w:rPr>
                <w:rFonts w:cs="Arial"/>
                <w:bCs/>
                <w:szCs w:val="22"/>
              </w:rPr>
              <w:t>.</w:t>
            </w:r>
          </w:p>
          <w:p w:rsidR="00C97F81" w:rsidRPr="00F457AB" w:rsidRDefault="00C97F81" w:rsidP="00DE2FC5">
            <w:pPr>
              <w:pStyle w:val="Heading30"/>
              <w:spacing w:before="60" w:after="60"/>
              <w:rPr>
                <w:b w:val="0"/>
              </w:rPr>
            </w:pPr>
            <w:r w:rsidRPr="00F457AB">
              <w:rPr>
                <w:rFonts w:cs="Arial"/>
                <w:b w:val="0"/>
                <w:i/>
                <w:sz w:val="16"/>
              </w:rPr>
              <w:t>~ Refer to Appendix: Definition of Significant Versus Other.</w:t>
            </w:r>
          </w:p>
        </w:tc>
        <w:tc>
          <w:tcPr>
            <w:tcW w:w="982" w:type="pct"/>
            <w:shd w:val="clear" w:color="auto" w:fill="auto"/>
          </w:tcPr>
          <w:p w:rsidR="00C97F81" w:rsidRPr="00B47735" w:rsidRDefault="00C97F81" w:rsidP="00DE2FC5">
            <w:pPr>
              <w:pStyle w:val="Tabletext"/>
              <w:spacing w:before="60" w:after="60" w:line="240" w:lineRule="auto"/>
            </w:pPr>
            <w:r>
              <w:rPr>
                <w:sz w:val="22"/>
              </w:rPr>
              <w:t>7 y</w:t>
            </w:r>
            <w:r w:rsidRPr="00242F03">
              <w:rPr>
                <w:sz w:val="22"/>
              </w:rPr>
              <w:t>ears after business action completed.</w:t>
            </w:r>
          </w:p>
        </w:tc>
      </w:tr>
      <w:tr w:rsidR="00337800" w:rsidRPr="004D14B4" w:rsidTr="00337800">
        <w:tblPrEx>
          <w:tblCellMar>
            <w:top w:w="57" w:type="dxa"/>
            <w:left w:w="119" w:type="dxa"/>
            <w:right w:w="119" w:type="dxa"/>
          </w:tblCellMar>
        </w:tblPrEx>
        <w:tc>
          <w:tcPr>
            <w:tcW w:w="5000" w:type="pct"/>
            <w:gridSpan w:val="3"/>
            <w:shd w:val="clear" w:color="auto" w:fill="auto"/>
          </w:tcPr>
          <w:p w:rsidR="00337800" w:rsidRPr="00234FE0" w:rsidRDefault="00337800" w:rsidP="00DE2FC5">
            <w:pPr>
              <w:pStyle w:val="Heading30"/>
              <w:spacing w:before="60" w:after="60"/>
            </w:pPr>
            <w:r w:rsidRPr="00234FE0">
              <w:t>R</w:t>
            </w:r>
            <w:r>
              <w:t>EVOCATION</w:t>
            </w:r>
          </w:p>
          <w:p w:rsidR="00337800" w:rsidRPr="004D14B4" w:rsidRDefault="00337800" w:rsidP="00DE2FC5">
            <w:pPr>
              <w:pStyle w:val="Tabletext"/>
              <w:spacing w:before="60" w:after="60" w:line="240" w:lineRule="auto"/>
              <w:rPr>
                <w:sz w:val="22"/>
                <w:szCs w:val="22"/>
              </w:rPr>
            </w:pPr>
            <w:r w:rsidRPr="00234FE0">
              <w:rPr>
                <w:i/>
                <w:sz w:val="22"/>
                <w:szCs w:val="22"/>
              </w:rPr>
              <w:t xml:space="preserve">The activities associated with </w:t>
            </w:r>
            <w:r w:rsidRPr="006B127E">
              <w:rPr>
                <w:i/>
                <w:sz w:val="22"/>
                <w:szCs w:val="22"/>
              </w:rPr>
              <w:t xml:space="preserve">managing change to land tenure of Crown forest tenures reserved primarily for, forestry purposes (e.g. State </w:t>
            </w:r>
            <w:r w:rsidR="001B7E41">
              <w:rPr>
                <w:i/>
                <w:sz w:val="22"/>
                <w:szCs w:val="22"/>
              </w:rPr>
              <w:t>f</w:t>
            </w:r>
            <w:r w:rsidRPr="006B127E">
              <w:rPr>
                <w:i/>
                <w:sz w:val="22"/>
                <w:szCs w:val="22"/>
              </w:rPr>
              <w:t>orest</w:t>
            </w:r>
            <w:r w:rsidR="001B7E41">
              <w:rPr>
                <w:i/>
                <w:sz w:val="22"/>
                <w:szCs w:val="22"/>
              </w:rPr>
              <w:t>,</w:t>
            </w:r>
            <w:r w:rsidRPr="006B127E">
              <w:rPr>
                <w:i/>
                <w:sz w:val="22"/>
                <w:szCs w:val="22"/>
              </w:rPr>
              <w:t xml:space="preserve"> </w:t>
            </w:r>
            <w:r w:rsidR="001B7E41">
              <w:rPr>
                <w:i/>
                <w:sz w:val="22"/>
                <w:szCs w:val="22"/>
              </w:rPr>
              <w:t>t</w:t>
            </w:r>
            <w:r w:rsidRPr="006B127E">
              <w:rPr>
                <w:i/>
                <w:sz w:val="22"/>
                <w:szCs w:val="22"/>
              </w:rPr>
              <w:t xml:space="preserve">imber </w:t>
            </w:r>
            <w:r w:rsidR="001B7E41">
              <w:rPr>
                <w:i/>
                <w:sz w:val="22"/>
                <w:szCs w:val="22"/>
              </w:rPr>
              <w:t>r</w:t>
            </w:r>
            <w:r w:rsidRPr="006B127E">
              <w:rPr>
                <w:i/>
                <w:sz w:val="22"/>
                <w:szCs w:val="22"/>
              </w:rPr>
              <w:t xml:space="preserve">eserve, </w:t>
            </w:r>
            <w:r w:rsidR="001B7E41">
              <w:rPr>
                <w:i/>
                <w:sz w:val="22"/>
                <w:szCs w:val="22"/>
              </w:rPr>
              <w:t>f</w:t>
            </w:r>
            <w:r w:rsidRPr="006B127E">
              <w:rPr>
                <w:i/>
                <w:sz w:val="22"/>
                <w:szCs w:val="22"/>
              </w:rPr>
              <w:t xml:space="preserve">orest </w:t>
            </w:r>
            <w:r w:rsidR="001B7E41">
              <w:rPr>
                <w:i/>
                <w:sz w:val="22"/>
                <w:szCs w:val="22"/>
              </w:rPr>
              <w:t>r</w:t>
            </w:r>
            <w:r w:rsidRPr="006B127E">
              <w:rPr>
                <w:i/>
                <w:sz w:val="22"/>
                <w:szCs w:val="22"/>
              </w:rPr>
              <w:t>eserve, etc.). Excludes conversion of tenure actions associated with other Crown lands that are not reserved primarily for forestry, use (e.g. leasehold lands, etc.).</w:t>
            </w:r>
          </w:p>
        </w:tc>
      </w:tr>
      <w:tr w:rsidR="00337800" w:rsidRPr="004D14B4" w:rsidTr="006B1AD1">
        <w:tblPrEx>
          <w:tblCellMar>
            <w:top w:w="57" w:type="dxa"/>
            <w:left w:w="119" w:type="dxa"/>
            <w:right w:w="119" w:type="dxa"/>
          </w:tblCellMar>
        </w:tblPrEx>
        <w:tc>
          <w:tcPr>
            <w:tcW w:w="538" w:type="pct"/>
            <w:shd w:val="clear" w:color="auto" w:fill="auto"/>
          </w:tcPr>
          <w:p w:rsidR="00337800" w:rsidRPr="00F91438" w:rsidRDefault="00337800" w:rsidP="00DE2FC5">
            <w:pPr>
              <w:pStyle w:val="Tabletext"/>
              <w:spacing w:before="60" w:after="60" w:line="240" w:lineRule="auto"/>
              <w:rPr>
                <w:sz w:val="22"/>
                <w:szCs w:val="22"/>
              </w:rPr>
            </w:pPr>
            <w:r>
              <w:rPr>
                <w:sz w:val="22"/>
                <w:szCs w:val="22"/>
              </w:rPr>
              <w:t>1.25</w:t>
            </w:r>
            <w:r w:rsidRPr="00F91438">
              <w:rPr>
                <w:sz w:val="22"/>
                <w:szCs w:val="22"/>
              </w:rPr>
              <w:t>.1</w:t>
            </w:r>
          </w:p>
        </w:tc>
        <w:tc>
          <w:tcPr>
            <w:tcW w:w="3480" w:type="pct"/>
            <w:shd w:val="clear" w:color="auto" w:fill="auto"/>
          </w:tcPr>
          <w:p w:rsidR="00337800" w:rsidRPr="007279FF" w:rsidRDefault="00337800" w:rsidP="00DE2FC5">
            <w:pPr>
              <w:pStyle w:val="Tabletext"/>
              <w:spacing w:before="60" w:after="60" w:line="240" w:lineRule="auto"/>
              <w:rPr>
                <w:rFonts w:cs="Arial"/>
                <w:b/>
                <w:bCs/>
                <w:i/>
                <w:sz w:val="22"/>
                <w:szCs w:val="22"/>
                <w:lang w:eastAsia="en-AU"/>
              </w:rPr>
            </w:pPr>
            <w:r>
              <w:rPr>
                <w:rFonts w:cs="Arial"/>
                <w:b/>
                <w:bCs/>
                <w:i/>
                <w:sz w:val="22"/>
                <w:szCs w:val="22"/>
                <w:lang w:eastAsia="en-AU"/>
              </w:rPr>
              <w:t xml:space="preserve">Land </w:t>
            </w:r>
            <w:r w:rsidR="001B7E41">
              <w:rPr>
                <w:rFonts w:cs="Arial"/>
                <w:b/>
                <w:bCs/>
                <w:i/>
                <w:sz w:val="22"/>
                <w:szCs w:val="22"/>
                <w:lang w:eastAsia="en-AU"/>
              </w:rPr>
              <w:t>t</w:t>
            </w:r>
            <w:r>
              <w:rPr>
                <w:rFonts w:cs="Arial"/>
                <w:b/>
                <w:bCs/>
                <w:i/>
                <w:sz w:val="22"/>
                <w:szCs w:val="22"/>
                <w:lang w:eastAsia="en-AU"/>
              </w:rPr>
              <w:t xml:space="preserve">enure </w:t>
            </w:r>
            <w:r w:rsidR="001B7E41">
              <w:rPr>
                <w:rFonts w:cs="Arial"/>
                <w:b/>
                <w:bCs/>
                <w:i/>
                <w:sz w:val="22"/>
                <w:szCs w:val="22"/>
                <w:lang w:eastAsia="en-AU"/>
              </w:rPr>
              <w:t>c</w:t>
            </w:r>
            <w:r>
              <w:rPr>
                <w:rFonts w:cs="Arial"/>
                <w:b/>
                <w:bCs/>
                <w:i/>
                <w:sz w:val="22"/>
                <w:szCs w:val="22"/>
                <w:lang w:eastAsia="en-AU"/>
              </w:rPr>
              <w:t>hanges</w:t>
            </w:r>
          </w:p>
          <w:p w:rsidR="00337800" w:rsidRDefault="00337800" w:rsidP="00DE2FC5">
            <w:pPr>
              <w:spacing w:before="60" w:line="240" w:lineRule="auto"/>
              <w:rPr>
                <w:rFonts w:cs="Arial"/>
                <w:szCs w:val="22"/>
                <w:lang w:eastAsia="en-AU"/>
              </w:rPr>
            </w:pPr>
            <w:r w:rsidRPr="007279FF">
              <w:rPr>
                <w:rFonts w:cs="Arial"/>
                <w:bCs/>
                <w:szCs w:val="22"/>
                <w:lang w:eastAsia="en-AU"/>
              </w:rPr>
              <w:t xml:space="preserve">Records relating to formalising land changes for </w:t>
            </w:r>
            <w:r w:rsidRPr="007279FF">
              <w:rPr>
                <w:rFonts w:cs="Arial"/>
                <w:bCs/>
                <w:szCs w:val="22"/>
              </w:rPr>
              <w:t xml:space="preserve">the </w:t>
            </w:r>
            <w:r>
              <w:rPr>
                <w:rFonts w:cs="Arial"/>
                <w:bCs/>
                <w:szCs w:val="22"/>
              </w:rPr>
              <w:t>protection of State protected parks, areas and wildlife, including protected areas, marine parks, national parks and recreation areas</w:t>
            </w:r>
            <w:r w:rsidR="004664B8">
              <w:rPr>
                <w:rFonts w:cs="Arial"/>
                <w:bCs/>
                <w:szCs w:val="22"/>
              </w:rPr>
              <w:t xml:space="preserve">. </w:t>
            </w:r>
          </w:p>
          <w:p w:rsidR="00337800" w:rsidRPr="008E44F9" w:rsidRDefault="00337800" w:rsidP="00DE2FC5">
            <w:pPr>
              <w:spacing w:before="60" w:line="240" w:lineRule="auto"/>
              <w:rPr>
                <w:rFonts w:cs="Arial"/>
                <w:bCs/>
                <w:szCs w:val="22"/>
                <w:lang w:eastAsia="en-AU"/>
              </w:rPr>
            </w:pPr>
            <w:r w:rsidRPr="00A332A7">
              <w:rPr>
                <w:lang w:eastAsia="en-AU"/>
              </w:rPr>
              <w:t>Includes, but is not limited to</w:t>
            </w:r>
            <w:r>
              <w:rPr>
                <w:lang w:eastAsia="en-AU"/>
              </w:rPr>
              <w:t>:</w:t>
            </w:r>
          </w:p>
          <w:p w:rsidR="00337800" w:rsidRPr="00BA1F80" w:rsidRDefault="00337800" w:rsidP="00DE2FC5">
            <w:pPr>
              <w:numPr>
                <w:ilvl w:val="0"/>
                <w:numId w:val="45"/>
              </w:numPr>
              <w:spacing w:before="60" w:line="240" w:lineRule="auto"/>
              <w:ind w:left="349" w:hanging="349"/>
              <w:rPr>
                <w:rFonts w:cs="Arial"/>
                <w:bCs/>
                <w:szCs w:val="22"/>
                <w:lang w:eastAsia="en-AU"/>
              </w:rPr>
            </w:pPr>
            <w:r w:rsidRPr="007279FF">
              <w:rPr>
                <w:rFonts w:cs="Arial"/>
                <w:bCs/>
                <w:szCs w:val="22"/>
                <w:lang w:eastAsia="en-AU"/>
              </w:rPr>
              <w:t>effecting changes to land tenure of Crown</w:t>
            </w:r>
            <w:r w:rsidRPr="00D01348">
              <w:rPr>
                <w:rFonts w:cs="Arial"/>
                <w:bCs/>
                <w:szCs w:val="22"/>
                <w:lang w:eastAsia="en-AU"/>
              </w:rPr>
              <w:t xml:space="preserve"> forest tenures reserved p</w:t>
            </w:r>
            <w:r>
              <w:rPr>
                <w:rFonts w:cs="Arial"/>
                <w:bCs/>
                <w:szCs w:val="22"/>
                <w:lang w:eastAsia="en-AU"/>
              </w:rPr>
              <w:t>rimarily for forestry purposes</w:t>
            </w:r>
            <w:r w:rsidR="001B7E41">
              <w:rPr>
                <w:rFonts w:cs="Arial"/>
                <w:bCs/>
                <w:szCs w:val="22"/>
                <w:lang w:eastAsia="en-AU"/>
              </w:rPr>
              <w:t>,</w:t>
            </w:r>
            <w:r>
              <w:rPr>
                <w:rFonts w:cs="Arial"/>
                <w:bCs/>
                <w:szCs w:val="22"/>
                <w:lang w:eastAsia="en-AU"/>
              </w:rPr>
              <w:t xml:space="preserve"> </w:t>
            </w:r>
            <w:r w:rsidRPr="00BA1F80">
              <w:rPr>
                <w:rFonts w:cs="Arial"/>
                <w:bCs/>
                <w:i/>
                <w:szCs w:val="22"/>
                <w:lang w:eastAsia="en-AU"/>
              </w:rPr>
              <w:t xml:space="preserve">e.g. </w:t>
            </w:r>
            <w:r w:rsidR="001B7E41">
              <w:rPr>
                <w:rFonts w:cs="Arial"/>
                <w:bCs/>
                <w:i/>
                <w:szCs w:val="22"/>
                <w:lang w:eastAsia="en-AU"/>
              </w:rPr>
              <w:t>S</w:t>
            </w:r>
            <w:r w:rsidRPr="00BA1F80">
              <w:rPr>
                <w:rFonts w:cs="Arial"/>
                <w:bCs/>
                <w:i/>
                <w:szCs w:val="22"/>
                <w:lang w:eastAsia="en-AU"/>
              </w:rPr>
              <w:t>tate forests, timber reserves, forest reserves</w:t>
            </w:r>
          </w:p>
          <w:p w:rsidR="00337800" w:rsidRPr="00BA1F80" w:rsidRDefault="00337800" w:rsidP="00DE2FC5">
            <w:pPr>
              <w:numPr>
                <w:ilvl w:val="0"/>
                <w:numId w:val="45"/>
              </w:numPr>
              <w:autoSpaceDE w:val="0"/>
              <w:autoSpaceDN w:val="0"/>
              <w:adjustRightInd w:val="0"/>
              <w:spacing w:before="60" w:line="240" w:lineRule="auto"/>
              <w:ind w:left="349" w:hanging="349"/>
              <w:rPr>
                <w:rFonts w:cs="Arial"/>
                <w:bCs/>
                <w:szCs w:val="22"/>
                <w:lang w:eastAsia="en-AU"/>
              </w:rPr>
            </w:pPr>
            <w:r w:rsidRPr="00EC424D">
              <w:rPr>
                <w:rFonts w:cs="Arial"/>
                <w:bCs/>
                <w:szCs w:val="22"/>
                <w:lang w:eastAsia="en-AU"/>
              </w:rPr>
              <w:t xml:space="preserve">revocations under relevant legislation including the </w:t>
            </w:r>
            <w:r w:rsidRPr="001B7E41">
              <w:rPr>
                <w:rFonts w:cs="Arial"/>
                <w:bCs/>
                <w:i/>
                <w:szCs w:val="22"/>
                <w:lang w:eastAsia="en-AU"/>
              </w:rPr>
              <w:t>Nature Conservation Act</w:t>
            </w:r>
            <w:r w:rsidRPr="00EC424D">
              <w:rPr>
                <w:rFonts w:cs="Arial"/>
                <w:bCs/>
                <w:i/>
                <w:szCs w:val="22"/>
                <w:lang w:eastAsia="en-AU"/>
              </w:rPr>
              <w:t xml:space="preserve">, </w:t>
            </w:r>
            <w:r w:rsidRPr="00EC424D">
              <w:rPr>
                <w:rFonts w:cs="Arial"/>
                <w:bCs/>
                <w:szCs w:val="22"/>
                <w:lang w:eastAsia="en-AU"/>
              </w:rPr>
              <w:t>by revoking in whole or in part, the designation</w:t>
            </w:r>
            <w:r>
              <w:rPr>
                <w:rFonts w:cs="Arial"/>
                <w:bCs/>
                <w:szCs w:val="22"/>
                <w:lang w:eastAsia="en-AU"/>
              </w:rPr>
              <w:t xml:space="preserve"> and setting side</w:t>
            </w:r>
            <w:r w:rsidRPr="00EC424D">
              <w:rPr>
                <w:rFonts w:cs="Arial"/>
                <w:bCs/>
                <w:szCs w:val="22"/>
                <w:lang w:eastAsia="en-AU"/>
              </w:rPr>
              <w:t xml:space="preserve"> of </w:t>
            </w:r>
            <w:r>
              <w:rPr>
                <w:rFonts w:cs="Arial"/>
                <w:bCs/>
                <w:szCs w:val="22"/>
                <w:lang w:eastAsia="en-AU"/>
              </w:rPr>
              <w:t xml:space="preserve">particular </w:t>
            </w:r>
            <w:r w:rsidRPr="00EC424D">
              <w:rPr>
                <w:rFonts w:cs="Arial"/>
                <w:bCs/>
                <w:szCs w:val="22"/>
                <w:lang w:eastAsia="en-AU"/>
              </w:rPr>
              <w:t>areas</w:t>
            </w:r>
            <w:r w:rsidR="001B7E41">
              <w:rPr>
                <w:rFonts w:cs="Arial"/>
                <w:bCs/>
                <w:szCs w:val="22"/>
                <w:lang w:eastAsia="en-AU"/>
              </w:rPr>
              <w:t>,</w:t>
            </w:r>
            <w:r w:rsidRPr="00EC424D">
              <w:rPr>
                <w:rFonts w:cs="Arial"/>
                <w:bCs/>
                <w:szCs w:val="22"/>
                <w:lang w:eastAsia="en-AU"/>
              </w:rPr>
              <w:t xml:space="preserve"> </w:t>
            </w:r>
            <w:r w:rsidRPr="00BA1F80">
              <w:rPr>
                <w:rFonts w:cs="Arial"/>
                <w:bCs/>
                <w:i/>
                <w:szCs w:val="22"/>
                <w:lang w:eastAsia="en-AU"/>
              </w:rPr>
              <w:t>e.g. protected areas</w:t>
            </w:r>
          </w:p>
          <w:p w:rsidR="00337800" w:rsidRPr="005D3052" w:rsidRDefault="00337800" w:rsidP="00DE2FC5">
            <w:pPr>
              <w:numPr>
                <w:ilvl w:val="0"/>
                <w:numId w:val="45"/>
              </w:numPr>
              <w:autoSpaceDE w:val="0"/>
              <w:autoSpaceDN w:val="0"/>
              <w:adjustRightInd w:val="0"/>
              <w:spacing w:before="60" w:line="240" w:lineRule="auto"/>
              <w:ind w:left="349" w:hanging="349"/>
              <w:rPr>
                <w:rFonts w:cs="Arial"/>
                <w:bCs/>
                <w:szCs w:val="22"/>
                <w:lang w:eastAsia="en-AU"/>
              </w:rPr>
            </w:pPr>
            <w:r>
              <w:rPr>
                <w:rFonts w:cs="Arial"/>
                <w:bCs/>
                <w:szCs w:val="22"/>
                <w:lang w:eastAsia="en-AU"/>
              </w:rPr>
              <w:t>working with councils to effect changes.</w:t>
            </w:r>
          </w:p>
          <w:p w:rsidR="00337800" w:rsidRPr="00DF1133" w:rsidRDefault="00337800" w:rsidP="00DE2FC5">
            <w:pPr>
              <w:pStyle w:val="Tabletext"/>
              <w:spacing w:before="60" w:after="60" w:line="240" w:lineRule="auto"/>
              <w:rPr>
                <w:rFonts w:cs="Arial"/>
                <w:bCs/>
                <w:sz w:val="22"/>
                <w:szCs w:val="22"/>
                <w:lang w:eastAsia="en-AU"/>
              </w:rPr>
            </w:pPr>
            <w:r w:rsidRPr="00DF1133">
              <w:rPr>
                <w:rFonts w:cs="Arial"/>
                <w:bCs/>
                <w:sz w:val="22"/>
                <w:szCs w:val="22"/>
                <w:lang w:eastAsia="en-AU"/>
              </w:rPr>
              <w:t>Records i</w:t>
            </w:r>
            <w:r w:rsidR="001B7E41">
              <w:rPr>
                <w:rFonts w:cs="Arial"/>
                <w:bCs/>
                <w:sz w:val="22"/>
                <w:szCs w:val="22"/>
                <w:lang w:eastAsia="en-AU"/>
              </w:rPr>
              <w:t>nclude but are not limited to:</w:t>
            </w:r>
          </w:p>
          <w:p w:rsidR="00337800" w:rsidRDefault="00337800" w:rsidP="00DE2FC5">
            <w:pPr>
              <w:pStyle w:val="Tabletext"/>
              <w:numPr>
                <w:ilvl w:val="0"/>
                <w:numId w:val="46"/>
              </w:numPr>
              <w:spacing w:before="60" w:after="60" w:line="240" w:lineRule="auto"/>
              <w:rPr>
                <w:rFonts w:cs="Arial"/>
                <w:bCs/>
                <w:sz w:val="22"/>
                <w:szCs w:val="22"/>
                <w:lang w:eastAsia="en-AU"/>
              </w:rPr>
            </w:pPr>
            <w:r>
              <w:rPr>
                <w:rFonts w:cs="Arial"/>
                <w:bCs/>
                <w:sz w:val="22"/>
                <w:szCs w:val="22"/>
                <w:lang w:eastAsia="en-AU"/>
              </w:rPr>
              <w:t>titles</w:t>
            </w:r>
          </w:p>
          <w:p w:rsidR="00337800" w:rsidRPr="00535527" w:rsidRDefault="00337800" w:rsidP="00DE2FC5">
            <w:pPr>
              <w:pStyle w:val="Tabletext"/>
              <w:numPr>
                <w:ilvl w:val="0"/>
                <w:numId w:val="46"/>
              </w:numPr>
              <w:spacing w:before="60" w:after="60" w:line="240" w:lineRule="auto"/>
              <w:rPr>
                <w:b/>
              </w:rPr>
            </w:pPr>
            <w:r>
              <w:rPr>
                <w:rFonts w:cs="Arial"/>
                <w:bCs/>
                <w:sz w:val="22"/>
                <w:szCs w:val="22"/>
                <w:lang w:eastAsia="en-AU"/>
              </w:rPr>
              <w:t>tenure searches</w:t>
            </w:r>
            <w:r w:rsidR="001B7E41">
              <w:rPr>
                <w:rFonts w:cs="Arial"/>
                <w:bCs/>
                <w:sz w:val="22"/>
                <w:szCs w:val="22"/>
                <w:lang w:eastAsia="en-AU"/>
              </w:rPr>
              <w:t>.</w:t>
            </w:r>
          </w:p>
        </w:tc>
        <w:tc>
          <w:tcPr>
            <w:tcW w:w="982" w:type="pct"/>
            <w:shd w:val="clear" w:color="auto" w:fill="auto"/>
          </w:tcPr>
          <w:p w:rsidR="00337800" w:rsidRDefault="00337800"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337800" w:rsidRPr="00B47735" w:rsidRDefault="00337800" w:rsidP="00DE2FC5">
            <w:pPr>
              <w:pStyle w:val="Tabletext"/>
              <w:spacing w:before="60" w:after="60" w:line="240" w:lineRule="auto"/>
            </w:pPr>
          </w:p>
        </w:tc>
      </w:tr>
      <w:tr w:rsidR="005C4D42" w:rsidRPr="004D14B4" w:rsidTr="005C4D42">
        <w:tblPrEx>
          <w:tblCellMar>
            <w:top w:w="57" w:type="dxa"/>
            <w:left w:w="119" w:type="dxa"/>
            <w:right w:w="119" w:type="dxa"/>
          </w:tblCellMar>
        </w:tblPrEx>
        <w:tc>
          <w:tcPr>
            <w:tcW w:w="5000" w:type="pct"/>
            <w:gridSpan w:val="3"/>
            <w:shd w:val="clear" w:color="auto" w:fill="auto"/>
          </w:tcPr>
          <w:p w:rsidR="005C4D42" w:rsidRPr="00CB5D3E" w:rsidRDefault="005C4D42" w:rsidP="00DE2FC5">
            <w:pPr>
              <w:pStyle w:val="Heading30"/>
              <w:spacing w:before="60" w:after="60"/>
            </w:pPr>
            <w:r>
              <w:t>STAKEHOLDER ENGAGEMENT</w:t>
            </w:r>
          </w:p>
          <w:p w:rsidR="005C4D42" w:rsidRPr="004D14B4" w:rsidRDefault="005C4D42" w:rsidP="00DE2FC5">
            <w:pPr>
              <w:pStyle w:val="Tabletext"/>
              <w:spacing w:before="60" w:after="60" w:line="240" w:lineRule="auto"/>
              <w:rPr>
                <w:sz w:val="22"/>
                <w:szCs w:val="22"/>
              </w:rPr>
            </w:pPr>
            <w:r w:rsidRPr="00CD09BD">
              <w:rPr>
                <w:i/>
                <w:sz w:val="22"/>
                <w:szCs w:val="22"/>
              </w:rPr>
              <w:t>The activities associated with conducting ongoing community engagement and consultative processes with stakeholders with an active, two</w:t>
            </w:r>
            <w:r w:rsidR="001D4F74">
              <w:rPr>
                <w:i/>
                <w:sz w:val="22"/>
                <w:szCs w:val="22"/>
              </w:rPr>
              <w:t>-</w:t>
            </w:r>
            <w:r w:rsidRPr="00CD09BD">
              <w:rPr>
                <w:i/>
                <w:sz w:val="22"/>
                <w:szCs w:val="22"/>
              </w:rPr>
              <w:t>way relationship and information flow, potentially crossing a wide range of issues and activities</w:t>
            </w:r>
            <w:r w:rsidR="004664B8">
              <w:rPr>
                <w:i/>
                <w:sz w:val="22"/>
                <w:szCs w:val="22"/>
              </w:rPr>
              <w:t xml:space="preserve">. </w:t>
            </w:r>
            <w:r w:rsidRPr="00CD09BD">
              <w:rPr>
                <w:i/>
                <w:sz w:val="22"/>
                <w:szCs w:val="22"/>
              </w:rPr>
              <w:t>Stakeholders can include countries, corporations, governments, associations, officials or persons</w:t>
            </w:r>
            <w:r w:rsidR="004664B8">
              <w:rPr>
                <w:i/>
                <w:sz w:val="22"/>
                <w:szCs w:val="22"/>
              </w:rPr>
              <w:t xml:space="preserve">. </w:t>
            </w:r>
            <w:r w:rsidRPr="00CD09BD">
              <w:rPr>
                <w:i/>
                <w:sz w:val="22"/>
                <w:szCs w:val="22"/>
              </w:rPr>
              <w:t>Includes correspondence and submissions from stakeholders about departmental legislation, policies, programs, projects, processes, procedures, etc.</w:t>
            </w:r>
          </w:p>
        </w:tc>
      </w:tr>
      <w:tr w:rsidR="005C4D42" w:rsidRPr="004D14B4" w:rsidTr="006B1AD1">
        <w:tblPrEx>
          <w:tblCellMar>
            <w:top w:w="57" w:type="dxa"/>
            <w:left w:w="119" w:type="dxa"/>
            <w:right w:w="119" w:type="dxa"/>
          </w:tblCellMar>
        </w:tblPrEx>
        <w:tc>
          <w:tcPr>
            <w:tcW w:w="538" w:type="pct"/>
            <w:shd w:val="clear" w:color="auto" w:fill="auto"/>
          </w:tcPr>
          <w:p w:rsidR="005C4D42" w:rsidRPr="004D14B4" w:rsidRDefault="005C4D42" w:rsidP="00DE2FC5">
            <w:pPr>
              <w:pStyle w:val="Tabletext"/>
              <w:spacing w:before="60" w:after="60" w:line="240" w:lineRule="auto"/>
              <w:rPr>
                <w:sz w:val="22"/>
                <w:szCs w:val="22"/>
              </w:rPr>
            </w:pPr>
            <w:bookmarkStart w:id="38" w:name="Stakeholders"/>
            <w:r>
              <w:rPr>
                <w:sz w:val="22"/>
                <w:szCs w:val="22"/>
              </w:rPr>
              <w:t>1</w:t>
            </w:r>
            <w:r w:rsidRPr="00F91438">
              <w:rPr>
                <w:sz w:val="22"/>
                <w:szCs w:val="22"/>
              </w:rPr>
              <w:t>.</w:t>
            </w:r>
            <w:r>
              <w:rPr>
                <w:sz w:val="22"/>
                <w:szCs w:val="22"/>
              </w:rPr>
              <w:t>26</w:t>
            </w:r>
            <w:r w:rsidRPr="00F91438">
              <w:rPr>
                <w:sz w:val="22"/>
                <w:szCs w:val="22"/>
              </w:rPr>
              <w:t>.1</w:t>
            </w:r>
            <w:bookmarkEnd w:id="38"/>
          </w:p>
        </w:tc>
        <w:tc>
          <w:tcPr>
            <w:tcW w:w="3480" w:type="pct"/>
            <w:shd w:val="clear" w:color="auto" w:fill="auto"/>
          </w:tcPr>
          <w:p w:rsidR="005C4D42" w:rsidRPr="008514D1" w:rsidRDefault="005C4D42" w:rsidP="00DE2FC5">
            <w:pPr>
              <w:spacing w:before="60" w:line="240" w:lineRule="auto"/>
              <w:rPr>
                <w:rFonts w:cs="Arial"/>
                <w:b/>
                <w:bCs/>
                <w:i/>
                <w:color w:val="000000"/>
                <w:szCs w:val="22"/>
                <w:lang w:eastAsia="en-AU"/>
              </w:rPr>
            </w:pPr>
            <w:r>
              <w:rPr>
                <w:rFonts w:cs="Arial"/>
                <w:b/>
                <w:bCs/>
                <w:i/>
                <w:color w:val="000000"/>
                <w:szCs w:val="22"/>
                <w:lang w:eastAsia="en-AU"/>
              </w:rPr>
              <w:t xml:space="preserve">Stakeholder </w:t>
            </w:r>
            <w:r w:rsidR="001D4F74">
              <w:rPr>
                <w:rFonts w:cs="Arial"/>
                <w:b/>
                <w:bCs/>
                <w:i/>
                <w:color w:val="000000"/>
                <w:szCs w:val="22"/>
                <w:lang w:eastAsia="en-AU"/>
              </w:rPr>
              <w:t>e</w:t>
            </w:r>
            <w:r>
              <w:rPr>
                <w:rFonts w:cs="Arial"/>
                <w:b/>
                <w:bCs/>
                <w:i/>
                <w:color w:val="000000"/>
                <w:szCs w:val="22"/>
                <w:lang w:eastAsia="en-AU"/>
              </w:rPr>
              <w:t xml:space="preserve">ngagement </w:t>
            </w:r>
            <w:r w:rsidR="001D4F74">
              <w:rPr>
                <w:rFonts w:cs="Arial"/>
                <w:b/>
                <w:bCs/>
                <w:i/>
                <w:color w:val="000000"/>
                <w:szCs w:val="22"/>
                <w:lang w:eastAsia="en-AU"/>
              </w:rPr>
              <w:t>–</w:t>
            </w:r>
            <w:r>
              <w:rPr>
                <w:rFonts w:cs="Arial"/>
                <w:b/>
                <w:bCs/>
                <w:i/>
                <w:color w:val="000000"/>
                <w:szCs w:val="22"/>
                <w:lang w:eastAsia="en-AU"/>
              </w:rPr>
              <w:t xml:space="preserve"> </w:t>
            </w:r>
            <w:r w:rsidR="001D4F74">
              <w:rPr>
                <w:rFonts w:cs="Arial"/>
                <w:b/>
                <w:bCs/>
                <w:i/>
                <w:color w:val="000000"/>
                <w:szCs w:val="22"/>
                <w:lang w:eastAsia="en-AU"/>
              </w:rPr>
              <w:t>s</w:t>
            </w:r>
            <w:r w:rsidRPr="008514D1">
              <w:rPr>
                <w:rFonts w:cs="Arial"/>
                <w:b/>
                <w:bCs/>
                <w:i/>
                <w:color w:val="000000"/>
                <w:szCs w:val="22"/>
                <w:lang w:eastAsia="en-AU"/>
              </w:rPr>
              <w:t>ignificant*</w:t>
            </w:r>
          </w:p>
          <w:p w:rsidR="005C4D42" w:rsidRDefault="005C4D42" w:rsidP="00DE2FC5">
            <w:pPr>
              <w:spacing w:before="60" w:line="240" w:lineRule="auto"/>
              <w:rPr>
                <w:rFonts w:cs="Arial"/>
                <w:szCs w:val="22"/>
                <w:lang w:eastAsia="en-AU"/>
              </w:rPr>
            </w:pPr>
            <w:r w:rsidRPr="008514D1">
              <w:rPr>
                <w:rFonts w:cs="Arial"/>
                <w:color w:val="000000"/>
                <w:szCs w:val="22"/>
                <w:lang w:eastAsia="en-AU"/>
              </w:rPr>
              <w:t xml:space="preserve">Records relating to conducting consultative and engagement processes with external stakeholders where engagement revealed </w:t>
            </w:r>
            <w:r w:rsidRPr="001D4F74">
              <w:rPr>
                <w:rFonts w:cs="Arial"/>
                <w:color w:val="000000"/>
                <w:szCs w:val="22"/>
                <w:lang w:eastAsia="en-AU"/>
              </w:rPr>
              <w:t xml:space="preserve">significant </w:t>
            </w:r>
            <w:r w:rsidRPr="008514D1">
              <w:rPr>
                <w:rFonts w:cs="Arial"/>
                <w:color w:val="000000"/>
                <w:szCs w:val="22"/>
                <w:lang w:eastAsia="en-AU"/>
              </w:rPr>
              <w:t xml:space="preserve">public interest matters, precedents or issues that had a </w:t>
            </w:r>
            <w:r w:rsidRPr="001D4F74">
              <w:rPr>
                <w:rFonts w:cs="Arial"/>
                <w:color w:val="000000"/>
                <w:szCs w:val="22"/>
                <w:lang w:eastAsia="en-AU"/>
              </w:rPr>
              <w:t xml:space="preserve">significant </w:t>
            </w:r>
            <w:r w:rsidRPr="008514D1">
              <w:rPr>
                <w:rFonts w:cs="Arial"/>
                <w:color w:val="000000"/>
                <w:szCs w:val="22"/>
                <w:lang w:eastAsia="en-AU"/>
              </w:rPr>
              <w:t xml:space="preserve">impact on </w:t>
            </w:r>
            <w:r w:rsidRPr="00D01348">
              <w:rPr>
                <w:rFonts w:cs="Arial"/>
                <w:szCs w:val="22"/>
                <w:lang w:eastAsia="en-AU"/>
              </w:rPr>
              <w:t xml:space="preserve">the </w:t>
            </w:r>
            <w:r w:rsidR="001D4F74">
              <w:rPr>
                <w:rFonts w:cs="Arial"/>
                <w:szCs w:val="22"/>
                <w:lang w:eastAsia="en-AU"/>
              </w:rPr>
              <w:t>D</w:t>
            </w:r>
            <w:r w:rsidRPr="00D01348">
              <w:rPr>
                <w:rFonts w:cs="Arial"/>
                <w:szCs w:val="22"/>
                <w:lang w:eastAsia="en-AU"/>
              </w:rPr>
              <w:t>epartment's decisions to initiate</w:t>
            </w:r>
            <w:r w:rsidRPr="007279FF">
              <w:rPr>
                <w:rFonts w:cs="Arial"/>
                <w:szCs w:val="22"/>
                <w:lang w:eastAsia="en-AU"/>
              </w:rPr>
              <w:t xml:space="preserve">, develop and operate </w:t>
            </w:r>
            <w:r w:rsidRPr="001D4F74">
              <w:rPr>
                <w:rFonts w:cs="Arial"/>
                <w:szCs w:val="22"/>
                <w:lang w:eastAsia="en-AU"/>
              </w:rPr>
              <w:t>significant</w:t>
            </w:r>
            <w:r w:rsidRPr="007279FF">
              <w:rPr>
                <w:rFonts w:cs="Arial"/>
                <w:szCs w:val="22"/>
                <w:lang w:eastAsia="en-AU"/>
              </w:rPr>
              <w:t xml:space="preserve"> initiatives </w:t>
            </w:r>
            <w:r w:rsidRPr="007279FF">
              <w:rPr>
                <w:lang w:eastAsia="en-AU"/>
              </w:rPr>
              <w:t xml:space="preserve">for </w:t>
            </w:r>
            <w:r w:rsidRPr="007279FF">
              <w:rPr>
                <w:rFonts w:cs="Arial"/>
                <w:bCs/>
                <w:szCs w:val="22"/>
              </w:rPr>
              <w:t xml:space="preserve">the protection of State protected parks, areas and wildlife, including </w:t>
            </w:r>
            <w:r>
              <w:rPr>
                <w:rFonts w:cs="Arial"/>
                <w:bCs/>
                <w:szCs w:val="22"/>
              </w:rPr>
              <w:t>protected areas, marine parks, national parks and recreation areas</w:t>
            </w:r>
            <w:r w:rsidR="001D4F74">
              <w:rPr>
                <w:rFonts w:cs="Arial"/>
                <w:bCs/>
                <w:szCs w:val="22"/>
              </w:rPr>
              <w:t>.</w:t>
            </w:r>
          </w:p>
          <w:p w:rsidR="005C4D42" w:rsidRPr="008514D1" w:rsidRDefault="005C4D42" w:rsidP="00DE2FC5">
            <w:pPr>
              <w:spacing w:before="60" w:line="240" w:lineRule="auto"/>
              <w:rPr>
                <w:rFonts w:cs="Arial"/>
                <w:bCs/>
                <w:color w:val="000000"/>
                <w:szCs w:val="22"/>
              </w:rPr>
            </w:pPr>
            <w:r w:rsidRPr="008514D1">
              <w:rPr>
                <w:rFonts w:cs="Arial"/>
                <w:bCs/>
                <w:color w:val="000000"/>
                <w:szCs w:val="22"/>
              </w:rPr>
              <w:t>Records may include, but are not limited to:</w:t>
            </w:r>
          </w:p>
          <w:p w:rsidR="005C4D42" w:rsidRPr="008514D1" w:rsidRDefault="005C4D42" w:rsidP="00DE2FC5">
            <w:pPr>
              <w:pStyle w:val="Tabletext"/>
              <w:numPr>
                <w:ilvl w:val="0"/>
                <w:numId w:val="9"/>
              </w:numPr>
              <w:spacing w:before="60" w:after="60" w:line="240" w:lineRule="auto"/>
              <w:rPr>
                <w:rFonts w:cs="Arial"/>
                <w:bCs/>
                <w:color w:val="000000"/>
                <w:sz w:val="22"/>
                <w:szCs w:val="22"/>
              </w:rPr>
            </w:pPr>
            <w:r w:rsidRPr="008514D1">
              <w:rPr>
                <w:rFonts w:cs="Arial"/>
                <w:bCs/>
                <w:color w:val="000000"/>
                <w:sz w:val="22"/>
                <w:szCs w:val="22"/>
              </w:rPr>
              <w:t>reports</w:t>
            </w:r>
          </w:p>
          <w:p w:rsidR="005C4D42" w:rsidRPr="008514D1" w:rsidRDefault="005C4D42" w:rsidP="00DE2FC5">
            <w:pPr>
              <w:pStyle w:val="Tabletext"/>
              <w:numPr>
                <w:ilvl w:val="0"/>
                <w:numId w:val="9"/>
              </w:numPr>
              <w:spacing w:before="60" w:after="60" w:line="240" w:lineRule="auto"/>
              <w:rPr>
                <w:rFonts w:cs="Arial"/>
                <w:b/>
                <w:bCs/>
                <w:color w:val="000000"/>
                <w:sz w:val="22"/>
                <w:szCs w:val="22"/>
                <w:lang w:eastAsia="en-AU"/>
              </w:rPr>
            </w:pPr>
            <w:r w:rsidRPr="008514D1">
              <w:rPr>
                <w:rFonts w:cs="Arial"/>
                <w:bCs/>
                <w:color w:val="000000"/>
                <w:sz w:val="22"/>
                <w:szCs w:val="22"/>
              </w:rPr>
              <w:t>submissions</w:t>
            </w:r>
          </w:p>
          <w:p w:rsidR="005C4D42" w:rsidRPr="008514D1" w:rsidRDefault="005C4D42" w:rsidP="00DE2FC5">
            <w:pPr>
              <w:pStyle w:val="Tabletext"/>
              <w:numPr>
                <w:ilvl w:val="0"/>
                <w:numId w:val="9"/>
              </w:numPr>
              <w:spacing w:before="60" w:after="60" w:line="240" w:lineRule="auto"/>
              <w:rPr>
                <w:rFonts w:cs="Arial"/>
                <w:b/>
                <w:bCs/>
                <w:color w:val="000000"/>
                <w:sz w:val="22"/>
                <w:szCs w:val="22"/>
                <w:lang w:eastAsia="en-AU"/>
              </w:rPr>
            </w:pPr>
            <w:r w:rsidRPr="008514D1">
              <w:rPr>
                <w:rFonts w:cs="Arial"/>
                <w:bCs/>
                <w:color w:val="000000"/>
                <w:sz w:val="22"/>
                <w:szCs w:val="22"/>
              </w:rPr>
              <w:t>correspondence.</w:t>
            </w:r>
          </w:p>
          <w:p w:rsidR="005C4D42" w:rsidRPr="00F457AB" w:rsidRDefault="005C4D42" w:rsidP="00DE2FC5">
            <w:pPr>
              <w:pStyle w:val="Heading30"/>
              <w:spacing w:before="60" w:after="60"/>
              <w:rPr>
                <w:b w:val="0"/>
              </w:rPr>
            </w:pPr>
            <w:r w:rsidRPr="00F457AB">
              <w:rPr>
                <w:rFonts w:cs="Arial"/>
                <w:b w:val="0"/>
                <w:i/>
                <w:color w:val="000000"/>
                <w:sz w:val="16"/>
                <w:szCs w:val="16"/>
              </w:rPr>
              <w:t>* Refer to Appendix: Definition of Significant Versus Other.</w:t>
            </w:r>
          </w:p>
        </w:tc>
        <w:tc>
          <w:tcPr>
            <w:tcW w:w="982" w:type="pct"/>
            <w:shd w:val="clear" w:color="auto" w:fill="auto"/>
          </w:tcPr>
          <w:p w:rsidR="005C4D42" w:rsidRDefault="005C4D42" w:rsidP="00DE2FC5">
            <w:pPr>
              <w:pStyle w:val="Tabletext"/>
              <w:spacing w:before="60" w:after="60" w:line="240" w:lineRule="auto"/>
            </w:pPr>
            <w:r>
              <w:rPr>
                <w:sz w:val="22"/>
                <w:szCs w:val="22"/>
              </w:rPr>
              <w:t>Permanent.</w:t>
            </w:r>
            <w:r w:rsidRPr="00581DFA">
              <w:rPr>
                <w:sz w:val="22"/>
                <w:szCs w:val="22"/>
              </w:rPr>
              <w:t xml:space="preserve"> Transfer to QSA after business action completed.</w:t>
            </w:r>
          </w:p>
          <w:p w:rsidR="005C4D42" w:rsidRPr="00B47735" w:rsidRDefault="005C4D42" w:rsidP="00DE2FC5">
            <w:pPr>
              <w:pStyle w:val="Tabletext"/>
              <w:spacing w:before="60" w:after="60" w:line="240" w:lineRule="auto"/>
            </w:pPr>
          </w:p>
        </w:tc>
      </w:tr>
      <w:tr w:rsidR="007D3A9B" w:rsidRPr="004D14B4" w:rsidTr="006B1AD1">
        <w:tblPrEx>
          <w:tblCellMar>
            <w:top w:w="57" w:type="dxa"/>
            <w:left w:w="119" w:type="dxa"/>
            <w:right w:w="119" w:type="dxa"/>
          </w:tblCellMar>
        </w:tblPrEx>
        <w:tc>
          <w:tcPr>
            <w:tcW w:w="538" w:type="pct"/>
            <w:shd w:val="clear" w:color="auto" w:fill="auto"/>
          </w:tcPr>
          <w:p w:rsidR="007D3A9B" w:rsidRPr="004D14B4" w:rsidRDefault="007D3A9B" w:rsidP="00DE2FC5">
            <w:pPr>
              <w:pStyle w:val="Tabletext"/>
              <w:spacing w:before="60" w:after="60" w:line="240" w:lineRule="auto"/>
              <w:rPr>
                <w:sz w:val="22"/>
                <w:szCs w:val="22"/>
              </w:rPr>
            </w:pPr>
            <w:r>
              <w:rPr>
                <w:sz w:val="22"/>
                <w:szCs w:val="22"/>
              </w:rPr>
              <w:t>1.26</w:t>
            </w:r>
            <w:r w:rsidRPr="00F91438">
              <w:rPr>
                <w:sz w:val="22"/>
                <w:szCs w:val="22"/>
              </w:rPr>
              <w:t>.2</w:t>
            </w:r>
          </w:p>
        </w:tc>
        <w:tc>
          <w:tcPr>
            <w:tcW w:w="3480" w:type="pct"/>
            <w:shd w:val="clear" w:color="auto" w:fill="auto"/>
          </w:tcPr>
          <w:p w:rsidR="007D3A9B" w:rsidRPr="00D01348" w:rsidRDefault="007D3A9B" w:rsidP="00DE2FC5">
            <w:pPr>
              <w:spacing w:before="60" w:line="240" w:lineRule="auto"/>
              <w:rPr>
                <w:rFonts w:cs="Arial"/>
                <w:b/>
                <w:bCs/>
                <w:i/>
                <w:szCs w:val="22"/>
                <w:lang w:eastAsia="en-AU"/>
              </w:rPr>
            </w:pPr>
            <w:r>
              <w:rPr>
                <w:rFonts w:cs="Arial"/>
                <w:b/>
                <w:bCs/>
                <w:i/>
                <w:szCs w:val="22"/>
                <w:lang w:eastAsia="en-AU"/>
              </w:rPr>
              <w:t xml:space="preserve">Stakeholder </w:t>
            </w:r>
            <w:r w:rsidR="001D4F74">
              <w:rPr>
                <w:rFonts w:cs="Arial"/>
                <w:b/>
                <w:bCs/>
                <w:i/>
                <w:szCs w:val="22"/>
                <w:lang w:eastAsia="en-AU"/>
              </w:rPr>
              <w:t>e</w:t>
            </w:r>
            <w:r>
              <w:rPr>
                <w:rFonts w:cs="Arial"/>
                <w:b/>
                <w:bCs/>
                <w:i/>
                <w:szCs w:val="22"/>
                <w:lang w:eastAsia="en-AU"/>
              </w:rPr>
              <w:t xml:space="preserve">ngagement </w:t>
            </w:r>
            <w:r w:rsidR="001D4F74">
              <w:rPr>
                <w:rFonts w:cs="Arial"/>
                <w:b/>
                <w:bCs/>
                <w:i/>
                <w:szCs w:val="22"/>
                <w:lang w:eastAsia="en-AU"/>
              </w:rPr>
              <w:t>–</w:t>
            </w:r>
            <w:r>
              <w:rPr>
                <w:rFonts w:cs="Arial"/>
                <w:b/>
                <w:bCs/>
                <w:i/>
                <w:szCs w:val="22"/>
                <w:lang w:eastAsia="en-AU"/>
              </w:rPr>
              <w:t xml:space="preserve"> </w:t>
            </w:r>
            <w:r w:rsidR="001D4F74">
              <w:rPr>
                <w:rFonts w:cs="Arial"/>
                <w:b/>
                <w:bCs/>
                <w:i/>
                <w:szCs w:val="22"/>
                <w:lang w:eastAsia="en-AU"/>
              </w:rPr>
              <w:t>o</w:t>
            </w:r>
            <w:r w:rsidRPr="00D01348">
              <w:rPr>
                <w:rFonts w:cs="Arial"/>
                <w:b/>
                <w:bCs/>
                <w:i/>
                <w:szCs w:val="22"/>
                <w:lang w:eastAsia="en-AU"/>
              </w:rPr>
              <w:t>ther~</w:t>
            </w:r>
          </w:p>
          <w:p w:rsidR="007D3A9B" w:rsidRPr="001D4F74" w:rsidRDefault="007D3A9B" w:rsidP="00DE2FC5">
            <w:pPr>
              <w:spacing w:before="60" w:line="240" w:lineRule="auto"/>
              <w:rPr>
                <w:rFonts w:cs="Arial"/>
                <w:szCs w:val="22"/>
                <w:lang w:eastAsia="en-AU"/>
              </w:rPr>
            </w:pPr>
            <w:r w:rsidRPr="00D01348">
              <w:rPr>
                <w:rFonts w:cs="Arial"/>
                <w:szCs w:val="22"/>
                <w:lang w:eastAsia="en-AU"/>
              </w:rPr>
              <w:t>Records relating to conducting</w:t>
            </w:r>
            <w:r>
              <w:rPr>
                <w:rFonts w:cs="Arial"/>
                <w:szCs w:val="22"/>
                <w:lang w:eastAsia="en-AU"/>
              </w:rPr>
              <w:t xml:space="preserve"> </w:t>
            </w:r>
            <w:r w:rsidRPr="001D4F74">
              <w:rPr>
                <w:rFonts w:cs="Arial"/>
                <w:szCs w:val="22"/>
                <w:lang w:eastAsia="en-AU"/>
              </w:rPr>
              <w:t xml:space="preserve">other consultative and engagement processes with external stakeholders not covered by </w:t>
            </w:r>
            <w:hyperlink w:anchor="Stakeholders" w:history="1">
              <w:r w:rsidRPr="001D4F74">
                <w:rPr>
                  <w:rStyle w:val="Hyperlink"/>
                  <w:rFonts w:cs="Arial"/>
                  <w:szCs w:val="22"/>
                  <w:lang w:eastAsia="en-AU"/>
                </w:rPr>
                <w:t>1.26.1</w:t>
              </w:r>
            </w:hyperlink>
            <w:r w:rsidRPr="001D4F74">
              <w:rPr>
                <w:rFonts w:cs="Arial"/>
                <w:szCs w:val="22"/>
                <w:lang w:eastAsia="en-AU"/>
              </w:rPr>
              <w:t xml:space="preserve">. </w:t>
            </w:r>
          </w:p>
          <w:p w:rsidR="007D3A9B" w:rsidRPr="00D01348" w:rsidRDefault="007D3A9B" w:rsidP="00DE2FC5">
            <w:pPr>
              <w:pStyle w:val="Tabletext"/>
              <w:spacing w:before="60" w:after="60" w:line="240" w:lineRule="auto"/>
              <w:rPr>
                <w:rFonts w:cs="Arial"/>
                <w:bCs/>
                <w:sz w:val="22"/>
                <w:szCs w:val="22"/>
              </w:rPr>
            </w:pPr>
            <w:r w:rsidRPr="00D01348">
              <w:rPr>
                <w:rFonts w:cs="Arial"/>
                <w:bCs/>
                <w:sz w:val="22"/>
                <w:szCs w:val="22"/>
              </w:rPr>
              <w:t>Records may include, but are not limited to:</w:t>
            </w:r>
          </w:p>
          <w:p w:rsidR="007D3A9B" w:rsidRPr="00D01348" w:rsidRDefault="007D3A9B" w:rsidP="00DE2FC5">
            <w:pPr>
              <w:pStyle w:val="Tabletext"/>
              <w:numPr>
                <w:ilvl w:val="0"/>
                <w:numId w:val="9"/>
              </w:numPr>
              <w:spacing w:before="60" w:after="60" w:line="240" w:lineRule="auto"/>
              <w:rPr>
                <w:rFonts w:cs="Arial"/>
                <w:bCs/>
                <w:sz w:val="22"/>
                <w:szCs w:val="22"/>
              </w:rPr>
            </w:pPr>
            <w:r w:rsidRPr="00D01348">
              <w:rPr>
                <w:rFonts w:cs="Arial"/>
                <w:bCs/>
                <w:sz w:val="22"/>
                <w:szCs w:val="22"/>
              </w:rPr>
              <w:t>reports</w:t>
            </w:r>
          </w:p>
          <w:p w:rsidR="007D3A9B" w:rsidRPr="00D01348" w:rsidRDefault="007D3A9B" w:rsidP="00DE2FC5">
            <w:pPr>
              <w:pStyle w:val="Tabletext"/>
              <w:numPr>
                <w:ilvl w:val="0"/>
                <w:numId w:val="9"/>
              </w:numPr>
              <w:spacing w:before="60" w:after="60" w:line="240" w:lineRule="auto"/>
              <w:rPr>
                <w:rFonts w:cs="Arial"/>
                <w:b/>
                <w:bCs/>
                <w:szCs w:val="22"/>
                <w:lang w:eastAsia="en-AU"/>
              </w:rPr>
            </w:pPr>
            <w:r w:rsidRPr="00D01348">
              <w:rPr>
                <w:rFonts w:cs="Arial"/>
                <w:bCs/>
                <w:sz w:val="22"/>
                <w:szCs w:val="22"/>
              </w:rPr>
              <w:t>submissions</w:t>
            </w:r>
          </w:p>
          <w:p w:rsidR="007D3A9B" w:rsidRPr="00D01348" w:rsidRDefault="007D3A9B" w:rsidP="00DE2FC5">
            <w:pPr>
              <w:pStyle w:val="Tabletext"/>
              <w:numPr>
                <w:ilvl w:val="0"/>
                <w:numId w:val="9"/>
              </w:numPr>
              <w:spacing w:before="60" w:after="60" w:line="240" w:lineRule="auto"/>
              <w:rPr>
                <w:rFonts w:cs="Arial"/>
                <w:b/>
                <w:bCs/>
                <w:szCs w:val="22"/>
                <w:lang w:eastAsia="en-AU"/>
              </w:rPr>
            </w:pPr>
            <w:r w:rsidRPr="00D01348">
              <w:rPr>
                <w:rFonts w:cs="Arial"/>
                <w:bCs/>
                <w:sz w:val="22"/>
                <w:szCs w:val="22"/>
              </w:rPr>
              <w:t>correspondence.</w:t>
            </w:r>
          </w:p>
          <w:p w:rsidR="007D3A9B" w:rsidRPr="00F457AB" w:rsidRDefault="007D3A9B" w:rsidP="00DE2FC5">
            <w:pPr>
              <w:pStyle w:val="Heading30"/>
              <w:spacing w:before="60" w:after="60"/>
              <w:rPr>
                <w:b w:val="0"/>
              </w:rPr>
            </w:pPr>
            <w:r w:rsidRPr="00F457AB">
              <w:rPr>
                <w:rFonts w:cs="Arial"/>
                <w:b w:val="0"/>
                <w:i/>
                <w:sz w:val="16"/>
                <w:szCs w:val="16"/>
              </w:rPr>
              <w:t>~ Refer to Appendix: Definition of Significant Versus Other</w:t>
            </w:r>
          </w:p>
        </w:tc>
        <w:tc>
          <w:tcPr>
            <w:tcW w:w="982" w:type="pct"/>
            <w:shd w:val="clear" w:color="auto" w:fill="auto"/>
          </w:tcPr>
          <w:p w:rsidR="007D3A9B" w:rsidRPr="00B47735" w:rsidRDefault="007D3A9B" w:rsidP="00DE2FC5">
            <w:pPr>
              <w:pStyle w:val="Tabletext"/>
              <w:spacing w:before="60" w:after="60" w:line="240" w:lineRule="auto"/>
            </w:pPr>
            <w:r>
              <w:rPr>
                <w:sz w:val="22"/>
              </w:rPr>
              <w:t>7 y</w:t>
            </w:r>
            <w:r w:rsidRPr="00242F03">
              <w:rPr>
                <w:sz w:val="22"/>
              </w:rPr>
              <w:t>ears after business action completed.</w:t>
            </w:r>
          </w:p>
        </w:tc>
      </w:tr>
    </w:tbl>
    <w:p w:rsidR="00013BC1" w:rsidRPr="008B7598" w:rsidRDefault="0011732E" w:rsidP="001D4F74">
      <w:pPr>
        <w:pStyle w:val="Heading1"/>
        <w:spacing w:line="240" w:lineRule="auto"/>
        <w:rPr>
          <w:b w:val="0"/>
          <w:szCs w:val="36"/>
        </w:rPr>
      </w:pPr>
      <w:bookmarkStart w:id="39" w:name="_Toc417289265"/>
      <w:bookmarkStart w:id="40" w:name="_Toc474493074"/>
      <w:r>
        <w:rPr>
          <w:rStyle w:val="Heading2Char"/>
          <w:b/>
          <w:bCs/>
          <w:szCs w:val="36"/>
        </w:rPr>
        <w:br w:type="page"/>
      </w:r>
      <w:bookmarkStart w:id="41" w:name="_Toc478728613"/>
      <w:r w:rsidR="00013BC1" w:rsidRPr="008B7598">
        <w:rPr>
          <w:rStyle w:val="Heading2Char"/>
          <w:b/>
          <w:color w:val="auto"/>
          <w:sz w:val="36"/>
          <w:szCs w:val="36"/>
        </w:rPr>
        <w:t>2. MARINE PARKS AREA</w:t>
      </w:r>
      <w:r w:rsidR="00580D51" w:rsidRPr="008B7598">
        <w:rPr>
          <w:rStyle w:val="Heading2Char"/>
          <w:b/>
          <w:color w:val="auto"/>
          <w:sz w:val="36"/>
          <w:szCs w:val="36"/>
        </w:rPr>
        <w:t>S</w:t>
      </w:r>
      <w:r w:rsidR="00013BC1" w:rsidRPr="008B7598">
        <w:rPr>
          <w:rStyle w:val="Heading2Char"/>
          <w:b/>
          <w:color w:val="auto"/>
          <w:sz w:val="36"/>
          <w:szCs w:val="36"/>
        </w:rPr>
        <w:t xml:space="preserve"> MANAGEMENT</w:t>
      </w:r>
      <w:bookmarkEnd w:id="39"/>
      <w:bookmarkEnd w:id="40"/>
      <w:bookmarkEnd w:id="41"/>
    </w:p>
    <w:p w:rsidR="00013BC1" w:rsidRDefault="00013BC1" w:rsidP="00DE2FC5">
      <w:pPr>
        <w:spacing w:after="120" w:line="240" w:lineRule="auto"/>
        <w:rPr>
          <w:i/>
        </w:rPr>
      </w:pPr>
      <w:r w:rsidRPr="00037554">
        <w:rPr>
          <w:i/>
        </w:rPr>
        <w:t>The function of acquiring, declaring, protecting, managing and enhancing marine areas</w:t>
      </w:r>
      <w:r w:rsidR="00580D51">
        <w:rPr>
          <w:i/>
        </w:rPr>
        <w:t>,</w:t>
      </w:r>
      <w:r w:rsidRPr="00037554">
        <w:rPr>
          <w:i/>
        </w:rPr>
        <w:t xml:space="preserve"> which have significant values for conserving nature and which come under the stewardship of the organisation. Includes tidal lands and tidal waters under the Marine Parks Act (Qld) and areas, of water and land declared under the Great Barrier Reef Marine Park Act (Commonwealth). Also includes acquisition and extension proposals, gazettal's, zoning plans and plans of, management, capital works, commercial activities, permits, joint </w:t>
      </w:r>
      <w:r w:rsidRPr="0090332D">
        <w:rPr>
          <w:i/>
        </w:rPr>
        <w:t xml:space="preserve">Aboriginal and Torres Strait Islander </w:t>
      </w:r>
      <w:r w:rsidRPr="00037554">
        <w:rPr>
          <w:i/>
        </w:rPr>
        <w:t xml:space="preserve">management and tourism. </w:t>
      </w:r>
    </w:p>
    <w:p w:rsidR="00643886" w:rsidRPr="00037554" w:rsidRDefault="00013BC1" w:rsidP="00DE2FC5">
      <w:pPr>
        <w:spacing w:after="120" w:line="240" w:lineRule="auto"/>
      </w:pPr>
      <w:r w:rsidRPr="00037554">
        <w:rPr>
          <w:i/>
        </w:rPr>
        <w:t xml:space="preserve">For other activities covered by this schedule and inclusive of this function, see </w:t>
      </w:r>
      <w:hyperlink w:anchor="CommonActivities" w:history="1">
        <w:r w:rsidRPr="003E73BB">
          <w:rPr>
            <w:rStyle w:val="Hyperlink"/>
            <w:i/>
          </w:rPr>
          <w:t>Common Activities.</w:t>
        </w:r>
      </w:hyperlink>
    </w:p>
    <w:tbl>
      <w:tblPr>
        <w:tblW w:w="5004" w:type="pct"/>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629"/>
        <w:gridCol w:w="10536"/>
        <w:gridCol w:w="2973"/>
      </w:tblGrid>
      <w:tr w:rsidR="00E30D89" w:rsidRPr="004977CE" w:rsidTr="00013BC1">
        <w:trPr>
          <w:tblHeader/>
        </w:trPr>
        <w:tc>
          <w:tcPr>
            <w:tcW w:w="53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E30D89" w:rsidRPr="004D14B4" w:rsidRDefault="00E30D89" w:rsidP="00580D51">
            <w:pPr>
              <w:pStyle w:val="Tabletext"/>
              <w:spacing w:before="60" w:after="60" w:line="240" w:lineRule="auto"/>
              <w:rPr>
                <w:b/>
              </w:rPr>
            </w:pPr>
            <w:r>
              <w:rPr>
                <w:b/>
              </w:rPr>
              <w:t xml:space="preserve">Disposal </w:t>
            </w:r>
            <w:r w:rsidR="00580D51">
              <w:rPr>
                <w:b/>
              </w:rPr>
              <w:t>a</w:t>
            </w:r>
            <w:r>
              <w:rPr>
                <w:b/>
              </w:rPr>
              <w:t>uthorisation</w:t>
            </w:r>
          </w:p>
        </w:tc>
        <w:tc>
          <w:tcPr>
            <w:tcW w:w="348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E30D89" w:rsidRPr="004D14B4" w:rsidRDefault="00E30D89" w:rsidP="002D7A3E">
            <w:pPr>
              <w:pStyle w:val="Tabletext"/>
              <w:spacing w:before="60" w:after="60" w:line="240" w:lineRule="auto"/>
              <w:rPr>
                <w:b/>
              </w:rPr>
            </w:pPr>
            <w:r w:rsidRPr="004D14B4">
              <w:rPr>
                <w:b/>
              </w:rPr>
              <w:t>Description of records</w:t>
            </w:r>
          </w:p>
        </w:tc>
        <w:tc>
          <w:tcPr>
            <w:tcW w:w="98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E30D89" w:rsidRPr="004D14B4" w:rsidRDefault="00E30D89" w:rsidP="002D7A3E">
            <w:pPr>
              <w:pStyle w:val="Tabletext"/>
              <w:spacing w:before="60" w:after="60" w:line="240" w:lineRule="auto"/>
              <w:rPr>
                <w:b/>
              </w:rPr>
            </w:pPr>
            <w:r>
              <w:rPr>
                <w:b/>
              </w:rPr>
              <w:t>Retention period &amp; trigger</w:t>
            </w:r>
          </w:p>
        </w:tc>
      </w:tr>
      <w:tr w:rsidR="00E30D89" w:rsidRPr="004D14B4" w:rsidTr="00013BC1">
        <w:tblPrEx>
          <w:tblCellMar>
            <w:top w:w="57" w:type="dxa"/>
            <w:left w:w="119" w:type="dxa"/>
            <w:right w:w="119" w:type="dxa"/>
          </w:tblCellMar>
        </w:tblPrEx>
        <w:tc>
          <w:tcPr>
            <w:tcW w:w="5000" w:type="pct"/>
            <w:gridSpan w:val="3"/>
            <w:shd w:val="clear" w:color="auto" w:fill="auto"/>
          </w:tcPr>
          <w:p w:rsidR="00013BC1" w:rsidRPr="00CB5D3E" w:rsidRDefault="00013BC1" w:rsidP="002D7A3E">
            <w:pPr>
              <w:pStyle w:val="Heading30"/>
              <w:spacing w:before="60" w:after="60"/>
            </w:pPr>
            <w:r>
              <w:t>ACCREDITATION</w:t>
            </w:r>
          </w:p>
          <w:p w:rsidR="00E30D89" w:rsidRPr="004D14B4" w:rsidRDefault="00013BC1" w:rsidP="002D7A3E">
            <w:pPr>
              <w:pStyle w:val="Tabletext"/>
              <w:spacing w:before="60" w:after="60" w:line="240" w:lineRule="auto"/>
              <w:rPr>
                <w:sz w:val="22"/>
                <w:szCs w:val="22"/>
              </w:rPr>
            </w:pPr>
            <w:r w:rsidRPr="00CD09BD">
              <w:rPr>
                <w:i/>
                <w:sz w:val="22"/>
                <w:szCs w:val="22"/>
              </w:rPr>
              <w:t>The activities associated with granting formal recognition that a person or organisation is certified as competent to carry out specific tasks or provides a certified measurement of an organisation's quality and performance</w:t>
            </w:r>
            <w:r w:rsidR="004664B8">
              <w:rPr>
                <w:i/>
                <w:sz w:val="22"/>
                <w:szCs w:val="22"/>
              </w:rPr>
              <w:t xml:space="preserve">. </w:t>
            </w:r>
            <w:r w:rsidRPr="00CD09BD">
              <w:rPr>
                <w:i/>
                <w:sz w:val="22"/>
                <w:szCs w:val="22"/>
              </w:rPr>
              <w:t>Accreditation usually has a safety and quality aspect</w:t>
            </w:r>
            <w:r w:rsidR="00580D51">
              <w:rPr>
                <w:i/>
                <w:sz w:val="22"/>
                <w:szCs w:val="22"/>
              </w:rPr>
              <w:t>,</w:t>
            </w:r>
            <w:r w:rsidRPr="00CD09BD">
              <w:rPr>
                <w:i/>
                <w:sz w:val="22"/>
                <w:szCs w:val="22"/>
              </w:rPr>
              <w:t xml:space="preserve"> i.e. organisations are certified as accredited organisations with appropriate quality management measures and procedures to ensure safety risks are managed.</w:t>
            </w:r>
          </w:p>
        </w:tc>
      </w:tr>
      <w:tr w:rsidR="00E30D89" w:rsidRPr="004D14B4" w:rsidTr="00E30D89">
        <w:tblPrEx>
          <w:tblCellMar>
            <w:top w:w="57" w:type="dxa"/>
            <w:left w:w="119" w:type="dxa"/>
            <w:right w:w="119" w:type="dxa"/>
          </w:tblCellMar>
        </w:tblPrEx>
        <w:tc>
          <w:tcPr>
            <w:tcW w:w="538" w:type="pct"/>
            <w:shd w:val="clear" w:color="auto" w:fill="auto"/>
          </w:tcPr>
          <w:p w:rsidR="00E30D89" w:rsidRPr="004D14B4" w:rsidRDefault="00013BC1" w:rsidP="00580D51">
            <w:pPr>
              <w:pStyle w:val="Tabletext"/>
              <w:spacing w:before="60" w:after="60" w:line="240" w:lineRule="auto"/>
              <w:rPr>
                <w:sz w:val="22"/>
                <w:szCs w:val="22"/>
              </w:rPr>
            </w:pPr>
            <w:r>
              <w:rPr>
                <w:sz w:val="22"/>
                <w:szCs w:val="22"/>
              </w:rPr>
              <w:t>2</w:t>
            </w:r>
            <w:r w:rsidRPr="00F91438">
              <w:rPr>
                <w:sz w:val="22"/>
                <w:szCs w:val="22"/>
              </w:rPr>
              <w:t>.</w:t>
            </w:r>
            <w:r>
              <w:rPr>
                <w:sz w:val="22"/>
                <w:szCs w:val="22"/>
              </w:rPr>
              <w:t>1</w:t>
            </w:r>
            <w:r w:rsidRPr="00F91438">
              <w:rPr>
                <w:sz w:val="22"/>
                <w:szCs w:val="22"/>
              </w:rPr>
              <w:t>.1</w:t>
            </w:r>
          </w:p>
        </w:tc>
        <w:tc>
          <w:tcPr>
            <w:tcW w:w="3480" w:type="pct"/>
            <w:shd w:val="clear" w:color="auto" w:fill="auto"/>
          </w:tcPr>
          <w:p w:rsidR="00013BC1" w:rsidRPr="00FF2027" w:rsidRDefault="00013BC1" w:rsidP="00580D51">
            <w:pPr>
              <w:pStyle w:val="Tabletext"/>
              <w:spacing w:before="60" w:after="60" w:line="240" w:lineRule="auto"/>
              <w:rPr>
                <w:rFonts w:cs="Arial"/>
                <w:b/>
                <w:bCs/>
                <w:i/>
                <w:sz w:val="22"/>
                <w:szCs w:val="22"/>
              </w:rPr>
            </w:pPr>
            <w:r>
              <w:rPr>
                <w:rFonts w:cs="Arial"/>
                <w:b/>
                <w:bCs/>
                <w:i/>
                <w:sz w:val="22"/>
                <w:szCs w:val="22"/>
              </w:rPr>
              <w:t xml:space="preserve">Institutes, </w:t>
            </w:r>
            <w:r w:rsidR="00580D51">
              <w:rPr>
                <w:rFonts w:cs="Arial"/>
                <w:b/>
                <w:bCs/>
                <w:i/>
                <w:sz w:val="22"/>
                <w:szCs w:val="22"/>
              </w:rPr>
              <w:t>a</w:t>
            </w:r>
            <w:r>
              <w:rPr>
                <w:rFonts w:cs="Arial"/>
                <w:b/>
                <w:bCs/>
                <w:i/>
                <w:sz w:val="22"/>
                <w:szCs w:val="22"/>
              </w:rPr>
              <w:t xml:space="preserve">uthorities, </w:t>
            </w:r>
            <w:r w:rsidR="00580D51">
              <w:rPr>
                <w:rFonts w:cs="Arial"/>
                <w:b/>
                <w:bCs/>
                <w:i/>
                <w:sz w:val="22"/>
                <w:szCs w:val="22"/>
              </w:rPr>
              <w:t>i</w:t>
            </w:r>
            <w:r>
              <w:rPr>
                <w:rFonts w:cs="Arial"/>
                <w:b/>
                <w:bCs/>
                <w:i/>
                <w:sz w:val="22"/>
                <w:szCs w:val="22"/>
              </w:rPr>
              <w:t xml:space="preserve">nstruments, </w:t>
            </w:r>
            <w:r w:rsidR="00580D51">
              <w:rPr>
                <w:rFonts w:cs="Arial"/>
                <w:b/>
                <w:bCs/>
                <w:i/>
                <w:sz w:val="22"/>
                <w:szCs w:val="22"/>
              </w:rPr>
              <w:t>a</w:t>
            </w:r>
            <w:r>
              <w:rPr>
                <w:rFonts w:cs="Arial"/>
                <w:b/>
                <w:bCs/>
                <w:i/>
                <w:sz w:val="22"/>
                <w:szCs w:val="22"/>
              </w:rPr>
              <w:t xml:space="preserve">greements, </w:t>
            </w:r>
            <w:r w:rsidR="00580D51">
              <w:rPr>
                <w:rFonts w:cs="Arial"/>
                <w:b/>
                <w:bCs/>
                <w:i/>
                <w:sz w:val="22"/>
                <w:szCs w:val="22"/>
              </w:rPr>
              <w:t>p</w:t>
            </w:r>
            <w:r>
              <w:rPr>
                <w:rFonts w:cs="Arial"/>
                <w:b/>
                <w:bCs/>
                <w:i/>
                <w:sz w:val="22"/>
                <w:szCs w:val="22"/>
              </w:rPr>
              <w:t xml:space="preserve">rograms, </w:t>
            </w:r>
            <w:r w:rsidR="00580D51">
              <w:rPr>
                <w:rFonts w:cs="Arial"/>
                <w:b/>
                <w:bCs/>
                <w:i/>
                <w:sz w:val="22"/>
                <w:szCs w:val="22"/>
              </w:rPr>
              <w:t>r</w:t>
            </w:r>
            <w:r>
              <w:rPr>
                <w:rFonts w:cs="Arial"/>
                <w:b/>
                <w:bCs/>
                <w:i/>
                <w:sz w:val="22"/>
                <w:szCs w:val="22"/>
              </w:rPr>
              <w:t>esearch</w:t>
            </w:r>
          </w:p>
          <w:p w:rsidR="00013BC1" w:rsidRPr="00D00A3B" w:rsidRDefault="00013BC1" w:rsidP="00580D51">
            <w:pPr>
              <w:pStyle w:val="Tabletext"/>
              <w:spacing w:before="60" w:after="60" w:line="240" w:lineRule="auto"/>
              <w:rPr>
                <w:rFonts w:cs="Arial"/>
                <w:bCs/>
                <w:sz w:val="22"/>
                <w:szCs w:val="22"/>
              </w:rPr>
            </w:pPr>
            <w:r w:rsidRPr="000632AA">
              <w:rPr>
                <w:rFonts w:cs="Arial"/>
                <w:bCs/>
                <w:sz w:val="22"/>
                <w:szCs w:val="22"/>
              </w:rPr>
              <w:t xml:space="preserve">Records relating to applications </w:t>
            </w:r>
            <w:r w:rsidRPr="00D00A3B">
              <w:rPr>
                <w:rFonts w:cs="Arial"/>
                <w:bCs/>
                <w:sz w:val="22"/>
                <w:szCs w:val="22"/>
              </w:rPr>
              <w:t xml:space="preserve">for </w:t>
            </w:r>
            <w:r>
              <w:rPr>
                <w:rFonts w:cs="Arial"/>
                <w:bCs/>
                <w:sz w:val="22"/>
                <w:szCs w:val="22"/>
              </w:rPr>
              <w:t xml:space="preserve">accreditation for </w:t>
            </w:r>
            <w:r w:rsidRPr="00D00A3B">
              <w:rPr>
                <w:rFonts w:cs="Arial"/>
                <w:sz w:val="22"/>
                <w:szCs w:val="22"/>
                <w:lang w:eastAsia="en-AU"/>
              </w:rPr>
              <w:t>m</w:t>
            </w:r>
            <w:r>
              <w:rPr>
                <w:rFonts w:cs="Arial"/>
                <w:sz w:val="22"/>
                <w:szCs w:val="22"/>
                <w:lang w:eastAsia="en-AU"/>
              </w:rPr>
              <w:t>arine park</w:t>
            </w:r>
            <w:r w:rsidRPr="00D00A3B">
              <w:rPr>
                <w:rFonts w:cs="Arial"/>
                <w:sz w:val="22"/>
                <w:szCs w:val="22"/>
                <w:lang w:eastAsia="en-AU"/>
              </w:rPr>
              <w:t xml:space="preserve"> </w:t>
            </w:r>
            <w:r w:rsidRPr="00D00A3B">
              <w:rPr>
                <w:rFonts w:cs="Arial"/>
                <w:bCs/>
                <w:sz w:val="22"/>
                <w:szCs w:val="22"/>
              </w:rPr>
              <w:t xml:space="preserve">related </w:t>
            </w:r>
            <w:r>
              <w:rPr>
                <w:rFonts w:cs="Arial"/>
                <w:bCs/>
                <w:sz w:val="22"/>
                <w:szCs w:val="22"/>
              </w:rPr>
              <w:t xml:space="preserve">activities. Includes </w:t>
            </w:r>
            <w:r w:rsidRPr="00D00A3B">
              <w:rPr>
                <w:rFonts w:cs="Arial"/>
                <w:bCs/>
                <w:sz w:val="22"/>
                <w:szCs w:val="22"/>
              </w:rPr>
              <w:t>but not limited to:</w:t>
            </w:r>
          </w:p>
          <w:p w:rsidR="00013BC1" w:rsidRPr="00D02C2F" w:rsidRDefault="00013BC1" w:rsidP="00580D51">
            <w:pPr>
              <w:pStyle w:val="Tabletext"/>
              <w:numPr>
                <w:ilvl w:val="0"/>
                <w:numId w:val="47"/>
              </w:numPr>
              <w:spacing w:before="60" w:after="60" w:line="240" w:lineRule="auto"/>
              <w:rPr>
                <w:rFonts w:cs="Arial"/>
                <w:bCs/>
                <w:sz w:val="22"/>
                <w:szCs w:val="22"/>
              </w:rPr>
            </w:pPr>
            <w:r>
              <w:rPr>
                <w:rFonts w:cs="Arial"/>
                <w:sz w:val="22"/>
                <w:szCs w:val="22"/>
                <w:lang w:eastAsia="en-AU"/>
              </w:rPr>
              <w:t>marine park related programs and research</w:t>
            </w:r>
          </w:p>
          <w:p w:rsidR="00013BC1" w:rsidRPr="00D07CFC" w:rsidRDefault="00013BC1" w:rsidP="00580D51">
            <w:pPr>
              <w:pStyle w:val="Tabletext"/>
              <w:numPr>
                <w:ilvl w:val="0"/>
                <w:numId w:val="47"/>
              </w:numPr>
              <w:spacing w:before="60" w:after="60" w:line="240" w:lineRule="auto"/>
              <w:rPr>
                <w:rFonts w:cs="Arial"/>
                <w:bCs/>
                <w:sz w:val="22"/>
                <w:szCs w:val="22"/>
              </w:rPr>
            </w:pPr>
            <w:r w:rsidRPr="00D07CFC">
              <w:rPr>
                <w:rFonts w:cs="Arial"/>
                <w:sz w:val="22"/>
                <w:szCs w:val="22"/>
                <w:lang w:eastAsia="en-AU"/>
              </w:rPr>
              <w:t xml:space="preserve">educational and research institutes </w:t>
            </w:r>
          </w:p>
          <w:p w:rsidR="00013BC1" w:rsidRDefault="00013BC1" w:rsidP="00580D51">
            <w:pPr>
              <w:pStyle w:val="Tabletext"/>
              <w:numPr>
                <w:ilvl w:val="0"/>
                <w:numId w:val="47"/>
              </w:numPr>
              <w:spacing w:before="60" w:after="60" w:line="240" w:lineRule="auto"/>
              <w:rPr>
                <w:rFonts w:cs="Arial"/>
                <w:bCs/>
                <w:sz w:val="22"/>
                <w:szCs w:val="22"/>
              </w:rPr>
            </w:pPr>
            <w:r w:rsidRPr="00D07CFC">
              <w:rPr>
                <w:rFonts w:cs="Arial"/>
                <w:bCs/>
                <w:sz w:val="22"/>
                <w:szCs w:val="22"/>
              </w:rPr>
              <w:t>educational programs, fishing programs, limited education programs</w:t>
            </w:r>
          </w:p>
          <w:p w:rsidR="00013BC1" w:rsidRDefault="00013BC1" w:rsidP="00580D51">
            <w:pPr>
              <w:pStyle w:val="Tabletext"/>
              <w:numPr>
                <w:ilvl w:val="0"/>
                <w:numId w:val="47"/>
              </w:numPr>
              <w:spacing w:before="60" w:after="60" w:line="240" w:lineRule="auto"/>
              <w:rPr>
                <w:rFonts w:cs="Arial"/>
                <w:bCs/>
                <w:sz w:val="22"/>
                <w:szCs w:val="22"/>
              </w:rPr>
            </w:pPr>
            <w:r w:rsidRPr="00D07CFC">
              <w:rPr>
                <w:rFonts w:cs="Arial"/>
                <w:bCs/>
                <w:sz w:val="22"/>
                <w:szCs w:val="22"/>
              </w:rPr>
              <w:t>limited impact research (extractive and non-extractive)</w:t>
            </w:r>
          </w:p>
          <w:p w:rsidR="00013BC1" w:rsidRPr="00D07CFC" w:rsidRDefault="00013BC1" w:rsidP="00580D51">
            <w:pPr>
              <w:pStyle w:val="Tabletext"/>
              <w:numPr>
                <w:ilvl w:val="0"/>
                <w:numId w:val="47"/>
              </w:numPr>
              <w:spacing w:before="60" w:after="60" w:line="240" w:lineRule="auto"/>
              <w:rPr>
                <w:rFonts w:cs="Arial"/>
                <w:bCs/>
                <w:sz w:val="22"/>
                <w:szCs w:val="22"/>
              </w:rPr>
            </w:pPr>
            <w:r w:rsidRPr="00D07CFC">
              <w:rPr>
                <w:rFonts w:cs="Arial"/>
                <w:bCs/>
                <w:sz w:val="22"/>
                <w:szCs w:val="22"/>
              </w:rPr>
              <w:t>limited research sampling</w:t>
            </w:r>
          </w:p>
          <w:p w:rsidR="00013BC1" w:rsidRPr="00D00A3B" w:rsidRDefault="00013BC1" w:rsidP="00580D51">
            <w:pPr>
              <w:pStyle w:val="Tabletext"/>
              <w:numPr>
                <w:ilvl w:val="0"/>
                <w:numId w:val="47"/>
              </w:numPr>
              <w:spacing w:before="60" w:after="60" w:line="240" w:lineRule="auto"/>
              <w:rPr>
                <w:rFonts w:cs="Arial"/>
                <w:bCs/>
                <w:sz w:val="22"/>
                <w:szCs w:val="22"/>
              </w:rPr>
            </w:pPr>
            <w:r w:rsidRPr="00D00A3B">
              <w:rPr>
                <w:rFonts w:cs="Arial"/>
                <w:sz w:val="22"/>
                <w:szCs w:val="22"/>
                <w:lang w:eastAsia="en-AU"/>
              </w:rPr>
              <w:t>external instruments</w:t>
            </w:r>
            <w:r>
              <w:rPr>
                <w:rFonts w:cs="Arial"/>
                <w:sz w:val="22"/>
                <w:szCs w:val="22"/>
                <w:lang w:eastAsia="en-AU"/>
              </w:rPr>
              <w:t xml:space="preserve"> (as accredited instruments)</w:t>
            </w:r>
          </w:p>
          <w:p w:rsidR="00013BC1" w:rsidRDefault="00013BC1" w:rsidP="00580D51">
            <w:pPr>
              <w:pStyle w:val="Tabletext"/>
              <w:numPr>
                <w:ilvl w:val="0"/>
                <w:numId w:val="47"/>
              </w:numPr>
              <w:spacing w:before="60" w:after="60" w:line="240" w:lineRule="auto"/>
              <w:rPr>
                <w:rFonts w:cs="Arial"/>
                <w:bCs/>
                <w:sz w:val="22"/>
                <w:szCs w:val="22"/>
              </w:rPr>
            </w:pPr>
            <w:r w:rsidRPr="00D02C2F">
              <w:rPr>
                <w:rFonts w:cs="Arial"/>
                <w:bCs/>
                <w:sz w:val="22"/>
                <w:szCs w:val="22"/>
              </w:rPr>
              <w:t>external authorities as authorities for whole or parts of marine parks</w:t>
            </w:r>
          </w:p>
          <w:p w:rsidR="00013BC1" w:rsidRPr="000E1AFD" w:rsidRDefault="00013BC1" w:rsidP="00580D51">
            <w:pPr>
              <w:pStyle w:val="Tabletext"/>
              <w:numPr>
                <w:ilvl w:val="0"/>
                <w:numId w:val="47"/>
              </w:numPr>
              <w:spacing w:before="60" w:after="60" w:line="240" w:lineRule="auto"/>
              <w:rPr>
                <w:rFonts w:cs="Arial"/>
                <w:sz w:val="22"/>
                <w:szCs w:val="22"/>
                <w:lang w:eastAsia="en-AU"/>
              </w:rPr>
            </w:pPr>
            <w:r w:rsidRPr="000E1AFD">
              <w:rPr>
                <w:rFonts w:cs="Arial"/>
                <w:sz w:val="22"/>
                <w:szCs w:val="22"/>
                <w:lang w:eastAsia="en-AU"/>
              </w:rPr>
              <w:t>agreements for traditional use of marine resources</w:t>
            </w:r>
          </w:p>
          <w:p w:rsidR="00013BC1" w:rsidRPr="00D00A3B" w:rsidRDefault="00013BC1" w:rsidP="00580D51">
            <w:pPr>
              <w:pStyle w:val="Tabletext"/>
              <w:numPr>
                <w:ilvl w:val="0"/>
                <w:numId w:val="48"/>
              </w:numPr>
              <w:spacing w:before="60" w:after="60" w:line="240" w:lineRule="auto"/>
              <w:ind w:left="349" w:hanging="349"/>
              <w:rPr>
                <w:rFonts w:cs="Arial"/>
                <w:bCs/>
                <w:sz w:val="22"/>
                <w:szCs w:val="22"/>
              </w:rPr>
            </w:pPr>
            <w:r w:rsidRPr="00D00A3B">
              <w:rPr>
                <w:rFonts w:cs="Arial"/>
                <w:sz w:val="22"/>
                <w:szCs w:val="22"/>
                <w:lang w:eastAsia="en-AU"/>
              </w:rPr>
              <w:t>amendments, suspensions, cancellations, reviews</w:t>
            </w:r>
            <w:r>
              <w:rPr>
                <w:rFonts w:cs="Arial"/>
                <w:sz w:val="22"/>
                <w:szCs w:val="22"/>
                <w:lang w:eastAsia="en-AU"/>
              </w:rPr>
              <w:t xml:space="preserve"> of accreditation</w:t>
            </w:r>
            <w:r w:rsidRPr="00D00A3B">
              <w:rPr>
                <w:rFonts w:cs="Arial"/>
                <w:sz w:val="22"/>
                <w:szCs w:val="22"/>
                <w:lang w:eastAsia="en-AU"/>
              </w:rPr>
              <w:t>.</w:t>
            </w:r>
            <w:r w:rsidRPr="00D00A3B">
              <w:rPr>
                <w:rFonts w:cs="Arial"/>
                <w:bCs/>
                <w:sz w:val="22"/>
                <w:szCs w:val="22"/>
              </w:rPr>
              <w:t xml:space="preserve"> </w:t>
            </w:r>
          </w:p>
          <w:p w:rsidR="00013BC1" w:rsidRDefault="00013BC1" w:rsidP="00580D51">
            <w:pPr>
              <w:pStyle w:val="Tabletext"/>
              <w:spacing w:before="60" w:after="60" w:line="240" w:lineRule="auto"/>
              <w:rPr>
                <w:rFonts w:cs="Arial"/>
                <w:bCs/>
                <w:sz w:val="22"/>
                <w:szCs w:val="22"/>
              </w:rPr>
            </w:pPr>
            <w:r w:rsidRPr="000632AA">
              <w:rPr>
                <w:rFonts w:cs="Arial"/>
                <w:bCs/>
                <w:sz w:val="22"/>
                <w:szCs w:val="22"/>
              </w:rPr>
              <w:t>Records</w:t>
            </w:r>
            <w:r>
              <w:rPr>
                <w:rFonts w:cs="Arial"/>
                <w:bCs/>
                <w:sz w:val="22"/>
                <w:szCs w:val="22"/>
              </w:rPr>
              <w:t xml:space="preserve"> may</w:t>
            </w:r>
            <w:r w:rsidRPr="000632AA">
              <w:rPr>
                <w:rFonts w:cs="Arial"/>
                <w:bCs/>
                <w:sz w:val="22"/>
                <w:szCs w:val="22"/>
              </w:rPr>
              <w:t xml:space="preserve"> include</w:t>
            </w:r>
            <w:r>
              <w:rPr>
                <w:rFonts w:cs="Arial"/>
                <w:bCs/>
                <w:sz w:val="22"/>
                <w:szCs w:val="22"/>
              </w:rPr>
              <w:t>, but are not limited to:</w:t>
            </w:r>
          </w:p>
          <w:p w:rsidR="00013BC1" w:rsidRDefault="00013BC1" w:rsidP="00580D51">
            <w:pPr>
              <w:pStyle w:val="Tabletext"/>
              <w:numPr>
                <w:ilvl w:val="0"/>
                <w:numId w:val="9"/>
              </w:numPr>
              <w:spacing w:before="60" w:after="60" w:line="240" w:lineRule="auto"/>
              <w:rPr>
                <w:rFonts w:cs="Arial"/>
                <w:bCs/>
                <w:sz w:val="22"/>
                <w:szCs w:val="22"/>
              </w:rPr>
            </w:pPr>
            <w:r w:rsidRPr="000725B9">
              <w:rPr>
                <w:rFonts w:cs="Arial"/>
                <w:bCs/>
                <w:sz w:val="22"/>
                <w:szCs w:val="22"/>
              </w:rPr>
              <w:t xml:space="preserve">accreditation </w:t>
            </w:r>
            <w:r>
              <w:rPr>
                <w:rFonts w:cs="Arial"/>
                <w:bCs/>
                <w:sz w:val="22"/>
                <w:szCs w:val="22"/>
              </w:rPr>
              <w:t xml:space="preserve">applications and </w:t>
            </w:r>
            <w:r w:rsidRPr="000725B9">
              <w:rPr>
                <w:rFonts w:cs="Arial"/>
                <w:bCs/>
                <w:sz w:val="22"/>
                <w:szCs w:val="22"/>
              </w:rPr>
              <w:t>certificates</w:t>
            </w:r>
          </w:p>
          <w:p w:rsidR="00013BC1" w:rsidRDefault="00013BC1" w:rsidP="00580D51">
            <w:pPr>
              <w:pStyle w:val="Tabletext"/>
              <w:numPr>
                <w:ilvl w:val="0"/>
                <w:numId w:val="9"/>
              </w:numPr>
              <w:spacing w:before="60" w:after="60" w:line="240" w:lineRule="auto"/>
              <w:rPr>
                <w:rFonts w:cs="Arial"/>
                <w:bCs/>
                <w:sz w:val="22"/>
                <w:szCs w:val="22"/>
              </w:rPr>
            </w:pPr>
            <w:r>
              <w:rPr>
                <w:rFonts w:cs="Arial"/>
                <w:bCs/>
                <w:sz w:val="22"/>
                <w:szCs w:val="22"/>
              </w:rPr>
              <w:t xml:space="preserve">assessment criteria and checklists </w:t>
            </w:r>
          </w:p>
          <w:p w:rsidR="00013BC1" w:rsidRDefault="00013BC1" w:rsidP="00580D51">
            <w:pPr>
              <w:pStyle w:val="Tabletext"/>
              <w:numPr>
                <w:ilvl w:val="0"/>
                <w:numId w:val="9"/>
              </w:numPr>
              <w:spacing w:before="60" w:after="60" w:line="240" w:lineRule="auto"/>
              <w:rPr>
                <w:rFonts w:cs="Arial"/>
                <w:bCs/>
                <w:sz w:val="22"/>
                <w:szCs w:val="22"/>
              </w:rPr>
            </w:pPr>
            <w:r>
              <w:rPr>
                <w:rFonts w:cs="Arial"/>
                <w:bCs/>
                <w:sz w:val="22"/>
                <w:szCs w:val="22"/>
              </w:rPr>
              <w:t xml:space="preserve">facility plans </w:t>
            </w:r>
          </w:p>
          <w:p w:rsidR="00EC7609" w:rsidRDefault="00013BC1" w:rsidP="00580D51">
            <w:pPr>
              <w:pStyle w:val="Tabletext"/>
              <w:numPr>
                <w:ilvl w:val="0"/>
                <w:numId w:val="9"/>
              </w:numPr>
              <w:spacing w:before="60" w:after="60" w:line="240" w:lineRule="auto"/>
              <w:rPr>
                <w:rFonts w:cs="Arial"/>
                <w:bCs/>
                <w:sz w:val="22"/>
                <w:szCs w:val="22"/>
              </w:rPr>
            </w:pPr>
            <w:r>
              <w:rPr>
                <w:rFonts w:cs="Arial"/>
                <w:bCs/>
                <w:sz w:val="22"/>
                <w:szCs w:val="22"/>
              </w:rPr>
              <w:t>information notices and approval conditions</w:t>
            </w:r>
          </w:p>
          <w:p w:rsidR="00E30D89" w:rsidRPr="00EC7609" w:rsidRDefault="00013BC1" w:rsidP="00580D51">
            <w:pPr>
              <w:pStyle w:val="Tabletext"/>
              <w:numPr>
                <w:ilvl w:val="0"/>
                <w:numId w:val="9"/>
              </w:numPr>
              <w:spacing w:before="60" w:after="60" w:line="240" w:lineRule="auto"/>
              <w:rPr>
                <w:rFonts w:cs="Arial"/>
                <w:bCs/>
                <w:sz w:val="22"/>
                <w:szCs w:val="22"/>
              </w:rPr>
            </w:pPr>
            <w:r w:rsidRPr="00EC7609">
              <w:rPr>
                <w:rFonts w:cs="Arial"/>
                <w:sz w:val="22"/>
                <w:szCs w:val="22"/>
              </w:rPr>
              <w:t>periodic accreditation reports</w:t>
            </w:r>
            <w:r w:rsidR="00BA1F80">
              <w:rPr>
                <w:rFonts w:cs="Arial"/>
                <w:sz w:val="22"/>
                <w:szCs w:val="22"/>
              </w:rPr>
              <w:t>.</w:t>
            </w:r>
          </w:p>
        </w:tc>
        <w:tc>
          <w:tcPr>
            <w:tcW w:w="982" w:type="pct"/>
            <w:shd w:val="clear" w:color="auto" w:fill="auto"/>
          </w:tcPr>
          <w:p w:rsidR="00E30D89" w:rsidRPr="00B47735" w:rsidRDefault="00032759" w:rsidP="00580D51">
            <w:pPr>
              <w:pStyle w:val="Tabletext"/>
              <w:spacing w:before="60" w:after="60" w:line="240" w:lineRule="auto"/>
            </w:pPr>
            <w:r w:rsidRPr="00832EEC">
              <w:rPr>
                <w:rFonts w:cs="Arial"/>
                <w:color w:val="000000"/>
                <w:sz w:val="22"/>
                <w:lang w:eastAsia="en-AU"/>
              </w:rPr>
              <w:t>7 years after accreditation expired, surrendered, cancelled, rejected, withdrawn</w:t>
            </w:r>
            <w:r w:rsidRPr="00832EEC">
              <w:rPr>
                <w:rFonts w:ascii="Arial Narrow" w:hAnsi="Arial Narrow" w:cs="Arial"/>
                <w:color w:val="000000"/>
                <w:lang w:eastAsia="en-AU"/>
              </w:rPr>
              <w:t>.</w:t>
            </w:r>
          </w:p>
        </w:tc>
      </w:tr>
    </w:tbl>
    <w:p w:rsidR="0085549D" w:rsidRPr="008B7598" w:rsidRDefault="0085549D" w:rsidP="00643886">
      <w:pPr>
        <w:pStyle w:val="Heading1"/>
        <w:rPr>
          <w:b w:val="0"/>
        </w:rPr>
      </w:pPr>
      <w:r>
        <w:rPr>
          <w:b w:val="0"/>
          <w:szCs w:val="24"/>
        </w:rPr>
        <w:br w:type="page"/>
      </w:r>
      <w:bookmarkStart w:id="42" w:name="_Toc417289266"/>
      <w:bookmarkStart w:id="43" w:name="_Toc474493075"/>
      <w:bookmarkStart w:id="44" w:name="_Toc478728614"/>
      <w:r w:rsidRPr="008B7598">
        <w:rPr>
          <w:rStyle w:val="Heading2Char"/>
          <w:b/>
          <w:color w:val="auto"/>
          <w:sz w:val="36"/>
          <w:szCs w:val="36"/>
        </w:rPr>
        <w:t>3. PARKS MANAGEMENT</w:t>
      </w:r>
      <w:bookmarkEnd w:id="42"/>
      <w:bookmarkEnd w:id="43"/>
      <w:bookmarkEnd w:id="44"/>
    </w:p>
    <w:p w:rsidR="0085549D" w:rsidRPr="000168AB" w:rsidRDefault="0085549D" w:rsidP="000168AB">
      <w:pPr>
        <w:rPr>
          <w:b/>
          <w:bCs/>
          <w:i/>
        </w:rPr>
      </w:pPr>
      <w:bookmarkStart w:id="45" w:name="_Toc474493076"/>
      <w:r w:rsidRPr="000168AB">
        <w:rPr>
          <w:i/>
        </w:rPr>
        <w:t>The function of managing the national parks, State forests and forests reserves to promote responsible use of protected areas. Includes the issuing of permits for recreational and commercial activities and the management of the parks sustainable use. Also includes those activities that partner with the tourism industry.</w:t>
      </w:r>
      <w:bookmarkEnd w:id="45"/>
    </w:p>
    <w:p w:rsidR="0085549D" w:rsidRPr="000168AB" w:rsidRDefault="0085549D" w:rsidP="000168AB">
      <w:pPr>
        <w:rPr>
          <w:rStyle w:val="Hyperlink"/>
          <w:b/>
          <w:i/>
        </w:rPr>
      </w:pPr>
      <w:r w:rsidRPr="000168AB">
        <w:rPr>
          <w:i/>
        </w:rPr>
        <w:t xml:space="preserve">For other activities covered by this schedule and inclusive of this function, see </w:t>
      </w:r>
      <w:hyperlink w:anchor="CommonActivities" w:history="1">
        <w:r w:rsidRPr="000168AB">
          <w:rPr>
            <w:rStyle w:val="Hyperlink"/>
            <w:i/>
          </w:rPr>
          <w:t>Common Activities</w:t>
        </w:r>
      </w:hyperlink>
      <w:r w:rsidRPr="000168AB">
        <w:rPr>
          <w:i/>
        </w:rPr>
        <w:t>.</w:t>
      </w:r>
    </w:p>
    <w:p w:rsidR="0085549D" w:rsidRPr="00643886" w:rsidRDefault="0085549D" w:rsidP="00643886">
      <w:pPr>
        <w:pStyle w:val="Heading1"/>
      </w:pPr>
      <w:r w:rsidRPr="000168AB">
        <w:rPr>
          <w:rStyle w:val="Hyperlink"/>
          <w:i/>
        </w:rPr>
        <w:br w:type="page"/>
      </w:r>
      <w:bookmarkStart w:id="46" w:name="_Toc417289267"/>
      <w:bookmarkStart w:id="47" w:name="_Toc474493077"/>
      <w:bookmarkStart w:id="48" w:name="_Toc478728615"/>
      <w:r w:rsidRPr="00643886">
        <w:rPr>
          <w:rStyle w:val="Heading2Char"/>
          <w:b/>
          <w:bCs/>
          <w:color w:val="auto"/>
          <w:sz w:val="36"/>
        </w:rPr>
        <w:t>4. PROTECTED AREAS MANAGEMENT</w:t>
      </w:r>
      <w:bookmarkEnd w:id="46"/>
      <w:bookmarkEnd w:id="47"/>
      <w:bookmarkEnd w:id="48"/>
    </w:p>
    <w:p w:rsidR="0085549D" w:rsidRDefault="0085549D" w:rsidP="00DE2FC5">
      <w:pPr>
        <w:spacing w:after="120" w:line="240" w:lineRule="auto"/>
        <w:rPr>
          <w:i/>
          <w:szCs w:val="22"/>
        </w:rPr>
      </w:pPr>
      <w:r w:rsidRPr="0096114D">
        <w:rPr>
          <w:i/>
          <w:szCs w:val="22"/>
        </w:rPr>
        <w:t>The function of acquiring, declaring, protecting, managing and enhancing areas</w:t>
      </w:r>
      <w:r w:rsidR="00580D51">
        <w:rPr>
          <w:i/>
          <w:szCs w:val="22"/>
        </w:rPr>
        <w:t>,</w:t>
      </w:r>
      <w:r w:rsidRPr="0096114D">
        <w:rPr>
          <w:i/>
          <w:szCs w:val="22"/>
        </w:rPr>
        <w:t xml:space="preserve"> which have significant values for conserving nature and which come under the stewardship of the organisation. Includes protected areas under the Nature Conservation Act, </w:t>
      </w:r>
      <w:r>
        <w:rPr>
          <w:i/>
          <w:szCs w:val="22"/>
        </w:rPr>
        <w:t>r</w:t>
      </w:r>
      <w:r w:rsidRPr="0096114D">
        <w:rPr>
          <w:i/>
          <w:szCs w:val="22"/>
        </w:rPr>
        <w:t xml:space="preserve">ecreation </w:t>
      </w:r>
      <w:r>
        <w:rPr>
          <w:i/>
          <w:szCs w:val="22"/>
        </w:rPr>
        <w:t>a</w:t>
      </w:r>
      <w:r w:rsidRPr="0096114D">
        <w:rPr>
          <w:i/>
          <w:szCs w:val="22"/>
        </w:rPr>
        <w:t>reas under the Recreation Areas Management Act, and other lands under the Land Act such a</w:t>
      </w:r>
      <w:r>
        <w:rPr>
          <w:i/>
          <w:szCs w:val="22"/>
        </w:rPr>
        <w:t>s</w:t>
      </w:r>
      <w:r w:rsidRPr="0096114D">
        <w:rPr>
          <w:i/>
          <w:szCs w:val="22"/>
        </w:rPr>
        <w:t xml:space="preserve"> freehold and unallocated State land, leases and other agreements. Also includes acquisition, and extension proposals, gazettal, management plans, capital works, commercial activities, permits, joint </w:t>
      </w:r>
      <w:r w:rsidRPr="0090332D">
        <w:rPr>
          <w:i/>
          <w:szCs w:val="22"/>
        </w:rPr>
        <w:t xml:space="preserve">Aboriginal and Torres Strait Islander </w:t>
      </w:r>
      <w:r w:rsidRPr="0096114D">
        <w:rPr>
          <w:i/>
          <w:szCs w:val="22"/>
        </w:rPr>
        <w:t xml:space="preserve">management and tourism. </w:t>
      </w:r>
    </w:p>
    <w:p w:rsidR="0085549D" w:rsidRDefault="0085549D" w:rsidP="00DE2FC5">
      <w:pPr>
        <w:pStyle w:val="Tablesub-heading"/>
        <w:spacing w:before="180"/>
        <w:rPr>
          <w:b w:val="0"/>
          <w:i/>
        </w:rPr>
      </w:pPr>
      <w:r>
        <w:rPr>
          <w:b w:val="0"/>
          <w:i/>
        </w:rPr>
        <w:t xml:space="preserve">For other activities covered by this schedule and inclusive of this function, see </w:t>
      </w:r>
      <w:hyperlink w:anchor="CommonActivities" w:history="1">
        <w:r w:rsidRPr="00724DAD">
          <w:rPr>
            <w:rStyle w:val="Hyperlink"/>
            <w:b w:val="0"/>
            <w:i/>
          </w:rPr>
          <w:t>Common Activities</w:t>
        </w:r>
      </w:hyperlink>
      <w:r>
        <w:rPr>
          <w:b w:val="0"/>
          <w:i/>
        </w:rPr>
        <w:t>.</w:t>
      </w:r>
    </w:p>
    <w:p w:rsidR="0085549D" w:rsidRPr="008B7598" w:rsidRDefault="0085549D" w:rsidP="00643886">
      <w:pPr>
        <w:pStyle w:val="Heading1"/>
      </w:pPr>
      <w:r>
        <w:rPr>
          <w:i/>
        </w:rPr>
        <w:br w:type="page"/>
      </w:r>
      <w:bookmarkStart w:id="49" w:name="_Toc417289268"/>
      <w:bookmarkStart w:id="50" w:name="_Toc474493078"/>
      <w:r w:rsidRPr="008B7598">
        <w:rPr>
          <w:rStyle w:val="Heading2Char"/>
          <w:b/>
          <w:color w:val="auto"/>
          <w:sz w:val="36"/>
          <w:szCs w:val="36"/>
        </w:rPr>
        <w:t>5. WILDLIFE CONSERVATION</w:t>
      </w:r>
      <w:bookmarkEnd w:id="49"/>
      <w:bookmarkEnd w:id="50"/>
    </w:p>
    <w:p w:rsidR="0085549D" w:rsidRPr="000168AB" w:rsidRDefault="0085549D" w:rsidP="00DE2FC5">
      <w:pPr>
        <w:spacing w:after="120"/>
        <w:rPr>
          <w:b/>
          <w:bCs/>
          <w:i/>
        </w:rPr>
      </w:pPr>
      <w:bookmarkStart w:id="51" w:name="_Toc474493079"/>
      <w:r w:rsidRPr="000168AB">
        <w:rPr>
          <w:i/>
        </w:rPr>
        <w:t>The function of managing plants and animals in their natural habitats to ensure their conservation and sustainable use covering native, imported and domestic species of protected, threatened, common and pest wildlife</w:t>
      </w:r>
      <w:r w:rsidR="004664B8" w:rsidRPr="000168AB">
        <w:rPr>
          <w:i/>
        </w:rPr>
        <w:t xml:space="preserve">. </w:t>
      </w:r>
      <w:r w:rsidRPr="000168AB">
        <w:rPr>
          <w:i/>
        </w:rPr>
        <w:t>Includes consideration of genetic diversity, undertaking research, management and administration of permits/licences, and development and implementation of management and recovery plans.</w:t>
      </w:r>
      <w:bookmarkEnd w:id="51"/>
    </w:p>
    <w:p w:rsidR="0085549D" w:rsidRPr="000168AB" w:rsidRDefault="0085549D" w:rsidP="00DE2FC5">
      <w:pPr>
        <w:spacing w:after="120"/>
        <w:rPr>
          <w:rStyle w:val="Hyperlink"/>
          <w:b/>
          <w:i/>
        </w:rPr>
      </w:pPr>
      <w:r w:rsidRPr="000168AB">
        <w:rPr>
          <w:i/>
        </w:rPr>
        <w:t xml:space="preserve">For other activities covered by this schedule and inclusive of this function, see </w:t>
      </w:r>
      <w:hyperlink w:anchor="CommonActivities" w:history="1">
        <w:r w:rsidRPr="000168AB">
          <w:rPr>
            <w:rStyle w:val="Hyperlink"/>
            <w:i/>
          </w:rPr>
          <w:t>Common Activities</w:t>
        </w:r>
      </w:hyperlink>
      <w:r w:rsidRPr="000168AB">
        <w:rPr>
          <w:i/>
        </w:rPr>
        <w:t>.</w:t>
      </w:r>
    </w:p>
    <w:tbl>
      <w:tblPr>
        <w:tblW w:w="5000"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627"/>
        <w:gridCol w:w="10528"/>
        <w:gridCol w:w="2971"/>
      </w:tblGrid>
      <w:tr w:rsidR="0085549D" w:rsidRPr="004D14B4" w:rsidTr="006B1AD1">
        <w:trPr>
          <w:tblHeader/>
        </w:trPr>
        <w:tc>
          <w:tcPr>
            <w:tcW w:w="53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5549D" w:rsidRPr="004D14B4" w:rsidRDefault="0085549D" w:rsidP="00580D51">
            <w:pPr>
              <w:pStyle w:val="Tabletext"/>
              <w:spacing w:before="60" w:after="60" w:line="240" w:lineRule="auto"/>
              <w:rPr>
                <w:b/>
              </w:rPr>
            </w:pPr>
            <w:r>
              <w:rPr>
                <w:b/>
              </w:rPr>
              <w:t xml:space="preserve">Disposal </w:t>
            </w:r>
            <w:r w:rsidR="00580D51">
              <w:rPr>
                <w:b/>
              </w:rPr>
              <w:t>a</w:t>
            </w:r>
            <w:r>
              <w:rPr>
                <w:b/>
              </w:rPr>
              <w:t>uthorisation</w:t>
            </w:r>
          </w:p>
        </w:tc>
        <w:tc>
          <w:tcPr>
            <w:tcW w:w="348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5549D" w:rsidRPr="004D14B4" w:rsidRDefault="0085549D" w:rsidP="002D7A3E">
            <w:pPr>
              <w:pStyle w:val="Tabletext"/>
              <w:spacing w:before="60" w:after="60" w:line="240" w:lineRule="auto"/>
              <w:rPr>
                <w:b/>
              </w:rPr>
            </w:pPr>
            <w:r w:rsidRPr="004D14B4">
              <w:rPr>
                <w:b/>
              </w:rPr>
              <w:t>Description of records</w:t>
            </w:r>
          </w:p>
        </w:tc>
        <w:tc>
          <w:tcPr>
            <w:tcW w:w="98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5549D" w:rsidRPr="004D14B4" w:rsidRDefault="0085549D" w:rsidP="002D7A3E">
            <w:pPr>
              <w:pStyle w:val="Tabletext"/>
              <w:spacing w:before="60" w:after="60" w:line="240" w:lineRule="auto"/>
              <w:rPr>
                <w:b/>
              </w:rPr>
            </w:pPr>
            <w:r>
              <w:rPr>
                <w:b/>
              </w:rPr>
              <w:t>Retention period &amp; trigger</w:t>
            </w:r>
          </w:p>
        </w:tc>
      </w:tr>
      <w:tr w:rsidR="0085549D" w:rsidRPr="004D14B4" w:rsidTr="006B1AD1">
        <w:tblPrEx>
          <w:tblCellMar>
            <w:top w:w="57" w:type="dxa"/>
            <w:left w:w="119" w:type="dxa"/>
            <w:right w:w="119" w:type="dxa"/>
          </w:tblCellMar>
        </w:tblPrEx>
        <w:tc>
          <w:tcPr>
            <w:tcW w:w="5000" w:type="pct"/>
            <w:gridSpan w:val="3"/>
            <w:shd w:val="clear" w:color="auto" w:fill="auto"/>
          </w:tcPr>
          <w:p w:rsidR="0085549D" w:rsidRPr="00CB5D3E" w:rsidRDefault="0085549D" w:rsidP="002D7A3E">
            <w:pPr>
              <w:pStyle w:val="Heading30"/>
              <w:spacing w:before="60" w:after="60"/>
            </w:pPr>
            <w:r>
              <w:t>AUDIT</w:t>
            </w:r>
          </w:p>
          <w:p w:rsidR="0085549D" w:rsidRPr="004D14B4" w:rsidRDefault="0085549D" w:rsidP="002D7A3E">
            <w:pPr>
              <w:pStyle w:val="Tabletext"/>
              <w:spacing w:before="60" w:after="60" w:line="240" w:lineRule="auto"/>
              <w:rPr>
                <w:sz w:val="22"/>
                <w:szCs w:val="22"/>
              </w:rPr>
            </w:pPr>
            <w:r w:rsidRPr="008330A7">
              <w:rPr>
                <w:i/>
                <w:sz w:val="22"/>
                <w:szCs w:val="22"/>
              </w:rPr>
              <w:t>The activities associated with checking quality assurance and operational records in an official, systematic way to ensure they have been kept and maintained in accordance with agreed or legislation and standards</w:t>
            </w:r>
            <w:r w:rsidR="00E61066">
              <w:rPr>
                <w:i/>
                <w:sz w:val="22"/>
                <w:szCs w:val="22"/>
              </w:rPr>
              <w:t>,</w:t>
            </w:r>
            <w:r w:rsidRPr="008330A7">
              <w:rPr>
                <w:i/>
                <w:sz w:val="22"/>
                <w:szCs w:val="22"/>
              </w:rPr>
              <w:t xml:space="preserve"> and correctly record the events, processes and business of the organisation in a specified period. Includes compliance audits, financial audits, operational audits, recordkeeping audits, skills audits, system audits, quality assurance audits</w:t>
            </w:r>
            <w:r w:rsidR="00BD2EA5">
              <w:rPr>
                <w:i/>
                <w:sz w:val="22"/>
                <w:szCs w:val="22"/>
              </w:rPr>
              <w:t>,</w:t>
            </w:r>
            <w:r w:rsidRPr="008330A7">
              <w:rPr>
                <w:i/>
                <w:sz w:val="22"/>
                <w:szCs w:val="22"/>
              </w:rPr>
              <w:t xml:space="preserve"> as well as recommendations for changes in policy and/or procedures as a result of an audit.</w:t>
            </w:r>
          </w:p>
        </w:tc>
      </w:tr>
      <w:tr w:rsidR="0085549D" w:rsidRPr="00B47735" w:rsidTr="006B1AD1">
        <w:tblPrEx>
          <w:tblCellMar>
            <w:top w:w="57" w:type="dxa"/>
            <w:left w:w="119" w:type="dxa"/>
            <w:right w:w="119" w:type="dxa"/>
          </w:tblCellMar>
        </w:tblPrEx>
        <w:tc>
          <w:tcPr>
            <w:tcW w:w="538" w:type="pct"/>
            <w:shd w:val="clear" w:color="auto" w:fill="auto"/>
          </w:tcPr>
          <w:p w:rsidR="0085549D" w:rsidRPr="004D14B4" w:rsidRDefault="0085549D" w:rsidP="002D7A3E">
            <w:pPr>
              <w:pStyle w:val="Tabletext"/>
              <w:spacing w:before="60" w:after="60" w:line="240" w:lineRule="auto"/>
              <w:rPr>
                <w:sz w:val="22"/>
                <w:szCs w:val="22"/>
              </w:rPr>
            </w:pPr>
            <w:bookmarkStart w:id="52" w:name="AuditSignif"/>
            <w:r>
              <w:rPr>
                <w:sz w:val="22"/>
                <w:szCs w:val="22"/>
              </w:rPr>
              <w:t>5.1.1</w:t>
            </w:r>
            <w:bookmarkEnd w:id="52"/>
          </w:p>
        </w:tc>
        <w:tc>
          <w:tcPr>
            <w:tcW w:w="3480" w:type="pct"/>
            <w:shd w:val="clear" w:color="auto" w:fill="auto"/>
          </w:tcPr>
          <w:p w:rsidR="00BD2EA5" w:rsidRDefault="0085549D" w:rsidP="002D7A3E">
            <w:pPr>
              <w:pStyle w:val="Heading30"/>
              <w:spacing w:before="60" w:after="60"/>
              <w:rPr>
                <w:rFonts w:cs="Arial"/>
                <w:i/>
                <w:szCs w:val="20"/>
                <w:lang w:eastAsia="en-AU"/>
              </w:rPr>
            </w:pPr>
            <w:r w:rsidRPr="0085549D">
              <w:rPr>
                <w:rFonts w:cs="Arial"/>
                <w:i/>
                <w:szCs w:val="20"/>
                <w:lang w:eastAsia="en-AU"/>
              </w:rPr>
              <w:t xml:space="preserve">Audit </w:t>
            </w:r>
            <w:r w:rsidR="00BD2EA5">
              <w:rPr>
                <w:rFonts w:cs="Arial"/>
                <w:i/>
                <w:szCs w:val="20"/>
                <w:lang w:eastAsia="en-AU"/>
              </w:rPr>
              <w:t>–</w:t>
            </w:r>
            <w:r w:rsidRPr="0085549D">
              <w:rPr>
                <w:rFonts w:cs="Arial"/>
                <w:i/>
                <w:szCs w:val="20"/>
                <w:lang w:eastAsia="en-AU"/>
              </w:rPr>
              <w:t xml:space="preserve"> </w:t>
            </w:r>
            <w:r w:rsidR="00BD2EA5">
              <w:rPr>
                <w:rFonts w:cs="Arial"/>
                <w:i/>
                <w:szCs w:val="20"/>
                <w:lang w:eastAsia="en-AU"/>
              </w:rPr>
              <w:t>s</w:t>
            </w:r>
            <w:r w:rsidRPr="0085549D">
              <w:rPr>
                <w:rFonts w:cs="Arial"/>
                <w:i/>
                <w:szCs w:val="20"/>
                <w:lang w:eastAsia="en-AU"/>
              </w:rPr>
              <w:t>ignificant*</w:t>
            </w:r>
          </w:p>
          <w:p w:rsidR="0085549D" w:rsidRPr="00FB1431" w:rsidRDefault="0085549D" w:rsidP="002D7A3E">
            <w:pPr>
              <w:pStyle w:val="Heading30"/>
              <w:spacing w:before="60" w:after="60"/>
              <w:rPr>
                <w:rFonts w:cs="Arial"/>
                <w:b w:val="0"/>
                <w:szCs w:val="20"/>
                <w:lang w:eastAsia="en-AU"/>
              </w:rPr>
            </w:pPr>
            <w:r w:rsidRPr="00F457AB">
              <w:rPr>
                <w:rFonts w:cs="Arial"/>
                <w:b w:val="0"/>
                <w:szCs w:val="20"/>
                <w:lang w:eastAsia="en-AU"/>
              </w:rPr>
              <w:t xml:space="preserve">Records relating to conducting audits of </w:t>
            </w:r>
            <w:r w:rsidRPr="00F457AB">
              <w:rPr>
                <w:rFonts w:cs="Arial"/>
                <w:b w:val="0"/>
                <w:lang w:eastAsia="en-AU"/>
              </w:rPr>
              <w:t xml:space="preserve">wildlife </w:t>
            </w:r>
            <w:r w:rsidRPr="00F457AB">
              <w:rPr>
                <w:rFonts w:cs="Arial"/>
                <w:b w:val="0"/>
                <w:szCs w:val="20"/>
                <w:lang w:eastAsia="en-AU"/>
              </w:rPr>
              <w:t>management facilities, licen</w:t>
            </w:r>
            <w:r w:rsidR="00BD2EA5">
              <w:rPr>
                <w:rFonts w:cs="Arial"/>
                <w:b w:val="0"/>
                <w:szCs w:val="20"/>
                <w:lang w:eastAsia="en-AU"/>
              </w:rPr>
              <w:t>c</w:t>
            </w:r>
            <w:r w:rsidRPr="00F457AB">
              <w:rPr>
                <w:rFonts w:cs="Arial"/>
                <w:b w:val="0"/>
                <w:szCs w:val="20"/>
                <w:lang w:eastAsia="en-AU"/>
              </w:rPr>
              <w:t>es, licensees and professions to monitor compliance to legislation and quality management standards, where</w:t>
            </w:r>
            <w:r w:rsidRPr="007D6FE9">
              <w:rPr>
                <w:rFonts w:cs="Arial"/>
                <w:szCs w:val="20"/>
                <w:lang w:eastAsia="en-AU"/>
              </w:rPr>
              <w:t xml:space="preserve"> </w:t>
            </w:r>
            <w:r w:rsidRPr="00BD2EA5">
              <w:rPr>
                <w:rFonts w:cs="Arial"/>
                <w:b w:val="0"/>
                <w:szCs w:val="20"/>
                <w:lang w:eastAsia="en-AU"/>
              </w:rPr>
              <w:t xml:space="preserve">significant </w:t>
            </w:r>
            <w:r w:rsidRPr="00FB1431">
              <w:rPr>
                <w:rFonts w:cs="Arial"/>
                <w:b w:val="0"/>
                <w:szCs w:val="20"/>
                <w:lang w:eastAsia="en-AU"/>
              </w:rPr>
              <w:t>recommendations and findings were made resulting in</w:t>
            </w:r>
            <w:r w:rsidRPr="00FB1431">
              <w:rPr>
                <w:rFonts w:cs="Arial"/>
                <w:szCs w:val="20"/>
                <w:lang w:eastAsia="en-AU"/>
              </w:rPr>
              <w:t xml:space="preserve"> </w:t>
            </w:r>
            <w:r w:rsidRPr="00BD2EA5">
              <w:rPr>
                <w:rFonts w:cs="Arial"/>
                <w:b w:val="0"/>
                <w:szCs w:val="20"/>
                <w:lang w:eastAsia="en-AU"/>
              </w:rPr>
              <w:t>significant c</w:t>
            </w:r>
            <w:r w:rsidRPr="00FB1431">
              <w:rPr>
                <w:rFonts w:cs="Arial"/>
                <w:b w:val="0"/>
                <w:szCs w:val="20"/>
                <w:lang w:eastAsia="en-AU"/>
              </w:rPr>
              <w:t>hanges to processes, policies and procedures.</w:t>
            </w:r>
          </w:p>
          <w:p w:rsidR="00F457AB" w:rsidRPr="00F457AB" w:rsidRDefault="00F457AB" w:rsidP="002D7A3E">
            <w:pPr>
              <w:pStyle w:val="Heading30"/>
              <w:spacing w:before="60" w:after="60"/>
              <w:rPr>
                <w:rFonts w:cs="Arial"/>
                <w:b w:val="0"/>
                <w:szCs w:val="20"/>
                <w:lang w:eastAsia="en-AU"/>
              </w:rPr>
            </w:pPr>
            <w:r w:rsidRPr="00F457AB">
              <w:rPr>
                <w:rFonts w:cs="Arial"/>
                <w:b w:val="0"/>
                <w:i/>
                <w:sz w:val="16"/>
                <w:szCs w:val="16"/>
              </w:rPr>
              <w:t>* Refer to Appendix: Definition of Significant Versus Other</w:t>
            </w:r>
          </w:p>
          <w:p w:rsidR="0085549D" w:rsidRPr="000632AA" w:rsidRDefault="0085549D" w:rsidP="002D7A3E">
            <w:pPr>
              <w:pStyle w:val="Tabletext"/>
              <w:spacing w:before="60" w:after="60" w:line="240" w:lineRule="auto"/>
              <w:rPr>
                <w:rFonts w:cs="Arial"/>
                <w:bCs/>
                <w:sz w:val="22"/>
                <w:szCs w:val="22"/>
              </w:rPr>
            </w:pPr>
            <w:r w:rsidRPr="000632AA">
              <w:rPr>
                <w:rFonts w:cs="Arial"/>
                <w:bCs/>
                <w:sz w:val="22"/>
                <w:szCs w:val="22"/>
              </w:rPr>
              <w:t xml:space="preserve">Records include but are not </w:t>
            </w:r>
            <w:r w:rsidR="00BD2EA5">
              <w:rPr>
                <w:rFonts w:cs="Arial"/>
                <w:bCs/>
                <w:sz w:val="22"/>
                <w:szCs w:val="22"/>
              </w:rPr>
              <w:t>limited to:</w:t>
            </w:r>
          </w:p>
          <w:p w:rsidR="0085549D" w:rsidRPr="00BA1F80" w:rsidRDefault="0085549D" w:rsidP="002D7A3E">
            <w:pPr>
              <w:pStyle w:val="Tabletext"/>
              <w:numPr>
                <w:ilvl w:val="0"/>
                <w:numId w:val="9"/>
              </w:numPr>
              <w:spacing w:before="60" w:after="60" w:line="240" w:lineRule="auto"/>
              <w:rPr>
                <w:rFonts w:cs="Arial"/>
                <w:bCs/>
                <w:sz w:val="22"/>
                <w:szCs w:val="22"/>
              </w:rPr>
            </w:pPr>
            <w:r w:rsidRPr="00F457AB">
              <w:rPr>
                <w:rFonts w:cs="Arial"/>
                <w:bCs/>
                <w:sz w:val="22"/>
                <w:szCs w:val="22"/>
              </w:rPr>
              <w:t>audit reports</w:t>
            </w:r>
            <w:r w:rsidR="00F457AB" w:rsidRPr="00F457AB">
              <w:rPr>
                <w:rFonts w:cs="Arial"/>
                <w:bCs/>
                <w:sz w:val="22"/>
                <w:szCs w:val="22"/>
              </w:rPr>
              <w:t xml:space="preserve"> and </w:t>
            </w:r>
            <w:r w:rsidRPr="00F457AB">
              <w:rPr>
                <w:rFonts w:cs="Arial"/>
                <w:bCs/>
                <w:sz w:val="22"/>
                <w:szCs w:val="22"/>
              </w:rPr>
              <w:t>papers</w:t>
            </w:r>
          </w:p>
          <w:p w:rsidR="00F457AB" w:rsidRPr="00F457AB" w:rsidRDefault="0085549D" w:rsidP="002D7A3E">
            <w:pPr>
              <w:pStyle w:val="Tabletext"/>
              <w:numPr>
                <w:ilvl w:val="0"/>
                <w:numId w:val="9"/>
              </w:numPr>
              <w:spacing w:before="60" w:after="60" w:line="240" w:lineRule="auto"/>
              <w:rPr>
                <w:sz w:val="22"/>
                <w:szCs w:val="22"/>
              </w:rPr>
            </w:pPr>
            <w:r w:rsidRPr="00BA1F80">
              <w:rPr>
                <w:rFonts w:cs="Arial"/>
                <w:bCs/>
                <w:sz w:val="22"/>
                <w:szCs w:val="22"/>
              </w:rPr>
              <w:t>recommendations and findings</w:t>
            </w:r>
            <w:r w:rsidR="00BA1F80">
              <w:rPr>
                <w:rFonts w:cs="Arial"/>
                <w:bCs/>
                <w:sz w:val="22"/>
                <w:szCs w:val="22"/>
              </w:rPr>
              <w:t>.</w:t>
            </w:r>
          </w:p>
        </w:tc>
        <w:tc>
          <w:tcPr>
            <w:tcW w:w="982" w:type="pct"/>
            <w:shd w:val="clear" w:color="auto" w:fill="auto"/>
          </w:tcPr>
          <w:p w:rsidR="0085549D" w:rsidRDefault="0085549D" w:rsidP="002D7A3E">
            <w:pPr>
              <w:pStyle w:val="Tabletext"/>
              <w:spacing w:before="60" w:after="60" w:line="240" w:lineRule="auto"/>
            </w:pPr>
            <w:r>
              <w:rPr>
                <w:sz w:val="22"/>
                <w:szCs w:val="22"/>
              </w:rPr>
              <w:t>Permanent.</w:t>
            </w:r>
            <w:r w:rsidRPr="00581DFA">
              <w:rPr>
                <w:sz w:val="22"/>
                <w:szCs w:val="22"/>
              </w:rPr>
              <w:t xml:space="preserve"> Transfer to QSA after business action completed.</w:t>
            </w:r>
          </w:p>
          <w:p w:rsidR="0085549D" w:rsidRPr="00B47735" w:rsidRDefault="0085549D" w:rsidP="002D7A3E">
            <w:pPr>
              <w:pStyle w:val="Tabletext"/>
              <w:spacing w:before="60" w:after="60" w:line="240" w:lineRule="auto"/>
            </w:pPr>
          </w:p>
        </w:tc>
      </w:tr>
      <w:tr w:rsidR="0085549D" w:rsidRPr="00B47735" w:rsidTr="006B1AD1">
        <w:tblPrEx>
          <w:tblCellMar>
            <w:top w:w="57" w:type="dxa"/>
            <w:left w:w="119" w:type="dxa"/>
            <w:right w:w="119" w:type="dxa"/>
          </w:tblCellMar>
        </w:tblPrEx>
        <w:tc>
          <w:tcPr>
            <w:tcW w:w="538" w:type="pct"/>
            <w:shd w:val="clear" w:color="auto" w:fill="auto"/>
          </w:tcPr>
          <w:p w:rsidR="0085549D" w:rsidRPr="004D14B4" w:rsidRDefault="0085549D" w:rsidP="002D7A3E">
            <w:pPr>
              <w:pStyle w:val="Tabletext"/>
              <w:spacing w:before="60" w:after="60" w:line="240" w:lineRule="auto"/>
              <w:rPr>
                <w:sz w:val="22"/>
                <w:szCs w:val="22"/>
              </w:rPr>
            </w:pPr>
            <w:r>
              <w:rPr>
                <w:sz w:val="22"/>
                <w:szCs w:val="22"/>
              </w:rPr>
              <w:t>5.1.</w:t>
            </w:r>
            <w:r w:rsidRPr="00F91438">
              <w:rPr>
                <w:sz w:val="22"/>
                <w:szCs w:val="22"/>
              </w:rPr>
              <w:t>2</w:t>
            </w:r>
          </w:p>
        </w:tc>
        <w:tc>
          <w:tcPr>
            <w:tcW w:w="3480" w:type="pct"/>
            <w:shd w:val="clear" w:color="auto" w:fill="auto"/>
          </w:tcPr>
          <w:p w:rsidR="0085549D" w:rsidRDefault="0085549D" w:rsidP="002D7A3E">
            <w:pPr>
              <w:spacing w:before="60"/>
              <w:rPr>
                <w:rFonts w:cs="Arial"/>
                <w:b/>
                <w:bCs/>
                <w:i/>
                <w:szCs w:val="20"/>
                <w:lang w:eastAsia="en-AU"/>
              </w:rPr>
            </w:pPr>
            <w:r>
              <w:rPr>
                <w:rFonts w:cs="Arial"/>
                <w:b/>
                <w:bCs/>
                <w:i/>
                <w:szCs w:val="20"/>
                <w:lang w:eastAsia="en-AU"/>
              </w:rPr>
              <w:t xml:space="preserve">Audit </w:t>
            </w:r>
            <w:r w:rsidR="00BD2EA5">
              <w:rPr>
                <w:rFonts w:cs="Arial"/>
                <w:b/>
                <w:bCs/>
                <w:i/>
                <w:szCs w:val="20"/>
                <w:lang w:eastAsia="en-AU"/>
              </w:rPr>
              <w:t>–</w:t>
            </w:r>
            <w:r>
              <w:rPr>
                <w:rFonts w:cs="Arial"/>
                <w:b/>
                <w:bCs/>
                <w:i/>
                <w:szCs w:val="20"/>
                <w:lang w:eastAsia="en-AU"/>
              </w:rPr>
              <w:t xml:space="preserve"> </w:t>
            </w:r>
            <w:r w:rsidR="00BD2EA5">
              <w:rPr>
                <w:rFonts w:cs="Arial"/>
                <w:b/>
                <w:bCs/>
                <w:i/>
                <w:szCs w:val="20"/>
                <w:lang w:eastAsia="en-AU"/>
              </w:rPr>
              <w:t>o</w:t>
            </w:r>
            <w:r w:rsidRPr="007D6FE9">
              <w:rPr>
                <w:rFonts w:cs="Arial"/>
                <w:b/>
                <w:bCs/>
                <w:i/>
                <w:szCs w:val="20"/>
                <w:lang w:eastAsia="en-AU"/>
              </w:rPr>
              <w:t xml:space="preserve">ther~ </w:t>
            </w:r>
          </w:p>
          <w:p w:rsidR="0085549D" w:rsidRPr="00BD2EA5" w:rsidRDefault="0085549D" w:rsidP="002D7A3E">
            <w:pPr>
              <w:spacing w:before="60"/>
              <w:rPr>
                <w:rFonts w:cs="Arial"/>
                <w:szCs w:val="20"/>
                <w:lang w:eastAsia="en-AU"/>
              </w:rPr>
            </w:pPr>
            <w:r w:rsidRPr="007D6FE9">
              <w:rPr>
                <w:rFonts w:cs="Arial"/>
                <w:szCs w:val="20"/>
                <w:lang w:eastAsia="en-AU"/>
              </w:rPr>
              <w:t xml:space="preserve">Records relating to conducting </w:t>
            </w:r>
            <w:r w:rsidRPr="00BD2EA5">
              <w:rPr>
                <w:rFonts w:cs="Arial"/>
                <w:szCs w:val="20"/>
                <w:lang w:eastAsia="en-AU"/>
              </w:rPr>
              <w:t xml:space="preserve">other </w:t>
            </w:r>
            <w:r w:rsidRPr="007D6FE9">
              <w:rPr>
                <w:rFonts w:cs="Arial"/>
                <w:szCs w:val="20"/>
                <w:lang w:eastAsia="en-AU"/>
              </w:rPr>
              <w:t xml:space="preserve">audits </w:t>
            </w:r>
            <w:r w:rsidRPr="00C662DC">
              <w:rPr>
                <w:rFonts w:cs="Arial"/>
                <w:szCs w:val="20"/>
                <w:lang w:eastAsia="en-AU"/>
              </w:rPr>
              <w:t xml:space="preserve">of </w:t>
            </w:r>
            <w:r w:rsidRPr="00C662DC">
              <w:rPr>
                <w:rFonts w:cs="Arial"/>
                <w:szCs w:val="22"/>
                <w:lang w:eastAsia="en-AU"/>
              </w:rPr>
              <w:t>wildlife</w:t>
            </w:r>
            <w:r w:rsidRPr="00C662DC">
              <w:rPr>
                <w:rFonts w:cs="Arial"/>
                <w:szCs w:val="20"/>
                <w:lang w:eastAsia="en-AU"/>
              </w:rPr>
              <w:t xml:space="preserve"> management facilities</w:t>
            </w:r>
            <w:r w:rsidR="0041000F">
              <w:rPr>
                <w:rFonts w:cs="Arial"/>
                <w:szCs w:val="20"/>
                <w:lang w:eastAsia="en-AU"/>
              </w:rPr>
              <w:t>, licenc</w:t>
            </w:r>
            <w:r>
              <w:rPr>
                <w:rFonts w:cs="Arial"/>
                <w:szCs w:val="20"/>
                <w:lang w:eastAsia="en-AU"/>
              </w:rPr>
              <w:t>es, licensees</w:t>
            </w:r>
            <w:r w:rsidRPr="00C662DC">
              <w:rPr>
                <w:rFonts w:cs="Arial"/>
                <w:szCs w:val="20"/>
                <w:lang w:eastAsia="en-AU"/>
              </w:rPr>
              <w:t xml:space="preserve"> and professions, </w:t>
            </w:r>
            <w:r w:rsidRPr="007D6FE9">
              <w:rPr>
                <w:rFonts w:cs="Arial"/>
                <w:szCs w:val="20"/>
                <w:lang w:eastAsia="en-AU"/>
              </w:rPr>
              <w:t xml:space="preserve">to monitor compliance to </w:t>
            </w:r>
            <w:r>
              <w:rPr>
                <w:rFonts w:cs="Arial"/>
                <w:szCs w:val="20"/>
                <w:lang w:eastAsia="en-AU"/>
              </w:rPr>
              <w:t xml:space="preserve">relevant </w:t>
            </w:r>
            <w:r w:rsidRPr="007D6FE9">
              <w:rPr>
                <w:rFonts w:cs="Arial"/>
                <w:szCs w:val="20"/>
                <w:lang w:eastAsia="en-AU"/>
              </w:rPr>
              <w:t>legislation</w:t>
            </w:r>
            <w:r>
              <w:rPr>
                <w:rFonts w:cs="Arial"/>
                <w:szCs w:val="20"/>
                <w:lang w:eastAsia="en-AU"/>
              </w:rPr>
              <w:t xml:space="preserve"> and quality management standards</w:t>
            </w:r>
            <w:r w:rsidRPr="007D6FE9">
              <w:rPr>
                <w:rFonts w:cs="Arial"/>
                <w:szCs w:val="20"/>
                <w:lang w:eastAsia="en-AU"/>
              </w:rPr>
              <w:t xml:space="preserve">, where </w:t>
            </w:r>
            <w:r w:rsidRPr="00BD2EA5">
              <w:rPr>
                <w:rFonts w:cs="Arial"/>
                <w:szCs w:val="20"/>
                <w:lang w:eastAsia="en-AU"/>
              </w:rPr>
              <w:t xml:space="preserve">not covered by </w:t>
            </w:r>
            <w:hyperlink w:anchor="AuditSignif" w:history="1">
              <w:r w:rsidR="00BD2EA5" w:rsidRPr="00BD2EA5">
                <w:rPr>
                  <w:rStyle w:val="Hyperlink"/>
                  <w:rFonts w:cs="Arial"/>
                  <w:szCs w:val="20"/>
                  <w:lang w:eastAsia="en-AU"/>
                </w:rPr>
                <w:t>5</w:t>
              </w:r>
              <w:r w:rsidRPr="00BD2EA5">
                <w:rPr>
                  <w:rStyle w:val="Hyperlink"/>
                  <w:rFonts w:cs="Arial"/>
                  <w:szCs w:val="20"/>
                  <w:lang w:eastAsia="en-AU"/>
                </w:rPr>
                <w:t>.1.1</w:t>
              </w:r>
            </w:hyperlink>
            <w:r w:rsidRPr="00BD2EA5">
              <w:rPr>
                <w:rFonts w:cs="Arial"/>
                <w:szCs w:val="20"/>
                <w:lang w:eastAsia="en-AU"/>
              </w:rPr>
              <w:t>.</w:t>
            </w:r>
          </w:p>
          <w:p w:rsidR="00F457AB" w:rsidRPr="007D6FE9" w:rsidRDefault="00F457AB" w:rsidP="002D7A3E">
            <w:pPr>
              <w:spacing w:before="60"/>
              <w:rPr>
                <w:rFonts w:cs="Arial"/>
                <w:szCs w:val="20"/>
                <w:lang w:eastAsia="en-AU"/>
              </w:rPr>
            </w:pPr>
            <w:r w:rsidRPr="00F457AB">
              <w:rPr>
                <w:rFonts w:cs="Arial"/>
                <w:i/>
                <w:sz w:val="16"/>
                <w:szCs w:val="16"/>
              </w:rPr>
              <w:t>~ Refer to Appendix: Definition of Significant Versus Other</w:t>
            </w:r>
          </w:p>
          <w:p w:rsidR="0085549D" w:rsidRPr="000632AA" w:rsidRDefault="0085549D" w:rsidP="002D7A3E">
            <w:pPr>
              <w:pStyle w:val="Tabletext"/>
              <w:spacing w:before="60" w:after="60" w:line="240" w:lineRule="auto"/>
              <w:rPr>
                <w:rFonts w:cs="Arial"/>
                <w:bCs/>
                <w:sz w:val="22"/>
                <w:szCs w:val="22"/>
              </w:rPr>
            </w:pPr>
            <w:r w:rsidRPr="000632AA">
              <w:rPr>
                <w:rFonts w:cs="Arial"/>
                <w:bCs/>
                <w:sz w:val="22"/>
                <w:szCs w:val="22"/>
              </w:rPr>
              <w:t xml:space="preserve">Records </w:t>
            </w:r>
            <w:r w:rsidR="0041000F">
              <w:rPr>
                <w:rFonts w:cs="Arial"/>
                <w:bCs/>
                <w:sz w:val="22"/>
                <w:szCs w:val="22"/>
              </w:rPr>
              <w:t>include but are not limited to:</w:t>
            </w:r>
          </w:p>
          <w:p w:rsidR="0085549D" w:rsidRPr="00BA1F80" w:rsidRDefault="0085549D" w:rsidP="002D7A3E">
            <w:pPr>
              <w:pStyle w:val="Tabletext"/>
              <w:numPr>
                <w:ilvl w:val="0"/>
                <w:numId w:val="9"/>
              </w:numPr>
              <w:spacing w:before="60" w:after="60" w:line="240" w:lineRule="auto"/>
              <w:rPr>
                <w:rFonts w:cs="Arial"/>
                <w:bCs/>
                <w:sz w:val="22"/>
                <w:szCs w:val="22"/>
              </w:rPr>
            </w:pPr>
            <w:r w:rsidRPr="00F457AB">
              <w:rPr>
                <w:rFonts w:cs="Arial"/>
                <w:bCs/>
                <w:sz w:val="22"/>
                <w:szCs w:val="22"/>
              </w:rPr>
              <w:t>audit reports</w:t>
            </w:r>
            <w:r w:rsidR="00F457AB" w:rsidRPr="00F457AB">
              <w:rPr>
                <w:rFonts w:cs="Arial"/>
                <w:bCs/>
                <w:sz w:val="22"/>
                <w:szCs w:val="22"/>
              </w:rPr>
              <w:t xml:space="preserve"> and </w:t>
            </w:r>
            <w:r w:rsidRPr="00F457AB">
              <w:rPr>
                <w:rFonts w:cs="Arial"/>
                <w:bCs/>
                <w:sz w:val="22"/>
                <w:szCs w:val="22"/>
              </w:rPr>
              <w:t>papers</w:t>
            </w:r>
          </w:p>
          <w:p w:rsidR="00F457AB" w:rsidRPr="00F457AB" w:rsidRDefault="0085549D" w:rsidP="002D7A3E">
            <w:pPr>
              <w:pStyle w:val="Tabletext"/>
              <w:numPr>
                <w:ilvl w:val="0"/>
                <w:numId w:val="9"/>
              </w:numPr>
              <w:spacing w:before="60" w:after="60" w:line="240" w:lineRule="auto"/>
              <w:rPr>
                <w:sz w:val="22"/>
                <w:szCs w:val="22"/>
              </w:rPr>
            </w:pPr>
            <w:r w:rsidRPr="00BA1F80">
              <w:rPr>
                <w:rFonts w:cs="Arial"/>
                <w:bCs/>
                <w:sz w:val="22"/>
                <w:szCs w:val="22"/>
              </w:rPr>
              <w:t>recommendations and findings</w:t>
            </w:r>
            <w:r w:rsidR="00BA1F80">
              <w:rPr>
                <w:rFonts w:cs="Arial"/>
                <w:bCs/>
                <w:sz w:val="22"/>
                <w:szCs w:val="22"/>
              </w:rPr>
              <w:t>.</w:t>
            </w:r>
          </w:p>
        </w:tc>
        <w:tc>
          <w:tcPr>
            <w:tcW w:w="982" w:type="pct"/>
            <w:shd w:val="clear" w:color="auto" w:fill="auto"/>
          </w:tcPr>
          <w:p w:rsidR="0085549D" w:rsidRPr="00B47735" w:rsidRDefault="0085549D" w:rsidP="002D7A3E">
            <w:pPr>
              <w:pStyle w:val="Tabletext"/>
              <w:spacing w:before="60" w:after="60" w:line="240" w:lineRule="auto"/>
            </w:pPr>
            <w:r>
              <w:rPr>
                <w:sz w:val="22"/>
              </w:rPr>
              <w:t>7 y</w:t>
            </w:r>
            <w:r w:rsidRPr="00242F03">
              <w:rPr>
                <w:sz w:val="22"/>
              </w:rPr>
              <w:t>ears after business action completed.</w:t>
            </w:r>
          </w:p>
        </w:tc>
      </w:tr>
    </w:tbl>
    <w:p w:rsidR="006A7BB9" w:rsidRPr="00643886" w:rsidRDefault="00BC1E89" w:rsidP="00643886">
      <w:pPr>
        <w:pStyle w:val="Heading1"/>
      </w:pPr>
      <w:bookmarkStart w:id="53" w:name="_Toc456251629"/>
      <w:bookmarkStart w:id="54" w:name="_Toc474493080"/>
      <w:r>
        <w:rPr>
          <w:rStyle w:val="Heading2Char"/>
          <w:color w:val="auto"/>
          <w:sz w:val="36"/>
          <w:szCs w:val="36"/>
        </w:rPr>
        <w:br w:type="page"/>
      </w:r>
      <w:bookmarkStart w:id="55" w:name="_Toc478728616"/>
      <w:r w:rsidR="0041000F" w:rsidRPr="00643886">
        <w:rPr>
          <w:rStyle w:val="Heading2Char"/>
          <w:b/>
          <w:bCs/>
          <w:color w:val="auto"/>
          <w:sz w:val="36"/>
        </w:rPr>
        <w:t>L</w:t>
      </w:r>
      <w:r w:rsidR="006A7BB9" w:rsidRPr="00643886">
        <w:rPr>
          <w:rStyle w:val="Heading2Char"/>
          <w:b/>
          <w:bCs/>
          <w:color w:val="auto"/>
          <w:sz w:val="36"/>
        </w:rPr>
        <w:t>EGACY RECORDS</w:t>
      </w:r>
      <w:bookmarkEnd w:id="53"/>
      <w:bookmarkEnd w:id="54"/>
      <w:bookmarkEnd w:id="55"/>
    </w:p>
    <w:p w:rsidR="00242F03" w:rsidRDefault="006A7BB9" w:rsidP="00DE2FC5">
      <w:pPr>
        <w:spacing w:after="120" w:line="240" w:lineRule="auto"/>
      </w:pPr>
      <w:r w:rsidRPr="004977CE">
        <w:rPr>
          <w:i/>
        </w:rPr>
        <w:t>This section covers legacy records of the</w:t>
      </w:r>
      <w:r w:rsidRPr="004977CE">
        <w:t xml:space="preserve"> </w:t>
      </w:r>
      <w:r w:rsidR="001C12BC" w:rsidRPr="001C12BC">
        <w:rPr>
          <w:i/>
        </w:rPr>
        <w:t>Recreation Areas Management Authority, Boards and Fund from 1988</w:t>
      </w:r>
      <w:r w:rsidR="00242F03" w:rsidRPr="001C12BC">
        <w:rPr>
          <w:i/>
        </w:rPr>
        <w:t>.</w:t>
      </w:r>
      <w:r w:rsidRPr="00416628">
        <w:rPr>
          <w:i/>
        </w:rPr>
        <w:t xml:space="preserve"> </w:t>
      </w:r>
    </w:p>
    <w:tbl>
      <w:tblPr>
        <w:tblW w:w="497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3"/>
        <w:gridCol w:w="7280"/>
        <w:gridCol w:w="2577"/>
        <w:gridCol w:w="3697"/>
      </w:tblGrid>
      <w:tr w:rsidR="00242F03" w:rsidRPr="0042675D" w:rsidTr="0042675D">
        <w:tc>
          <w:tcPr>
            <w:tcW w:w="4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42675D" w:rsidRDefault="002E183D" w:rsidP="00F617AF">
            <w:pPr>
              <w:pStyle w:val="Tabletext"/>
              <w:spacing w:before="60" w:after="60" w:line="240" w:lineRule="auto"/>
              <w:rPr>
                <w:b/>
              </w:rPr>
            </w:pPr>
            <w:r>
              <w:rPr>
                <w:b/>
              </w:rPr>
              <w:t xml:space="preserve">Disposal </w:t>
            </w:r>
            <w:r w:rsidR="00F617AF">
              <w:rPr>
                <w:b/>
              </w:rPr>
              <w:t>a</w:t>
            </w:r>
            <w:r>
              <w:rPr>
                <w:b/>
              </w:rPr>
              <w:t>uthorisation</w:t>
            </w:r>
          </w:p>
        </w:tc>
        <w:tc>
          <w:tcPr>
            <w:tcW w:w="24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42675D" w:rsidRDefault="00242F03" w:rsidP="002D7A3E">
            <w:pPr>
              <w:pStyle w:val="Tabletext"/>
              <w:spacing w:before="60" w:after="60" w:line="240" w:lineRule="auto"/>
              <w:rPr>
                <w:b/>
              </w:rPr>
            </w:pPr>
            <w:r w:rsidRPr="0042675D">
              <w:rPr>
                <w:b/>
              </w:rPr>
              <w:t>Description of records</w:t>
            </w:r>
          </w:p>
        </w:tc>
        <w:tc>
          <w:tcPr>
            <w:tcW w:w="88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42675D" w:rsidRDefault="00242F03" w:rsidP="002D7A3E">
            <w:pPr>
              <w:pStyle w:val="Tabletext"/>
              <w:spacing w:before="60" w:after="60" w:line="240" w:lineRule="auto"/>
              <w:rPr>
                <w:b/>
              </w:rPr>
            </w:pPr>
            <w:r w:rsidRPr="0042675D">
              <w:rPr>
                <w:b/>
              </w:rPr>
              <w:t>Date range</w:t>
            </w:r>
          </w:p>
        </w:tc>
        <w:tc>
          <w:tcPr>
            <w:tcW w:w="12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42675D" w:rsidRDefault="00635BB2" w:rsidP="002D7A3E">
            <w:pPr>
              <w:pStyle w:val="Tabletext"/>
              <w:spacing w:before="60" w:after="60" w:line="240" w:lineRule="auto"/>
              <w:rPr>
                <w:b/>
              </w:rPr>
            </w:pPr>
            <w:r w:rsidRPr="0042675D">
              <w:rPr>
                <w:b/>
              </w:rPr>
              <w:t>Retention period &amp; trigger</w:t>
            </w:r>
          </w:p>
        </w:tc>
      </w:tr>
    </w:tbl>
    <w:p w:rsidR="0042675D" w:rsidRPr="000168AB" w:rsidRDefault="0042675D" w:rsidP="002D7A3E">
      <w:pPr>
        <w:spacing w:before="60"/>
        <w:rPr>
          <w:vanish/>
          <w:sz w:val="12"/>
          <w:szCs w:val="12"/>
        </w:rPr>
      </w:pPr>
    </w:p>
    <w:tbl>
      <w:tblPr>
        <w:tblW w:w="4974"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15047"/>
      </w:tblGrid>
      <w:tr w:rsidR="00242F03" w:rsidRPr="004D14B4" w:rsidTr="00242F03">
        <w:tc>
          <w:tcPr>
            <w:tcW w:w="5000" w:type="pct"/>
            <w:shd w:val="clear" w:color="auto" w:fill="auto"/>
          </w:tcPr>
          <w:p w:rsidR="0098091D" w:rsidRPr="00500D57" w:rsidRDefault="00780B3C" w:rsidP="002D7A3E">
            <w:pPr>
              <w:pStyle w:val="Heading30"/>
              <w:spacing w:before="60" w:after="60"/>
            </w:pPr>
            <w:r>
              <w:t>Recreation Areas Management</w:t>
            </w:r>
          </w:p>
          <w:p w:rsidR="0098091D" w:rsidRDefault="0098091D" w:rsidP="002D7A3E">
            <w:pPr>
              <w:autoSpaceDE w:val="0"/>
              <w:autoSpaceDN w:val="0"/>
              <w:adjustRightInd w:val="0"/>
              <w:spacing w:before="60"/>
              <w:rPr>
                <w:szCs w:val="22"/>
              </w:rPr>
            </w:pPr>
            <w:r w:rsidRPr="00500D57">
              <w:rPr>
                <w:szCs w:val="22"/>
              </w:rPr>
              <w:t xml:space="preserve">Authority, Boards and Funds established and operated under </w:t>
            </w:r>
            <w:r w:rsidRPr="00500D57">
              <w:rPr>
                <w:rFonts w:cs="Arial"/>
                <w:i/>
                <w:iCs/>
                <w:szCs w:val="22"/>
                <w:lang w:eastAsia="en-AU"/>
              </w:rPr>
              <w:t>Recreation Areas Management Act 1988</w:t>
            </w:r>
            <w:r w:rsidR="004664B8">
              <w:rPr>
                <w:rFonts w:cs="Arial"/>
                <w:szCs w:val="22"/>
              </w:rPr>
              <w:t xml:space="preserve">. </w:t>
            </w:r>
            <w:r w:rsidRPr="00500D57">
              <w:rPr>
                <w:szCs w:val="22"/>
              </w:rPr>
              <w:t xml:space="preserve">Fund still in existence under </w:t>
            </w:r>
            <w:r w:rsidRPr="00500D57">
              <w:rPr>
                <w:i/>
                <w:szCs w:val="22"/>
              </w:rPr>
              <w:t>Recreation Areas Management Act 2006</w:t>
            </w:r>
            <w:r w:rsidR="004664B8">
              <w:rPr>
                <w:szCs w:val="22"/>
              </w:rPr>
              <w:t xml:space="preserve">. </w:t>
            </w:r>
            <w:r w:rsidRPr="00500D57">
              <w:rPr>
                <w:szCs w:val="22"/>
              </w:rPr>
              <w:t xml:space="preserve">Queensland Recreation Areas Management Board and Authority have been dissolved under </w:t>
            </w:r>
            <w:r w:rsidRPr="00500D57">
              <w:rPr>
                <w:i/>
                <w:szCs w:val="22"/>
              </w:rPr>
              <w:t>Recreation Areas Management Act 2006</w:t>
            </w:r>
            <w:r w:rsidRPr="00500D57">
              <w:rPr>
                <w:szCs w:val="22"/>
              </w:rPr>
              <w:t>.</w:t>
            </w:r>
          </w:p>
          <w:p w:rsidR="00242F03" w:rsidRPr="004D14B4" w:rsidRDefault="0098091D" w:rsidP="002D7A3E">
            <w:pPr>
              <w:pStyle w:val="Tabletext"/>
              <w:spacing w:before="60" w:after="60" w:line="240" w:lineRule="auto"/>
              <w:rPr>
                <w:sz w:val="22"/>
                <w:szCs w:val="22"/>
              </w:rPr>
            </w:pPr>
            <w:r w:rsidRPr="00CE3629">
              <w:rPr>
                <w:rFonts w:cs="Arial"/>
                <w:i/>
                <w:sz w:val="18"/>
                <w:szCs w:val="18"/>
                <w:lang w:eastAsia="en-AU"/>
              </w:rPr>
              <w:t>Note:</w:t>
            </w:r>
            <w:r w:rsidR="004664B8">
              <w:rPr>
                <w:rFonts w:cs="Arial"/>
                <w:i/>
                <w:sz w:val="18"/>
                <w:szCs w:val="18"/>
                <w:lang w:eastAsia="en-AU"/>
              </w:rPr>
              <w:t xml:space="preserve"> </w:t>
            </w:r>
            <w:r w:rsidRPr="00CE3629">
              <w:rPr>
                <w:rFonts w:cs="Arial"/>
                <w:i/>
                <w:sz w:val="18"/>
                <w:szCs w:val="18"/>
                <w:lang w:eastAsia="en-AU"/>
              </w:rPr>
              <w:t xml:space="preserve">Recreation Areas Management Fund including </w:t>
            </w:r>
            <w:r w:rsidRPr="00CE3629">
              <w:rPr>
                <w:i/>
                <w:sz w:val="18"/>
                <w:szCs w:val="18"/>
              </w:rPr>
              <w:t>previous and future name changes including Queensland Recreation Areas Management Board Fund. Fund established 1988 to present day</w:t>
            </w:r>
            <w:r w:rsidR="004664B8">
              <w:rPr>
                <w:i/>
                <w:sz w:val="18"/>
                <w:szCs w:val="18"/>
              </w:rPr>
              <w:t xml:space="preserve">. </w:t>
            </w:r>
            <w:r w:rsidRPr="00CE3629">
              <w:rPr>
                <w:i/>
                <w:sz w:val="18"/>
                <w:szCs w:val="18"/>
              </w:rPr>
              <w:t>Fund still currently managed under Recreation Areas Management Act 2006</w:t>
            </w:r>
            <w:r w:rsidR="004664B8">
              <w:rPr>
                <w:i/>
                <w:sz w:val="18"/>
                <w:szCs w:val="18"/>
              </w:rPr>
              <w:t xml:space="preserve">. </w:t>
            </w:r>
            <w:r w:rsidRPr="00CE3629">
              <w:rPr>
                <w:i/>
                <w:sz w:val="18"/>
                <w:szCs w:val="18"/>
              </w:rPr>
              <w:t>Fund records outside scope of this legacy schedule</w:t>
            </w:r>
            <w:r w:rsidR="004664B8">
              <w:rPr>
                <w:i/>
                <w:sz w:val="18"/>
                <w:szCs w:val="18"/>
              </w:rPr>
              <w:t xml:space="preserve">. </w:t>
            </w:r>
            <w:r w:rsidRPr="00CE3629">
              <w:rPr>
                <w:i/>
                <w:sz w:val="18"/>
                <w:szCs w:val="18"/>
              </w:rPr>
              <w:t xml:space="preserve">Please refer to </w:t>
            </w:r>
            <w:r w:rsidR="006459E5">
              <w:rPr>
                <w:i/>
                <w:sz w:val="18"/>
                <w:szCs w:val="18"/>
              </w:rPr>
              <w:t xml:space="preserve">the </w:t>
            </w:r>
            <w:hyperlink r:id="rId19" w:history="1">
              <w:r w:rsidR="006459E5" w:rsidRPr="00780B3C">
                <w:rPr>
                  <w:rStyle w:val="Hyperlink"/>
                  <w:i/>
                  <w:sz w:val="18"/>
                  <w:szCs w:val="18"/>
                </w:rPr>
                <w:t>General Retention and Disposal Schedule</w:t>
              </w:r>
            </w:hyperlink>
            <w:r w:rsidR="006459E5" w:rsidRPr="006459E5">
              <w:rPr>
                <w:i/>
                <w:sz w:val="18"/>
                <w:szCs w:val="18"/>
              </w:rPr>
              <w:t xml:space="preserve"> for disposal guidance</w:t>
            </w:r>
            <w:r w:rsidR="00780B3C">
              <w:rPr>
                <w:i/>
                <w:sz w:val="18"/>
                <w:szCs w:val="18"/>
              </w:rPr>
              <w:t>.</w:t>
            </w:r>
          </w:p>
        </w:tc>
      </w:tr>
    </w:tbl>
    <w:p w:rsidR="0042675D" w:rsidRPr="000168AB" w:rsidRDefault="0042675D" w:rsidP="002D7A3E">
      <w:pPr>
        <w:spacing w:before="60"/>
        <w:rPr>
          <w:vanish/>
          <w:sz w:val="12"/>
          <w:szCs w:val="12"/>
        </w:rPr>
      </w:pPr>
    </w:p>
    <w:tbl>
      <w:tblPr>
        <w:tblW w:w="4983" w:type="pct"/>
        <w:tblInd w:w="-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317"/>
        <w:gridCol w:w="7354"/>
        <w:gridCol w:w="2641"/>
        <w:gridCol w:w="3763"/>
      </w:tblGrid>
      <w:tr w:rsidR="0098091D" w:rsidRPr="0042675D" w:rsidTr="00F617AF">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98091D" w:rsidRPr="00C01352" w:rsidRDefault="0098091D" w:rsidP="002D7A3E">
            <w:pPr>
              <w:pStyle w:val="Tabletext"/>
              <w:spacing w:before="60" w:after="60" w:line="240" w:lineRule="auto"/>
              <w:rPr>
                <w:sz w:val="22"/>
                <w:szCs w:val="22"/>
              </w:rPr>
            </w:pPr>
            <w:r>
              <w:rPr>
                <w:sz w:val="22"/>
                <w:szCs w:val="22"/>
              </w:rPr>
              <w:t>6</w:t>
            </w:r>
            <w:r w:rsidRPr="00500D57">
              <w:rPr>
                <w:sz w:val="22"/>
                <w:szCs w:val="22"/>
              </w:rPr>
              <w:t>.</w:t>
            </w:r>
            <w:r>
              <w:rPr>
                <w:sz w:val="22"/>
                <w:szCs w:val="22"/>
              </w:rPr>
              <w:t>1</w:t>
            </w:r>
          </w:p>
        </w:tc>
        <w:tc>
          <w:tcPr>
            <w:tcW w:w="4563"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98091D" w:rsidRPr="00C01352" w:rsidRDefault="0098091D" w:rsidP="002D7A3E">
            <w:pPr>
              <w:pStyle w:val="Tabletext"/>
              <w:spacing w:before="60" w:after="60" w:line="240" w:lineRule="auto"/>
              <w:rPr>
                <w:sz w:val="22"/>
                <w:szCs w:val="22"/>
              </w:rPr>
            </w:pPr>
            <w:r w:rsidRPr="0038015E">
              <w:rPr>
                <w:b/>
                <w:bCs/>
                <w:i/>
                <w:sz w:val="22"/>
                <w:szCs w:val="22"/>
              </w:rPr>
              <w:t>Queensland Recreation Areas Management Authority</w:t>
            </w:r>
            <w:r w:rsidRPr="00500D57">
              <w:rPr>
                <w:i/>
              </w:rPr>
              <w:t xml:space="preserve"> </w:t>
            </w:r>
            <w:r w:rsidRPr="0038015E">
              <w:rPr>
                <w:i/>
                <w:sz w:val="22"/>
                <w:szCs w:val="22"/>
              </w:rPr>
              <w:t>(dissolved 2006)</w:t>
            </w:r>
          </w:p>
        </w:tc>
      </w:tr>
      <w:tr w:rsidR="00242F03"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C01352" w:rsidRDefault="0098091D" w:rsidP="002D7A3E">
            <w:pPr>
              <w:pStyle w:val="Tabletext"/>
              <w:spacing w:before="60" w:after="60" w:line="240" w:lineRule="auto"/>
              <w:rPr>
                <w:sz w:val="22"/>
                <w:szCs w:val="22"/>
              </w:rPr>
            </w:pPr>
            <w:r>
              <w:rPr>
                <w:sz w:val="22"/>
                <w:szCs w:val="22"/>
              </w:rPr>
              <w:t>6</w:t>
            </w:r>
            <w:r w:rsidRPr="00500D57">
              <w:rPr>
                <w:sz w:val="22"/>
                <w:szCs w:val="22"/>
              </w:rPr>
              <w:t>.</w:t>
            </w:r>
            <w:r>
              <w:rPr>
                <w:sz w:val="22"/>
                <w:szCs w:val="22"/>
              </w:rPr>
              <w:t>1</w:t>
            </w:r>
            <w:r w:rsidRPr="00500D57">
              <w:rPr>
                <w:sz w:val="22"/>
                <w:szCs w:val="22"/>
              </w:rPr>
              <w:t>.1</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C01352" w:rsidRDefault="0098091D" w:rsidP="002D7A3E">
            <w:pPr>
              <w:pStyle w:val="Tabletext"/>
              <w:spacing w:before="60" w:after="60" w:line="240" w:lineRule="auto"/>
              <w:rPr>
                <w:sz w:val="22"/>
                <w:szCs w:val="22"/>
              </w:rPr>
            </w:pPr>
            <w:r w:rsidRPr="00500D57">
              <w:rPr>
                <w:sz w:val="22"/>
                <w:szCs w:val="22"/>
              </w:rPr>
              <w:t>Records relating to the establishment of the Queensland Recreation Areas Management Authority.</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C01352" w:rsidRDefault="0098091D" w:rsidP="008D0F84">
            <w:pPr>
              <w:pStyle w:val="Tabletext"/>
              <w:spacing w:before="60" w:after="60" w:line="240" w:lineRule="auto"/>
              <w:jc w:val="center"/>
              <w:rPr>
                <w:sz w:val="22"/>
                <w:szCs w:val="22"/>
              </w:rPr>
            </w:pPr>
            <w:r>
              <w:rPr>
                <w:sz w:val="22"/>
                <w:szCs w:val="22"/>
              </w:rPr>
              <w:t>1988</w:t>
            </w:r>
            <w:r w:rsidR="008D0F84">
              <w:rPr>
                <w:sz w:val="22"/>
                <w:szCs w:val="22"/>
              </w:rPr>
              <w:t>–</w:t>
            </w:r>
            <w:r>
              <w:rPr>
                <w:sz w:val="22"/>
                <w:szCs w:val="22"/>
              </w:rPr>
              <w:t>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42F03" w:rsidRPr="00F617AF" w:rsidRDefault="00242F03" w:rsidP="002D7A3E">
            <w:pPr>
              <w:pStyle w:val="Tabletext"/>
              <w:spacing w:before="60" w:after="60" w:line="240" w:lineRule="auto"/>
            </w:pPr>
            <w:r w:rsidRPr="00C01352">
              <w:rPr>
                <w:sz w:val="22"/>
                <w:szCs w:val="22"/>
              </w:rPr>
              <w:t>Permanent.</w:t>
            </w:r>
            <w:r w:rsidRPr="00C01352">
              <w:t xml:space="preserve"> </w:t>
            </w:r>
            <w:r w:rsidR="00581DFA" w:rsidRPr="00581DFA">
              <w:rPr>
                <w:sz w:val="22"/>
                <w:szCs w:val="22"/>
              </w:rPr>
              <w:t>Transfer to QSA after business action completed.</w:t>
            </w:r>
          </w:p>
        </w:tc>
      </w:tr>
      <w:tr w:rsidR="008D0F84"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1</w:t>
            </w:r>
            <w:r w:rsidRPr="00500D57">
              <w:rPr>
                <w:sz w:val="22"/>
                <w:szCs w:val="22"/>
              </w:rPr>
              <w:t>.</w:t>
            </w:r>
            <w:r>
              <w:rPr>
                <w:sz w:val="22"/>
                <w:szCs w:val="22"/>
              </w:rPr>
              <w:t>2</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sidRPr="00500D57">
              <w:rPr>
                <w:sz w:val="22"/>
                <w:szCs w:val="22"/>
              </w:rPr>
              <w:t>Records relating to the operations of the Queensland Recreation Areas Management Authority.</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jc w:val="center"/>
              <w:rPr>
                <w:sz w:val="22"/>
                <w:szCs w:val="22"/>
              </w:rPr>
            </w:pPr>
            <w:r>
              <w:rPr>
                <w:sz w:val="22"/>
                <w:szCs w:val="22"/>
              </w:rPr>
              <w:t>1988–2006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F617AF" w:rsidRDefault="008D0F84" w:rsidP="008D0F84">
            <w:pPr>
              <w:pStyle w:val="Tabletext"/>
              <w:spacing w:before="60" w:after="60" w:line="240" w:lineRule="auto"/>
            </w:pPr>
            <w:r w:rsidRPr="00C01352">
              <w:rPr>
                <w:sz w:val="22"/>
                <w:szCs w:val="22"/>
              </w:rPr>
              <w:t>Permanent.</w:t>
            </w:r>
            <w:r w:rsidRPr="00C01352">
              <w:t xml:space="preserve"> </w:t>
            </w:r>
            <w:r w:rsidRPr="00581DFA">
              <w:rPr>
                <w:sz w:val="22"/>
                <w:szCs w:val="22"/>
              </w:rPr>
              <w:t>Transfer to QSA after business action completed.</w:t>
            </w:r>
          </w:p>
        </w:tc>
      </w:tr>
      <w:tr w:rsidR="008D0F84"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1</w:t>
            </w:r>
            <w:r w:rsidRPr="00500D57">
              <w:rPr>
                <w:sz w:val="22"/>
                <w:szCs w:val="22"/>
              </w:rPr>
              <w:t>.3</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sidRPr="00500D57">
              <w:rPr>
                <w:sz w:val="22"/>
                <w:szCs w:val="22"/>
              </w:rPr>
              <w:t>Records relating to the dissolution of the Queensland Recreation Areas Management Authority.</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jc w:val="center"/>
              <w:rPr>
                <w:sz w:val="22"/>
                <w:szCs w:val="22"/>
              </w:rPr>
            </w:pPr>
            <w:r>
              <w:rPr>
                <w:sz w:val="22"/>
                <w:szCs w:val="22"/>
              </w:rPr>
              <w:t>1988–2006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F617AF" w:rsidRDefault="008D0F84" w:rsidP="008D0F84">
            <w:pPr>
              <w:pStyle w:val="Tabletext"/>
              <w:spacing w:before="60" w:after="60" w:line="240" w:lineRule="auto"/>
            </w:pPr>
            <w:r w:rsidRPr="00C01352">
              <w:rPr>
                <w:sz w:val="22"/>
                <w:szCs w:val="22"/>
              </w:rPr>
              <w:t>Permanent.</w:t>
            </w:r>
            <w:r w:rsidRPr="00C01352">
              <w:t xml:space="preserve"> </w:t>
            </w:r>
            <w:r w:rsidRPr="00581DFA">
              <w:rPr>
                <w:sz w:val="22"/>
                <w:szCs w:val="22"/>
              </w:rPr>
              <w:t>Transfer to QSA after business action completed.</w:t>
            </w:r>
          </w:p>
        </w:tc>
      </w:tr>
      <w:tr w:rsidR="008D0F84" w:rsidRPr="0042675D" w:rsidTr="00F617AF">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2</w:t>
            </w:r>
          </w:p>
        </w:tc>
        <w:tc>
          <w:tcPr>
            <w:tcW w:w="4563" w:type="pct"/>
            <w:gridSpan w:val="3"/>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98091D" w:rsidRDefault="008D0F84" w:rsidP="008D0F84">
            <w:pPr>
              <w:pStyle w:val="Tabletext"/>
              <w:spacing w:before="60" w:after="60" w:line="240" w:lineRule="auto"/>
              <w:rPr>
                <w:b/>
                <w:sz w:val="22"/>
                <w:szCs w:val="22"/>
              </w:rPr>
            </w:pPr>
            <w:r w:rsidRPr="0098091D">
              <w:rPr>
                <w:b/>
                <w:i/>
                <w:sz w:val="22"/>
                <w:szCs w:val="22"/>
              </w:rPr>
              <w:t xml:space="preserve">Queensland Recreation Areas Management Board </w:t>
            </w:r>
            <w:r w:rsidRPr="0098091D">
              <w:rPr>
                <w:i/>
                <w:sz w:val="22"/>
                <w:szCs w:val="22"/>
              </w:rPr>
              <w:t>(dissolved 2006)</w:t>
            </w:r>
          </w:p>
        </w:tc>
      </w:tr>
      <w:tr w:rsidR="008D0F84"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2</w:t>
            </w:r>
            <w:r w:rsidRPr="00500D57">
              <w:rPr>
                <w:sz w:val="22"/>
                <w:szCs w:val="22"/>
              </w:rPr>
              <w:t>.1</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sidRPr="00500D57">
              <w:rPr>
                <w:sz w:val="22"/>
                <w:szCs w:val="22"/>
              </w:rPr>
              <w:t>Records relating to the establishment of the Queensland Recreation Areas Management Board</w:t>
            </w:r>
            <w:r>
              <w:rPr>
                <w:sz w:val="22"/>
                <w:szCs w:val="22"/>
              </w:rPr>
              <w:t>.</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jc w:val="center"/>
              <w:rPr>
                <w:sz w:val="22"/>
                <w:szCs w:val="22"/>
              </w:rPr>
            </w:pPr>
            <w:r>
              <w:rPr>
                <w:sz w:val="22"/>
                <w:szCs w:val="22"/>
              </w:rPr>
              <w:t>1988–2006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F617AF" w:rsidRDefault="008D0F84" w:rsidP="008D0F84">
            <w:pPr>
              <w:pStyle w:val="Tabletext"/>
              <w:spacing w:before="60" w:after="60" w:line="240" w:lineRule="auto"/>
            </w:pPr>
            <w:r w:rsidRPr="00C01352">
              <w:rPr>
                <w:sz w:val="22"/>
                <w:szCs w:val="22"/>
              </w:rPr>
              <w:t>Permanent.</w:t>
            </w:r>
            <w:r w:rsidRPr="00C01352">
              <w:t xml:space="preserve"> </w:t>
            </w:r>
            <w:r w:rsidRPr="00581DFA">
              <w:rPr>
                <w:sz w:val="22"/>
                <w:szCs w:val="22"/>
              </w:rPr>
              <w:t>Transfer to QSA after business action completed.</w:t>
            </w:r>
          </w:p>
        </w:tc>
      </w:tr>
      <w:tr w:rsidR="008D0F84"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2</w:t>
            </w:r>
            <w:r w:rsidRPr="00500D57">
              <w:rPr>
                <w:sz w:val="22"/>
                <w:szCs w:val="22"/>
              </w:rPr>
              <w:t>.2</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sidRPr="00500D57">
              <w:rPr>
                <w:sz w:val="22"/>
                <w:szCs w:val="22"/>
              </w:rPr>
              <w:t>Records relating to the operations of the Queensland R</w:t>
            </w:r>
            <w:r>
              <w:rPr>
                <w:sz w:val="22"/>
                <w:szCs w:val="22"/>
              </w:rPr>
              <w:t>ecreation Areas Management Board.</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jc w:val="center"/>
              <w:rPr>
                <w:sz w:val="22"/>
                <w:szCs w:val="22"/>
              </w:rPr>
            </w:pPr>
            <w:r>
              <w:rPr>
                <w:sz w:val="22"/>
                <w:szCs w:val="22"/>
              </w:rPr>
              <w:t>1988–2006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2639A2" w:rsidRDefault="008D0F84" w:rsidP="008D0F84">
            <w:pPr>
              <w:pStyle w:val="Tabletext"/>
              <w:spacing w:before="60" w:after="60" w:line="240" w:lineRule="auto"/>
            </w:pPr>
            <w:r w:rsidRPr="00C01352">
              <w:rPr>
                <w:sz w:val="22"/>
                <w:szCs w:val="22"/>
              </w:rPr>
              <w:t>Permanent.</w:t>
            </w:r>
            <w:r w:rsidRPr="00C01352">
              <w:t xml:space="preserve"> </w:t>
            </w:r>
            <w:r w:rsidRPr="00581DFA">
              <w:rPr>
                <w:sz w:val="22"/>
                <w:szCs w:val="22"/>
              </w:rPr>
              <w:t>Transfer to QSA after business action completed.</w:t>
            </w:r>
          </w:p>
        </w:tc>
      </w:tr>
      <w:tr w:rsidR="008D0F84" w:rsidRPr="0042675D" w:rsidTr="008D0F84">
        <w:tc>
          <w:tcPr>
            <w:tcW w:w="43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Pr>
                <w:sz w:val="22"/>
                <w:szCs w:val="22"/>
              </w:rPr>
              <w:t>6</w:t>
            </w:r>
            <w:r w:rsidRPr="00500D57">
              <w:rPr>
                <w:sz w:val="22"/>
                <w:szCs w:val="22"/>
              </w:rPr>
              <w:t>.</w:t>
            </w:r>
            <w:r>
              <w:rPr>
                <w:sz w:val="22"/>
                <w:szCs w:val="22"/>
              </w:rPr>
              <w:t>2</w:t>
            </w:r>
            <w:r w:rsidRPr="00500D57">
              <w:rPr>
                <w:sz w:val="22"/>
                <w:szCs w:val="22"/>
              </w:rPr>
              <w:t>.3</w:t>
            </w:r>
          </w:p>
        </w:tc>
        <w:tc>
          <w:tcPr>
            <w:tcW w:w="243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rPr>
                <w:sz w:val="22"/>
                <w:szCs w:val="22"/>
              </w:rPr>
            </w:pPr>
            <w:r w:rsidRPr="00500D57">
              <w:rPr>
                <w:sz w:val="22"/>
                <w:szCs w:val="22"/>
              </w:rPr>
              <w:t>Records relating to the dissolution of the Queensland Recreation Areas Management Board</w:t>
            </w:r>
            <w:r>
              <w:rPr>
                <w:sz w:val="22"/>
                <w:szCs w:val="22"/>
              </w:rPr>
              <w:t>.</w:t>
            </w:r>
          </w:p>
        </w:tc>
        <w:tc>
          <w:tcPr>
            <w:tcW w:w="87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C01352" w:rsidRDefault="008D0F84" w:rsidP="008D0F84">
            <w:pPr>
              <w:pStyle w:val="Tabletext"/>
              <w:spacing w:before="60" w:after="60" w:line="240" w:lineRule="auto"/>
              <w:jc w:val="center"/>
              <w:rPr>
                <w:sz w:val="22"/>
                <w:szCs w:val="22"/>
              </w:rPr>
            </w:pPr>
            <w:r>
              <w:rPr>
                <w:sz w:val="22"/>
                <w:szCs w:val="22"/>
              </w:rPr>
              <w:t>1988–2006</w:t>
            </w:r>
          </w:p>
        </w:tc>
        <w:tc>
          <w:tcPr>
            <w:tcW w:w="12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8D0F84" w:rsidRPr="00F617AF" w:rsidRDefault="008D0F84" w:rsidP="008D0F84">
            <w:pPr>
              <w:pStyle w:val="Tabletext"/>
              <w:spacing w:before="60" w:after="60" w:line="240" w:lineRule="auto"/>
            </w:pPr>
            <w:r w:rsidRPr="00C01352">
              <w:rPr>
                <w:sz w:val="22"/>
                <w:szCs w:val="22"/>
              </w:rPr>
              <w:t>Permanent.</w:t>
            </w:r>
            <w:r w:rsidRPr="00C01352">
              <w:t xml:space="preserve"> </w:t>
            </w:r>
            <w:r w:rsidRPr="00581DFA">
              <w:rPr>
                <w:sz w:val="22"/>
                <w:szCs w:val="22"/>
              </w:rPr>
              <w:t>Transfer to QSA after business action completed.</w:t>
            </w:r>
          </w:p>
        </w:tc>
      </w:tr>
    </w:tbl>
    <w:p w:rsidR="006459E5" w:rsidRPr="00E01746" w:rsidRDefault="006459E5" w:rsidP="002D7A3E">
      <w:pPr>
        <w:pStyle w:val="Heading1"/>
        <w:spacing w:after="60" w:line="240" w:lineRule="auto"/>
        <w:rPr>
          <w:sz w:val="32"/>
          <w:szCs w:val="32"/>
        </w:rPr>
      </w:pPr>
      <w:r>
        <w:br w:type="page"/>
      </w:r>
      <w:bookmarkStart w:id="56" w:name="_Toc474493081"/>
      <w:bookmarkStart w:id="57" w:name="_Toc478728617"/>
      <w:r w:rsidRPr="00E01746">
        <w:rPr>
          <w:sz w:val="32"/>
          <w:szCs w:val="32"/>
        </w:rPr>
        <w:t xml:space="preserve">Appendix: Definition of </w:t>
      </w:r>
      <w:r w:rsidRPr="00E01746">
        <w:rPr>
          <w:sz w:val="32"/>
          <w:szCs w:val="32"/>
          <w:u w:val="single"/>
        </w:rPr>
        <w:t>Significant</w:t>
      </w:r>
      <w:r w:rsidRPr="00E01746">
        <w:rPr>
          <w:sz w:val="32"/>
          <w:szCs w:val="32"/>
        </w:rPr>
        <w:t xml:space="preserve"> Versus </w:t>
      </w:r>
      <w:r w:rsidRPr="00E01746">
        <w:rPr>
          <w:sz w:val="32"/>
          <w:szCs w:val="32"/>
          <w:u w:val="single"/>
        </w:rPr>
        <w:t>Other</w:t>
      </w:r>
      <w:bookmarkEnd w:id="56"/>
      <w:bookmarkEnd w:id="57"/>
      <w:r w:rsidRPr="00E01746">
        <w:rPr>
          <w:sz w:val="32"/>
          <w:szCs w:val="32"/>
        </w:rPr>
        <w:t xml:space="preserve"> </w:t>
      </w:r>
    </w:p>
    <w:p w:rsidR="006459E5" w:rsidRPr="00500D57" w:rsidRDefault="006459E5" w:rsidP="00422385">
      <w:pPr>
        <w:spacing w:before="240"/>
        <w:rPr>
          <w:rFonts w:cs="Arial"/>
          <w:b/>
          <w:sz w:val="28"/>
          <w:szCs w:val="28"/>
          <w:lang w:eastAsia="en-AU"/>
        </w:rPr>
      </w:pPr>
      <w:r w:rsidRPr="00500D57">
        <w:rPr>
          <w:rFonts w:cs="Arial"/>
          <w:b/>
          <w:sz w:val="28"/>
          <w:szCs w:val="28"/>
          <w:lang w:eastAsia="en-AU"/>
        </w:rPr>
        <w:t xml:space="preserve">* Significant </w:t>
      </w:r>
    </w:p>
    <w:p w:rsidR="006459E5" w:rsidRPr="00500D57" w:rsidRDefault="006459E5" w:rsidP="00422385">
      <w:pPr>
        <w:spacing w:before="40" w:after="40"/>
        <w:rPr>
          <w:rFonts w:cs="Arial"/>
          <w:sz w:val="20"/>
          <w:szCs w:val="20"/>
          <w:lang w:eastAsia="en-AU"/>
        </w:rPr>
      </w:pPr>
      <w:r w:rsidRPr="00500D57">
        <w:rPr>
          <w:rFonts w:cs="Arial"/>
          <w:sz w:val="20"/>
          <w:szCs w:val="20"/>
          <w:lang w:eastAsia="en-AU"/>
        </w:rPr>
        <w:t xml:space="preserve">Significance may be determined by a number of factors: </w:t>
      </w:r>
    </w:p>
    <w:p w:rsidR="006459E5" w:rsidRPr="00500D57" w:rsidRDefault="006459E5" w:rsidP="00422385">
      <w:pPr>
        <w:spacing w:before="40" w:after="40"/>
        <w:rPr>
          <w:sz w:val="20"/>
          <w:szCs w:val="20"/>
        </w:rPr>
      </w:pPr>
      <w:r w:rsidRPr="00500D57">
        <w:rPr>
          <w:sz w:val="20"/>
          <w:szCs w:val="20"/>
        </w:rPr>
        <w:t>● Department is the lead agency with another government agency or private organisation</w:t>
      </w:r>
    </w:p>
    <w:p w:rsidR="006459E5" w:rsidRPr="00AC6C40" w:rsidRDefault="006459E5" w:rsidP="00422385">
      <w:pPr>
        <w:spacing w:before="40" w:after="40"/>
        <w:rPr>
          <w:sz w:val="20"/>
          <w:szCs w:val="20"/>
        </w:rPr>
      </w:pPr>
      <w:r w:rsidRPr="00500D57">
        <w:rPr>
          <w:sz w:val="20"/>
          <w:szCs w:val="20"/>
        </w:rPr>
        <w:t xml:space="preserve">● Substantial changes or influences government policy or </w:t>
      </w:r>
      <w:r w:rsidRPr="00AC6C40">
        <w:rPr>
          <w:sz w:val="20"/>
          <w:szCs w:val="20"/>
        </w:rPr>
        <w:t xml:space="preserve">direction </w:t>
      </w:r>
    </w:p>
    <w:p w:rsidR="006459E5" w:rsidRPr="00AC6C40" w:rsidRDefault="006459E5" w:rsidP="00422385">
      <w:pPr>
        <w:spacing w:before="40" w:after="40"/>
        <w:rPr>
          <w:sz w:val="20"/>
          <w:szCs w:val="20"/>
        </w:rPr>
      </w:pPr>
      <w:r w:rsidRPr="00AC6C40">
        <w:rPr>
          <w:sz w:val="20"/>
          <w:szCs w:val="20"/>
        </w:rPr>
        <w:t xml:space="preserve">● Results in a significant government project or program </w:t>
      </w:r>
    </w:p>
    <w:p w:rsidR="006459E5" w:rsidRPr="00AC6C40" w:rsidRDefault="006459E5" w:rsidP="00422385">
      <w:pPr>
        <w:spacing w:before="40" w:after="40"/>
        <w:rPr>
          <w:sz w:val="20"/>
          <w:szCs w:val="20"/>
        </w:rPr>
      </w:pPr>
      <w:r w:rsidRPr="00AC6C40">
        <w:rPr>
          <w:sz w:val="20"/>
          <w:szCs w:val="20"/>
        </w:rPr>
        <w:t>● Significant contribution to the body of knowledge on a particular subject</w:t>
      </w:r>
    </w:p>
    <w:p w:rsidR="006459E5" w:rsidRPr="00AC6C40" w:rsidRDefault="006459E5" w:rsidP="00422385">
      <w:pPr>
        <w:spacing w:before="40" w:after="40"/>
        <w:rPr>
          <w:sz w:val="20"/>
          <w:szCs w:val="20"/>
        </w:rPr>
      </w:pPr>
      <w:r w:rsidRPr="00AC6C40">
        <w:rPr>
          <w:sz w:val="20"/>
          <w:szCs w:val="20"/>
        </w:rPr>
        <w:t>● Considerable economic impact (e.g. major government contracts, corporatisation of government assets)</w:t>
      </w:r>
    </w:p>
    <w:p w:rsidR="006459E5" w:rsidRPr="00AC6C40" w:rsidRDefault="006459E5" w:rsidP="00422385">
      <w:pPr>
        <w:spacing w:before="40" w:after="40"/>
        <w:rPr>
          <w:sz w:val="20"/>
          <w:szCs w:val="20"/>
        </w:rPr>
      </w:pPr>
      <w:r w:rsidRPr="00AC6C40">
        <w:rPr>
          <w:sz w:val="20"/>
          <w:szCs w:val="20"/>
        </w:rPr>
        <w:t>● Notable environmental impact (e.g. drought, salinity, genetically modified crops, heritage buildings/places, world heritage listings, national parks/reserves)</w:t>
      </w:r>
    </w:p>
    <w:p w:rsidR="006459E5" w:rsidRPr="00AC6C40" w:rsidRDefault="006459E5" w:rsidP="00422385">
      <w:pPr>
        <w:spacing w:before="40" w:after="40"/>
        <w:rPr>
          <w:sz w:val="20"/>
          <w:szCs w:val="20"/>
        </w:rPr>
      </w:pPr>
      <w:r w:rsidRPr="00AC6C40">
        <w:rPr>
          <w:sz w:val="20"/>
          <w:szCs w:val="20"/>
        </w:rPr>
        <w:t xml:space="preserve">● Extent of profound changes to lives of individuals, families or communities (e.g. </w:t>
      </w:r>
      <w:r w:rsidR="00BD3B8E">
        <w:rPr>
          <w:sz w:val="20"/>
          <w:szCs w:val="20"/>
        </w:rPr>
        <w:t>n</w:t>
      </w:r>
      <w:r w:rsidRPr="00AC6C40">
        <w:rPr>
          <w:sz w:val="20"/>
          <w:szCs w:val="20"/>
        </w:rPr>
        <w:t xml:space="preserve">ative </w:t>
      </w:r>
      <w:r w:rsidR="00BD3B8E">
        <w:rPr>
          <w:sz w:val="20"/>
          <w:szCs w:val="20"/>
        </w:rPr>
        <w:t>t</w:t>
      </w:r>
      <w:r w:rsidRPr="00AC6C40">
        <w:rPr>
          <w:sz w:val="20"/>
          <w:szCs w:val="20"/>
        </w:rPr>
        <w:t>itle)</w:t>
      </w:r>
    </w:p>
    <w:p w:rsidR="006459E5" w:rsidRPr="00AC6C40" w:rsidRDefault="006459E5" w:rsidP="00422385">
      <w:pPr>
        <w:spacing w:before="40" w:after="40"/>
        <w:rPr>
          <w:sz w:val="20"/>
          <w:szCs w:val="20"/>
        </w:rPr>
      </w:pPr>
      <w:r w:rsidRPr="00AC6C40">
        <w:rPr>
          <w:sz w:val="20"/>
          <w:szCs w:val="20"/>
        </w:rPr>
        <w:t xml:space="preserve">● Public reaction or sensitivity </w:t>
      </w:r>
    </w:p>
    <w:p w:rsidR="006459E5" w:rsidRPr="00AC6C40" w:rsidRDefault="006459E5" w:rsidP="00422385">
      <w:pPr>
        <w:spacing w:before="40" w:after="40"/>
        <w:rPr>
          <w:sz w:val="20"/>
          <w:szCs w:val="20"/>
        </w:rPr>
      </w:pPr>
      <w:r w:rsidRPr="00AC6C40">
        <w:rPr>
          <w:sz w:val="20"/>
          <w:szCs w:val="20"/>
        </w:rPr>
        <w:t>● Serious impact or consequence (e.g. deaths, a large case)</w:t>
      </w:r>
    </w:p>
    <w:p w:rsidR="006459E5" w:rsidRPr="00AC6C40" w:rsidRDefault="006459E5" w:rsidP="00422385">
      <w:pPr>
        <w:spacing w:before="40" w:after="40"/>
        <w:rPr>
          <w:sz w:val="20"/>
          <w:szCs w:val="20"/>
        </w:rPr>
      </w:pPr>
      <w:r w:rsidRPr="00AC6C40">
        <w:rPr>
          <w:sz w:val="20"/>
          <w:szCs w:val="20"/>
        </w:rPr>
        <w:t>● Precedent setting prosecutions, court cases (e.g. first of its kind)</w:t>
      </w:r>
      <w:r w:rsidR="00BD3B8E">
        <w:rPr>
          <w:sz w:val="20"/>
          <w:szCs w:val="20"/>
        </w:rPr>
        <w:t>.</w:t>
      </w:r>
    </w:p>
    <w:p w:rsidR="006459E5" w:rsidRPr="00D7273C" w:rsidRDefault="006459E5" w:rsidP="00422385">
      <w:pPr>
        <w:spacing w:before="40" w:after="40" w:line="240" w:lineRule="auto"/>
        <w:rPr>
          <w:b/>
          <w:sz w:val="20"/>
          <w:szCs w:val="20"/>
          <w:lang w:eastAsia="en-AU"/>
        </w:rPr>
      </w:pPr>
      <w:r w:rsidRPr="00D7273C">
        <w:rPr>
          <w:b/>
          <w:sz w:val="20"/>
          <w:szCs w:val="20"/>
          <w:lang w:eastAsia="en-AU"/>
        </w:rPr>
        <w:t xml:space="preserve">If on balance of the factors, the records represent significant issue/s, retain as </w:t>
      </w:r>
      <w:r w:rsidR="008D0F84">
        <w:rPr>
          <w:b/>
          <w:sz w:val="20"/>
          <w:szCs w:val="20"/>
          <w:lang w:eastAsia="en-AU"/>
        </w:rPr>
        <w:t>‘</w:t>
      </w:r>
      <w:r w:rsidRPr="00D7273C">
        <w:rPr>
          <w:b/>
          <w:sz w:val="20"/>
          <w:szCs w:val="20"/>
          <w:lang w:eastAsia="en-AU"/>
        </w:rPr>
        <w:t>Significant</w:t>
      </w:r>
      <w:r w:rsidR="008D0F84">
        <w:rPr>
          <w:b/>
          <w:sz w:val="20"/>
          <w:szCs w:val="20"/>
          <w:lang w:eastAsia="en-AU"/>
        </w:rPr>
        <w:t>’</w:t>
      </w:r>
      <w:r w:rsidR="004664B8">
        <w:rPr>
          <w:b/>
          <w:sz w:val="20"/>
          <w:szCs w:val="20"/>
          <w:lang w:eastAsia="en-AU"/>
        </w:rPr>
        <w:t xml:space="preserve">. </w:t>
      </w:r>
    </w:p>
    <w:p w:rsidR="006459E5" w:rsidRPr="00D7273C" w:rsidRDefault="006459E5" w:rsidP="00422385">
      <w:pPr>
        <w:spacing w:before="40" w:after="40" w:line="240" w:lineRule="auto"/>
        <w:rPr>
          <w:b/>
          <w:bCs/>
          <w:sz w:val="20"/>
          <w:szCs w:val="20"/>
        </w:rPr>
      </w:pPr>
      <w:r w:rsidRPr="00D7273C">
        <w:rPr>
          <w:b/>
          <w:bCs/>
          <w:sz w:val="20"/>
          <w:szCs w:val="20"/>
        </w:rPr>
        <w:t>If in doubt, seek advice or keep as default with review until more information becomes available.</w:t>
      </w:r>
    </w:p>
    <w:p w:rsidR="006459E5" w:rsidRPr="00717ABD" w:rsidRDefault="006459E5" w:rsidP="00422385">
      <w:pPr>
        <w:autoSpaceDE w:val="0"/>
        <w:autoSpaceDN w:val="0"/>
        <w:adjustRightInd w:val="0"/>
        <w:spacing w:before="240"/>
        <w:rPr>
          <w:rFonts w:cs="Arial"/>
          <w:b/>
          <w:color w:val="000000"/>
          <w:sz w:val="28"/>
          <w:szCs w:val="28"/>
          <w:lang w:eastAsia="en-AU"/>
        </w:rPr>
      </w:pPr>
      <w:r w:rsidRPr="00717ABD">
        <w:rPr>
          <w:rFonts w:cs="Arial"/>
          <w:b/>
          <w:color w:val="000000"/>
          <w:sz w:val="28"/>
          <w:szCs w:val="28"/>
          <w:lang w:eastAsia="en-AU"/>
        </w:rPr>
        <w:t xml:space="preserve">~ Other </w:t>
      </w:r>
    </w:p>
    <w:p w:rsidR="006459E5" w:rsidRDefault="006459E5" w:rsidP="00422385">
      <w:pPr>
        <w:autoSpaceDE w:val="0"/>
        <w:autoSpaceDN w:val="0"/>
        <w:adjustRightInd w:val="0"/>
        <w:spacing w:before="40" w:after="40"/>
        <w:rPr>
          <w:rFonts w:cs="Arial"/>
          <w:color w:val="000000"/>
          <w:sz w:val="20"/>
          <w:szCs w:val="20"/>
          <w:lang w:eastAsia="en-AU"/>
        </w:rPr>
      </w:pPr>
      <w:r>
        <w:rPr>
          <w:rFonts w:cs="Arial"/>
          <w:color w:val="000000"/>
          <w:sz w:val="20"/>
          <w:szCs w:val="20"/>
          <w:lang w:eastAsia="en-AU"/>
        </w:rPr>
        <w:t>Also</w:t>
      </w:r>
      <w:r w:rsidRPr="00AC6C40">
        <w:rPr>
          <w:rFonts w:cs="Arial"/>
          <w:color w:val="000000"/>
          <w:sz w:val="20"/>
          <w:szCs w:val="20"/>
          <w:lang w:eastAsia="en-AU"/>
        </w:rPr>
        <w:t xml:space="preserve"> known as non-State significant, not significant, minor, low value, low risk, routine, etc</w:t>
      </w:r>
      <w:r w:rsidR="004664B8">
        <w:rPr>
          <w:rFonts w:cs="Arial"/>
          <w:color w:val="000000"/>
          <w:sz w:val="20"/>
          <w:szCs w:val="20"/>
          <w:lang w:eastAsia="en-AU"/>
        </w:rPr>
        <w:t xml:space="preserve">. </w:t>
      </w:r>
      <w:r w:rsidRPr="007D41D8">
        <w:rPr>
          <w:rFonts w:cs="Arial"/>
          <w:color w:val="000000"/>
          <w:sz w:val="20"/>
          <w:szCs w:val="20"/>
          <w:lang w:eastAsia="en-AU"/>
        </w:rPr>
        <w:t>Non-significance may be determined by a number of factors:</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b/>
          <w:color w:val="000000"/>
          <w:szCs w:val="22"/>
          <w:lang w:eastAsia="en-AU"/>
        </w:rPr>
        <w:t xml:space="preserve">● </w:t>
      </w:r>
      <w:r w:rsidRPr="007D41D8">
        <w:rPr>
          <w:rFonts w:cs="Arial"/>
          <w:color w:val="000000"/>
          <w:sz w:val="20"/>
          <w:szCs w:val="20"/>
          <w:lang w:eastAsia="en-AU"/>
        </w:rPr>
        <w:t>Lesser in size, scope or importance</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Represents one individual’s opinion on topic of low value to community</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Not serious</w:t>
      </w:r>
      <w:r w:rsidR="00BD3B8E">
        <w:rPr>
          <w:rFonts w:cs="Arial"/>
          <w:color w:val="000000"/>
          <w:sz w:val="20"/>
          <w:szCs w:val="20"/>
          <w:lang w:eastAsia="en-AU"/>
        </w:rPr>
        <w:t>,</w:t>
      </w:r>
      <w:r w:rsidRPr="007D41D8">
        <w:rPr>
          <w:rFonts w:cs="Arial"/>
          <w:color w:val="000000"/>
          <w:sz w:val="20"/>
          <w:szCs w:val="20"/>
          <w:lang w:eastAsia="en-AU"/>
        </w:rPr>
        <w:t xml:space="preserve"> i.e. routine, duplicable, low value, short applicability, short</w:t>
      </w:r>
      <w:r w:rsidR="00BD3B8E">
        <w:rPr>
          <w:rFonts w:cs="Arial"/>
          <w:color w:val="000000"/>
          <w:sz w:val="20"/>
          <w:szCs w:val="20"/>
          <w:lang w:eastAsia="en-AU"/>
        </w:rPr>
        <w:t>-</w:t>
      </w:r>
      <w:r w:rsidRPr="007D41D8">
        <w:rPr>
          <w:rFonts w:cs="Arial"/>
          <w:color w:val="000000"/>
          <w:sz w:val="20"/>
          <w:szCs w:val="20"/>
          <w:lang w:eastAsia="en-AU"/>
        </w:rPr>
        <w:t>term relevance</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xml:space="preserve">● Not resulting in changes to </w:t>
      </w:r>
      <w:r w:rsidR="00BD3B8E">
        <w:rPr>
          <w:rFonts w:cs="Arial"/>
          <w:color w:val="000000"/>
          <w:sz w:val="20"/>
          <w:szCs w:val="20"/>
          <w:lang w:eastAsia="en-AU"/>
        </w:rPr>
        <w:t>g</w:t>
      </w:r>
      <w:r w:rsidRPr="007D41D8">
        <w:rPr>
          <w:rFonts w:cs="Arial"/>
          <w:color w:val="000000"/>
          <w:sz w:val="20"/>
          <w:szCs w:val="20"/>
          <w:lang w:eastAsia="en-AU"/>
        </w:rPr>
        <w:t>overnment or agency policy, or minor changes only</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Not generating or outlaying significant funds</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Not substantial public interest in the context of the definitions of ‘significant’ above</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Low value to community</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Inconsequential or low risk if records not kept</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Minor operational details</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Routine matters</w:t>
      </w:r>
    </w:p>
    <w:p w:rsidR="006459E5" w:rsidRPr="007D41D8" w:rsidRDefault="006459E5" w:rsidP="00422385">
      <w:pPr>
        <w:autoSpaceDE w:val="0"/>
        <w:autoSpaceDN w:val="0"/>
        <w:adjustRightInd w:val="0"/>
        <w:spacing w:before="40" w:after="40"/>
        <w:rPr>
          <w:rFonts w:cs="Arial"/>
          <w:color w:val="000000"/>
          <w:sz w:val="20"/>
          <w:szCs w:val="20"/>
          <w:lang w:eastAsia="en-AU"/>
        </w:rPr>
      </w:pPr>
      <w:r w:rsidRPr="007D41D8">
        <w:rPr>
          <w:rFonts w:cs="Arial"/>
          <w:color w:val="000000"/>
          <w:sz w:val="20"/>
          <w:szCs w:val="20"/>
          <w:lang w:eastAsia="en-AU"/>
        </w:rPr>
        <w:t>● Working papers, audio, video or other recordings used as working notes only</w:t>
      </w:r>
      <w:r w:rsidR="00BD3B8E">
        <w:rPr>
          <w:rFonts w:cs="Arial"/>
          <w:color w:val="000000"/>
          <w:sz w:val="20"/>
          <w:szCs w:val="20"/>
          <w:lang w:eastAsia="en-AU"/>
        </w:rPr>
        <w:t>.</w:t>
      </w:r>
    </w:p>
    <w:p w:rsidR="006459E5" w:rsidRPr="00AC6C40" w:rsidRDefault="006459E5" w:rsidP="00422385">
      <w:pPr>
        <w:autoSpaceDE w:val="0"/>
        <w:autoSpaceDN w:val="0"/>
        <w:adjustRightInd w:val="0"/>
        <w:spacing w:before="40" w:after="40" w:line="240" w:lineRule="auto"/>
        <w:rPr>
          <w:rFonts w:cs="Arial"/>
          <w:color w:val="000000"/>
          <w:sz w:val="20"/>
          <w:szCs w:val="20"/>
          <w:lang w:eastAsia="en-AU"/>
        </w:rPr>
      </w:pPr>
      <w:r w:rsidRPr="00AC6C40">
        <w:rPr>
          <w:rFonts w:cs="Arial"/>
          <w:b/>
          <w:color w:val="000000"/>
          <w:sz w:val="20"/>
          <w:szCs w:val="20"/>
          <w:lang w:eastAsia="en-AU"/>
        </w:rPr>
        <w:t xml:space="preserve">If on balance of the factors, the records represent non-significant issues, retain as </w:t>
      </w:r>
      <w:r w:rsidR="008D0F84">
        <w:rPr>
          <w:rFonts w:cs="Arial"/>
          <w:b/>
          <w:color w:val="000000"/>
          <w:sz w:val="20"/>
          <w:szCs w:val="20"/>
          <w:lang w:eastAsia="en-AU"/>
        </w:rPr>
        <w:t>‘</w:t>
      </w:r>
      <w:r w:rsidRPr="00AC6C40">
        <w:rPr>
          <w:rFonts w:cs="Arial"/>
          <w:b/>
          <w:color w:val="000000"/>
          <w:sz w:val="20"/>
          <w:szCs w:val="20"/>
          <w:lang w:eastAsia="en-AU"/>
        </w:rPr>
        <w:t>Other</w:t>
      </w:r>
      <w:r w:rsidR="008D0F84">
        <w:rPr>
          <w:rFonts w:cs="Arial"/>
          <w:b/>
          <w:color w:val="000000"/>
          <w:sz w:val="20"/>
          <w:szCs w:val="20"/>
          <w:lang w:eastAsia="en-AU"/>
        </w:rPr>
        <w:t>’</w:t>
      </w:r>
      <w:r w:rsidR="004664B8">
        <w:rPr>
          <w:rFonts w:cs="Arial"/>
          <w:b/>
          <w:color w:val="000000"/>
          <w:sz w:val="20"/>
          <w:szCs w:val="20"/>
          <w:lang w:eastAsia="en-AU"/>
        </w:rPr>
        <w:t xml:space="preserve">. </w:t>
      </w:r>
    </w:p>
    <w:p w:rsidR="00B742A2" w:rsidRPr="00BD3B8E" w:rsidRDefault="006459E5" w:rsidP="00422385">
      <w:pPr>
        <w:pStyle w:val="TitlePageSubtitle"/>
        <w:spacing w:before="40" w:after="40"/>
        <w:rPr>
          <w:color w:val="auto"/>
        </w:rPr>
      </w:pPr>
      <w:r w:rsidRPr="00AC6C40">
        <w:rPr>
          <w:rFonts w:cs="Arial"/>
          <w:b/>
          <w:color w:val="000000"/>
          <w:sz w:val="20"/>
          <w:szCs w:val="20"/>
          <w:lang w:eastAsia="en-AU"/>
        </w:rPr>
        <w:t>If in doubt, seek advice or keep as default with review until more information becomes availab</w:t>
      </w:r>
      <w:r>
        <w:rPr>
          <w:rFonts w:cs="Arial"/>
          <w:b/>
          <w:color w:val="000000"/>
          <w:sz w:val="20"/>
          <w:szCs w:val="20"/>
          <w:lang w:eastAsia="en-AU"/>
        </w:rPr>
        <w:t>le</w:t>
      </w:r>
      <w:r w:rsidR="00BD3B8E" w:rsidRPr="00BD3B8E">
        <w:rPr>
          <w:color w:val="auto"/>
          <w:sz w:val="20"/>
          <w:szCs w:val="20"/>
        </w:rPr>
        <w:t>.</w:t>
      </w:r>
    </w:p>
    <w:sectPr w:rsidR="00B742A2" w:rsidRPr="00BD3B8E" w:rsidSect="00F80D80">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35" w:rsidRDefault="004E3735" w:rsidP="00167478">
      <w:r>
        <w:separator/>
      </w:r>
    </w:p>
  </w:endnote>
  <w:endnote w:type="continuationSeparator" w:id="0">
    <w:p w:rsidR="004E3735" w:rsidRDefault="004E3735" w:rsidP="0016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Default="001E1CB5"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74EF">
      <w:rPr>
        <w:rStyle w:val="PageNumber"/>
        <w:noProof/>
      </w:rPr>
      <w:t>49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Pr="008B7B5F" w:rsidRDefault="001E1CB5" w:rsidP="00303A49">
    <w:pPr>
      <w:pStyle w:val="Footer-landscape"/>
      <w:tabs>
        <w:tab w:val="clear" w:pos="14572"/>
        <w:tab w:val="right" w:pos="15120"/>
      </w:tabs>
      <w:ind w:left="-426" w:right="-315"/>
    </w:pP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sidR="0046410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4102">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Pr="0039204E" w:rsidRDefault="0058733A" w:rsidP="0039204E">
    <w:pPr>
      <w:pStyle w:val="Footer"/>
      <w:rPr>
        <w:szCs w:val="22"/>
      </w:rPr>
    </w:pPr>
    <w:r>
      <w:rPr>
        <w:noProof/>
        <w:lang w:eastAsia="en-AU"/>
      </w:rPr>
      <w:drawing>
        <wp:anchor distT="0" distB="0" distL="114300" distR="114300" simplePos="0" relativeHeight="251658240" behindDoc="1" locked="0" layoutInCell="1" allowOverlap="1">
          <wp:simplePos x="0" y="0"/>
          <wp:positionH relativeFrom="page">
            <wp:posOffset>361315</wp:posOffset>
          </wp:positionH>
          <wp:positionV relativeFrom="page">
            <wp:posOffset>6423660</wp:posOffset>
          </wp:positionV>
          <wp:extent cx="9952355" cy="903605"/>
          <wp:effectExtent l="0" t="0" r="0" b="0"/>
          <wp:wrapNone/>
          <wp:docPr id="1"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35" w:rsidRDefault="004E3735" w:rsidP="00167478">
      <w:r>
        <w:separator/>
      </w:r>
    </w:p>
  </w:footnote>
  <w:footnote w:type="continuationSeparator" w:id="0">
    <w:p w:rsidR="004E3735" w:rsidRDefault="004E3735" w:rsidP="0016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Default="001E1CB5" w:rsidP="000166C6">
    <w:pPr>
      <w:pStyle w:val="Header-landscape"/>
      <w:ind w:left="-480" w:right="-464"/>
    </w:pPr>
    <w:r>
      <w:t>Department of Science, Information Technology and Innovation</w:t>
    </w:r>
  </w:p>
  <w:p w:rsidR="001E1CB5" w:rsidRPr="0039204E" w:rsidRDefault="001E1CB5" w:rsidP="0039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Default="001E1CB5" w:rsidP="00303A49">
    <w:pPr>
      <w:pStyle w:val="Header-landscape"/>
      <w:tabs>
        <w:tab w:val="clear" w:pos="14572"/>
        <w:tab w:val="right" w:pos="15168"/>
      </w:tabs>
      <w:ind w:left="-426" w:right="-315"/>
    </w:pPr>
    <w:r>
      <w:tab/>
      <w:t>Parks</w:t>
    </w:r>
    <w:r w:rsidRPr="004977CE">
      <w:t xml:space="preserve"> </w:t>
    </w:r>
    <w:r>
      <w:t>retention a</w:t>
    </w:r>
    <w:r w:rsidR="006F6BE5">
      <w:t>nd disposal schedule QDAN 740 v.2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B5" w:rsidRDefault="0058733A" w:rsidP="00E97154">
    <w:pPr>
      <w:pStyle w:val="Header"/>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posOffset>298450</wp:posOffset>
          </wp:positionV>
          <wp:extent cx="9952355" cy="903605"/>
          <wp:effectExtent l="0" t="0" r="0" b="0"/>
          <wp:wrapNone/>
          <wp:docPr id="2" name="Picture 93" descr="dsiti head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siti head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5C9C8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41777D"/>
    <w:multiLevelType w:val="hybridMultilevel"/>
    <w:tmpl w:val="82F2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318AE"/>
    <w:multiLevelType w:val="hybridMultilevel"/>
    <w:tmpl w:val="DB7CA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5C6777"/>
    <w:multiLevelType w:val="hybridMultilevel"/>
    <w:tmpl w:val="3A705CCC"/>
    <w:lvl w:ilvl="0" w:tplc="52A030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A2C71"/>
    <w:multiLevelType w:val="multilevel"/>
    <w:tmpl w:val="C778EB54"/>
    <w:numStyleLink w:val="StyleNumbered"/>
  </w:abstractNum>
  <w:abstractNum w:abstractNumId="5" w15:restartNumberingAfterBreak="0">
    <w:nsid w:val="05327587"/>
    <w:multiLevelType w:val="hybridMultilevel"/>
    <w:tmpl w:val="27E0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A0F0F"/>
    <w:multiLevelType w:val="hybridMultilevel"/>
    <w:tmpl w:val="DB2C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77B5B"/>
    <w:multiLevelType w:val="hybridMultilevel"/>
    <w:tmpl w:val="397A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AC7701"/>
    <w:multiLevelType w:val="hybridMultilevel"/>
    <w:tmpl w:val="5A8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E414D"/>
    <w:multiLevelType w:val="hybridMultilevel"/>
    <w:tmpl w:val="C0225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260CD6"/>
    <w:multiLevelType w:val="hybridMultilevel"/>
    <w:tmpl w:val="EEC82F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E5F0635"/>
    <w:multiLevelType w:val="hybridMultilevel"/>
    <w:tmpl w:val="9BD001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306332"/>
    <w:multiLevelType w:val="hybridMultilevel"/>
    <w:tmpl w:val="8FA07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7F32BF"/>
    <w:multiLevelType w:val="hybridMultilevel"/>
    <w:tmpl w:val="F534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250007"/>
    <w:multiLevelType w:val="hybridMultilevel"/>
    <w:tmpl w:val="42B21B8A"/>
    <w:lvl w:ilvl="0" w:tplc="DB66618A">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C0CD5"/>
    <w:multiLevelType w:val="hybridMultilevel"/>
    <w:tmpl w:val="FF12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9E1BF2"/>
    <w:multiLevelType w:val="hybridMultilevel"/>
    <w:tmpl w:val="9592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C708D0"/>
    <w:multiLevelType w:val="hybridMultilevel"/>
    <w:tmpl w:val="CE26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6368B9"/>
    <w:multiLevelType w:val="hybridMultilevel"/>
    <w:tmpl w:val="956E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926B4E"/>
    <w:multiLevelType w:val="hybridMultilevel"/>
    <w:tmpl w:val="0CDCA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633D78"/>
    <w:multiLevelType w:val="hybridMultilevel"/>
    <w:tmpl w:val="C43A84B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2" w15:restartNumberingAfterBreak="0">
    <w:nsid w:val="19A7576F"/>
    <w:multiLevelType w:val="hybridMultilevel"/>
    <w:tmpl w:val="13CC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A91D9E"/>
    <w:multiLevelType w:val="hybridMultilevel"/>
    <w:tmpl w:val="DF36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E16B69"/>
    <w:multiLevelType w:val="hybridMultilevel"/>
    <w:tmpl w:val="C646F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6E410F"/>
    <w:multiLevelType w:val="hybridMultilevel"/>
    <w:tmpl w:val="3164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B4146A"/>
    <w:multiLevelType w:val="hybridMultilevel"/>
    <w:tmpl w:val="1D14E3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CB5525"/>
    <w:multiLevelType w:val="hybridMultilevel"/>
    <w:tmpl w:val="4C780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EB6906"/>
    <w:multiLevelType w:val="hybridMultilevel"/>
    <w:tmpl w:val="D04EFCC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A205A38"/>
    <w:multiLevelType w:val="hybridMultilevel"/>
    <w:tmpl w:val="A9F4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74789D"/>
    <w:multiLevelType w:val="hybridMultilevel"/>
    <w:tmpl w:val="CA6A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444547"/>
    <w:multiLevelType w:val="hybridMultilevel"/>
    <w:tmpl w:val="D942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FE12AB"/>
    <w:multiLevelType w:val="hybridMultilevel"/>
    <w:tmpl w:val="D4DE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8F2663"/>
    <w:multiLevelType w:val="hybridMultilevel"/>
    <w:tmpl w:val="C170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B211A8"/>
    <w:multiLevelType w:val="hybridMultilevel"/>
    <w:tmpl w:val="66E61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0D771C"/>
    <w:multiLevelType w:val="hybridMultilevel"/>
    <w:tmpl w:val="614E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8B22F0"/>
    <w:multiLevelType w:val="hybridMultilevel"/>
    <w:tmpl w:val="21B4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BD0C74"/>
    <w:multiLevelType w:val="hybridMultilevel"/>
    <w:tmpl w:val="BD6EA8B4"/>
    <w:lvl w:ilvl="0" w:tplc="18409092">
      <w:start w:val="1"/>
      <w:numFmt w:val="bullet"/>
      <w:lvlText w:val="●"/>
      <w:lvlJc w:val="left"/>
      <w:pPr>
        <w:ind w:left="360" w:hanging="360"/>
      </w:pPr>
      <w:rPr>
        <w:rFonts w:ascii="Arial" w:hAnsi="Aria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1A31411"/>
    <w:multiLevelType w:val="hybridMultilevel"/>
    <w:tmpl w:val="7A6048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40052F7"/>
    <w:multiLevelType w:val="hybridMultilevel"/>
    <w:tmpl w:val="E202F7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8D417DE"/>
    <w:multiLevelType w:val="hybridMultilevel"/>
    <w:tmpl w:val="8D2E8564"/>
    <w:lvl w:ilvl="0" w:tplc="52A030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AE7308"/>
    <w:multiLevelType w:val="hybridMultilevel"/>
    <w:tmpl w:val="7ABAB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CBB4996"/>
    <w:multiLevelType w:val="hybridMultilevel"/>
    <w:tmpl w:val="EC60AE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82D50DD"/>
    <w:multiLevelType w:val="hybridMultilevel"/>
    <w:tmpl w:val="0EAC3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8816CF7"/>
    <w:multiLevelType w:val="hybridMultilevel"/>
    <w:tmpl w:val="B6F8FD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AD42191"/>
    <w:multiLevelType w:val="hybridMultilevel"/>
    <w:tmpl w:val="F0022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143F6C"/>
    <w:multiLevelType w:val="hybridMultilevel"/>
    <w:tmpl w:val="C126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01CEE"/>
    <w:multiLevelType w:val="hybridMultilevel"/>
    <w:tmpl w:val="21203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B85350"/>
    <w:multiLevelType w:val="hybridMultilevel"/>
    <w:tmpl w:val="B2CE2D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3E320A2"/>
    <w:multiLevelType w:val="hybridMultilevel"/>
    <w:tmpl w:val="1A2A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00267C"/>
    <w:multiLevelType w:val="hybridMultilevel"/>
    <w:tmpl w:val="26E4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BF327B"/>
    <w:multiLevelType w:val="hybridMultilevel"/>
    <w:tmpl w:val="9F700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32678E"/>
    <w:multiLevelType w:val="hybridMultilevel"/>
    <w:tmpl w:val="456EF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8"/>
  </w:num>
  <w:num w:numId="4">
    <w:abstractNumId w:val="8"/>
  </w:num>
  <w:num w:numId="5">
    <w:abstractNumId w:val="50"/>
  </w:num>
  <w:num w:numId="6">
    <w:abstractNumId w:val="25"/>
  </w:num>
  <w:num w:numId="7">
    <w:abstractNumId w:val="41"/>
  </w:num>
  <w:num w:numId="8">
    <w:abstractNumId w:val="15"/>
  </w:num>
  <w:num w:numId="9">
    <w:abstractNumId w:val="34"/>
  </w:num>
  <w:num w:numId="10">
    <w:abstractNumId w:val="26"/>
  </w:num>
  <w:num w:numId="11">
    <w:abstractNumId w:val="10"/>
  </w:num>
  <w:num w:numId="12">
    <w:abstractNumId w:val="45"/>
  </w:num>
  <w:num w:numId="13">
    <w:abstractNumId w:val="28"/>
  </w:num>
  <w:num w:numId="14">
    <w:abstractNumId w:val="12"/>
  </w:num>
  <w:num w:numId="15">
    <w:abstractNumId w:val="3"/>
  </w:num>
  <w:num w:numId="16">
    <w:abstractNumId w:val="27"/>
  </w:num>
  <w:num w:numId="17">
    <w:abstractNumId w:val="49"/>
  </w:num>
  <w:num w:numId="18">
    <w:abstractNumId w:val="6"/>
  </w:num>
  <w:num w:numId="19">
    <w:abstractNumId w:val="20"/>
  </w:num>
  <w:num w:numId="20">
    <w:abstractNumId w:val="5"/>
  </w:num>
  <w:num w:numId="21">
    <w:abstractNumId w:val="18"/>
  </w:num>
  <w:num w:numId="22">
    <w:abstractNumId w:val="43"/>
  </w:num>
  <w:num w:numId="23">
    <w:abstractNumId w:val="54"/>
  </w:num>
  <w:num w:numId="24">
    <w:abstractNumId w:val="9"/>
  </w:num>
  <w:num w:numId="25">
    <w:abstractNumId w:val="11"/>
  </w:num>
  <w:num w:numId="26">
    <w:abstractNumId w:val="44"/>
  </w:num>
  <w:num w:numId="27">
    <w:abstractNumId w:val="22"/>
  </w:num>
  <w:num w:numId="28">
    <w:abstractNumId w:val="36"/>
  </w:num>
  <w:num w:numId="29">
    <w:abstractNumId w:val="53"/>
  </w:num>
  <w:num w:numId="30">
    <w:abstractNumId w:val="23"/>
  </w:num>
  <w:num w:numId="31">
    <w:abstractNumId w:val="16"/>
  </w:num>
  <w:num w:numId="32">
    <w:abstractNumId w:val="19"/>
  </w:num>
  <w:num w:numId="33">
    <w:abstractNumId w:val="51"/>
  </w:num>
  <w:num w:numId="34">
    <w:abstractNumId w:val="52"/>
  </w:num>
  <w:num w:numId="35">
    <w:abstractNumId w:val="35"/>
  </w:num>
  <w:num w:numId="36">
    <w:abstractNumId w:val="40"/>
  </w:num>
  <w:num w:numId="37">
    <w:abstractNumId w:val="17"/>
  </w:num>
  <w:num w:numId="38">
    <w:abstractNumId w:val="30"/>
  </w:num>
  <w:num w:numId="39">
    <w:abstractNumId w:val="13"/>
  </w:num>
  <w:num w:numId="40">
    <w:abstractNumId w:val="55"/>
  </w:num>
  <w:num w:numId="41">
    <w:abstractNumId w:val="32"/>
  </w:num>
  <w:num w:numId="42">
    <w:abstractNumId w:val="31"/>
  </w:num>
  <w:num w:numId="43">
    <w:abstractNumId w:val="29"/>
  </w:num>
  <w:num w:numId="44">
    <w:abstractNumId w:val="46"/>
  </w:num>
  <w:num w:numId="45">
    <w:abstractNumId w:val="33"/>
  </w:num>
  <w:num w:numId="46">
    <w:abstractNumId w:val="37"/>
  </w:num>
  <w:num w:numId="47">
    <w:abstractNumId w:val="39"/>
  </w:num>
  <w:num w:numId="48">
    <w:abstractNumId w:val="7"/>
  </w:num>
  <w:num w:numId="49">
    <w:abstractNumId w:val="42"/>
  </w:num>
  <w:num w:numId="50">
    <w:abstractNumId w:val="48"/>
  </w:num>
  <w:num w:numId="51">
    <w:abstractNumId w:val="2"/>
  </w:num>
  <w:num w:numId="52">
    <w:abstractNumId w:val="1"/>
  </w:num>
  <w:num w:numId="53">
    <w:abstractNumId w:val="47"/>
  </w:num>
  <w:num w:numId="54">
    <w:abstractNumId w:val="0"/>
  </w:num>
  <w:num w:numId="55">
    <w:abstractNumId w:val="24"/>
  </w:num>
  <w:num w:numId="56">
    <w:abstractNumId w:val="14"/>
  </w:num>
  <w:num w:numId="57">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13BC1"/>
    <w:rsid w:val="000166C6"/>
    <w:rsid w:val="000168AB"/>
    <w:rsid w:val="000174EF"/>
    <w:rsid w:val="000213F1"/>
    <w:rsid w:val="00032759"/>
    <w:rsid w:val="000347D2"/>
    <w:rsid w:val="00034E16"/>
    <w:rsid w:val="00044E6D"/>
    <w:rsid w:val="0004692E"/>
    <w:rsid w:val="00051C27"/>
    <w:rsid w:val="0005313F"/>
    <w:rsid w:val="000550DC"/>
    <w:rsid w:val="00055E91"/>
    <w:rsid w:val="00081748"/>
    <w:rsid w:val="000873AF"/>
    <w:rsid w:val="00087705"/>
    <w:rsid w:val="000910A6"/>
    <w:rsid w:val="000A149A"/>
    <w:rsid w:val="000B7D38"/>
    <w:rsid w:val="000C10EE"/>
    <w:rsid w:val="000D285D"/>
    <w:rsid w:val="000E1327"/>
    <w:rsid w:val="000E2A85"/>
    <w:rsid w:val="000E3B0C"/>
    <w:rsid w:val="000F2306"/>
    <w:rsid w:val="000F23CE"/>
    <w:rsid w:val="000F5DC5"/>
    <w:rsid w:val="000F715F"/>
    <w:rsid w:val="0011732E"/>
    <w:rsid w:val="00120479"/>
    <w:rsid w:val="00131164"/>
    <w:rsid w:val="00131BCC"/>
    <w:rsid w:val="00141265"/>
    <w:rsid w:val="00147532"/>
    <w:rsid w:val="00153D5E"/>
    <w:rsid w:val="00167478"/>
    <w:rsid w:val="001734B3"/>
    <w:rsid w:val="00194000"/>
    <w:rsid w:val="0019632B"/>
    <w:rsid w:val="001A1CDA"/>
    <w:rsid w:val="001B133D"/>
    <w:rsid w:val="001B7E41"/>
    <w:rsid w:val="001C12BC"/>
    <w:rsid w:val="001C4135"/>
    <w:rsid w:val="001D4F74"/>
    <w:rsid w:val="001E1CB5"/>
    <w:rsid w:val="001E363C"/>
    <w:rsid w:val="001E4C1C"/>
    <w:rsid w:val="001E6092"/>
    <w:rsid w:val="001F6C03"/>
    <w:rsid w:val="0020084F"/>
    <w:rsid w:val="002134FE"/>
    <w:rsid w:val="002245BA"/>
    <w:rsid w:val="002277F8"/>
    <w:rsid w:val="00242F03"/>
    <w:rsid w:val="002479B6"/>
    <w:rsid w:val="0025254A"/>
    <w:rsid w:val="002526A3"/>
    <w:rsid w:val="00255865"/>
    <w:rsid w:val="00261E7E"/>
    <w:rsid w:val="002639A2"/>
    <w:rsid w:val="0026632A"/>
    <w:rsid w:val="002737AB"/>
    <w:rsid w:val="00274889"/>
    <w:rsid w:val="002872F6"/>
    <w:rsid w:val="00287EED"/>
    <w:rsid w:val="00291EF8"/>
    <w:rsid w:val="00296AC9"/>
    <w:rsid w:val="002C6264"/>
    <w:rsid w:val="002D7A3E"/>
    <w:rsid w:val="002E183D"/>
    <w:rsid w:val="002E1930"/>
    <w:rsid w:val="002F30E4"/>
    <w:rsid w:val="002F4BA5"/>
    <w:rsid w:val="00303A49"/>
    <w:rsid w:val="003129B0"/>
    <w:rsid w:val="00322926"/>
    <w:rsid w:val="00323ABF"/>
    <w:rsid w:val="00327FF3"/>
    <w:rsid w:val="00337800"/>
    <w:rsid w:val="00341EAD"/>
    <w:rsid w:val="00343276"/>
    <w:rsid w:val="00346464"/>
    <w:rsid w:val="00353EC4"/>
    <w:rsid w:val="00370CF7"/>
    <w:rsid w:val="003771F4"/>
    <w:rsid w:val="00382B1A"/>
    <w:rsid w:val="00382E20"/>
    <w:rsid w:val="00387C26"/>
    <w:rsid w:val="00390137"/>
    <w:rsid w:val="0039204E"/>
    <w:rsid w:val="003973A3"/>
    <w:rsid w:val="003A6501"/>
    <w:rsid w:val="003C0E6C"/>
    <w:rsid w:val="003C0FA9"/>
    <w:rsid w:val="003D341E"/>
    <w:rsid w:val="003F3AC2"/>
    <w:rsid w:val="00405D62"/>
    <w:rsid w:val="0041000F"/>
    <w:rsid w:val="00416628"/>
    <w:rsid w:val="00422385"/>
    <w:rsid w:val="0042675D"/>
    <w:rsid w:val="00426D00"/>
    <w:rsid w:val="00430834"/>
    <w:rsid w:val="0044673E"/>
    <w:rsid w:val="004511A3"/>
    <w:rsid w:val="00464102"/>
    <w:rsid w:val="004664B8"/>
    <w:rsid w:val="004673C1"/>
    <w:rsid w:val="00484783"/>
    <w:rsid w:val="004956DF"/>
    <w:rsid w:val="00496AF0"/>
    <w:rsid w:val="004A35F6"/>
    <w:rsid w:val="004B4151"/>
    <w:rsid w:val="004C7BA8"/>
    <w:rsid w:val="004E3735"/>
    <w:rsid w:val="004E3792"/>
    <w:rsid w:val="004E49B6"/>
    <w:rsid w:val="004F5572"/>
    <w:rsid w:val="0051137F"/>
    <w:rsid w:val="0051479A"/>
    <w:rsid w:val="00525E96"/>
    <w:rsid w:val="005306A8"/>
    <w:rsid w:val="00535527"/>
    <w:rsid w:val="00563DC3"/>
    <w:rsid w:val="005670FE"/>
    <w:rsid w:val="005701D7"/>
    <w:rsid w:val="00580D51"/>
    <w:rsid w:val="00581939"/>
    <w:rsid w:val="00581DFA"/>
    <w:rsid w:val="005827A2"/>
    <w:rsid w:val="00585C73"/>
    <w:rsid w:val="0058733A"/>
    <w:rsid w:val="00591001"/>
    <w:rsid w:val="005A684B"/>
    <w:rsid w:val="005C4D42"/>
    <w:rsid w:val="005E2618"/>
    <w:rsid w:val="005E49D0"/>
    <w:rsid w:val="005F27C0"/>
    <w:rsid w:val="00635BB2"/>
    <w:rsid w:val="006430DB"/>
    <w:rsid w:val="00643886"/>
    <w:rsid w:val="00643B60"/>
    <w:rsid w:val="006459E5"/>
    <w:rsid w:val="00645FA8"/>
    <w:rsid w:val="00651D60"/>
    <w:rsid w:val="00652810"/>
    <w:rsid w:val="006540FE"/>
    <w:rsid w:val="00654B57"/>
    <w:rsid w:val="00655856"/>
    <w:rsid w:val="00656926"/>
    <w:rsid w:val="006901D3"/>
    <w:rsid w:val="006932FB"/>
    <w:rsid w:val="00695E82"/>
    <w:rsid w:val="006A71E2"/>
    <w:rsid w:val="006A7BB9"/>
    <w:rsid w:val="006B1A88"/>
    <w:rsid w:val="006B1AD1"/>
    <w:rsid w:val="006C4645"/>
    <w:rsid w:val="006F6BE5"/>
    <w:rsid w:val="006F72F5"/>
    <w:rsid w:val="00724DAD"/>
    <w:rsid w:val="007264F1"/>
    <w:rsid w:val="00733FBA"/>
    <w:rsid w:val="00743B3C"/>
    <w:rsid w:val="00755270"/>
    <w:rsid w:val="00772E5E"/>
    <w:rsid w:val="00780B3C"/>
    <w:rsid w:val="007A2F7E"/>
    <w:rsid w:val="007B01C0"/>
    <w:rsid w:val="007C1D30"/>
    <w:rsid w:val="007C6572"/>
    <w:rsid w:val="007D3A9B"/>
    <w:rsid w:val="00824BCE"/>
    <w:rsid w:val="00827D29"/>
    <w:rsid w:val="00830690"/>
    <w:rsid w:val="008371BA"/>
    <w:rsid w:val="008453B5"/>
    <w:rsid w:val="00854B73"/>
    <w:rsid w:val="0085549D"/>
    <w:rsid w:val="008719A1"/>
    <w:rsid w:val="008764A3"/>
    <w:rsid w:val="00880CE7"/>
    <w:rsid w:val="008963FA"/>
    <w:rsid w:val="008A160B"/>
    <w:rsid w:val="008B23BE"/>
    <w:rsid w:val="008B4DF3"/>
    <w:rsid w:val="008B7598"/>
    <w:rsid w:val="008C3380"/>
    <w:rsid w:val="008D0500"/>
    <w:rsid w:val="008D0F84"/>
    <w:rsid w:val="008E7A5A"/>
    <w:rsid w:val="008F6B4E"/>
    <w:rsid w:val="009169E9"/>
    <w:rsid w:val="0092688F"/>
    <w:rsid w:val="009359DD"/>
    <w:rsid w:val="00952A03"/>
    <w:rsid w:val="00954687"/>
    <w:rsid w:val="009639F0"/>
    <w:rsid w:val="009643BF"/>
    <w:rsid w:val="0098091D"/>
    <w:rsid w:val="00980B7F"/>
    <w:rsid w:val="0098461A"/>
    <w:rsid w:val="009847FB"/>
    <w:rsid w:val="009A0C0A"/>
    <w:rsid w:val="009B1A66"/>
    <w:rsid w:val="009B6403"/>
    <w:rsid w:val="009C33F5"/>
    <w:rsid w:val="009D5FB0"/>
    <w:rsid w:val="009F42B7"/>
    <w:rsid w:val="00A01637"/>
    <w:rsid w:val="00A16F57"/>
    <w:rsid w:val="00A458BA"/>
    <w:rsid w:val="00A470BB"/>
    <w:rsid w:val="00A53C9B"/>
    <w:rsid w:val="00A72B66"/>
    <w:rsid w:val="00A816FC"/>
    <w:rsid w:val="00AA56CA"/>
    <w:rsid w:val="00AA6766"/>
    <w:rsid w:val="00AB1F8D"/>
    <w:rsid w:val="00AB3E95"/>
    <w:rsid w:val="00AB629F"/>
    <w:rsid w:val="00AC3739"/>
    <w:rsid w:val="00AC764D"/>
    <w:rsid w:val="00AE0F56"/>
    <w:rsid w:val="00AE3516"/>
    <w:rsid w:val="00AF2D1D"/>
    <w:rsid w:val="00B0107C"/>
    <w:rsid w:val="00B045AB"/>
    <w:rsid w:val="00B1179B"/>
    <w:rsid w:val="00B127FC"/>
    <w:rsid w:val="00B16BFE"/>
    <w:rsid w:val="00B349B9"/>
    <w:rsid w:val="00B44603"/>
    <w:rsid w:val="00B47507"/>
    <w:rsid w:val="00B60182"/>
    <w:rsid w:val="00B742A2"/>
    <w:rsid w:val="00B967B5"/>
    <w:rsid w:val="00BA1F80"/>
    <w:rsid w:val="00BA2D3B"/>
    <w:rsid w:val="00BB1CC3"/>
    <w:rsid w:val="00BC1E89"/>
    <w:rsid w:val="00BD2EA5"/>
    <w:rsid w:val="00BD3584"/>
    <w:rsid w:val="00BD3B8E"/>
    <w:rsid w:val="00BD4511"/>
    <w:rsid w:val="00BD7B6E"/>
    <w:rsid w:val="00BD7BE0"/>
    <w:rsid w:val="00BE3AC7"/>
    <w:rsid w:val="00BE72C7"/>
    <w:rsid w:val="00BF3B8F"/>
    <w:rsid w:val="00C01352"/>
    <w:rsid w:val="00C04425"/>
    <w:rsid w:val="00C07825"/>
    <w:rsid w:val="00C478C7"/>
    <w:rsid w:val="00C52ABB"/>
    <w:rsid w:val="00C6453A"/>
    <w:rsid w:val="00C656D1"/>
    <w:rsid w:val="00C66714"/>
    <w:rsid w:val="00C76AAB"/>
    <w:rsid w:val="00C97F81"/>
    <w:rsid w:val="00CB16DD"/>
    <w:rsid w:val="00CB29C8"/>
    <w:rsid w:val="00CB3807"/>
    <w:rsid w:val="00CC1327"/>
    <w:rsid w:val="00CC22D0"/>
    <w:rsid w:val="00CC4AD5"/>
    <w:rsid w:val="00CE105B"/>
    <w:rsid w:val="00CF7933"/>
    <w:rsid w:val="00D022F9"/>
    <w:rsid w:val="00D04656"/>
    <w:rsid w:val="00D17061"/>
    <w:rsid w:val="00D3508E"/>
    <w:rsid w:val="00D57BF5"/>
    <w:rsid w:val="00D62B23"/>
    <w:rsid w:val="00D62DAA"/>
    <w:rsid w:val="00D6559C"/>
    <w:rsid w:val="00D7714D"/>
    <w:rsid w:val="00D80D85"/>
    <w:rsid w:val="00D81BAA"/>
    <w:rsid w:val="00D846A8"/>
    <w:rsid w:val="00D90B56"/>
    <w:rsid w:val="00DA5C8C"/>
    <w:rsid w:val="00DB1B2D"/>
    <w:rsid w:val="00DB22E9"/>
    <w:rsid w:val="00DB39EE"/>
    <w:rsid w:val="00DC022A"/>
    <w:rsid w:val="00DC2A6F"/>
    <w:rsid w:val="00DC45AD"/>
    <w:rsid w:val="00DD0046"/>
    <w:rsid w:val="00DE01BB"/>
    <w:rsid w:val="00DE2FC5"/>
    <w:rsid w:val="00DF5B66"/>
    <w:rsid w:val="00E22FCA"/>
    <w:rsid w:val="00E30D1A"/>
    <w:rsid w:val="00E30D89"/>
    <w:rsid w:val="00E31C5C"/>
    <w:rsid w:val="00E32B61"/>
    <w:rsid w:val="00E44072"/>
    <w:rsid w:val="00E44260"/>
    <w:rsid w:val="00E44C7E"/>
    <w:rsid w:val="00E46082"/>
    <w:rsid w:val="00E465C2"/>
    <w:rsid w:val="00E518F3"/>
    <w:rsid w:val="00E54689"/>
    <w:rsid w:val="00E5471E"/>
    <w:rsid w:val="00E56B77"/>
    <w:rsid w:val="00E61066"/>
    <w:rsid w:val="00E717EA"/>
    <w:rsid w:val="00E90358"/>
    <w:rsid w:val="00E94646"/>
    <w:rsid w:val="00E97154"/>
    <w:rsid w:val="00EB3856"/>
    <w:rsid w:val="00EB41EE"/>
    <w:rsid w:val="00EB72A7"/>
    <w:rsid w:val="00EC7609"/>
    <w:rsid w:val="00ED2E22"/>
    <w:rsid w:val="00EE292A"/>
    <w:rsid w:val="00EF62CE"/>
    <w:rsid w:val="00F116BF"/>
    <w:rsid w:val="00F14029"/>
    <w:rsid w:val="00F27B24"/>
    <w:rsid w:val="00F359BF"/>
    <w:rsid w:val="00F40D22"/>
    <w:rsid w:val="00F457AB"/>
    <w:rsid w:val="00F5264D"/>
    <w:rsid w:val="00F5464F"/>
    <w:rsid w:val="00F555A2"/>
    <w:rsid w:val="00F617AF"/>
    <w:rsid w:val="00F67C2A"/>
    <w:rsid w:val="00F74627"/>
    <w:rsid w:val="00F77508"/>
    <w:rsid w:val="00F80D80"/>
    <w:rsid w:val="00F84696"/>
    <w:rsid w:val="00F861B4"/>
    <w:rsid w:val="00F94831"/>
    <w:rsid w:val="00F9643E"/>
    <w:rsid w:val="00FA32A7"/>
    <w:rsid w:val="00FA45FD"/>
    <w:rsid w:val="00FA5B6E"/>
    <w:rsid w:val="00FB1431"/>
    <w:rsid w:val="00FB74FF"/>
    <w:rsid w:val="00FC24AC"/>
    <w:rsid w:val="00FE1A95"/>
    <w:rsid w:val="00FF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54"/>
    <w:pPr>
      <w:spacing w:before="180" w:after="60" w:line="264" w:lineRule="auto"/>
    </w:pPr>
    <w:rPr>
      <w:rFonts w:ascii="Arial" w:hAnsi="Arial"/>
      <w:sz w:val="22"/>
      <w:szCs w:val="24"/>
      <w:lang w:eastAsia="en-US"/>
    </w:rPr>
  </w:style>
  <w:style w:type="paragraph" w:styleId="Heading1">
    <w:name w:val="heading 1"/>
    <w:basedOn w:val="Normal"/>
    <w:next w:val="Normal"/>
    <w:qFormat/>
    <w:rsid w:val="00643886"/>
    <w:pPr>
      <w:autoSpaceDE w:val="0"/>
      <w:autoSpaceDN w:val="0"/>
      <w:adjustRightInd w:val="0"/>
      <w:spacing w:before="60" w:after="120"/>
      <w:outlineLvl w:val="0"/>
    </w:pPr>
    <w:rPr>
      <w:rFonts w:cs="Arial"/>
      <w:b/>
      <w:bCs/>
      <w:sz w:val="36"/>
      <w:szCs w:val="20"/>
      <w:lang w:eastAsia="en-AU"/>
    </w:rPr>
  </w:style>
  <w:style w:type="paragraph" w:styleId="Heading2">
    <w:name w:val="heading 2"/>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basedOn w:val="Normal"/>
    <w:next w:val="Normal"/>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uiPriority w:val="99"/>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link w:val="Heading2"/>
    <w:rsid w:val="00E97154"/>
    <w:rPr>
      <w:rFonts w:ascii="Arial" w:hAnsi="Arial" w:cs="Arial"/>
      <w:b/>
      <w:bCs/>
      <w:color w:val="5F5F5F"/>
      <w:sz w:val="28"/>
      <w:lang w:val="en-AU" w:eastAsia="en-AU" w:bidi="ar-SA"/>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line="240" w:lineRule="auto"/>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rsid w:val="00535527"/>
    <w:pPr>
      <w:spacing w:before="120" w:after="120"/>
    </w:pPr>
    <w:rPr>
      <w:b/>
    </w:rPr>
  </w:style>
  <w:style w:type="paragraph" w:customStyle="1" w:styleId="QSABullet">
    <w:name w:val="QSA Bullet"/>
    <w:basedOn w:val="Normal"/>
    <w:link w:val="QSABulletChar"/>
    <w:autoRedefine/>
    <w:rsid w:val="00535527"/>
    <w:pPr>
      <w:widowControl w:val="0"/>
      <w:numPr>
        <w:numId w:val="5"/>
      </w:numPr>
      <w:overflowPunct w:val="0"/>
      <w:autoSpaceDE w:val="0"/>
      <w:autoSpaceDN w:val="0"/>
      <w:adjustRightInd w:val="0"/>
      <w:spacing w:before="120" w:line="240" w:lineRule="auto"/>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styleId="CommentText">
    <w:name w:val="annotation text"/>
    <w:basedOn w:val="Normal"/>
    <w:link w:val="CommentTextChar"/>
    <w:rsid w:val="003A6501"/>
    <w:rPr>
      <w:sz w:val="20"/>
      <w:szCs w:val="20"/>
    </w:rPr>
  </w:style>
  <w:style w:type="character" w:customStyle="1" w:styleId="CommentTextChar">
    <w:name w:val="Comment Text Char"/>
    <w:link w:val="CommentText"/>
    <w:rsid w:val="003A6501"/>
    <w:rPr>
      <w:rFonts w:ascii="Arial" w:hAnsi="Arial"/>
      <w:lang w:eastAsia="en-US"/>
    </w:rPr>
  </w:style>
  <w:style w:type="paragraph" w:styleId="ListParagraph">
    <w:name w:val="List Paragraph"/>
    <w:basedOn w:val="Normal"/>
    <w:uiPriority w:val="34"/>
    <w:qFormat/>
    <w:rsid w:val="0025254A"/>
    <w:pPr>
      <w:spacing w:before="0" w:after="0" w:line="240" w:lineRule="auto"/>
      <w:ind w:left="720"/>
    </w:pPr>
    <w:rPr>
      <w:rFonts w:ascii="Calibri" w:eastAsia="Calibri" w:hAnsi="Calibri" w:cs="Calibri"/>
      <w:szCs w:val="22"/>
    </w:rPr>
  </w:style>
  <w:style w:type="character" w:customStyle="1" w:styleId="tgc">
    <w:name w:val="_tgc"/>
    <w:rsid w:val="00E30D89"/>
  </w:style>
  <w:style w:type="paragraph" w:customStyle="1" w:styleId="TitlePageSubtitle">
    <w:name w:val="Title Page Subtitle"/>
    <w:basedOn w:val="Normal"/>
    <w:rsid w:val="006459E5"/>
    <w:pPr>
      <w:spacing w:before="0" w:line="240" w:lineRule="auto"/>
    </w:pPr>
    <w:rPr>
      <w:color w:val="FFFFFF"/>
      <w:sz w:val="40"/>
    </w:rPr>
  </w:style>
  <w:style w:type="paragraph" w:styleId="PlainText">
    <w:name w:val="Plain Text"/>
    <w:basedOn w:val="Normal"/>
    <w:link w:val="PlainTextChar"/>
    <w:uiPriority w:val="99"/>
    <w:unhideWhenUsed/>
    <w:rsid w:val="00F116BF"/>
    <w:pPr>
      <w:spacing w:before="0" w:after="0" w:line="240" w:lineRule="auto"/>
    </w:pPr>
    <w:rPr>
      <w:rFonts w:ascii="Calibri" w:eastAsia="Calibri" w:hAnsi="Calibri"/>
      <w:szCs w:val="21"/>
    </w:rPr>
  </w:style>
  <w:style w:type="character" w:customStyle="1" w:styleId="PlainTextChar">
    <w:name w:val="Plain Text Char"/>
    <w:link w:val="PlainText"/>
    <w:uiPriority w:val="99"/>
    <w:rsid w:val="00F116BF"/>
    <w:rPr>
      <w:rFonts w:ascii="Calibri" w:eastAsia="Calibri" w:hAnsi="Calibri" w:cs="Times New Roman"/>
      <w:sz w:val="22"/>
      <w:szCs w:val="21"/>
      <w:lang w:eastAsia="en-US"/>
    </w:rPr>
  </w:style>
  <w:style w:type="paragraph" w:customStyle="1" w:styleId="Bullets3rdlevel">
    <w:name w:val="Bullets 3rd level"/>
    <w:basedOn w:val="Normal"/>
    <w:rsid w:val="00F116BF"/>
    <w:pPr>
      <w:numPr>
        <w:ilvl w:val="2"/>
        <w:numId w:val="50"/>
      </w:numPr>
      <w:tabs>
        <w:tab w:val="clear" w:pos="2160"/>
        <w:tab w:val="left" w:pos="1134"/>
        <w:tab w:val="num" w:pos="1276"/>
      </w:tabs>
      <w:autoSpaceDE w:val="0"/>
      <w:autoSpaceDN w:val="0"/>
      <w:adjustRightInd w:val="0"/>
      <w:spacing w:before="0" w:after="0" w:line="240" w:lineRule="auto"/>
      <w:ind w:left="1134"/>
    </w:pPr>
    <w:rPr>
      <w:szCs w:val="22"/>
      <w:lang w:eastAsia="en-AU"/>
    </w:rPr>
  </w:style>
  <w:style w:type="paragraph" w:styleId="Revision">
    <w:name w:val="Revision"/>
    <w:hidden/>
    <w:uiPriority w:val="99"/>
    <w:semiHidden/>
    <w:rsid w:val="00C66714"/>
    <w:rPr>
      <w:rFonts w:ascii="Arial" w:hAnsi="Arial"/>
      <w:sz w:val="22"/>
      <w:szCs w:val="24"/>
      <w:lang w:eastAsia="en-US"/>
    </w:rPr>
  </w:style>
  <w:style w:type="paragraph" w:styleId="TOCHeading">
    <w:name w:val="TOC Heading"/>
    <w:basedOn w:val="Heading1"/>
    <w:next w:val="Normal"/>
    <w:uiPriority w:val="39"/>
    <w:unhideWhenUsed/>
    <w:qFormat/>
    <w:rsid w:val="00FF620C"/>
    <w:pPr>
      <w:keepNext/>
      <w:keepLines/>
      <w:autoSpaceDE/>
      <w:autoSpaceDN/>
      <w:adjustRightInd/>
      <w:spacing w:before="240" w:after="0" w:line="259" w:lineRule="auto"/>
      <w:outlineLvl w:val="9"/>
    </w:pPr>
    <w:rPr>
      <w:rFonts w:ascii="Calibri Light" w:hAnsi="Calibri Light" w:cs="Times New Roman"/>
      <w:b w:val="0"/>
      <w:bCs w:val="0"/>
      <w:color w:val="2E74B5"/>
      <w:sz w:val="32"/>
      <w:szCs w:val="32"/>
      <w:lang w:val="en-US" w:eastAsia="en-US"/>
    </w:rPr>
  </w:style>
  <w:style w:type="paragraph" w:styleId="TOC1">
    <w:name w:val="toc 1"/>
    <w:basedOn w:val="Normal"/>
    <w:next w:val="Normal"/>
    <w:autoRedefine/>
    <w:uiPriority w:val="39"/>
    <w:rsid w:val="00FF620C"/>
    <w:pPr>
      <w:spacing w:after="100"/>
    </w:pPr>
  </w:style>
  <w:style w:type="character" w:styleId="FollowedHyperlink">
    <w:name w:val="FollowedHyperlink"/>
    <w:rsid w:val="00585C73"/>
    <w:rPr>
      <w:color w:val="954F72"/>
      <w:u w:val="single"/>
    </w:rPr>
  </w:style>
  <w:style w:type="paragraph" w:styleId="BalloonText">
    <w:name w:val="Balloon Text"/>
    <w:basedOn w:val="Normal"/>
    <w:link w:val="BalloonTextChar"/>
    <w:semiHidden/>
    <w:unhideWhenUsed/>
    <w:rsid w:val="00E44C7E"/>
    <w:pPr>
      <w:spacing w:before="0" w:after="0" w:line="240" w:lineRule="auto"/>
    </w:pPr>
    <w:rPr>
      <w:rFonts w:ascii="Segoe UI" w:hAnsi="Segoe UI" w:cs="Segoe UI"/>
      <w:sz w:val="18"/>
      <w:szCs w:val="18"/>
    </w:rPr>
  </w:style>
  <w:style w:type="character" w:customStyle="1" w:styleId="BalloonTextChar">
    <w:name w:val="Balloon Text Char"/>
    <w:link w:val="BalloonText"/>
    <w:semiHidden/>
    <w:rsid w:val="00E44C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810">
      <w:bodyDiv w:val="1"/>
      <w:marLeft w:val="0"/>
      <w:marRight w:val="0"/>
      <w:marTop w:val="0"/>
      <w:marBottom w:val="0"/>
      <w:divBdr>
        <w:top w:val="none" w:sz="0" w:space="0" w:color="auto"/>
        <w:left w:val="none" w:sz="0" w:space="0" w:color="auto"/>
        <w:bottom w:val="none" w:sz="0" w:space="0" w:color="auto"/>
        <w:right w:val="none" w:sz="0" w:space="0" w:color="auto"/>
      </w:divBdr>
    </w:div>
    <w:div w:id="721103296">
      <w:bodyDiv w:val="1"/>
      <w:marLeft w:val="0"/>
      <w:marRight w:val="0"/>
      <w:marTop w:val="0"/>
      <w:marBottom w:val="0"/>
      <w:divBdr>
        <w:top w:val="none" w:sz="0" w:space="0" w:color="auto"/>
        <w:left w:val="none" w:sz="0" w:space="0" w:color="auto"/>
        <w:bottom w:val="none" w:sz="0" w:space="0" w:color="auto"/>
        <w:right w:val="none" w:sz="0" w:space="0" w:color="auto"/>
      </w:divBdr>
    </w:div>
    <w:div w:id="155484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gov.au/gov/digitise-and-dispose-records" TargetMode="External"/><Relationship Id="rId18" Type="http://schemas.openxmlformats.org/officeDocument/2006/relationships/hyperlink" Target="http://www.archives.qld.gov.au/Recordkeeping/GRKDownloads/Documents/GeneralDisposalSchedule.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qld.gov.au/gov/how-destroy-records" TargetMode="External"/><Relationship Id="rId17" Type="http://schemas.openxmlformats.org/officeDocument/2006/relationships/hyperlink" Target="http://www.archives.qld.gov.au/Recordkeeping/GRKDownloads/Documents/GeneralDisposalSchedul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chives.qld.gov.au/Recordkeeping/GRKDownloads/Documents/GeneralDisposalSchedul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gov.au/gov/how-destroy-record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rkqueries@archives.qld.gov.au" TargetMode="External"/><Relationship Id="rId23" Type="http://schemas.openxmlformats.org/officeDocument/2006/relationships/footer" Target="footer2.xml"/><Relationship Id="rId10" Type="http://schemas.openxmlformats.org/officeDocument/2006/relationships/hyperlink" Target="http://www.archives.qld.gov.au/Recordkeeping/RetentionDisposal/Pages/GRDS.aspx" TargetMode="External"/><Relationship Id="rId19" Type="http://schemas.openxmlformats.org/officeDocument/2006/relationships/hyperlink" Target="https://www.qld.gov.au/gov/schedules/general-retention-and-disposal-schedule-grds" TargetMode="External"/><Relationship Id="rId4" Type="http://schemas.openxmlformats.org/officeDocument/2006/relationships/styles" Target="styles.xml"/><Relationship Id="rId9" Type="http://schemas.openxmlformats.org/officeDocument/2006/relationships/hyperlink" Target="http://www.archives.qld.gov.au/Recordkeeping/RetentionDisposal/Pages/GRDS.aspx" TargetMode="External"/><Relationship Id="rId14" Type="http://schemas.openxmlformats.org/officeDocument/2006/relationships/hyperlink" Target="https://www.qld.gov.au/gov/keep-and-manage-record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39F2-2724-4D1D-90F3-3606A5B86DCE}">
  <ds:schemaRefs>
    <ds:schemaRef ds:uri="http://schemas.microsoft.com/office/2006/metadata/longProperties"/>
  </ds:schemaRefs>
</ds:datastoreItem>
</file>

<file path=customXml/itemProps2.xml><?xml version="1.0" encoding="utf-8"?>
<ds:datastoreItem xmlns:ds="http://schemas.openxmlformats.org/officeDocument/2006/customXml" ds:itemID="{A1114699-BB72-4C6C-A7E9-D3CFBAF2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10687</Words>
  <Characters>72631</Characters>
  <Application>Microsoft Office Word</Application>
  <DocSecurity>4</DocSecurity>
  <Lines>605</Lines>
  <Paragraphs>166</Paragraphs>
  <ScaleCrop>false</ScaleCrop>
  <HeadingPairs>
    <vt:vector size="2" baseType="variant">
      <vt:variant>
        <vt:lpstr>Title</vt:lpstr>
      </vt:variant>
      <vt:variant>
        <vt:i4>1</vt:i4>
      </vt:variant>
    </vt:vector>
  </HeadingPairs>
  <TitlesOfParts>
    <vt:vector size="1" baseType="lpstr">
      <vt:lpstr>Parks retention and disposal schedule</vt:lpstr>
    </vt:vector>
  </TitlesOfParts>
  <Company/>
  <LinksUpToDate>false</LinksUpToDate>
  <CharactersWithSpaces>83152</CharactersWithSpaces>
  <SharedDoc>false</SharedDoc>
  <HLinks>
    <vt:vector size="348" baseType="variant">
      <vt:variant>
        <vt:i4>1245184</vt:i4>
      </vt:variant>
      <vt:variant>
        <vt:i4>192</vt:i4>
      </vt:variant>
      <vt:variant>
        <vt:i4>0</vt:i4>
      </vt:variant>
      <vt:variant>
        <vt:i4>5</vt:i4>
      </vt:variant>
      <vt:variant>
        <vt:lpwstr>https://www.qld.gov.au/gov/schedules/general-retention-and-disposal-schedule-grds</vt:lpwstr>
      </vt:variant>
      <vt:variant>
        <vt:lpwstr/>
      </vt:variant>
      <vt:variant>
        <vt:i4>6357110</vt:i4>
      </vt:variant>
      <vt:variant>
        <vt:i4>189</vt:i4>
      </vt:variant>
      <vt:variant>
        <vt:i4>0</vt:i4>
      </vt:variant>
      <vt:variant>
        <vt:i4>5</vt:i4>
      </vt:variant>
      <vt:variant>
        <vt:lpwstr/>
      </vt:variant>
      <vt:variant>
        <vt:lpwstr>AuditSignif</vt:lpwstr>
      </vt:variant>
      <vt:variant>
        <vt:i4>1376275</vt:i4>
      </vt:variant>
      <vt:variant>
        <vt:i4>186</vt:i4>
      </vt:variant>
      <vt:variant>
        <vt:i4>0</vt:i4>
      </vt:variant>
      <vt:variant>
        <vt:i4>5</vt:i4>
      </vt:variant>
      <vt:variant>
        <vt:lpwstr/>
      </vt:variant>
      <vt:variant>
        <vt:lpwstr>CommonActivities</vt:lpwstr>
      </vt:variant>
      <vt:variant>
        <vt:i4>1376275</vt:i4>
      </vt:variant>
      <vt:variant>
        <vt:i4>183</vt:i4>
      </vt:variant>
      <vt:variant>
        <vt:i4>0</vt:i4>
      </vt:variant>
      <vt:variant>
        <vt:i4>5</vt:i4>
      </vt:variant>
      <vt:variant>
        <vt:lpwstr/>
      </vt:variant>
      <vt:variant>
        <vt:lpwstr>CommonActivities</vt:lpwstr>
      </vt:variant>
      <vt:variant>
        <vt:i4>1376275</vt:i4>
      </vt:variant>
      <vt:variant>
        <vt:i4>180</vt:i4>
      </vt:variant>
      <vt:variant>
        <vt:i4>0</vt:i4>
      </vt:variant>
      <vt:variant>
        <vt:i4>5</vt:i4>
      </vt:variant>
      <vt:variant>
        <vt:lpwstr/>
      </vt:variant>
      <vt:variant>
        <vt:lpwstr>CommonActivities</vt:lpwstr>
      </vt:variant>
      <vt:variant>
        <vt:i4>1376275</vt:i4>
      </vt:variant>
      <vt:variant>
        <vt:i4>177</vt:i4>
      </vt:variant>
      <vt:variant>
        <vt:i4>0</vt:i4>
      </vt:variant>
      <vt:variant>
        <vt:i4>5</vt:i4>
      </vt:variant>
      <vt:variant>
        <vt:lpwstr/>
      </vt:variant>
      <vt:variant>
        <vt:lpwstr>CommonActivities</vt:lpwstr>
      </vt:variant>
      <vt:variant>
        <vt:i4>851982</vt:i4>
      </vt:variant>
      <vt:variant>
        <vt:i4>174</vt:i4>
      </vt:variant>
      <vt:variant>
        <vt:i4>0</vt:i4>
      </vt:variant>
      <vt:variant>
        <vt:i4>5</vt:i4>
      </vt:variant>
      <vt:variant>
        <vt:lpwstr/>
      </vt:variant>
      <vt:variant>
        <vt:lpwstr>Stakeholders</vt:lpwstr>
      </vt:variant>
      <vt:variant>
        <vt:i4>8061054</vt:i4>
      </vt:variant>
      <vt:variant>
        <vt:i4>171</vt:i4>
      </vt:variant>
      <vt:variant>
        <vt:i4>0</vt:i4>
      </vt:variant>
      <vt:variant>
        <vt:i4>5</vt:i4>
      </vt:variant>
      <vt:variant>
        <vt:lpwstr/>
      </vt:variant>
      <vt:variant>
        <vt:lpwstr>ResearchSignif</vt:lpwstr>
      </vt:variant>
      <vt:variant>
        <vt:i4>262159</vt:i4>
      </vt:variant>
      <vt:variant>
        <vt:i4>168</vt:i4>
      </vt:variant>
      <vt:variant>
        <vt:i4>0</vt:i4>
      </vt:variant>
      <vt:variant>
        <vt:i4>5</vt:i4>
      </vt:variant>
      <vt:variant>
        <vt:lpwstr/>
      </vt:variant>
      <vt:variant>
        <vt:lpwstr>ProsecutionSignif</vt:lpwstr>
      </vt:variant>
      <vt:variant>
        <vt:i4>7143532</vt:i4>
      </vt:variant>
      <vt:variant>
        <vt:i4>165</vt:i4>
      </vt:variant>
      <vt:variant>
        <vt:i4>0</vt:i4>
      </vt:variant>
      <vt:variant>
        <vt:i4>5</vt:i4>
      </vt:variant>
      <vt:variant>
        <vt:lpwstr/>
      </vt:variant>
      <vt:variant>
        <vt:lpwstr>PlanningSignif</vt:lpwstr>
      </vt:variant>
      <vt:variant>
        <vt:i4>7864443</vt:i4>
      </vt:variant>
      <vt:variant>
        <vt:i4>162</vt:i4>
      </vt:variant>
      <vt:variant>
        <vt:i4>0</vt:i4>
      </vt:variant>
      <vt:variant>
        <vt:i4>5</vt:i4>
      </vt:variant>
      <vt:variant>
        <vt:lpwstr/>
      </vt:variant>
      <vt:variant>
        <vt:lpwstr>PartnershipsSignif</vt:lpwstr>
      </vt:variant>
      <vt:variant>
        <vt:i4>262148</vt:i4>
      </vt:variant>
      <vt:variant>
        <vt:i4>159</vt:i4>
      </vt:variant>
      <vt:variant>
        <vt:i4>0</vt:i4>
      </vt:variant>
      <vt:variant>
        <vt:i4>5</vt:i4>
      </vt:variant>
      <vt:variant>
        <vt:lpwstr/>
      </vt:variant>
      <vt:variant>
        <vt:lpwstr>LicenceMonitoring</vt:lpwstr>
      </vt:variant>
      <vt:variant>
        <vt:i4>6357105</vt:i4>
      </vt:variant>
      <vt:variant>
        <vt:i4>156</vt:i4>
      </vt:variant>
      <vt:variant>
        <vt:i4>0</vt:i4>
      </vt:variant>
      <vt:variant>
        <vt:i4>5</vt:i4>
      </vt:variant>
      <vt:variant>
        <vt:lpwstr/>
      </vt:variant>
      <vt:variant>
        <vt:lpwstr>Enforcement</vt:lpwstr>
      </vt:variant>
      <vt:variant>
        <vt:i4>7471223</vt:i4>
      </vt:variant>
      <vt:variant>
        <vt:i4>153</vt:i4>
      </vt:variant>
      <vt:variant>
        <vt:i4>0</vt:i4>
      </vt:variant>
      <vt:variant>
        <vt:i4>5</vt:i4>
      </vt:variant>
      <vt:variant>
        <vt:lpwstr/>
      </vt:variant>
      <vt:variant>
        <vt:lpwstr>IncidentEmergencySignif</vt:lpwstr>
      </vt:variant>
      <vt:variant>
        <vt:i4>1114120</vt:i4>
      </vt:variant>
      <vt:variant>
        <vt:i4>150</vt:i4>
      </vt:variant>
      <vt:variant>
        <vt:i4>0</vt:i4>
      </vt:variant>
      <vt:variant>
        <vt:i4>5</vt:i4>
      </vt:variant>
      <vt:variant>
        <vt:lpwstr/>
      </vt:variant>
      <vt:variant>
        <vt:lpwstr>Licensing</vt:lpwstr>
      </vt:variant>
      <vt:variant>
        <vt:i4>7340131</vt:i4>
      </vt:variant>
      <vt:variant>
        <vt:i4>147</vt:i4>
      </vt:variant>
      <vt:variant>
        <vt:i4>0</vt:i4>
      </vt:variant>
      <vt:variant>
        <vt:i4>5</vt:i4>
      </vt:variant>
      <vt:variant>
        <vt:lpwstr/>
      </vt:variant>
      <vt:variant>
        <vt:lpwstr>Investigations</vt:lpwstr>
      </vt:variant>
      <vt:variant>
        <vt:i4>7995492</vt:i4>
      </vt:variant>
      <vt:variant>
        <vt:i4>144</vt:i4>
      </vt:variant>
      <vt:variant>
        <vt:i4>0</vt:i4>
      </vt:variant>
      <vt:variant>
        <vt:i4>5</vt:i4>
      </vt:variant>
      <vt:variant>
        <vt:lpwstr/>
      </vt:variant>
      <vt:variant>
        <vt:lpwstr>Inspections</vt:lpwstr>
      </vt:variant>
      <vt:variant>
        <vt:i4>786435</vt:i4>
      </vt:variant>
      <vt:variant>
        <vt:i4>141</vt:i4>
      </vt:variant>
      <vt:variant>
        <vt:i4>0</vt:i4>
      </vt:variant>
      <vt:variant>
        <vt:i4>5</vt:i4>
      </vt:variant>
      <vt:variant>
        <vt:lpwstr/>
      </vt:variant>
      <vt:variant>
        <vt:lpwstr>MappingOriginalSignif</vt:lpwstr>
      </vt:variant>
      <vt:variant>
        <vt:i4>2162744</vt:i4>
      </vt:variant>
      <vt:variant>
        <vt:i4>138</vt:i4>
      </vt:variant>
      <vt:variant>
        <vt:i4>0</vt:i4>
      </vt:variant>
      <vt:variant>
        <vt:i4>5</vt:i4>
      </vt:variant>
      <vt:variant>
        <vt:lpwstr/>
      </vt:variant>
      <vt:variant>
        <vt:lpwstr>Text40</vt:lpwstr>
      </vt:variant>
      <vt:variant>
        <vt:i4>2162744</vt:i4>
      </vt:variant>
      <vt:variant>
        <vt:i4>135</vt:i4>
      </vt:variant>
      <vt:variant>
        <vt:i4>0</vt:i4>
      </vt:variant>
      <vt:variant>
        <vt:i4>5</vt:i4>
      </vt:variant>
      <vt:variant>
        <vt:lpwstr/>
      </vt:variant>
      <vt:variant>
        <vt:lpwstr>Text40</vt:lpwstr>
      </vt:variant>
      <vt:variant>
        <vt:i4>1703956</vt:i4>
      </vt:variant>
      <vt:variant>
        <vt:i4>132</vt:i4>
      </vt:variant>
      <vt:variant>
        <vt:i4>0</vt:i4>
      </vt:variant>
      <vt:variant>
        <vt:i4>5</vt:i4>
      </vt:variant>
      <vt:variant>
        <vt:lpwstr/>
      </vt:variant>
      <vt:variant>
        <vt:lpwstr>PropertyProductsWaste</vt:lpwstr>
      </vt:variant>
      <vt:variant>
        <vt:i4>1114142</vt:i4>
      </vt:variant>
      <vt:variant>
        <vt:i4>129</vt:i4>
      </vt:variant>
      <vt:variant>
        <vt:i4>0</vt:i4>
      </vt:variant>
      <vt:variant>
        <vt:i4>5</vt:i4>
      </vt:variant>
      <vt:variant>
        <vt:lpwstr/>
      </vt:variant>
      <vt:variant>
        <vt:lpwstr>InvestigationsSignif</vt:lpwstr>
      </vt:variant>
      <vt:variant>
        <vt:i4>1703956</vt:i4>
      </vt:variant>
      <vt:variant>
        <vt:i4>126</vt:i4>
      </vt:variant>
      <vt:variant>
        <vt:i4>0</vt:i4>
      </vt:variant>
      <vt:variant>
        <vt:i4>5</vt:i4>
      </vt:variant>
      <vt:variant>
        <vt:lpwstr/>
      </vt:variant>
      <vt:variant>
        <vt:lpwstr>PropertyProductsWaste</vt:lpwstr>
      </vt:variant>
      <vt:variant>
        <vt:i4>7995492</vt:i4>
      </vt:variant>
      <vt:variant>
        <vt:i4>123</vt:i4>
      </vt:variant>
      <vt:variant>
        <vt:i4>0</vt:i4>
      </vt:variant>
      <vt:variant>
        <vt:i4>5</vt:i4>
      </vt:variant>
      <vt:variant>
        <vt:lpwstr/>
      </vt:variant>
      <vt:variant>
        <vt:lpwstr>Inspections</vt:lpwstr>
      </vt:variant>
      <vt:variant>
        <vt:i4>458768</vt:i4>
      </vt:variant>
      <vt:variant>
        <vt:i4>120</vt:i4>
      </vt:variant>
      <vt:variant>
        <vt:i4>0</vt:i4>
      </vt:variant>
      <vt:variant>
        <vt:i4>5</vt:i4>
      </vt:variant>
      <vt:variant>
        <vt:lpwstr/>
      </vt:variant>
      <vt:variant>
        <vt:lpwstr>InspectionsSignif</vt:lpwstr>
      </vt:variant>
      <vt:variant>
        <vt:i4>7340131</vt:i4>
      </vt:variant>
      <vt:variant>
        <vt:i4>117</vt:i4>
      </vt:variant>
      <vt:variant>
        <vt:i4>0</vt:i4>
      </vt:variant>
      <vt:variant>
        <vt:i4>5</vt:i4>
      </vt:variant>
      <vt:variant>
        <vt:lpwstr/>
      </vt:variant>
      <vt:variant>
        <vt:lpwstr>Investigations</vt:lpwstr>
      </vt:variant>
      <vt:variant>
        <vt:i4>7471223</vt:i4>
      </vt:variant>
      <vt:variant>
        <vt:i4>114</vt:i4>
      </vt:variant>
      <vt:variant>
        <vt:i4>0</vt:i4>
      </vt:variant>
      <vt:variant>
        <vt:i4>5</vt:i4>
      </vt:variant>
      <vt:variant>
        <vt:lpwstr/>
      </vt:variant>
      <vt:variant>
        <vt:lpwstr>IncidentEmergencySignif</vt:lpwstr>
      </vt:variant>
      <vt:variant>
        <vt:i4>196614</vt:i4>
      </vt:variant>
      <vt:variant>
        <vt:i4>111</vt:i4>
      </vt:variant>
      <vt:variant>
        <vt:i4>0</vt:i4>
      </vt:variant>
      <vt:variant>
        <vt:i4>5</vt:i4>
      </vt:variant>
      <vt:variant>
        <vt:lpwstr/>
      </vt:variant>
      <vt:variant>
        <vt:lpwstr>Monitoringandsurveillance</vt:lpwstr>
      </vt:variant>
      <vt:variant>
        <vt:i4>7340131</vt:i4>
      </vt:variant>
      <vt:variant>
        <vt:i4>108</vt:i4>
      </vt:variant>
      <vt:variant>
        <vt:i4>0</vt:i4>
      </vt:variant>
      <vt:variant>
        <vt:i4>5</vt:i4>
      </vt:variant>
      <vt:variant>
        <vt:lpwstr/>
      </vt:variant>
      <vt:variant>
        <vt:lpwstr>Investigations</vt:lpwstr>
      </vt:variant>
      <vt:variant>
        <vt:i4>7995492</vt:i4>
      </vt:variant>
      <vt:variant>
        <vt:i4>105</vt:i4>
      </vt:variant>
      <vt:variant>
        <vt:i4>0</vt:i4>
      </vt:variant>
      <vt:variant>
        <vt:i4>5</vt:i4>
      </vt:variant>
      <vt:variant>
        <vt:lpwstr/>
      </vt:variant>
      <vt:variant>
        <vt:lpwstr>Inspections</vt:lpwstr>
      </vt:variant>
      <vt:variant>
        <vt:i4>1703956</vt:i4>
      </vt:variant>
      <vt:variant>
        <vt:i4>102</vt:i4>
      </vt:variant>
      <vt:variant>
        <vt:i4>0</vt:i4>
      </vt:variant>
      <vt:variant>
        <vt:i4>5</vt:i4>
      </vt:variant>
      <vt:variant>
        <vt:lpwstr/>
      </vt:variant>
      <vt:variant>
        <vt:lpwstr>PropertyProductsWaste</vt:lpwstr>
      </vt:variant>
      <vt:variant>
        <vt:i4>786521</vt:i4>
      </vt:variant>
      <vt:variant>
        <vt:i4>99</vt:i4>
      </vt:variant>
      <vt:variant>
        <vt:i4>0</vt:i4>
      </vt:variant>
      <vt:variant>
        <vt:i4>5</vt:i4>
      </vt:variant>
      <vt:variant>
        <vt:lpwstr/>
      </vt:variant>
      <vt:variant>
        <vt:lpwstr>DisposalParks1112</vt:lpwstr>
      </vt:variant>
      <vt:variant>
        <vt:i4>1966095</vt:i4>
      </vt:variant>
      <vt:variant>
        <vt:i4>96</vt:i4>
      </vt:variant>
      <vt:variant>
        <vt:i4>0</vt:i4>
      </vt:variant>
      <vt:variant>
        <vt:i4>5</vt:i4>
      </vt:variant>
      <vt:variant>
        <vt:lpwstr/>
      </vt:variant>
      <vt:variant>
        <vt:lpwstr>Registration</vt:lpwstr>
      </vt:variant>
      <vt:variant>
        <vt:i4>1245200</vt:i4>
      </vt:variant>
      <vt:variant>
        <vt:i4>93</vt:i4>
      </vt:variant>
      <vt:variant>
        <vt:i4>0</vt:i4>
      </vt:variant>
      <vt:variant>
        <vt:i4>5</vt:i4>
      </vt:variant>
      <vt:variant>
        <vt:lpwstr/>
      </vt:variant>
      <vt:variant>
        <vt:lpwstr>ConstrnSignif</vt:lpwstr>
      </vt:variant>
      <vt:variant>
        <vt:i4>17</vt:i4>
      </vt:variant>
      <vt:variant>
        <vt:i4>90</vt:i4>
      </vt:variant>
      <vt:variant>
        <vt:i4>0</vt:i4>
      </vt:variant>
      <vt:variant>
        <vt:i4>5</vt:i4>
      </vt:variant>
      <vt:variant>
        <vt:lpwstr/>
      </vt:variant>
      <vt:variant>
        <vt:lpwstr>CompensationClaimsSignif</vt:lpwstr>
      </vt:variant>
      <vt:variant>
        <vt:i4>6619235</vt:i4>
      </vt:variant>
      <vt:variant>
        <vt:i4>87</vt:i4>
      </vt:variant>
      <vt:variant>
        <vt:i4>0</vt:i4>
      </vt:variant>
      <vt:variant>
        <vt:i4>5</vt:i4>
      </vt:variant>
      <vt:variant>
        <vt:lpwstr/>
      </vt:variant>
      <vt:variant>
        <vt:lpwstr>GrantedRightsSignif</vt:lpwstr>
      </vt:variant>
      <vt:variant>
        <vt:i4>4522003</vt:i4>
      </vt:variant>
      <vt:variant>
        <vt:i4>84</vt:i4>
      </vt:variant>
      <vt:variant>
        <vt:i4>0</vt:i4>
      </vt:variant>
      <vt:variant>
        <vt:i4>5</vt:i4>
      </vt:variant>
      <vt:variant>
        <vt:lpwstr/>
      </vt:variant>
      <vt:variant>
        <vt:lpwstr>Control18</vt:lpwstr>
      </vt:variant>
      <vt:variant>
        <vt:i4>6619235</vt:i4>
      </vt:variant>
      <vt:variant>
        <vt:i4>81</vt:i4>
      </vt:variant>
      <vt:variant>
        <vt:i4>0</vt:i4>
      </vt:variant>
      <vt:variant>
        <vt:i4>5</vt:i4>
      </vt:variant>
      <vt:variant>
        <vt:lpwstr/>
      </vt:variant>
      <vt:variant>
        <vt:lpwstr>GrantedRightsSignif</vt:lpwstr>
      </vt:variant>
      <vt:variant>
        <vt:i4>6619235</vt:i4>
      </vt:variant>
      <vt:variant>
        <vt:i4>78</vt:i4>
      </vt:variant>
      <vt:variant>
        <vt:i4>0</vt:i4>
      </vt:variant>
      <vt:variant>
        <vt:i4>5</vt:i4>
      </vt:variant>
      <vt:variant>
        <vt:lpwstr/>
      </vt:variant>
      <vt:variant>
        <vt:lpwstr>GrantedRightsSignif</vt:lpwstr>
      </vt:variant>
      <vt:variant>
        <vt:i4>3276832</vt:i4>
      </vt:variant>
      <vt:variant>
        <vt:i4>75</vt:i4>
      </vt:variant>
      <vt:variant>
        <vt:i4>0</vt:i4>
      </vt:variant>
      <vt:variant>
        <vt:i4>5</vt:i4>
      </vt:variant>
      <vt:variant>
        <vt:lpwstr>http://www.archives.qld.gov.au/Recordkeeping/GRKDownloads/Documents/GeneralDisposalSchedule.pdf</vt:lpwstr>
      </vt:variant>
      <vt:variant>
        <vt:lpwstr/>
      </vt:variant>
      <vt:variant>
        <vt:i4>1966098</vt:i4>
      </vt:variant>
      <vt:variant>
        <vt:i4>72</vt:i4>
      </vt:variant>
      <vt:variant>
        <vt:i4>0</vt:i4>
      </vt:variant>
      <vt:variant>
        <vt:i4>5</vt:i4>
      </vt:variant>
      <vt:variant>
        <vt:lpwstr/>
      </vt:variant>
      <vt:variant>
        <vt:lpwstr>AgreementsSignificant</vt:lpwstr>
      </vt:variant>
      <vt:variant>
        <vt:i4>196617</vt:i4>
      </vt:variant>
      <vt:variant>
        <vt:i4>69</vt:i4>
      </vt:variant>
      <vt:variant>
        <vt:i4>0</vt:i4>
      </vt:variant>
      <vt:variant>
        <vt:i4>5</vt:i4>
      </vt:variant>
      <vt:variant>
        <vt:lpwstr/>
      </vt:variant>
      <vt:variant>
        <vt:lpwstr>AgreementsNotProceed</vt:lpwstr>
      </vt:variant>
      <vt:variant>
        <vt:i4>3276832</vt:i4>
      </vt:variant>
      <vt:variant>
        <vt:i4>66</vt:i4>
      </vt:variant>
      <vt:variant>
        <vt:i4>0</vt:i4>
      </vt:variant>
      <vt:variant>
        <vt:i4>5</vt:i4>
      </vt:variant>
      <vt:variant>
        <vt:lpwstr>http://www.archives.qld.gov.au/Recordkeeping/GRKDownloads/Documents/GeneralDisposalSchedule.pdf</vt:lpwstr>
      </vt:variant>
      <vt:variant>
        <vt:lpwstr/>
      </vt:variant>
      <vt:variant>
        <vt:i4>3276832</vt:i4>
      </vt:variant>
      <vt:variant>
        <vt:i4>63</vt:i4>
      </vt:variant>
      <vt:variant>
        <vt:i4>0</vt:i4>
      </vt:variant>
      <vt:variant>
        <vt:i4>5</vt:i4>
      </vt:variant>
      <vt:variant>
        <vt:lpwstr>http://www.archives.qld.gov.au/Recordkeeping/GRKDownloads/Documents/GeneralDisposalSchedule.pdf</vt:lpwstr>
      </vt:variant>
      <vt:variant>
        <vt:lpwstr/>
      </vt:variant>
      <vt:variant>
        <vt:i4>8257574</vt:i4>
      </vt:variant>
      <vt:variant>
        <vt:i4>60</vt:i4>
      </vt:variant>
      <vt:variant>
        <vt:i4>0</vt:i4>
      </vt:variant>
      <vt:variant>
        <vt:i4>5</vt:i4>
      </vt:variant>
      <vt:variant>
        <vt:lpwstr/>
      </vt:variant>
      <vt:variant>
        <vt:lpwstr>Acquisition111</vt:lpwstr>
      </vt:variant>
      <vt:variant>
        <vt:i4>1966136</vt:i4>
      </vt:variant>
      <vt:variant>
        <vt:i4>53</vt:i4>
      </vt:variant>
      <vt:variant>
        <vt:i4>0</vt:i4>
      </vt:variant>
      <vt:variant>
        <vt:i4>5</vt:i4>
      </vt:variant>
      <vt:variant>
        <vt:lpwstr/>
      </vt:variant>
      <vt:variant>
        <vt:lpwstr>_Toc478728617</vt:lpwstr>
      </vt:variant>
      <vt:variant>
        <vt:i4>1966136</vt:i4>
      </vt:variant>
      <vt:variant>
        <vt:i4>47</vt:i4>
      </vt:variant>
      <vt:variant>
        <vt:i4>0</vt:i4>
      </vt:variant>
      <vt:variant>
        <vt:i4>5</vt:i4>
      </vt:variant>
      <vt:variant>
        <vt:lpwstr/>
      </vt:variant>
      <vt:variant>
        <vt:lpwstr>_Toc478728616</vt:lpwstr>
      </vt:variant>
      <vt:variant>
        <vt:i4>1966136</vt:i4>
      </vt:variant>
      <vt:variant>
        <vt:i4>41</vt:i4>
      </vt:variant>
      <vt:variant>
        <vt:i4>0</vt:i4>
      </vt:variant>
      <vt:variant>
        <vt:i4>5</vt:i4>
      </vt:variant>
      <vt:variant>
        <vt:lpwstr/>
      </vt:variant>
      <vt:variant>
        <vt:lpwstr>_Toc478728615</vt:lpwstr>
      </vt:variant>
      <vt:variant>
        <vt:i4>1966136</vt:i4>
      </vt:variant>
      <vt:variant>
        <vt:i4>35</vt:i4>
      </vt:variant>
      <vt:variant>
        <vt:i4>0</vt:i4>
      </vt:variant>
      <vt:variant>
        <vt:i4>5</vt:i4>
      </vt:variant>
      <vt:variant>
        <vt:lpwstr/>
      </vt:variant>
      <vt:variant>
        <vt:lpwstr>_Toc478728614</vt:lpwstr>
      </vt:variant>
      <vt:variant>
        <vt:i4>1966136</vt:i4>
      </vt:variant>
      <vt:variant>
        <vt:i4>29</vt:i4>
      </vt:variant>
      <vt:variant>
        <vt:i4>0</vt:i4>
      </vt:variant>
      <vt:variant>
        <vt:i4>5</vt:i4>
      </vt:variant>
      <vt:variant>
        <vt:lpwstr/>
      </vt:variant>
      <vt:variant>
        <vt:lpwstr>_Toc478728613</vt:lpwstr>
      </vt:variant>
      <vt:variant>
        <vt:i4>1966136</vt:i4>
      </vt:variant>
      <vt:variant>
        <vt:i4>23</vt:i4>
      </vt:variant>
      <vt:variant>
        <vt:i4>0</vt:i4>
      </vt:variant>
      <vt:variant>
        <vt:i4>5</vt:i4>
      </vt:variant>
      <vt:variant>
        <vt:lpwstr/>
      </vt:variant>
      <vt:variant>
        <vt:lpwstr>_Toc478728612</vt:lpwstr>
      </vt:variant>
      <vt:variant>
        <vt:i4>4718713</vt:i4>
      </vt:variant>
      <vt:variant>
        <vt:i4>18</vt:i4>
      </vt:variant>
      <vt:variant>
        <vt:i4>0</vt:i4>
      </vt:variant>
      <vt:variant>
        <vt:i4>5</vt:i4>
      </vt:variant>
      <vt:variant>
        <vt:lpwstr>mailto:rkqueries@archives.qld.gov.au</vt:lpwstr>
      </vt:variant>
      <vt:variant>
        <vt:lpwstr/>
      </vt:variant>
      <vt:variant>
        <vt:i4>3801213</vt:i4>
      </vt:variant>
      <vt:variant>
        <vt:i4>15</vt:i4>
      </vt:variant>
      <vt:variant>
        <vt:i4>0</vt:i4>
      </vt:variant>
      <vt:variant>
        <vt:i4>5</vt:i4>
      </vt:variant>
      <vt:variant>
        <vt:lpwstr>https://www.qld.gov.au/gov/keep-and-manage-records</vt:lpwstr>
      </vt:variant>
      <vt:variant>
        <vt:lpwstr/>
      </vt:variant>
      <vt:variant>
        <vt:i4>7077949</vt:i4>
      </vt:variant>
      <vt:variant>
        <vt:i4>12</vt:i4>
      </vt:variant>
      <vt:variant>
        <vt:i4>0</vt:i4>
      </vt:variant>
      <vt:variant>
        <vt:i4>5</vt:i4>
      </vt:variant>
      <vt:variant>
        <vt:lpwstr>https://www.qld.gov.au/gov/digitise-and-dispose-records</vt:lpwstr>
      </vt:variant>
      <vt:variant>
        <vt:lpwstr/>
      </vt:variant>
      <vt:variant>
        <vt:i4>3932213</vt:i4>
      </vt:variant>
      <vt:variant>
        <vt:i4>9</vt:i4>
      </vt:variant>
      <vt:variant>
        <vt:i4>0</vt:i4>
      </vt:variant>
      <vt:variant>
        <vt:i4>5</vt:i4>
      </vt:variant>
      <vt:variant>
        <vt:lpwstr>https://www.qld.gov.au/gov/how-destroy-records</vt:lpwstr>
      </vt:variant>
      <vt:variant>
        <vt:lpwstr/>
      </vt:variant>
      <vt:variant>
        <vt:i4>3932213</vt:i4>
      </vt:variant>
      <vt:variant>
        <vt:i4>6</vt:i4>
      </vt:variant>
      <vt:variant>
        <vt:i4>0</vt:i4>
      </vt:variant>
      <vt:variant>
        <vt:i4>5</vt:i4>
      </vt:variant>
      <vt:variant>
        <vt:lpwstr>https://www.qld.gov.au/gov/how-destroy-records</vt:lpwstr>
      </vt:variant>
      <vt:variant>
        <vt:lpwstr/>
      </vt:variant>
      <vt:variant>
        <vt:i4>3473449</vt:i4>
      </vt:variant>
      <vt:variant>
        <vt:i4>3</vt:i4>
      </vt:variant>
      <vt:variant>
        <vt:i4>0</vt:i4>
      </vt:variant>
      <vt:variant>
        <vt:i4>5</vt:i4>
      </vt:variant>
      <vt:variant>
        <vt:lpwstr>http://www.archives.qld.gov.au/Recordkeeping/RetentionDisposal/Pages/GRDS.aspx</vt:lpwstr>
      </vt:variant>
      <vt:variant>
        <vt:lpwstr/>
      </vt:variant>
      <vt:variant>
        <vt:i4>3473449</vt:i4>
      </vt:variant>
      <vt:variant>
        <vt:i4>0</vt:i4>
      </vt:variant>
      <vt:variant>
        <vt:i4>0</vt:i4>
      </vt:variant>
      <vt:variant>
        <vt:i4>5</vt:i4>
      </vt:variant>
      <vt:variant>
        <vt:lpwstr>http://www.archives.qld.gov.au/Recordkeeping/RetentionDisposal/Pages/GRDS.aspx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retention and disposal schedule</dc:title>
  <dc:subject/>
  <dc:creator/>
  <cp:keywords>Parks, records, disposal authorisation, retention and disposal schedule, destruction, sentencing, Department of National Parks, Sport and Racing, NPSR, Marine Parks, Parks management, Protected areas, Wildlife conservation</cp:keywords>
  <dc:description>Authorises the disposal of records created by the Department of National Parks, Sport and Racing relating to managing State parks, areas and wildlife, including protected areas, marine park areas, national parks and recreation areas.</dc:description>
  <cp:lastModifiedBy/>
  <cp:revision>1</cp:revision>
  <dcterms:created xsi:type="dcterms:W3CDTF">2017-11-09T06:45:00Z</dcterms:created>
  <dcterms:modified xsi:type="dcterms:W3CDTF">2017-11-09T06:45:00Z</dcterms:modified>
</cp:coreProperties>
</file>