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67BCA" w14:textId="77777777" w:rsidR="006D6646" w:rsidRDefault="006D6646" w:rsidP="000724B3"/>
    <w:p w14:paraId="57B7C574" w14:textId="77777777" w:rsidR="0048431B" w:rsidRDefault="0048431B" w:rsidP="000724B3"/>
    <w:p w14:paraId="401EE183" w14:textId="77777777" w:rsidR="00E953C4" w:rsidRDefault="00E953C4" w:rsidP="000724B3"/>
    <w:p w14:paraId="7BBE276B" w14:textId="77777777" w:rsidR="00CF597B" w:rsidRDefault="00CF597B" w:rsidP="00CF597B">
      <w:pPr>
        <w:pStyle w:val="Title"/>
      </w:pPr>
    </w:p>
    <w:p w14:paraId="1A7EBCCD" w14:textId="77777777" w:rsidR="006C34D4" w:rsidRDefault="004A5F10" w:rsidP="006C34D4">
      <w:pPr>
        <w:pStyle w:val="Heading1"/>
      </w:pPr>
      <w:r>
        <w:t xml:space="preserve">Incident management  - </w:t>
      </w:r>
      <w:r w:rsidR="006C34D4">
        <w:t>Post incident review template</w:t>
      </w:r>
    </w:p>
    <w:p w14:paraId="72697727" w14:textId="77777777" w:rsidR="00641955" w:rsidRDefault="00641955" w:rsidP="00641955">
      <w:pPr>
        <w:rPr>
          <w:sz w:val="24"/>
          <w:szCs w:val="24"/>
          <w:lang w:val="en-US"/>
        </w:rPr>
      </w:pPr>
      <w:r w:rsidRPr="0079638F">
        <w:rPr>
          <w:sz w:val="24"/>
          <w:szCs w:val="24"/>
        </w:rPr>
        <w:t xml:space="preserve">The following </w:t>
      </w:r>
      <w:r>
        <w:rPr>
          <w:sz w:val="24"/>
          <w:szCs w:val="24"/>
        </w:rPr>
        <w:t>template</w:t>
      </w:r>
      <w:r w:rsidRPr="0079638F">
        <w:rPr>
          <w:sz w:val="24"/>
          <w:szCs w:val="24"/>
        </w:rPr>
        <w:t xml:space="preserve"> aims to help entities </w:t>
      </w:r>
      <w:r>
        <w:rPr>
          <w:sz w:val="24"/>
          <w:szCs w:val="24"/>
        </w:rPr>
        <w:t xml:space="preserve">complete their post incident review. </w:t>
      </w:r>
    </w:p>
    <w:p w14:paraId="530D135F" w14:textId="77777777" w:rsidR="00641955" w:rsidRDefault="00641955" w:rsidP="00641955">
      <w:pPr>
        <w:rPr>
          <w:sz w:val="24"/>
          <w:szCs w:val="24"/>
          <w:lang w:val="en-US"/>
        </w:rPr>
      </w:pPr>
      <w:r w:rsidRPr="00E674D6">
        <w:rPr>
          <w:sz w:val="24"/>
          <w:szCs w:val="24"/>
          <w:lang w:val="en-US"/>
        </w:rPr>
        <w:t>Th</w:t>
      </w:r>
      <w:r>
        <w:rPr>
          <w:sz w:val="24"/>
          <w:szCs w:val="24"/>
          <w:lang w:val="en-US"/>
        </w:rPr>
        <w:t>e</w:t>
      </w:r>
      <w:r w:rsidRPr="00E674D6">
        <w:rPr>
          <w:sz w:val="24"/>
          <w:szCs w:val="24"/>
          <w:lang w:val="en-US"/>
        </w:rPr>
        <w:t xml:space="preserve"> review </w:t>
      </w:r>
      <w:r>
        <w:rPr>
          <w:sz w:val="24"/>
          <w:szCs w:val="24"/>
          <w:lang w:val="en-US"/>
        </w:rPr>
        <w:t>should</w:t>
      </w:r>
      <w:r w:rsidRPr="00E674D6">
        <w:rPr>
          <w:sz w:val="24"/>
          <w:szCs w:val="24"/>
          <w:lang w:val="en-US"/>
        </w:rPr>
        <w:t xml:space="preserve"> provide a comprehensive summary of all actions and decisions </w:t>
      </w:r>
      <w:r>
        <w:rPr>
          <w:sz w:val="24"/>
          <w:szCs w:val="24"/>
          <w:lang w:val="en-US"/>
        </w:rPr>
        <w:t>made</w:t>
      </w:r>
      <w:r w:rsidRPr="00E674D6">
        <w:rPr>
          <w:sz w:val="24"/>
          <w:szCs w:val="24"/>
          <w:lang w:val="en-US"/>
        </w:rPr>
        <w:t xml:space="preserve"> during the incident response. </w:t>
      </w:r>
    </w:p>
    <w:p w14:paraId="37ACF542" w14:textId="7DAB6DE3" w:rsidR="00641955" w:rsidRPr="00E674D6" w:rsidRDefault="00641955" w:rsidP="00641955">
      <w:pPr>
        <w:pStyle w:val="BodyText"/>
        <w:rPr>
          <w:sz w:val="24"/>
          <w:szCs w:val="24"/>
          <w:lang w:val="en-US"/>
        </w:rPr>
      </w:pPr>
      <w:r w:rsidRPr="0079638F">
        <w:rPr>
          <w:sz w:val="24"/>
          <w:szCs w:val="24"/>
          <w:lang w:val="en-US"/>
        </w:rPr>
        <w:t xml:space="preserve">The </w:t>
      </w:r>
      <w:r>
        <w:rPr>
          <w:sz w:val="24"/>
          <w:szCs w:val="24"/>
          <w:lang w:val="en-US"/>
        </w:rPr>
        <w:t>post incident review</w:t>
      </w:r>
      <w:r w:rsidRPr="0079638F">
        <w:rPr>
          <w:sz w:val="24"/>
          <w:szCs w:val="24"/>
          <w:lang w:val="en-US"/>
        </w:rPr>
        <w:t xml:space="preserve"> should include specific and actionable changes to existing processes, procedures, ICT, systems, and policies to increase efficiency in future incident response incidents.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1403"/>
        <w:gridCol w:w="1843"/>
        <w:gridCol w:w="6247"/>
      </w:tblGrid>
      <w:tr w:rsidR="006C34D4" w14:paraId="2D9E998B" w14:textId="77777777" w:rsidTr="003F4AA9">
        <w:tc>
          <w:tcPr>
            <w:tcW w:w="3246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EEFEDE6" w14:textId="77777777" w:rsidR="006C34D4" w:rsidRPr="00631278" w:rsidRDefault="006C34D4" w:rsidP="003F4AA9">
            <w:pPr>
              <w:pStyle w:val="BodyTex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Post incident review</w:t>
            </w:r>
            <w:r w:rsidRPr="00631278">
              <w:rPr>
                <w:b/>
                <w:bCs/>
                <w:sz w:val="20"/>
                <w:szCs w:val="20"/>
              </w:rPr>
              <w:t xml:space="preserve"> owner</w:t>
            </w:r>
          </w:p>
        </w:tc>
        <w:tc>
          <w:tcPr>
            <w:tcW w:w="624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5865604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  <w:r w:rsidRPr="00631278">
              <w:rPr>
                <w:sz w:val="20"/>
                <w:szCs w:val="20"/>
              </w:rPr>
              <w:t>&lt;First name, Last name&gt;</w:t>
            </w:r>
          </w:p>
        </w:tc>
      </w:tr>
      <w:tr w:rsidR="006C34D4" w14:paraId="441AF9CA" w14:textId="77777777" w:rsidTr="003F4AA9">
        <w:tc>
          <w:tcPr>
            <w:tcW w:w="3246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387524EA" w14:textId="77777777" w:rsidR="006C34D4" w:rsidRPr="00631278" w:rsidRDefault="006C34D4" w:rsidP="003F4AA9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631278">
              <w:rPr>
                <w:b/>
                <w:bCs/>
                <w:sz w:val="20"/>
                <w:szCs w:val="20"/>
              </w:rPr>
              <w:t>Detection time</w:t>
            </w:r>
          </w:p>
        </w:tc>
        <w:tc>
          <w:tcPr>
            <w:tcW w:w="6247" w:type="dxa"/>
            <w:tcBorders>
              <w:right w:val="single" w:sz="12" w:space="0" w:color="auto"/>
            </w:tcBorders>
            <w:shd w:val="clear" w:color="auto" w:fill="auto"/>
          </w:tcPr>
          <w:p w14:paraId="0116006D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  <w:r w:rsidRPr="00631278">
              <w:rPr>
                <w:sz w:val="20"/>
                <w:szCs w:val="20"/>
              </w:rPr>
              <w:t>&lt;DD/MM/YYYY&gt;&lt;HH:MM&gt; UTC</w:t>
            </w:r>
          </w:p>
        </w:tc>
      </w:tr>
      <w:tr w:rsidR="006C34D4" w14:paraId="095C23D3" w14:textId="77777777" w:rsidTr="003F4AA9">
        <w:tc>
          <w:tcPr>
            <w:tcW w:w="3246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59ED89F5" w14:textId="77777777" w:rsidR="006C34D4" w:rsidRPr="00631278" w:rsidRDefault="006C34D4" w:rsidP="003F4AA9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631278">
              <w:rPr>
                <w:b/>
                <w:bCs/>
                <w:sz w:val="20"/>
                <w:szCs w:val="20"/>
              </w:rPr>
              <w:t>Detection method</w:t>
            </w:r>
          </w:p>
        </w:tc>
        <w:tc>
          <w:tcPr>
            <w:tcW w:w="624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8D25D90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  <w:r w:rsidRPr="00631278">
              <w:rPr>
                <w:sz w:val="20"/>
                <w:szCs w:val="20"/>
              </w:rPr>
              <w:t>&lt;Agency report, alert, etc&gt;</w:t>
            </w:r>
          </w:p>
        </w:tc>
      </w:tr>
      <w:tr w:rsidR="006C34D4" w14:paraId="064CF30D" w14:textId="77777777" w:rsidTr="003F4AA9">
        <w:tc>
          <w:tcPr>
            <w:tcW w:w="3246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2ED70635" w14:textId="77777777" w:rsidR="006C34D4" w:rsidRPr="00631278" w:rsidRDefault="006C34D4" w:rsidP="003F4AA9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631278">
              <w:rPr>
                <w:b/>
                <w:bCs/>
                <w:sz w:val="20"/>
                <w:szCs w:val="20"/>
              </w:rPr>
              <w:t>Service restoration time</w:t>
            </w:r>
          </w:p>
        </w:tc>
        <w:tc>
          <w:tcPr>
            <w:tcW w:w="624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A15EDB5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  <w:r w:rsidRPr="00631278">
              <w:rPr>
                <w:sz w:val="20"/>
                <w:szCs w:val="20"/>
              </w:rPr>
              <w:t>&lt;Time&gt;</w:t>
            </w:r>
          </w:p>
        </w:tc>
      </w:tr>
      <w:tr w:rsidR="006C34D4" w14:paraId="32FD7335" w14:textId="77777777" w:rsidTr="003F4AA9">
        <w:trPr>
          <w:trHeight w:val="275"/>
        </w:trPr>
        <w:tc>
          <w:tcPr>
            <w:tcW w:w="324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14F956" w14:textId="77777777" w:rsidR="006C34D4" w:rsidRPr="00631278" w:rsidRDefault="006C34D4" w:rsidP="003F4AA9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631278">
              <w:rPr>
                <w:b/>
                <w:bCs/>
                <w:sz w:val="20"/>
                <w:szCs w:val="20"/>
              </w:rPr>
              <w:t>BIL Impact</w:t>
            </w:r>
          </w:p>
        </w:tc>
        <w:tc>
          <w:tcPr>
            <w:tcW w:w="624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AE3A40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  <w:r w:rsidRPr="00631278">
              <w:rPr>
                <w:sz w:val="20"/>
                <w:szCs w:val="20"/>
              </w:rPr>
              <w:t>&lt;Low, Med, High&gt;</w:t>
            </w:r>
          </w:p>
        </w:tc>
      </w:tr>
      <w:tr w:rsidR="006C34D4" w14:paraId="5A383B3F" w14:textId="77777777" w:rsidTr="003F4AA9"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7672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  <w:r w:rsidRPr="00631278">
              <w:rPr>
                <w:b/>
                <w:bCs/>
                <w:sz w:val="20"/>
                <w:szCs w:val="20"/>
              </w:rPr>
              <w:t>Attack vector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7781C41C" w14:textId="77777777" w:rsidR="006C34D4" w:rsidRPr="00631278" w:rsidRDefault="006C34D4" w:rsidP="003F4AA9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631278">
              <w:rPr>
                <w:b/>
                <w:bCs/>
                <w:i/>
                <w:iCs/>
                <w:sz w:val="20"/>
                <w:szCs w:val="20"/>
              </w:rPr>
              <w:t>Threat action</w:t>
            </w:r>
          </w:p>
        </w:tc>
        <w:tc>
          <w:tcPr>
            <w:tcW w:w="6247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484D5810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</w:p>
        </w:tc>
      </w:tr>
      <w:tr w:rsidR="006C34D4" w14:paraId="152650C1" w14:textId="77777777" w:rsidTr="003F4AA9">
        <w:tc>
          <w:tcPr>
            <w:tcW w:w="1403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A45CD22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22DB64C0" w14:textId="77777777" w:rsidR="006C34D4" w:rsidRPr="00631278" w:rsidRDefault="006C34D4" w:rsidP="003F4AA9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631278">
              <w:rPr>
                <w:b/>
                <w:bCs/>
                <w:i/>
                <w:iCs/>
                <w:sz w:val="20"/>
                <w:szCs w:val="20"/>
              </w:rPr>
              <w:t>Enumeration</w:t>
            </w:r>
          </w:p>
        </w:tc>
        <w:tc>
          <w:tcPr>
            <w:tcW w:w="62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B4D398" w14:textId="77777777" w:rsidR="006C34D4" w:rsidRPr="00631278" w:rsidRDefault="006C34D4" w:rsidP="003F4AA9">
            <w:pPr>
              <w:pStyle w:val="BodyText"/>
              <w:rPr>
                <w:sz w:val="20"/>
                <w:szCs w:val="20"/>
              </w:rPr>
            </w:pPr>
          </w:p>
        </w:tc>
      </w:tr>
      <w:tr w:rsidR="006C34D4" w14:paraId="3A2F2EF8" w14:textId="77777777" w:rsidTr="003F4AA9">
        <w:tc>
          <w:tcPr>
            <w:tcW w:w="949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9F4AA1E" w14:textId="77777777" w:rsidR="006C34D4" w:rsidRPr="00631278" w:rsidRDefault="006C34D4" w:rsidP="003F4AA9">
            <w:pPr>
              <w:rPr>
                <w:b/>
                <w:bCs/>
                <w:szCs w:val="20"/>
              </w:rPr>
            </w:pPr>
            <w:r w:rsidRPr="00631278">
              <w:rPr>
                <w:b/>
                <w:bCs/>
                <w:szCs w:val="20"/>
              </w:rPr>
              <w:t>Executive summary</w:t>
            </w:r>
          </w:p>
        </w:tc>
      </w:tr>
      <w:tr w:rsidR="006C34D4" w14:paraId="0D686651" w14:textId="77777777" w:rsidTr="003F4AA9">
        <w:tc>
          <w:tcPr>
            <w:tcW w:w="949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29B37D" w14:textId="77777777" w:rsidR="006C34D4" w:rsidRDefault="006C34D4" w:rsidP="003F4AA9">
            <w:pPr>
              <w:rPr>
                <w:b/>
                <w:bCs/>
              </w:rPr>
            </w:pPr>
          </w:p>
          <w:p w14:paraId="3DD7A29E" w14:textId="77777777" w:rsidR="006C34D4" w:rsidRDefault="006C34D4" w:rsidP="003F4AA9">
            <w:pPr>
              <w:rPr>
                <w:b/>
                <w:bCs/>
              </w:rPr>
            </w:pPr>
          </w:p>
          <w:p w14:paraId="148669EF" w14:textId="77777777" w:rsidR="006C34D4" w:rsidRDefault="006C34D4" w:rsidP="003F4AA9">
            <w:pPr>
              <w:rPr>
                <w:b/>
                <w:bCs/>
              </w:rPr>
            </w:pPr>
          </w:p>
          <w:p w14:paraId="039AA3D6" w14:textId="77777777" w:rsidR="006C34D4" w:rsidRDefault="006C34D4" w:rsidP="003F4AA9">
            <w:pPr>
              <w:rPr>
                <w:b/>
                <w:bCs/>
              </w:rPr>
            </w:pPr>
          </w:p>
          <w:p w14:paraId="5E8BEA15" w14:textId="77777777" w:rsidR="006C34D4" w:rsidRDefault="006C34D4" w:rsidP="003F4AA9">
            <w:pPr>
              <w:rPr>
                <w:b/>
                <w:bCs/>
              </w:rPr>
            </w:pPr>
          </w:p>
          <w:p w14:paraId="38A02150" w14:textId="77777777" w:rsidR="006C34D4" w:rsidRDefault="006C34D4" w:rsidP="003F4AA9">
            <w:pPr>
              <w:rPr>
                <w:b/>
                <w:bCs/>
              </w:rPr>
            </w:pPr>
          </w:p>
          <w:p w14:paraId="722AD34D" w14:textId="77777777" w:rsidR="006C34D4" w:rsidRDefault="006C34D4" w:rsidP="003F4AA9">
            <w:pPr>
              <w:rPr>
                <w:b/>
                <w:bCs/>
              </w:rPr>
            </w:pPr>
          </w:p>
          <w:p w14:paraId="6FF9179F" w14:textId="77777777" w:rsidR="006C34D4" w:rsidRDefault="006C34D4" w:rsidP="003F4AA9">
            <w:pPr>
              <w:rPr>
                <w:b/>
                <w:bCs/>
              </w:rPr>
            </w:pPr>
          </w:p>
          <w:p w14:paraId="420C2945" w14:textId="77777777" w:rsidR="006C34D4" w:rsidRDefault="006C34D4" w:rsidP="003F4AA9">
            <w:pPr>
              <w:rPr>
                <w:b/>
                <w:bCs/>
              </w:rPr>
            </w:pPr>
          </w:p>
          <w:p w14:paraId="6798154E" w14:textId="77777777" w:rsidR="006C34D4" w:rsidRDefault="006C34D4" w:rsidP="003F4AA9">
            <w:pPr>
              <w:rPr>
                <w:b/>
                <w:bCs/>
              </w:rPr>
            </w:pPr>
          </w:p>
          <w:p w14:paraId="507637FD" w14:textId="77777777" w:rsidR="006C34D4" w:rsidRDefault="006C34D4" w:rsidP="003F4AA9">
            <w:pPr>
              <w:rPr>
                <w:b/>
                <w:bCs/>
              </w:rPr>
            </w:pPr>
          </w:p>
          <w:p w14:paraId="624EB8E7" w14:textId="77777777" w:rsidR="006C34D4" w:rsidRDefault="006C34D4" w:rsidP="003F4AA9">
            <w:pPr>
              <w:rPr>
                <w:b/>
                <w:bCs/>
              </w:rPr>
            </w:pPr>
          </w:p>
          <w:p w14:paraId="01186783" w14:textId="77777777" w:rsidR="006C34D4" w:rsidRDefault="006C34D4" w:rsidP="003F4AA9">
            <w:pPr>
              <w:rPr>
                <w:b/>
                <w:bCs/>
              </w:rPr>
            </w:pPr>
          </w:p>
          <w:p w14:paraId="2047CE28" w14:textId="77777777" w:rsidR="006C34D4" w:rsidRDefault="006C34D4" w:rsidP="003F4AA9">
            <w:pPr>
              <w:rPr>
                <w:b/>
                <w:bCs/>
              </w:rPr>
            </w:pPr>
          </w:p>
          <w:p w14:paraId="7DBC8588" w14:textId="77777777" w:rsidR="006C34D4" w:rsidRDefault="006C34D4" w:rsidP="003F4AA9">
            <w:pPr>
              <w:rPr>
                <w:b/>
                <w:bCs/>
              </w:rPr>
            </w:pPr>
          </w:p>
          <w:p w14:paraId="445BB62B" w14:textId="77777777" w:rsidR="006C34D4" w:rsidRDefault="006C34D4" w:rsidP="003F4AA9">
            <w:pPr>
              <w:rPr>
                <w:b/>
                <w:bCs/>
              </w:rPr>
            </w:pPr>
          </w:p>
        </w:tc>
      </w:tr>
    </w:tbl>
    <w:p w14:paraId="7929EAF8" w14:textId="77777777" w:rsidR="006C34D4" w:rsidRDefault="006C34D4" w:rsidP="006C34D4">
      <w:pPr>
        <w:pStyle w:val="Heading4"/>
        <w:spacing w:before="160"/>
      </w:pPr>
      <w:r>
        <w:t>Impact Assessment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98"/>
        <w:gridCol w:w="1004"/>
        <w:gridCol w:w="2012"/>
        <w:gridCol w:w="3979"/>
      </w:tblGrid>
      <w:tr w:rsidR="006C34D4" w:rsidRPr="00631278" w14:paraId="74E7FE8E" w14:textId="77777777" w:rsidTr="003F4AA9">
        <w:tc>
          <w:tcPr>
            <w:tcW w:w="249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5828191D" w14:textId="77777777" w:rsidR="006C34D4" w:rsidRPr="00631278" w:rsidRDefault="006C34D4" w:rsidP="003F4AA9">
            <w:pPr>
              <w:rPr>
                <w:b/>
                <w:bCs/>
                <w:szCs w:val="20"/>
              </w:rPr>
            </w:pPr>
            <w:r w:rsidRPr="00631278">
              <w:rPr>
                <w:b/>
                <w:bCs/>
                <w:szCs w:val="20"/>
              </w:rPr>
              <w:t>Systems impacted?</w:t>
            </w: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auto"/>
          </w:tcPr>
          <w:p w14:paraId="15585277" w14:textId="77777777" w:rsidR="006C34D4" w:rsidRPr="00631278" w:rsidRDefault="006C34D4" w:rsidP="003F4AA9">
            <w:pPr>
              <w:rPr>
                <w:szCs w:val="20"/>
              </w:rPr>
            </w:pPr>
            <w:r w:rsidRPr="00631278">
              <w:rPr>
                <w:szCs w:val="20"/>
              </w:rPr>
              <w:t>Yes/No</w:t>
            </w:r>
          </w:p>
        </w:tc>
        <w:tc>
          <w:tcPr>
            <w:tcW w:w="2012" w:type="dxa"/>
            <w:tcBorders>
              <w:top w:val="single" w:sz="12" w:space="0" w:color="auto"/>
            </w:tcBorders>
            <w:shd w:val="clear" w:color="auto" w:fill="auto"/>
          </w:tcPr>
          <w:p w14:paraId="78606C67" w14:textId="77777777" w:rsidR="006C34D4" w:rsidRPr="00631278" w:rsidRDefault="006C34D4" w:rsidP="003F4AA9">
            <w:pPr>
              <w:rPr>
                <w:b/>
                <w:bCs/>
                <w:i/>
                <w:iCs/>
                <w:szCs w:val="20"/>
              </w:rPr>
            </w:pPr>
            <w:r w:rsidRPr="00631278">
              <w:rPr>
                <w:b/>
                <w:bCs/>
                <w:i/>
                <w:iCs/>
                <w:szCs w:val="20"/>
              </w:rPr>
              <w:t>If yes, list</w:t>
            </w:r>
          </w:p>
        </w:tc>
        <w:tc>
          <w:tcPr>
            <w:tcW w:w="397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62BAF12" w14:textId="77777777" w:rsidR="006C34D4" w:rsidRPr="00631278" w:rsidRDefault="006C34D4" w:rsidP="003F4AA9">
            <w:pPr>
              <w:rPr>
                <w:szCs w:val="20"/>
              </w:rPr>
            </w:pPr>
            <w:r w:rsidRPr="00631278">
              <w:rPr>
                <w:szCs w:val="20"/>
              </w:rPr>
              <w:t>&lt;System type(s), number&gt;</w:t>
            </w:r>
          </w:p>
        </w:tc>
      </w:tr>
      <w:tr w:rsidR="006C34D4" w:rsidRPr="00631278" w14:paraId="28B63D15" w14:textId="77777777" w:rsidTr="003F4AA9">
        <w:tc>
          <w:tcPr>
            <w:tcW w:w="2498" w:type="dxa"/>
            <w:tcBorders>
              <w:left w:val="single" w:sz="12" w:space="0" w:color="auto"/>
            </w:tcBorders>
            <w:shd w:val="clear" w:color="auto" w:fill="auto"/>
          </w:tcPr>
          <w:p w14:paraId="031D968F" w14:textId="77777777" w:rsidR="006C34D4" w:rsidRPr="00631278" w:rsidRDefault="006C34D4" w:rsidP="003F4AA9">
            <w:pPr>
              <w:rPr>
                <w:b/>
                <w:bCs/>
                <w:szCs w:val="20"/>
              </w:rPr>
            </w:pPr>
            <w:r w:rsidRPr="00631278">
              <w:rPr>
                <w:b/>
                <w:bCs/>
                <w:szCs w:val="20"/>
              </w:rPr>
              <w:t>Data impacted?</w:t>
            </w:r>
          </w:p>
        </w:tc>
        <w:tc>
          <w:tcPr>
            <w:tcW w:w="1004" w:type="dxa"/>
            <w:shd w:val="clear" w:color="auto" w:fill="auto"/>
          </w:tcPr>
          <w:p w14:paraId="2125A0ED" w14:textId="77777777" w:rsidR="006C34D4" w:rsidRPr="00631278" w:rsidRDefault="006C34D4" w:rsidP="003F4AA9">
            <w:pPr>
              <w:rPr>
                <w:szCs w:val="20"/>
              </w:rPr>
            </w:pPr>
            <w:r w:rsidRPr="00631278">
              <w:rPr>
                <w:szCs w:val="20"/>
              </w:rPr>
              <w:t>Yes/No</w:t>
            </w:r>
          </w:p>
        </w:tc>
        <w:tc>
          <w:tcPr>
            <w:tcW w:w="2012" w:type="dxa"/>
            <w:shd w:val="clear" w:color="auto" w:fill="auto"/>
          </w:tcPr>
          <w:p w14:paraId="3B9B67B0" w14:textId="77777777" w:rsidR="006C34D4" w:rsidRPr="00631278" w:rsidRDefault="006C34D4" w:rsidP="003F4AA9">
            <w:pPr>
              <w:rPr>
                <w:b/>
                <w:bCs/>
                <w:i/>
                <w:iCs/>
                <w:szCs w:val="20"/>
              </w:rPr>
            </w:pPr>
            <w:r w:rsidRPr="00631278">
              <w:rPr>
                <w:b/>
                <w:bCs/>
                <w:i/>
                <w:iCs/>
                <w:szCs w:val="20"/>
              </w:rPr>
              <w:t>If yes, list</w:t>
            </w:r>
          </w:p>
        </w:tc>
        <w:tc>
          <w:tcPr>
            <w:tcW w:w="3979" w:type="dxa"/>
            <w:tcBorders>
              <w:right w:val="single" w:sz="12" w:space="0" w:color="auto"/>
            </w:tcBorders>
            <w:shd w:val="clear" w:color="auto" w:fill="auto"/>
          </w:tcPr>
          <w:p w14:paraId="53E58F45" w14:textId="77777777" w:rsidR="006C34D4" w:rsidRPr="00631278" w:rsidRDefault="006C34D4" w:rsidP="003F4AA9">
            <w:pPr>
              <w:rPr>
                <w:szCs w:val="20"/>
              </w:rPr>
            </w:pPr>
            <w:r w:rsidRPr="00631278">
              <w:rPr>
                <w:szCs w:val="20"/>
              </w:rPr>
              <w:t>&lt;Data type(s), sensitivity, amount&gt;</w:t>
            </w:r>
          </w:p>
        </w:tc>
      </w:tr>
      <w:tr w:rsidR="006C34D4" w:rsidRPr="00631278" w14:paraId="1487CD3E" w14:textId="77777777" w:rsidTr="003F4AA9">
        <w:tc>
          <w:tcPr>
            <w:tcW w:w="249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7252217F" w14:textId="77777777" w:rsidR="006C34D4" w:rsidRPr="00631278" w:rsidRDefault="006C34D4" w:rsidP="003F4AA9">
            <w:pPr>
              <w:rPr>
                <w:b/>
                <w:bCs/>
                <w:szCs w:val="20"/>
              </w:rPr>
            </w:pPr>
            <w:r w:rsidRPr="00631278">
              <w:rPr>
                <w:b/>
                <w:bCs/>
                <w:szCs w:val="20"/>
              </w:rPr>
              <w:t>Network impacted?</w:t>
            </w:r>
          </w:p>
        </w:tc>
        <w:tc>
          <w:tcPr>
            <w:tcW w:w="1004" w:type="dxa"/>
            <w:tcBorders>
              <w:bottom w:val="single" w:sz="4" w:space="0" w:color="auto"/>
            </w:tcBorders>
            <w:shd w:val="clear" w:color="auto" w:fill="auto"/>
          </w:tcPr>
          <w:p w14:paraId="53DC014B" w14:textId="77777777" w:rsidR="006C34D4" w:rsidRPr="00631278" w:rsidRDefault="006C34D4" w:rsidP="003F4AA9">
            <w:pPr>
              <w:rPr>
                <w:szCs w:val="20"/>
              </w:rPr>
            </w:pPr>
            <w:r w:rsidRPr="00631278">
              <w:rPr>
                <w:szCs w:val="20"/>
              </w:rPr>
              <w:t>Yes/No</w:t>
            </w:r>
          </w:p>
        </w:tc>
        <w:tc>
          <w:tcPr>
            <w:tcW w:w="2012" w:type="dxa"/>
            <w:tcBorders>
              <w:bottom w:val="single" w:sz="4" w:space="0" w:color="auto"/>
            </w:tcBorders>
            <w:shd w:val="clear" w:color="auto" w:fill="auto"/>
          </w:tcPr>
          <w:p w14:paraId="3A2A7356" w14:textId="77777777" w:rsidR="006C34D4" w:rsidRPr="00631278" w:rsidRDefault="006C34D4" w:rsidP="003F4AA9">
            <w:pPr>
              <w:rPr>
                <w:b/>
                <w:bCs/>
                <w:i/>
                <w:iCs/>
                <w:szCs w:val="20"/>
              </w:rPr>
            </w:pPr>
            <w:r w:rsidRPr="00631278">
              <w:rPr>
                <w:b/>
                <w:bCs/>
                <w:i/>
                <w:iCs/>
                <w:szCs w:val="20"/>
              </w:rPr>
              <w:t>If yes, describe</w:t>
            </w:r>
          </w:p>
        </w:tc>
        <w:tc>
          <w:tcPr>
            <w:tcW w:w="397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99782F6" w14:textId="77777777" w:rsidR="006C34D4" w:rsidRPr="00631278" w:rsidRDefault="006C34D4" w:rsidP="003F4AA9">
            <w:pPr>
              <w:rPr>
                <w:szCs w:val="20"/>
              </w:rPr>
            </w:pPr>
            <w:r w:rsidRPr="00631278">
              <w:rPr>
                <w:szCs w:val="20"/>
              </w:rPr>
              <w:t>&lt;Downtime, etc&gt;</w:t>
            </w:r>
          </w:p>
        </w:tc>
      </w:tr>
      <w:tr w:rsidR="006C34D4" w:rsidRPr="00631278" w14:paraId="0CDEF850" w14:textId="77777777" w:rsidTr="003F4AA9">
        <w:trPr>
          <w:trHeight w:val="398"/>
        </w:trPr>
        <w:tc>
          <w:tcPr>
            <w:tcW w:w="249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8D98E01" w14:textId="77777777" w:rsidR="006C34D4" w:rsidRPr="00631278" w:rsidRDefault="006C34D4" w:rsidP="003F4AA9">
            <w:pPr>
              <w:rPr>
                <w:b/>
                <w:bCs/>
                <w:szCs w:val="20"/>
              </w:rPr>
            </w:pPr>
            <w:r w:rsidRPr="00631278">
              <w:rPr>
                <w:b/>
                <w:bCs/>
                <w:szCs w:val="20"/>
              </w:rPr>
              <w:t>Other impacts?</w:t>
            </w:r>
          </w:p>
        </w:tc>
        <w:tc>
          <w:tcPr>
            <w:tcW w:w="6995" w:type="dxa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2984F9" w14:textId="77777777" w:rsidR="006C34D4" w:rsidRPr="00631278" w:rsidRDefault="006C34D4" w:rsidP="003F4AA9">
            <w:pPr>
              <w:rPr>
                <w:szCs w:val="20"/>
              </w:rPr>
            </w:pPr>
            <w:r w:rsidRPr="00631278">
              <w:rPr>
                <w:szCs w:val="20"/>
              </w:rPr>
              <w:t>&lt;i.e., financial, reputation, etc&gt;</w:t>
            </w:r>
          </w:p>
        </w:tc>
      </w:tr>
    </w:tbl>
    <w:p w14:paraId="60E8BCD9" w14:textId="77777777" w:rsidR="006C34D4" w:rsidRPr="00631278" w:rsidRDefault="006C34D4" w:rsidP="006C34D4">
      <w:pPr>
        <w:pStyle w:val="Heading4"/>
        <w:spacing w:before="160"/>
      </w:pPr>
      <w:r>
        <w:lastRenderedPageBreak/>
        <w:t>Cause analysis</w:t>
      </w:r>
    </w:p>
    <w:tbl>
      <w:tblPr>
        <w:tblStyle w:val="TableGrid"/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70"/>
        <w:gridCol w:w="7523"/>
      </w:tblGrid>
      <w:tr w:rsidR="006C34D4" w14:paraId="6C8BA5A0" w14:textId="77777777" w:rsidTr="003F4AA9">
        <w:tc>
          <w:tcPr>
            <w:tcW w:w="1970" w:type="dxa"/>
            <w:shd w:val="clear" w:color="auto" w:fill="auto"/>
          </w:tcPr>
          <w:p w14:paraId="5BA1BBFA" w14:textId="77777777" w:rsidR="006C34D4" w:rsidRPr="00F85621" w:rsidRDefault="006C34D4" w:rsidP="003F4AA9">
            <w:pPr>
              <w:rPr>
                <w:b/>
                <w:bCs/>
              </w:rPr>
            </w:pPr>
            <w:r>
              <w:rPr>
                <w:b/>
                <w:bCs/>
              </w:rPr>
              <w:t>Incident leadup</w:t>
            </w:r>
          </w:p>
        </w:tc>
        <w:tc>
          <w:tcPr>
            <w:tcW w:w="7523" w:type="dxa"/>
            <w:shd w:val="clear" w:color="auto" w:fill="auto"/>
          </w:tcPr>
          <w:p w14:paraId="66B55C48" w14:textId="77777777" w:rsidR="006C34D4" w:rsidRDefault="006C34D4" w:rsidP="003F4AA9"/>
          <w:p w14:paraId="56A216AA" w14:textId="77777777" w:rsidR="006C34D4" w:rsidRDefault="006C34D4" w:rsidP="003F4AA9"/>
          <w:p w14:paraId="234C4FCD" w14:textId="77777777" w:rsidR="006C34D4" w:rsidRDefault="006C34D4" w:rsidP="003F4AA9"/>
          <w:p w14:paraId="419E2F5C" w14:textId="77777777" w:rsidR="006C34D4" w:rsidRDefault="006C34D4" w:rsidP="003F4AA9"/>
        </w:tc>
      </w:tr>
      <w:tr w:rsidR="006C34D4" w14:paraId="225EA280" w14:textId="77777777" w:rsidTr="003F4AA9">
        <w:tc>
          <w:tcPr>
            <w:tcW w:w="1970" w:type="dxa"/>
            <w:shd w:val="clear" w:color="auto" w:fill="auto"/>
          </w:tcPr>
          <w:p w14:paraId="445DD6B9" w14:textId="77777777" w:rsidR="006C34D4" w:rsidRPr="00F85621" w:rsidRDefault="006C34D4" w:rsidP="003F4AA9">
            <w:pPr>
              <w:rPr>
                <w:b/>
                <w:bCs/>
              </w:rPr>
            </w:pPr>
            <w:r w:rsidRPr="00F85621">
              <w:rPr>
                <w:b/>
                <w:bCs/>
              </w:rPr>
              <w:t>Root cause</w:t>
            </w:r>
          </w:p>
        </w:tc>
        <w:tc>
          <w:tcPr>
            <w:tcW w:w="7523" w:type="dxa"/>
            <w:shd w:val="clear" w:color="auto" w:fill="auto"/>
          </w:tcPr>
          <w:p w14:paraId="5F034AC0" w14:textId="77777777" w:rsidR="006C34D4" w:rsidRDefault="006C34D4" w:rsidP="003F4AA9"/>
          <w:p w14:paraId="1C5795E6" w14:textId="77777777" w:rsidR="006C34D4" w:rsidRDefault="006C34D4" w:rsidP="003F4AA9"/>
          <w:p w14:paraId="671E4C7A" w14:textId="77777777" w:rsidR="006C34D4" w:rsidRDefault="006C34D4" w:rsidP="003F4AA9"/>
          <w:p w14:paraId="1068DFCE" w14:textId="77777777" w:rsidR="006C34D4" w:rsidRDefault="006C34D4" w:rsidP="003F4AA9"/>
        </w:tc>
      </w:tr>
      <w:tr w:rsidR="006C34D4" w14:paraId="5137981D" w14:textId="77777777" w:rsidTr="003F4AA9">
        <w:tc>
          <w:tcPr>
            <w:tcW w:w="1970" w:type="dxa"/>
            <w:shd w:val="clear" w:color="auto" w:fill="auto"/>
          </w:tcPr>
          <w:p w14:paraId="238CD8FA" w14:textId="77777777" w:rsidR="006C34D4" w:rsidRPr="00F85621" w:rsidRDefault="006C34D4" w:rsidP="003F4AA9">
            <w:pPr>
              <w:rPr>
                <w:b/>
                <w:bCs/>
              </w:rPr>
            </w:pPr>
            <w:r>
              <w:rPr>
                <w:b/>
                <w:bCs/>
              </w:rPr>
              <w:t>Contributing factors</w:t>
            </w:r>
          </w:p>
        </w:tc>
        <w:tc>
          <w:tcPr>
            <w:tcW w:w="7523" w:type="dxa"/>
            <w:shd w:val="clear" w:color="auto" w:fill="auto"/>
          </w:tcPr>
          <w:p w14:paraId="6D6CA571" w14:textId="77777777" w:rsidR="006C34D4" w:rsidRDefault="006C34D4" w:rsidP="003F4AA9"/>
          <w:p w14:paraId="7C13C9D9" w14:textId="77777777" w:rsidR="006C34D4" w:rsidRDefault="006C34D4" w:rsidP="003F4AA9"/>
          <w:p w14:paraId="1E3375F5" w14:textId="77777777" w:rsidR="006C34D4" w:rsidRDefault="006C34D4" w:rsidP="003F4AA9"/>
          <w:p w14:paraId="3740EFAD" w14:textId="77777777" w:rsidR="006C34D4" w:rsidRDefault="006C34D4" w:rsidP="003F4AA9"/>
        </w:tc>
      </w:tr>
      <w:tr w:rsidR="006C34D4" w14:paraId="46DC5E31" w14:textId="77777777" w:rsidTr="003F4AA9">
        <w:tc>
          <w:tcPr>
            <w:tcW w:w="1970" w:type="dxa"/>
            <w:shd w:val="clear" w:color="auto" w:fill="auto"/>
          </w:tcPr>
          <w:p w14:paraId="5CD36953" w14:textId="77777777" w:rsidR="006C34D4" w:rsidRPr="00F85621" w:rsidRDefault="006C34D4" w:rsidP="003F4AA9">
            <w:pPr>
              <w:rPr>
                <w:b/>
                <w:bCs/>
              </w:rPr>
            </w:pPr>
            <w:r>
              <w:rPr>
                <w:b/>
                <w:bCs/>
              </w:rPr>
              <w:t>Incident recurrence</w:t>
            </w:r>
          </w:p>
        </w:tc>
        <w:tc>
          <w:tcPr>
            <w:tcW w:w="7523" w:type="dxa"/>
            <w:shd w:val="clear" w:color="auto" w:fill="auto"/>
          </w:tcPr>
          <w:p w14:paraId="357C785C" w14:textId="77777777" w:rsidR="006C34D4" w:rsidRDefault="006C34D4" w:rsidP="003F4AA9"/>
          <w:p w14:paraId="032227C9" w14:textId="77777777" w:rsidR="006C34D4" w:rsidRDefault="006C34D4" w:rsidP="003F4AA9"/>
          <w:p w14:paraId="505CECA3" w14:textId="77777777" w:rsidR="006C34D4" w:rsidRDefault="006C34D4" w:rsidP="003F4AA9"/>
          <w:p w14:paraId="17EEFFE9" w14:textId="77777777" w:rsidR="006C34D4" w:rsidRDefault="006C34D4" w:rsidP="003F4AA9"/>
        </w:tc>
      </w:tr>
    </w:tbl>
    <w:p w14:paraId="0F1661C2" w14:textId="77777777" w:rsidR="006C34D4" w:rsidRPr="0079638F" w:rsidRDefault="006C34D4" w:rsidP="006C34D4">
      <w:pPr>
        <w:pStyle w:val="Heading4"/>
        <w:spacing w:before="160"/>
      </w:pPr>
      <w:r>
        <w:t xml:space="preserve">Incident response evaluation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14"/>
        <w:gridCol w:w="1004"/>
        <w:gridCol w:w="1123"/>
        <w:gridCol w:w="5252"/>
      </w:tblGrid>
      <w:tr w:rsidR="006C34D4" w14:paraId="20CFB013" w14:textId="77777777" w:rsidTr="003F4AA9">
        <w:tc>
          <w:tcPr>
            <w:tcW w:w="21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68B10ECA" w14:textId="77777777" w:rsidR="006C34D4" w:rsidRPr="004B17EA" w:rsidRDefault="006C34D4" w:rsidP="003F4AA9">
            <w:pPr>
              <w:rPr>
                <w:b/>
                <w:bCs/>
              </w:rPr>
            </w:pPr>
            <w:r w:rsidRPr="004B17EA">
              <w:rPr>
                <w:b/>
                <w:bCs/>
              </w:rPr>
              <w:t>Was the playbook effective?</w:t>
            </w:r>
          </w:p>
        </w:tc>
        <w:tc>
          <w:tcPr>
            <w:tcW w:w="1004" w:type="dxa"/>
            <w:tcBorders>
              <w:top w:val="single" w:sz="12" w:space="0" w:color="auto"/>
            </w:tcBorders>
            <w:shd w:val="clear" w:color="auto" w:fill="auto"/>
          </w:tcPr>
          <w:p w14:paraId="6B9147E0" w14:textId="77777777" w:rsidR="006C34D4" w:rsidRDefault="006C34D4" w:rsidP="003F4AA9">
            <w:r>
              <w:t>Yes/No</w:t>
            </w:r>
          </w:p>
        </w:tc>
        <w:tc>
          <w:tcPr>
            <w:tcW w:w="1123" w:type="dxa"/>
            <w:tcBorders>
              <w:top w:val="single" w:sz="12" w:space="0" w:color="auto"/>
            </w:tcBorders>
            <w:shd w:val="clear" w:color="auto" w:fill="auto"/>
          </w:tcPr>
          <w:p w14:paraId="3F7F5D2D" w14:textId="77777777" w:rsidR="006C34D4" w:rsidRPr="0097104A" w:rsidRDefault="006C34D4" w:rsidP="003F4AA9">
            <w:pPr>
              <w:rPr>
                <w:i/>
                <w:iCs/>
              </w:rPr>
            </w:pPr>
            <w:r w:rsidRPr="0097104A">
              <w:rPr>
                <w:i/>
                <w:iCs/>
              </w:rPr>
              <w:t>If no, detail</w:t>
            </w:r>
          </w:p>
        </w:tc>
        <w:tc>
          <w:tcPr>
            <w:tcW w:w="525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14266A7B" w14:textId="77777777" w:rsidR="006C34D4" w:rsidRDefault="006C34D4" w:rsidP="003F4AA9"/>
        </w:tc>
      </w:tr>
      <w:tr w:rsidR="006C34D4" w14:paraId="2E86993D" w14:textId="77777777" w:rsidTr="003F4AA9">
        <w:tc>
          <w:tcPr>
            <w:tcW w:w="2114" w:type="dxa"/>
            <w:tcBorders>
              <w:left w:val="single" w:sz="12" w:space="0" w:color="auto"/>
            </w:tcBorders>
            <w:shd w:val="clear" w:color="auto" w:fill="auto"/>
          </w:tcPr>
          <w:p w14:paraId="5AA29601" w14:textId="77777777" w:rsidR="006C34D4" w:rsidRPr="004B17EA" w:rsidRDefault="006C34D4" w:rsidP="003F4AA9">
            <w:pPr>
              <w:rPr>
                <w:b/>
                <w:bCs/>
              </w:rPr>
            </w:pPr>
            <w:r w:rsidRPr="004B17EA">
              <w:rPr>
                <w:b/>
                <w:bCs/>
              </w:rPr>
              <w:t>Was internal or external communication effective?</w:t>
            </w:r>
          </w:p>
        </w:tc>
        <w:tc>
          <w:tcPr>
            <w:tcW w:w="1004" w:type="dxa"/>
            <w:shd w:val="clear" w:color="auto" w:fill="auto"/>
          </w:tcPr>
          <w:p w14:paraId="2A617AAF" w14:textId="77777777" w:rsidR="006C34D4" w:rsidRDefault="006C34D4" w:rsidP="003F4AA9">
            <w:r>
              <w:t>Yes/No</w:t>
            </w:r>
          </w:p>
        </w:tc>
        <w:tc>
          <w:tcPr>
            <w:tcW w:w="1123" w:type="dxa"/>
            <w:shd w:val="clear" w:color="auto" w:fill="auto"/>
          </w:tcPr>
          <w:p w14:paraId="78AC48A3" w14:textId="77777777" w:rsidR="006C34D4" w:rsidRPr="0097104A" w:rsidRDefault="006C34D4" w:rsidP="003F4AA9">
            <w:pPr>
              <w:rPr>
                <w:i/>
                <w:iCs/>
              </w:rPr>
            </w:pPr>
            <w:r w:rsidRPr="0097104A">
              <w:rPr>
                <w:i/>
                <w:iCs/>
              </w:rPr>
              <w:t>If no, detail</w:t>
            </w:r>
          </w:p>
        </w:tc>
        <w:tc>
          <w:tcPr>
            <w:tcW w:w="5252" w:type="dxa"/>
            <w:tcBorders>
              <w:right w:val="single" w:sz="12" w:space="0" w:color="auto"/>
            </w:tcBorders>
            <w:shd w:val="clear" w:color="auto" w:fill="auto"/>
          </w:tcPr>
          <w:p w14:paraId="046B96D8" w14:textId="77777777" w:rsidR="006C34D4" w:rsidRDefault="006C34D4" w:rsidP="003F4AA9"/>
        </w:tc>
      </w:tr>
      <w:tr w:rsidR="006C34D4" w14:paraId="74AFF48B" w14:textId="77777777" w:rsidTr="003F4AA9">
        <w:tc>
          <w:tcPr>
            <w:tcW w:w="211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7CB1788C" w14:textId="77777777" w:rsidR="006C34D4" w:rsidRPr="004B17EA" w:rsidRDefault="006C34D4" w:rsidP="003F4AA9">
            <w:pPr>
              <w:rPr>
                <w:b/>
                <w:bCs/>
              </w:rPr>
            </w:pPr>
            <w:r>
              <w:rPr>
                <w:b/>
                <w:bCs/>
              </w:rPr>
              <w:t>What created a positive impact to the incident?</w:t>
            </w:r>
          </w:p>
        </w:tc>
        <w:tc>
          <w:tcPr>
            <w:tcW w:w="7379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F6A8653" w14:textId="77777777" w:rsidR="006C34D4" w:rsidRPr="004B17EA" w:rsidRDefault="006C34D4" w:rsidP="003F4AA9">
            <w:r>
              <w:t>&lt;</w:t>
            </w:r>
            <w:r w:rsidRPr="004B17EA">
              <w:t xml:space="preserve">Detail </w:t>
            </w:r>
            <w:r>
              <w:t xml:space="preserve">i.e., </w:t>
            </w:r>
            <w:r w:rsidRPr="004B17EA">
              <w:t>action</w:t>
            </w:r>
            <w:r>
              <w:t>s, technical, or organisational factors&gt;</w:t>
            </w:r>
          </w:p>
        </w:tc>
      </w:tr>
      <w:tr w:rsidR="006C34D4" w14:paraId="4DFF1A3C" w14:textId="77777777" w:rsidTr="003F4AA9">
        <w:tc>
          <w:tcPr>
            <w:tcW w:w="211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D4562E6" w14:textId="77777777" w:rsidR="006C34D4" w:rsidRPr="004B17EA" w:rsidRDefault="006C34D4" w:rsidP="003F4AA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challenges were noted? </w:t>
            </w:r>
          </w:p>
        </w:tc>
        <w:tc>
          <w:tcPr>
            <w:tcW w:w="7379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EFC256" w14:textId="77777777" w:rsidR="006C34D4" w:rsidRDefault="006C34D4" w:rsidP="003F4AA9">
            <w:r>
              <w:t>&lt;Detail i.e., actions, technical, or organisational factors&gt;</w:t>
            </w:r>
          </w:p>
        </w:tc>
      </w:tr>
      <w:tr w:rsidR="006C34D4" w14:paraId="28A70D75" w14:textId="77777777" w:rsidTr="003F4AA9">
        <w:tc>
          <w:tcPr>
            <w:tcW w:w="949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E9E4417" w14:textId="77777777" w:rsidR="006C34D4" w:rsidRDefault="006C34D4" w:rsidP="003F4AA9">
            <w:r>
              <w:rPr>
                <w:b/>
                <w:bCs/>
              </w:rPr>
              <w:t>Lessons learned</w:t>
            </w:r>
          </w:p>
        </w:tc>
      </w:tr>
      <w:tr w:rsidR="006C34D4" w14:paraId="5ED8F615" w14:textId="77777777" w:rsidTr="003F4AA9">
        <w:tc>
          <w:tcPr>
            <w:tcW w:w="9493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BC18F2" w14:textId="77777777" w:rsidR="006C34D4" w:rsidRDefault="006C34D4" w:rsidP="003F4AA9"/>
          <w:p w14:paraId="6A15D4C7" w14:textId="77777777" w:rsidR="006C34D4" w:rsidRDefault="006C34D4" w:rsidP="003F4AA9"/>
          <w:p w14:paraId="6290C077" w14:textId="77777777" w:rsidR="006C34D4" w:rsidRDefault="006C34D4" w:rsidP="003F4AA9"/>
          <w:p w14:paraId="66347DD4" w14:textId="77777777" w:rsidR="006C34D4" w:rsidRDefault="006C34D4" w:rsidP="003F4AA9"/>
          <w:p w14:paraId="06CC1DBD" w14:textId="77777777" w:rsidR="006C34D4" w:rsidRDefault="006C34D4" w:rsidP="003F4AA9"/>
          <w:p w14:paraId="5F9D8877" w14:textId="77777777" w:rsidR="006C34D4" w:rsidRDefault="006C34D4" w:rsidP="003F4AA9"/>
          <w:p w14:paraId="39892EE6" w14:textId="77777777" w:rsidR="006C34D4" w:rsidRDefault="006C34D4" w:rsidP="003F4AA9"/>
        </w:tc>
      </w:tr>
    </w:tbl>
    <w:p w14:paraId="44657D3D" w14:textId="77777777" w:rsidR="006C34D4" w:rsidRPr="00EE18F6" w:rsidRDefault="006C34D4" w:rsidP="006C34D4">
      <w:pPr>
        <w:pStyle w:val="Heading4"/>
        <w:spacing w:before="160"/>
      </w:pPr>
      <w:r>
        <w:t>Action items</w:t>
      </w:r>
    </w:p>
    <w:tbl>
      <w:tblPr>
        <w:tblStyle w:val="TableGrid"/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03"/>
        <w:gridCol w:w="6407"/>
        <w:gridCol w:w="963"/>
        <w:gridCol w:w="1510"/>
      </w:tblGrid>
      <w:tr w:rsidR="006C34D4" w14:paraId="08C66D82" w14:textId="77777777" w:rsidTr="003F4AA9">
        <w:trPr>
          <w:trHeight w:val="664"/>
        </w:trPr>
        <w:tc>
          <w:tcPr>
            <w:tcW w:w="603" w:type="dxa"/>
            <w:shd w:val="clear" w:color="auto" w:fill="auto"/>
          </w:tcPr>
          <w:p w14:paraId="04825F6F" w14:textId="77777777" w:rsidR="006C34D4" w:rsidRPr="00CA6C2E" w:rsidRDefault="006C34D4" w:rsidP="003F4AA9">
            <w:pPr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6407" w:type="dxa"/>
            <w:shd w:val="clear" w:color="auto" w:fill="auto"/>
          </w:tcPr>
          <w:p w14:paraId="1893E9BD" w14:textId="77777777" w:rsidR="006C34D4" w:rsidRPr="00CA6C2E" w:rsidRDefault="006C34D4" w:rsidP="003F4AA9">
            <w:pPr>
              <w:rPr>
                <w:b/>
                <w:bCs/>
              </w:rPr>
            </w:pPr>
            <w:r w:rsidRPr="00CA6C2E">
              <w:rPr>
                <w:b/>
                <w:bCs/>
              </w:rPr>
              <w:t>Action item(s)</w:t>
            </w:r>
          </w:p>
        </w:tc>
        <w:tc>
          <w:tcPr>
            <w:tcW w:w="963" w:type="dxa"/>
            <w:shd w:val="clear" w:color="auto" w:fill="auto"/>
          </w:tcPr>
          <w:p w14:paraId="7D7AA4EA" w14:textId="77777777" w:rsidR="006C34D4" w:rsidRPr="00CA6C2E" w:rsidRDefault="006C34D4" w:rsidP="003F4AA9">
            <w:pPr>
              <w:rPr>
                <w:b/>
                <w:bCs/>
              </w:rPr>
            </w:pPr>
            <w:r w:rsidRPr="00CA6C2E">
              <w:rPr>
                <w:b/>
                <w:bCs/>
              </w:rPr>
              <w:t>Owner</w:t>
            </w:r>
          </w:p>
        </w:tc>
        <w:tc>
          <w:tcPr>
            <w:tcW w:w="1510" w:type="dxa"/>
            <w:shd w:val="clear" w:color="auto" w:fill="auto"/>
          </w:tcPr>
          <w:p w14:paraId="65159A1E" w14:textId="77777777" w:rsidR="006C34D4" w:rsidRPr="00CA6C2E" w:rsidRDefault="006C34D4" w:rsidP="003F4AA9">
            <w:pPr>
              <w:rPr>
                <w:b/>
                <w:bCs/>
              </w:rPr>
            </w:pPr>
            <w:r w:rsidRPr="00CA6C2E">
              <w:rPr>
                <w:b/>
                <w:bCs/>
              </w:rPr>
              <w:t>Ticket number (if applicable)</w:t>
            </w:r>
          </w:p>
        </w:tc>
      </w:tr>
      <w:tr w:rsidR="006C34D4" w14:paraId="1EA13691" w14:textId="77777777" w:rsidTr="003F4AA9">
        <w:trPr>
          <w:trHeight w:val="324"/>
        </w:trPr>
        <w:tc>
          <w:tcPr>
            <w:tcW w:w="603" w:type="dxa"/>
          </w:tcPr>
          <w:p w14:paraId="3F63CA53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</w:t>
            </w:r>
          </w:p>
        </w:tc>
        <w:tc>
          <w:tcPr>
            <w:tcW w:w="6407" w:type="dxa"/>
          </w:tcPr>
          <w:p w14:paraId="7255B189" w14:textId="77777777" w:rsidR="006C34D4" w:rsidRDefault="006C34D4" w:rsidP="003F4AA9"/>
        </w:tc>
        <w:tc>
          <w:tcPr>
            <w:tcW w:w="963" w:type="dxa"/>
          </w:tcPr>
          <w:p w14:paraId="5C88B760" w14:textId="77777777" w:rsidR="006C34D4" w:rsidRDefault="006C34D4" w:rsidP="003F4AA9"/>
        </w:tc>
        <w:tc>
          <w:tcPr>
            <w:tcW w:w="1510" w:type="dxa"/>
          </w:tcPr>
          <w:p w14:paraId="03EFB937" w14:textId="77777777" w:rsidR="006C34D4" w:rsidRDefault="006C34D4" w:rsidP="003F4AA9"/>
        </w:tc>
      </w:tr>
      <w:tr w:rsidR="006C34D4" w14:paraId="37358C14" w14:textId="77777777" w:rsidTr="003F4AA9">
        <w:trPr>
          <w:trHeight w:val="324"/>
        </w:trPr>
        <w:tc>
          <w:tcPr>
            <w:tcW w:w="603" w:type="dxa"/>
          </w:tcPr>
          <w:p w14:paraId="29B72C5F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</w:t>
            </w:r>
          </w:p>
        </w:tc>
        <w:tc>
          <w:tcPr>
            <w:tcW w:w="6407" w:type="dxa"/>
          </w:tcPr>
          <w:p w14:paraId="732E0E3A" w14:textId="77777777" w:rsidR="006C34D4" w:rsidRDefault="006C34D4" w:rsidP="003F4AA9"/>
        </w:tc>
        <w:tc>
          <w:tcPr>
            <w:tcW w:w="963" w:type="dxa"/>
          </w:tcPr>
          <w:p w14:paraId="48E4BF7B" w14:textId="77777777" w:rsidR="006C34D4" w:rsidRDefault="006C34D4" w:rsidP="003F4AA9"/>
        </w:tc>
        <w:tc>
          <w:tcPr>
            <w:tcW w:w="1510" w:type="dxa"/>
          </w:tcPr>
          <w:p w14:paraId="0A92A7A1" w14:textId="77777777" w:rsidR="006C34D4" w:rsidRDefault="006C34D4" w:rsidP="003F4AA9"/>
        </w:tc>
      </w:tr>
      <w:tr w:rsidR="006C34D4" w14:paraId="43E9A04D" w14:textId="77777777" w:rsidTr="003F4AA9">
        <w:trPr>
          <w:trHeight w:val="324"/>
        </w:trPr>
        <w:tc>
          <w:tcPr>
            <w:tcW w:w="603" w:type="dxa"/>
          </w:tcPr>
          <w:p w14:paraId="1C4BA4C6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3</w:t>
            </w:r>
          </w:p>
        </w:tc>
        <w:tc>
          <w:tcPr>
            <w:tcW w:w="6407" w:type="dxa"/>
          </w:tcPr>
          <w:p w14:paraId="1CFCFAAD" w14:textId="77777777" w:rsidR="006C34D4" w:rsidRDefault="006C34D4" w:rsidP="003F4AA9"/>
        </w:tc>
        <w:tc>
          <w:tcPr>
            <w:tcW w:w="963" w:type="dxa"/>
          </w:tcPr>
          <w:p w14:paraId="302981E9" w14:textId="77777777" w:rsidR="006C34D4" w:rsidRDefault="006C34D4" w:rsidP="003F4AA9"/>
        </w:tc>
        <w:tc>
          <w:tcPr>
            <w:tcW w:w="1510" w:type="dxa"/>
          </w:tcPr>
          <w:p w14:paraId="436990ED" w14:textId="77777777" w:rsidR="006C34D4" w:rsidRDefault="006C34D4" w:rsidP="003F4AA9"/>
        </w:tc>
      </w:tr>
      <w:tr w:rsidR="006C34D4" w14:paraId="77211542" w14:textId="77777777" w:rsidTr="003F4AA9">
        <w:trPr>
          <w:trHeight w:val="324"/>
        </w:trPr>
        <w:tc>
          <w:tcPr>
            <w:tcW w:w="603" w:type="dxa"/>
          </w:tcPr>
          <w:p w14:paraId="74B77965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4</w:t>
            </w:r>
          </w:p>
        </w:tc>
        <w:tc>
          <w:tcPr>
            <w:tcW w:w="6407" w:type="dxa"/>
          </w:tcPr>
          <w:p w14:paraId="3DB90636" w14:textId="77777777" w:rsidR="006C34D4" w:rsidRDefault="006C34D4" w:rsidP="003F4AA9"/>
        </w:tc>
        <w:tc>
          <w:tcPr>
            <w:tcW w:w="963" w:type="dxa"/>
          </w:tcPr>
          <w:p w14:paraId="7E301C75" w14:textId="77777777" w:rsidR="006C34D4" w:rsidRDefault="006C34D4" w:rsidP="003F4AA9"/>
        </w:tc>
        <w:tc>
          <w:tcPr>
            <w:tcW w:w="1510" w:type="dxa"/>
          </w:tcPr>
          <w:p w14:paraId="16C0A25A" w14:textId="77777777" w:rsidR="006C34D4" w:rsidRDefault="006C34D4" w:rsidP="003F4AA9"/>
        </w:tc>
      </w:tr>
      <w:tr w:rsidR="006C34D4" w14:paraId="620FBE0A" w14:textId="77777777" w:rsidTr="003F4AA9">
        <w:trPr>
          <w:trHeight w:val="324"/>
        </w:trPr>
        <w:tc>
          <w:tcPr>
            <w:tcW w:w="603" w:type="dxa"/>
          </w:tcPr>
          <w:p w14:paraId="4B397884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5</w:t>
            </w:r>
          </w:p>
        </w:tc>
        <w:tc>
          <w:tcPr>
            <w:tcW w:w="6407" w:type="dxa"/>
          </w:tcPr>
          <w:p w14:paraId="76D13D63" w14:textId="77777777" w:rsidR="006C34D4" w:rsidRDefault="006C34D4" w:rsidP="003F4AA9"/>
        </w:tc>
        <w:tc>
          <w:tcPr>
            <w:tcW w:w="963" w:type="dxa"/>
          </w:tcPr>
          <w:p w14:paraId="542CEC36" w14:textId="77777777" w:rsidR="006C34D4" w:rsidRDefault="006C34D4" w:rsidP="003F4AA9"/>
        </w:tc>
        <w:tc>
          <w:tcPr>
            <w:tcW w:w="1510" w:type="dxa"/>
          </w:tcPr>
          <w:p w14:paraId="5A6EA729" w14:textId="77777777" w:rsidR="006C34D4" w:rsidRDefault="006C34D4" w:rsidP="003F4AA9"/>
        </w:tc>
      </w:tr>
      <w:tr w:rsidR="006C34D4" w14:paraId="648DDB91" w14:textId="77777777" w:rsidTr="003F4AA9">
        <w:trPr>
          <w:trHeight w:val="324"/>
        </w:trPr>
        <w:tc>
          <w:tcPr>
            <w:tcW w:w="603" w:type="dxa"/>
          </w:tcPr>
          <w:p w14:paraId="10FA5FED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6</w:t>
            </w:r>
          </w:p>
        </w:tc>
        <w:tc>
          <w:tcPr>
            <w:tcW w:w="6407" w:type="dxa"/>
          </w:tcPr>
          <w:p w14:paraId="703EB5DA" w14:textId="77777777" w:rsidR="006C34D4" w:rsidRDefault="006C34D4" w:rsidP="003F4AA9"/>
        </w:tc>
        <w:tc>
          <w:tcPr>
            <w:tcW w:w="963" w:type="dxa"/>
          </w:tcPr>
          <w:p w14:paraId="30D35339" w14:textId="77777777" w:rsidR="006C34D4" w:rsidRDefault="006C34D4" w:rsidP="003F4AA9"/>
        </w:tc>
        <w:tc>
          <w:tcPr>
            <w:tcW w:w="1510" w:type="dxa"/>
          </w:tcPr>
          <w:p w14:paraId="362C8242" w14:textId="77777777" w:rsidR="006C34D4" w:rsidRDefault="006C34D4" w:rsidP="003F4AA9"/>
        </w:tc>
      </w:tr>
      <w:tr w:rsidR="006C34D4" w14:paraId="193D55C4" w14:textId="77777777" w:rsidTr="003F4AA9">
        <w:trPr>
          <w:trHeight w:val="324"/>
        </w:trPr>
        <w:tc>
          <w:tcPr>
            <w:tcW w:w="603" w:type="dxa"/>
          </w:tcPr>
          <w:p w14:paraId="312D2F5B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7</w:t>
            </w:r>
          </w:p>
        </w:tc>
        <w:tc>
          <w:tcPr>
            <w:tcW w:w="6407" w:type="dxa"/>
          </w:tcPr>
          <w:p w14:paraId="2D7E7C31" w14:textId="77777777" w:rsidR="006C34D4" w:rsidRDefault="006C34D4" w:rsidP="003F4AA9"/>
        </w:tc>
        <w:tc>
          <w:tcPr>
            <w:tcW w:w="963" w:type="dxa"/>
          </w:tcPr>
          <w:p w14:paraId="686F3E3D" w14:textId="77777777" w:rsidR="006C34D4" w:rsidRDefault="006C34D4" w:rsidP="003F4AA9"/>
        </w:tc>
        <w:tc>
          <w:tcPr>
            <w:tcW w:w="1510" w:type="dxa"/>
          </w:tcPr>
          <w:p w14:paraId="0EB38D38" w14:textId="77777777" w:rsidR="006C34D4" w:rsidRDefault="006C34D4" w:rsidP="003F4AA9"/>
        </w:tc>
      </w:tr>
      <w:tr w:rsidR="006C34D4" w14:paraId="2D933F3F" w14:textId="77777777" w:rsidTr="003F4AA9">
        <w:trPr>
          <w:trHeight w:val="324"/>
        </w:trPr>
        <w:tc>
          <w:tcPr>
            <w:tcW w:w="603" w:type="dxa"/>
          </w:tcPr>
          <w:p w14:paraId="6110116C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8</w:t>
            </w:r>
          </w:p>
        </w:tc>
        <w:tc>
          <w:tcPr>
            <w:tcW w:w="6407" w:type="dxa"/>
          </w:tcPr>
          <w:p w14:paraId="4079588A" w14:textId="77777777" w:rsidR="006C34D4" w:rsidRDefault="006C34D4" w:rsidP="003F4AA9"/>
        </w:tc>
        <w:tc>
          <w:tcPr>
            <w:tcW w:w="963" w:type="dxa"/>
          </w:tcPr>
          <w:p w14:paraId="0A468D16" w14:textId="77777777" w:rsidR="006C34D4" w:rsidRDefault="006C34D4" w:rsidP="003F4AA9"/>
        </w:tc>
        <w:tc>
          <w:tcPr>
            <w:tcW w:w="1510" w:type="dxa"/>
          </w:tcPr>
          <w:p w14:paraId="4F9F4E7F" w14:textId="77777777" w:rsidR="006C34D4" w:rsidRDefault="006C34D4" w:rsidP="003F4AA9"/>
        </w:tc>
      </w:tr>
      <w:tr w:rsidR="006C34D4" w14:paraId="206DB960" w14:textId="77777777" w:rsidTr="003F4AA9">
        <w:trPr>
          <w:trHeight w:val="324"/>
        </w:trPr>
        <w:tc>
          <w:tcPr>
            <w:tcW w:w="603" w:type="dxa"/>
          </w:tcPr>
          <w:p w14:paraId="04EE16F4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9</w:t>
            </w:r>
          </w:p>
        </w:tc>
        <w:tc>
          <w:tcPr>
            <w:tcW w:w="6407" w:type="dxa"/>
          </w:tcPr>
          <w:p w14:paraId="3CF3318F" w14:textId="77777777" w:rsidR="006C34D4" w:rsidRDefault="006C34D4" w:rsidP="003F4AA9"/>
        </w:tc>
        <w:tc>
          <w:tcPr>
            <w:tcW w:w="963" w:type="dxa"/>
          </w:tcPr>
          <w:p w14:paraId="58C10726" w14:textId="77777777" w:rsidR="006C34D4" w:rsidRDefault="006C34D4" w:rsidP="003F4AA9"/>
        </w:tc>
        <w:tc>
          <w:tcPr>
            <w:tcW w:w="1510" w:type="dxa"/>
          </w:tcPr>
          <w:p w14:paraId="003C3299" w14:textId="77777777" w:rsidR="006C34D4" w:rsidRDefault="006C34D4" w:rsidP="003F4AA9"/>
        </w:tc>
      </w:tr>
      <w:tr w:rsidR="006C34D4" w14:paraId="12486EE8" w14:textId="77777777" w:rsidTr="003F4AA9">
        <w:trPr>
          <w:trHeight w:val="324"/>
        </w:trPr>
        <w:tc>
          <w:tcPr>
            <w:tcW w:w="603" w:type="dxa"/>
          </w:tcPr>
          <w:p w14:paraId="2C6D6EA5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lastRenderedPageBreak/>
              <w:t>10</w:t>
            </w:r>
          </w:p>
        </w:tc>
        <w:tc>
          <w:tcPr>
            <w:tcW w:w="6407" w:type="dxa"/>
          </w:tcPr>
          <w:p w14:paraId="7D3A7ED6" w14:textId="77777777" w:rsidR="006C34D4" w:rsidRDefault="006C34D4" w:rsidP="003F4AA9"/>
        </w:tc>
        <w:tc>
          <w:tcPr>
            <w:tcW w:w="963" w:type="dxa"/>
          </w:tcPr>
          <w:p w14:paraId="4820E236" w14:textId="77777777" w:rsidR="006C34D4" w:rsidRDefault="006C34D4" w:rsidP="003F4AA9"/>
        </w:tc>
        <w:tc>
          <w:tcPr>
            <w:tcW w:w="1510" w:type="dxa"/>
          </w:tcPr>
          <w:p w14:paraId="3092FEDF" w14:textId="77777777" w:rsidR="006C34D4" w:rsidRDefault="006C34D4" w:rsidP="003F4AA9"/>
        </w:tc>
      </w:tr>
      <w:tr w:rsidR="006C34D4" w14:paraId="4DABFC98" w14:textId="77777777" w:rsidTr="003F4AA9">
        <w:trPr>
          <w:trHeight w:val="324"/>
        </w:trPr>
        <w:tc>
          <w:tcPr>
            <w:tcW w:w="603" w:type="dxa"/>
          </w:tcPr>
          <w:p w14:paraId="7FD36F1A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11</w:t>
            </w:r>
          </w:p>
        </w:tc>
        <w:tc>
          <w:tcPr>
            <w:tcW w:w="6407" w:type="dxa"/>
          </w:tcPr>
          <w:p w14:paraId="6D5A3AD1" w14:textId="77777777" w:rsidR="006C34D4" w:rsidRDefault="006C34D4" w:rsidP="003F4AA9"/>
        </w:tc>
        <w:tc>
          <w:tcPr>
            <w:tcW w:w="963" w:type="dxa"/>
          </w:tcPr>
          <w:p w14:paraId="398F663A" w14:textId="77777777" w:rsidR="006C34D4" w:rsidRDefault="006C34D4" w:rsidP="003F4AA9"/>
        </w:tc>
        <w:tc>
          <w:tcPr>
            <w:tcW w:w="1510" w:type="dxa"/>
          </w:tcPr>
          <w:p w14:paraId="4D51941D" w14:textId="77777777" w:rsidR="006C34D4" w:rsidRDefault="006C34D4" w:rsidP="003F4AA9"/>
        </w:tc>
      </w:tr>
      <w:tr w:rsidR="006C34D4" w14:paraId="5CE53D1D" w14:textId="77777777" w:rsidTr="003F4AA9">
        <w:trPr>
          <w:trHeight w:val="324"/>
        </w:trPr>
        <w:tc>
          <w:tcPr>
            <w:tcW w:w="603" w:type="dxa"/>
            <w:tcBorders>
              <w:bottom w:val="single" w:sz="4" w:space="0" w:color="auto"/>
            </w:tcBorders>
          </w:tcPr>
          <w:p w14:paraId="5A0627D0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12</w:t>
            </w:r>
          </w:p>
        </w:tc>
        <w:tc>
          <w:tcPr>
            <w:tcW w:w="6407" w:type="dxa"/>
            <w:tcBorders>
              <w:bottom w:val="single" w:sz="4" w:space="0" w:color="auto"/>
            </w:tcBorders>
          </w:tcPr>
          <w:p w14:paraId="3932332D" w14:textId="77777777" w:rsidR="006C34D4" w:rsidRDefault="006C34D4" w:rsidP="003F4AA9"/>
        </w:tc>
        <w:tc>
          <w:tcPr>
            <w:tcW w:w="963" w:type="dxa"/>
            <w:tcBorders>
              <w:bottom w:val="single" w:sz="4" w:space="0" w:color="auto"/>
            </w:tcBorders>
          </w:tcPr>
          <w:p w14:paraId="55E20C4E" w14:textId="77777777" w:rsidR="006C34D4" w:rsidRDefault="006C34D4" w:rsidP="003F4AA9"/>
        </w:tc>
        <w:tc>
          <w:tcPr>
            <w:tcW w:w="1510" w:type="dxa"/>
            <w:tcBorders>
              <w:bottom w:val="single" w:sz="4" w:space="0" w:color="auto"/>
            </w:tcBorders>
          </w:tcPr>
          <w:p w14:paraId="5BFEE6B3" w14:textId="77777777" w:rsidR="006C34D4" w:rsidRDefault="006C34D4" w:rsidP="003F4AA9"/>
        </w:tc>
      </w:tr>
      <w:tr w:rsidR="006C34D4" w14:paraId="11AE53B9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61666470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13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302813E6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0C903806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13C1ED03" w14:textId="77777777" w:rsidR="006C34D4" w:rsidRDefault="006C34D4" w:rsidP="003F4AA9"/>
        </w:tc>
      </w:tr>
      <w:tr w:rsidR="006C34D4" w14:paraId="4B607805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67CEAC8F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14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7EBEC74E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77F107F9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74CBD969" w14:textId="77777777" w:rsidR="006C34D4" w:rsidRDefault="006C34D4" w:rsidP="003F4AA9"/>
        </w:tc>
      </w:tr>
      <w:tr w:rsidR="006C34D4" w14:paraId="639A6164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4EE940CA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15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65677194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C7D1FB2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7735BCD6" w14:textId="77777777" w:rsidR="006C34D4" w:rsidRDefault="006C34D4" w:rsidP="003F4AA9"/>
        </w:tc>
      </w:tr>
      <w:tr w:rsidR="006C34D4" w14:paraId="45BF831C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349718B6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16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239BE0BA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2E08F48C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289A6272" w14:textId="77777777" w:rsidR="006C34D4" w:rsidRDefault="006C34D4" w:rsidP="003F4AA9"/>
        </w:tc>
      </w:tr>
      <w:tr w:rsidR="006C34D4" w14:paraId="32E653EE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5F159EE3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17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5B7D62E0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7447013D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63078781" w14:textId="77777777" w:rsidR="006C34D4" w:rsidRDefault="006C34D4" w:rsidP="003F4AA9"/>
        </w:tc>
      </w:tr>
      <w:tr w:rsidR="006C34D4" w14:paraId="770709E5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492E92CC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18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1AC284F0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3372A316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4FE749CC" w14:textId="77777777" w:rsidR="006C34D4" w:rsidRDefault="006C34D4" w:rsidP="003F4AA9"/>
        </w:tc>
      </w:tr>
      <w:tr w:rsidR="006C34D4" w14:paraId="5036D204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6413A0E2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19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600FE055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5C1DFBBD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054F59DB" w14:textId="77777777" w:rsidR="006C34D4" w:rsidRDefault="006C34D4" w:rsidP="003F4AA9"/>
        </w:tc>
      </w:tr>
      <w:tr w:rsidR="006C34D4" w14:paraId="20A2745A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6223CAC7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20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122720A4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021C0016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073BEA91" w14:textId="77777777" w:rsidR="006C34D4" w:rsidRDefault="006C34D4" w:rsidP="003F4AA9"/>
        </w:tc>
      </w:tr>
      <w:tr w:rsidR="006C34D4" w14:paraId="38743531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13566998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21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751DACB1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0E76FAE7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05841DB4" w14:textId="77777777" w:rsidR="006C34D4" w:rsidRDefault="006C34D4" w:rsidP="003F4AA9"/>
        </w:tc>
      </w:tr>
      <w:tr w:rsidR="006C34D4" w14:paraId="67CC8185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5D29787C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22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1B00052A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6AD2E71C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37F9089F" w14:textId="77777777" w:rsidR="006C34D4" w:rsidRDefault="006C34D4" w:rsidP="003F4AA9"/>
        </w:tc>
      </w:tr>
      <w:tr w:rsidR="006C34D4" w14:paraId="313D81A6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2B91A947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23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0E17DA18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44168144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2E69F089" w14:textId="77777777" w:rsidR="006C34D4" w:rsidRDefault="006C34D4" w:rsidP="003F4AA9"/>
        </w:tc>
      </w:tr>
      <w:tr w:rsidR="006C34D4" w14:paraId="013CA782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1FA39AE4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24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6279F1A5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7B383874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36DAC176" w14:textId="77777777" w:rsidR="006C34D4" w:rsidRDefault="006C34D4" w:rsidP="003F4AA9"/>
        </w:tc>
      </w:tr>
      <w:tr w:rsidR="006C34D4" w14:paraId="0B070D8C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0EF2DF53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25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166E365E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1D287081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3370D779" w14:textId="77777777" w:rsidR="006C34D4" w:rsidRDefault="006C34D4" w:rsidP="003F4AA9"/>
        </w:tc>
      </w:tr>
      <w:tr w:rsidR="006C34D4" w14:paraId="24FC98EC" w14:textId="77777777" w:rsidTr="003F4AA9">
        <w:trPr>
          <w:trHeight w:val="324"/>
        </w:trPr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289F61C1" w14:textId="77777777" w:rsidR="006C34D4" w:rsidRPr="00975094" w:rsidRDefault="006C34D4" w:rsidP="003F4AA9">
            <w:pPr>
              <w:jc w:val="center"/>
              <w:rPr>
                <w:i/>
                <w:iCs/>
              </w:rPr>
            </w:pPr>
            <w:r w:rsidRPr="00975094">
              <w:rPr>
                <w:i/>
                <w:iCs/>
              </w:rPr>
              <w:t>26</w:t>
            </w:r>
          </w:p>
        </w:tc>
        <w:tc>
          <w:tcPr>
            <w:tcW w:w="6407" w:type="dxa"/>
            <w:tcBorders>
              <w:top w:val="single" w:sz="4" w:space="0" w:color="auto"/>
              <w:bottom w:val="single" w:sz="4" w:space="0" w:color="auto"/>
            </w:tcBorders>
          </w:tcPr>
          <w:p w14:paraId="0575F98D" w14:textId="77777777" w:rsidR="006C34D4" w:rsidRDefault="006C34D4" w:rsidP="003F4AA9"/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</w:tcPr>
          <w:p w14:paraId="19F35C8C" w14:textId="77777777" w:rsidR="006C34D4" w:rsidRDefault="006C34D4" w:rsidP="003F4AA9"/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14:paraId="2832192D" w14:textId="77777777" w:rsidR="006C34D4" w:rsidRDefault="006C34D4" w:rsidP="003F4AA9"/>
        </w:tc>
      </w:tr>
    </w:tbl>
    <w:tbl>
      <w:tblPr>
        <w:tblStyle w:val="TableGrid1"/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37"/>
        <w:gridCol w:w="6956"/>
      </w:tblGrid>
      <w:tr w:rsidR="006C34D4" w14:paraId="38D75EB1" w14:textId="77777777" w:rsidTr="003F4AA9">
        <w:tc>
          <w:tcPr>
            <w:tcW w:w="2537" w:type="dxa"/>
            <w:shd w:val="clear" w:color="auto" w:fill="auto"/>
          </w:tcPr>
          <w:p w14:paraId="09834F18" w14:textId="77777777" w:rsidR="006C34D4" w:rsidRPr="00CA6C2E" w:rsidRDefault="006C34D4" w:rsidP="003F4AA9">
            <w:r>
              <w:rPr>
                <w:b/>
                <w:bCs/>
              </w:rPr>
              <w:t>Term</w:t>
            </w:r>
          </w:p>
        </w:tc>
        <w:tc>
          <w:tcPr>
            <w:tcW w:w="6956" w:type="dxa"/>
            <w:shd w:val="clear" w:color="auto" w:fill="auto"/>
          </w:tcPr>
          <w:p w14:paraId="0D7E1424" w14:textId="77777777" w:rsidR="006C34D4" w:rsidRPr="00CA6C2E" w:rsidRDefault="006C34D4" w:rsidP="003F4AA9">
            <w:pPr>
              <w:rPr>
                <w:b/>
                <w:bCs/>
              </w:rPr>
            </w:pPr>
            <w:r>
              <w:rPr>
                <w:b/>
                <w:bCs/>
              </w:rPr>
              <w:t>Definition</w:t>
            </w:r>
          </w:p>
        </w:tc>
      </w:tr>
      <w:tr w:rsidR="006C34D4" w14:paraId="4B2F2F97" w14:textId="77777777" w:rsidTr="003F4AA9">
        <w:tc>
          <w:tcPr>
            <w:tcW w:w="2537" w:type="dxa"/>
            <w:shd w:val="clear" w:color="auto" w:fill="auto"/>
          </w:tcPr>
          <w:p w14:paraId="39587193" w14:textId="77777777" w:rsidR="006C34D4" w:rsidRDefault="006C34D4" w:rsidP="003F4AA9">
            <w:r>
              <w:t>Attack vector</w:t>
            </w:r>
          </w:p>
        </w:tc>
        <w:tc>
          <w:tcPr>
            <w:tcW w:w="6956" w:type="dxa"/>
            <w:shd w:val="clear" w:color="auto" w:fill="auto"/>
          </w:tcPr>
          <w:p w14:paraId="1109D84A" w14:textId="77777777" w:rsidR="006C34D4" w:rsidRDefault="006C34D4" w:rsidP="003F4AA9">
            <w:r>
              <w:t>Note the threat action and enumeration per the VERIS framework classifications.</w:t>
            </w:r>
          </w:p>
          <w:p w14:paraId="41BB5817" w14:textId="77777777" w:rsidR="006C34D4" w:rsidRDefault="006C34D4" w:rsidP="003F4AA9">
            <w:r>
              <w:t>I.e., Threat action: social, enumeration: phishing</w:t>
            </w:r>
          </w:p>
        </w:tc>
      </w:tr>
      <w:tr w:rsidR="006C34D4" w14:paraId="3D9C78F7" w14:textId="77777777" w:rsidTr="003F4AA9">
        <w:tc>
          <w:tcPr>
            <w:tcW w:w="2537" w:type="dxa"/>
            <w:shd w:val="clear" w:color="auto" w:fill="auto"/>
          </w:tcPr>
          <w:p w14:paraId="6C418766" w14:textId="77777777" w:rsidR="006C34D4" w:rsidRDefault="006C34D4" w:rsidP="003F4AA9">
            <w:r>
              <w:t>Contributing factors</w:t>
            </w:r>
          </w:p>
        </w:tc>
        <w:tc>
          <w:tcPr>
            <w:tcW w:w="6956" w:type="dxa"/>
            <w:shd w:val="clear" w:color="auto" w:fill="auto"/>
          </w:tcPr>
          <w:p w14:paraId="28F44233" w14:textId="77777777" w:rsidR="006C34D4" w:rsidRDefault="006C34D4" w:rsidP="003F4AA9">
            <w:r>
              <w:t xml:space="preserve">Examine and record the elements that either directly led to the incident or exacerbated its effects, such as procedural mistakes which may leave a system uncontained, allowing the incident to spread.  </w:t>
            </w:r>
          </w:p>
        </w:tc>
      </w:tr>
      <w:tr w:rsidR="006C34D4" w14:paraId="00218710" w14:textId="77777777" w:rsidTr="003F4AA9">
        <w:tc>
          <w:tcPr>
            <w:tcW w:w="2537" w:type="dxa"/>
            <w:shd w:val="clear" w:color="auto" w:fill="auto"/>
          </w:tcPr>
          <w:p w14:paraId="36D97EC9" w14:textId="77777777" w:rsidR="006C34D4" w:rsidRDefault="006C34D4" w:rsidP="003F4AA9">
            <w:r>
              <w:t>Executive summary</w:t>
            </w:r>
          </w:p>
        </w:tc>
        <w:tc>
          <w:tcPr>
            <w:tcW w:w="6956" w:type="dxa"/>
            <w:shd w:val="clear" w:color="auto" w:fill="auto"/>
          </w:tcPr>
          <w:p w14:paraId="50E1C3CE" w14:textId="77777777" w:rsidR="006C34D4" w:rsidRDefault="006C34D4" w:rsidP="003F4AA9">
            <w:r>
              <w:t xml:space="preserve">Craft a succinct overview of the incident, including the nature of the Write a summary of the incident in a few sentences. Include the nature and reasons of the incident, along with level of severity and duration of impact. </w:t>
            </w:r>
          </w:p>
        </w:tc>
      </w:tr>
      <w:tr w:rsidR="006C34D4" w14:paraId="1B63390D" w14:textId="77777777" w:rsidTr="003F4AA9">
        <w:tc>
          <w:tcPr>
            <w:tcW w:w="2537" w:type="dxa"/>
          </w:tcPr>
          <w:p w14:paraId="21472065" w14:textId="77777777" w:rsidR="006C34D4" w:rsidRDefault="006C34D4" w:rsidP="003F4AA9">
            <w:r>
              <w:t>Incident recurrence</w:t>
            </w:r>
          </w:p>
        </w:tc>
        <w:tc>
          <w:tcPr>
            <w:tcW w:w="6956" w:type="dxa"/>
          </w:tcPr>
          <w:p w14:paraId="40B28348" w14:textId="77777777" w:rsidR="006C34D4" w:rsidRDefault="006C34D4" w:rsidP="003F4AA9">
            <w:r>
              <w:t xml:space="preserve">Assess whether past incidents share a similar root cause. If it is noted, document the mitigation that was attempted in the previous incidents and determine why this incident occurred again. </w:t>
            </w:r>
          </w:p>
        </w:tc>
      </w:tr>
      <w:tr w:rsidR="006C34D4" w14:paraId="23A17550" w14:textId="77777777" w:rsidTr="003F4AA9">
        <w:tc>
          <w:tcPr>
            <w:tcW w:w="2537" w:type="dxa"/>
          </w:tcPr>
          <w:p w14:paraId="48905DAC" w14:textId="77777777" w:rsidR="006C34D4" w:rsidRDefault="006C34D4" w:rsidP="003F4AA9">
            <w:r>
              <w:t>Leadup</w:t>
            </w:r>
          </w:p>
        </w:tc>
        <w:tc>
          <w:tcPr>
            <w:tcW w:w="6956" w:type="dxa"/>
          </w:tcPr>
          <w:p w14:paraId="656660EE" w14:textId="77777777" w:rsidR="006C34D4" w:rsidRDefault="006C34D4" w:rsidP="003F4AA9">
            <w:r>
              <w:t xml:space="preserve">Describe the sequence of events that led to the incident. For example, previous changes to a system that introduced vulnerabilities or a system remaining unpatched for </w:t>
            </w:r>
            <w:proofErr w:type="gramStart"/>
            <w:r>
              <w:t>a vulnerability</w:t>
            </w:r>
            <w:proofErr w:type="gramEnd"/>
            <w:r>
              <w:t xml:space="preserve">. </w:t>
            </w:r>
          </w:p>
        </w:tc>
      </w:tr>
      <w:tr w:rsidR="006C34D4" w14:paraId="637BC6E6" w14:textId="77777777" w:rsidTr="003F4AA9">
        <w:tc>
          <w:tcPr>
            <w:tcW w:w="2537" w:type="dxa"/>
          </w:tcPr>
          <w:p w14:paraId="041E324B" w14:textId="77777777" w:rsidR="006C34D4" w:rsidRDefault="006C34D4" w:rsidP="003F4AA9">
            <w:r>
              <w:t>Lessons learned</w:t>
            </w:r>
          </w:p>
        </w:tc>
        <w:tc>
          <w:tcPr>
            <w:tcW w:w="6956" w:type="dxa"/>
          </w:tcPr>
          <w:p w14:paraId="157C0B84" w14:textId="77777777" w:rsidR="006C34D4" w:rsidRDefault="006C34D4" w:rsidP="003F4AA9">
            <w:r>
              <w:t>Reflect on the incident response process, noting the strengths and weaknesses experiences. Identify areas of improvement. Such as:</w:t>
            </w:r>
          </w:p>
          <w:p w14:paraId="52D27722" w14:textId="77777777" w:rsidR="006C34D4" w:rsidRPr="00EA271C" w:rsidRDefault="006C34D4" w:rsidP="006C34D4">
            <w:pPr>
              <w:pStyle w:val="ListParagraph"/>
              <w:numPr>
                <w:ilvl w:val="0"/>
                <w:numId w:val="28"/>
              </w:numPr>
            </w:pPr>
            <w:r w:rsidRPr="00EA271C">
              <w:t>Create detections the attack IOCs and TTPs.</w:t>
            </w:r>
          </w:p>
          <w:p w14:paraId="6F312552" w14:textId="77777777" w:rsidR="006C34D4" w:rsidRPr="00EA271C" w:rsidRDefault="006C34D4" w:rsidP="006C34D4">
            <w:pPr>
              <w:pStyle w:val="ListParagraph"/>
              <w:numPr>
                <w:ilvl w:val="0"/>
                <w:numId w:val="28"/>
              </w:numPr>
            </w:pPr>
            <w:r w:rsidRPr="00EA271C">
              <w:t>Heighten staff technical capabilities in Splunk.</w:t>
            </w:r>
          </w:p>
          <w:p w14:paraId="4B71B00D" w14:textId="77777777" w:rsidR="006C34D4" w:rsidRPr="00EA271C" w:rsidRDefault="006C34D4" w:rsidP="006C34D4">
            <w:pPr>
              <w:pStyle w:val="ListParagraph"/>
              <w:numPr>
                <w:ilvl w:val="0"/>
                <w:numId w:val="28"/>
              </w:numPr>
            </w:pPr>
            <w:r w:rsidRPr="00EA271C">
              <w:t>Increase forensic tooling capabilities.</w:t>
            </w:r>
          </w:p>
        </w:tc>
      </w:tr>
      <w:tr w:rsidR="006C34D4" w14:paraId="64BBA664" w14:textId="77777777" w:rsidTr="003F4AA9">
        <w:tc>
          <w:tcPr>
            <w:tcW w:w="2537" w:type="dxa"/>
          </w:tcPr>
          <w:p w14:paraId="1E8A6024" w14:textId="77777777" w:rsidR="006C34D4" w:rsidRDefault="006C34D4" w:rsidP="003F4AA9">
            <w:r>
              <w:t>Root cause</w:t>
            </w:r>
          </w:p>
        </w:tc>
        <w:tc>
          <w:tcPr>
            <w:tcW w:w="6956" w:type="dxa"/>
          </w:tcPr>
          <w:p w14:paraId="3D96FED9" w14:textId="77777777" w:rsidR="006C34D4" w:rsidRDefault="006C34D4" w:rsidP="003F4AA9">
            <w:r>
              <w:t xml:space="preserve">Note the fundamental cause of the incident. Addressing the identified cause is essential to mitigate the risk of similar incidents occurring in the future. </w:t>
            </w:r>
          </w:p>
        </w:tc>
      </w:tr>
    </w:tbl>
    <w:p w14:paraId="0DEB492F" w14:textId="77777777" w:rsidR="006C34D4" w:rsidRPr="007E6504" w:rsidRDefault="006C34D4" w:rsidP="006C34D4">
      <w:pPr>
        <w:spacing w:line="240" w:lineRule="auto"/>
      </w:pPr>
    </w:p>
    <w:p w14:paraId="7B8542D7" w14:textId="16635769" w:rsidR="004A5F10" w:rsidRDefault="004A5F10" w:rsidP="006C34D4">
      <w:pPr>
        <w:pStyle w:val="Title"/>
      </w:pPr>
    </w:p>
    <w:sectPr w:rsidR="004A5F10" w:rsidSect="00BC455F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918EB" w14:textId="77777777" w:rsidR="00011E19" w:rsidRDefault="00011E19" w:rsidP="000724B3">
      <w:r>
        <w:separator/>
      </w:r>
    </w:p>
  </w:endnote>
  <w:endnote w:type="continuationSeparator" w:id="0">
    <w:p w14:paraId="2AE48497" w14:textId="77777777" w:rsidR="00011E19" w:rsidRDefault="00011E19" w:rsidP="000724B3">
      <w:r>
        <w:continuationSeparator/>
      </w:r>
    </w:p>
  </w:endnote>
  <w:endnote w:type="continuationNotice" w:id="1">
    <w:p w14:paraId="19A1D8DD" w14:textId="77777777" w:rsidR="00011E19" w:rsidRDefault="00011E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7C648" w14:textId="77777777" w:rsidR="0049110A" w:rsidRDefault="0049110A" w:rsidP="0049110A">
    <w:pPr>
      <w:pStyle w:val="Footer"/>
      <w:jc w:val="center"/>
    </w:pPr>
    <w:bookmarkStart w:id="0" w:name="_Hlk181780561"/>
    <w:r w:rsidRPr="00641955">
      <w:rPr>
        <w:highlight w:val="yellow"/>
      </w:rPr>
      <w:t>Status (e.g. Draft/Final)</w:t>
    </w:r>
    <w:bookmarkEnd w:id="0"/>
    <w:r w:rsidRPr="00641955">
      <w:rPr>
        <w:highlight w:val="yellow"/>
      </w:rPr>
      <w:t xml:space="preserve"> | v0.0.1 | Date</w:t>
    </w:r>
    <w:r>
      <w:t xml:space="preserve"> </w:t>
    </w:r>
    <w:r>
      <w:tab/>
      <w:t>OFFICIAL</w:t>
    </w:r>
    <w:r>
      <w:tab/>
    </w:r>
    <w:sdt>
      <w:sdtPr>
        <w:id w:val="-2093766282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Pr="00DC1126">
              <w:rPr>
                <w:lang w:val="en-GB"/>
              </w:rPr>
              <w:t xml:space="preserve">Page </w:t>
            </w:r>
            <w:r w:rsidRPr="00DC1126">
              <w:rPr>
                <w:sz w:val="24"/>
                <w:szCs w:val="24"/>
              </w:rPr>
              <w:fldChar w:fldCharType="begin"/>
            </w:r>
            <w:r w:rsidRPr="00DC1126">
              <w:instrText>PAGE</w:instrText>
            </w:r>
            <w:r w:rsidRPr="00DC1126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2</w:t>
            </w:r>
            <w:r w:rsidRPr="00DC1126">
              <w:rPr>
                <w:sz w:val="24"/>
                <w:szCs w:val="24"/>
              </w:rPr>
              <w:fldChar w:fldCharType="end"/>
            </w:r>
            <w:r w:rsidRPr="00DC1126">
              <w:rPr>
                <w:lang w:val="en-GB"/>
              </w:rPr>
              <w:t xml:space="preserve"> of </w:t>
            </w:r>
            <w:r w:rsidRPr="00DC1126">
              <w:rPr>
                <w:sz w:val="24"/>
                <w:szCs w:val="24"/>
              </w:rPr>
              <w:fldChar w:fldCharType="begin"/>
            </w:r>
            <w:r w:rsidRPr="00DC1126">
              <w:instrText>NUMPAGES</w:instrText>
            </w:r>
            <w:r w:rsidRPr="00DC1126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5</w:t>
            </w:r>
            <w:r w:rsidRPr="00DC1126">
              <w:rPr>
                <w:sz w:val="24"/>
                <w:szCs w:val="24"/>
              </w:rPr>
              <w:fldChar w:fldCharType="end"/>
            </w:r>
          </w:sdtContent>
        </w:sdt>
      </w:sdtContent>
    </w:sdt>
  </w:p>
  <w:p w14:paraId="2C8956A5" w14:textId="77777777" w:rsidR="00073E91" w:rsidRDefault="00073E91" w:rsidP="000724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4437A" w14:textId="4978C750" w:rsidR="00E74ECE" w:rsidRPr="00E74ECE" w:rsidRDefault="00BC455F">
    <w:pPr>
      <w:pStyle w:val="Footer"/>
      <w:jc w:val="center"/>
      <w:rPr>
        <w:caps/>
        <w:noProof/>
      </w:rPr>
    </w:pPr>
    <w:r w:rsidRPr="00E74ECE">
      <w:rPr>
        <w:noProof/>
      </w:rPr>
      <w:drawing>
        <wp:anchor distT="0" distB="0" distL="114300" distR="114300" simplePos="0" relativeHeight="251658241" behindDoc="0" locked="0" layoutInCell="1" allowOverlap="1" wp14:anchorId="63A56B65" wp14:editId="5C15F95A">
          <wp:simplePos x="0" y="0"/>
          <wp:positionH relativeFrom="column">
            <wp:posOffset>4999990</wp:posOffset>
          </wp:positionH>
          <wp:positionV relativeFrom="paragraph">
            <wp:posOffset>-208280</wp:posOffset>
          </wp:positionV>
          <wp:extent cx="1395095" cy="455385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095" cy="455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4ECE">
      <w:rPr>
        <w:noProof/>
      </w:rPr>
      <w:drawing>
        <wp:anchor distT="0" distB="0" distL="114300" distR="114300" simplePos="0" relativeHeight="251658242" behindDoc="0" locked="0" layoutInCell="1" allowOverlap="1" wp14:anchorId="520BCE9B" wp14:editId="2A01F324">
          <wp:simplePos x="0" y="0"/>
          <wp:positionH relativeFrom="page">
            <wp:posOffset>171450</wp:posOffset>
          </wp:positionH>
          <wp:positionV relativeFrom="paragraph">
            <wp:posOffset>-581660</wp:posOffset>
          </wp:positionV>
          <wp:extent cx="1247775" cy="946150"/>
          <wp:effectExtent l="0" t="0" r="9525" b="6350"/>
          <wp:wrapNone/>
          <wp:docPr id="1" name="Picture 1">
            <a:extLst xmlns:a="http://schemas.openxmlformats.org/drawingml/2006/main">
              <a:ext uri="{FF2B5EF4-FFF2-40B4-BE49-F238E27FC236}">
                <a16:creationId xmlns:a16="http://schemas.microsoft.com/office/drawing/2014/main" id="{019290AD-33A6-4A91-9CA2-F69E94CAB83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019290AD-33A6-4A91-9CA2-F69E94CAB83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67" t="90356" r="76243"/>
                  <a:stretch/>
                </pic:blipFill>
                <pic:spPr bwMode="auto">
                  <a:xfrm>
                    <a:off x="0" y="0"/>
                    <a:ext cx="124777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FD5FFB" w14:textId="77777777" w:rsidR="00E74ECE" w:rsidRDefault="00E74E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685A5" w14:textId="77777777" w:rsidR="00011E19" w:rsidRDefault="00011E19" w:rsidP="000724B3">
      <w:r>
        <w:separator/>
      </w:r>
    </w:p>
  </w:footnote>
  <w:footnote w:type="continuationSeparator" w:id="0">
    <w:p w14:paraId="29E21BF3" w14:textId="77777777" w:rsidR="00011E19" w:rsidRDefault="00011E19" w:rsidP="000724B3">
      <w:r>
        <w:continuationSeparator/>
      </w:r>
    </w:p>
  </w:footnote>
  <w:footnote w:type="continuationNotice" w:id="1">
    <w:p w14:paraId="3F9F6D6D" w14:textId="77777777" w:rsidR="00011E19" w:rsidRDefault="00011E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44232" w14:textId="7E15331C" w:rsidR="00E74ECE" w:rsidRDefault="001A7B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E56A3A6" wp14:editId="35E6F607">
              <wp:simplePos x="0" y="0"/>
              <wp:positionH relativeFrom="column">
                <wp:posOffset>-847725</wp:posOffset>
              </wp:positionH>
              <wp:positionV relativeFrom="paragraph">
                <wp:posOffset>789940</wp:posOffset>
              </wp:positionV>
              <wp:extent cx="3019425" cy="323850"/>
              <wp:effectExtent l="0" t="0" r="0" b="0"/>
              <wp:wrapNone/>
              <wp:docPr id="72464706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942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81357C" w14:textId="77777777" w:rsidR="001A7BEF" w:rsidRPr="00860EB4" w:rsidRDefault="001A7BEF" w:rsidP="001A7BEF">
                          <w:pPr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860EB4">
                            <w:rPr>
                              <w:color w:val="FFFFFF" w:themeColor="background1"/>
                              <w:sz w:val="22"/>
                              <w:szCs w:val="22"/>
                            </w:rPr>
                            <w:t>Queensland Government Enterprise Architecture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56A3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66.75pt;margin-top:62.2pt;width:237.75pt;height:25.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" filled="f" stroked="f" strokeweight=".5pt">
              <v:textbox>
                <w:txbxContent>
                  <w:p w14:paraId="1081357C" w14:textId="77777777" w:rsidR="001A7BEF" w:rsidRPr="00860EB4" w:rsidRDefault="001A7BEF" w:rsidP="001A7BEF">
                    <w:pPr>
                      <w:rPr>
                        <w:color w:val="FFFFFF" w:themeColor="background1"/>
                        <w:sz w:val="22"/>
                        <w:szCs w:val="22"/>
                      </w:rPr>
                    </w:pPr>
                    <w:r w:rsidRPr="00860EB4">
                      <w:rPr>
                        <w:color w:val="FFFFFF" w:themeColor="background1"/>
                        <w:sz w:val="22"/>
                        <w:szCs w:val="22"/>
                      </w:rPr>
                      <w:t>Queensland Government Enterprise Architecture</w:t>
                    </w:r>
                  </w:p>
                </w:txbxContent>
              </v:textbox>
            </v:shape>
          </w:pict>
        </mc:Fallback>
      </mc:AlternateContent>
    </w:r>
    <w:r w:rsidR="00E74ECE">
      <w:rPr>
        <w:noProof/>
      </w:rPr>
      <w:drawing>
        <wp:anchor distT="0" distB="0" distL="114300" distR="114300" simplePos="0" relativeHeight="251658240" behindDoc="0" locked="0" layoutInCell="1" allowOverlap="1" wp14:anchorId="406A5D46" wp14:editId="4B890C30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26606" cy="1571625"/>
          <wp:effectExtent l="0" t="0" r="0" b="0"/>
          <wp:wrapNone/>
          <wp:docPr id="3" name="Picture 3" descr="A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white background with black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431"/>
                  <a:stretch/>
                </pic:blipFill>
                <pic:spPr bwMode="auto">
                  <a:xfrm>
                    <a:off x="0" y="0"/>
                    <a:ext cx="7626606" cy="157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812D4"/>
    <w:multiLevelType w:val="hybridMultilevel"/>
    <w:tmpl w:val="BE9AAFF2"/>
    <w:lvl w:ilvl="0" w:tplc="5C5CA3F0">
      <w:start w:val="1"/>
      <w:numFmt w:val="decimal"/>
      <w:pStyle w:val="Policyrequiremen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F2B1F"/>
    <w:multiLevelType w:val="hybridMultilevel"/>
    <w:tmpl w:val="E592D4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F49"/>
    <w:multiLevelType w:val="multilevel"/>
    <w:tmpl w:val="109EEC26"/>
    <w:lvl w:ilvl="0">
      <w:start w:val="1"/>
      <w:numFmt w:val="none"/>
      <w:suff w:val="nothing"/>
      <w:lvlText w:val="%1"/>
      <w:lvlJc w:val="left"/>
      <w:pPr>
        <w:ind w:left="709" w:firstLine="0"/>
      </w:pPr>
      <w:rPr>
        <w:rFonts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559"/>
        </w:tabs>
        <w:ind w:left="1559" w:hanging="425"/>
      </w:pPr>
      <w:rPr>
        <w:rFonts w:ascii="Courier New" w:hAnsi="Courier New" w:cs="Courier New" w:hint="default"/>
      </w:rPr>
    </w:lvl>
    <w:lvl w:ilvl="3">
      <w:start w:val="1"/>
      <w:numFmt w:val="lowerRoman"/>
      <w:lvlText w:val="%4."/>
      <w:lvlJc w:val="left"/>
      <w:pPr>
        <w:tabs>
          <w:tab w:val="num" w:pos="1985"/>
        </w:tabs>
        <w:ind w:left="1985" w:hanging="426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1985" w:firstLine="0"/>
      </w:pPr>
      <w:rPr>
        <w:rFonts w:hint="default"/>
      </w:rPr>
    </w:lvl>
  </w:abstractNum>
  <w:abstractNum w:abstractNumId="3" w15:restartNumberingAfterBreak="0">
    <w:nsid w:val="0BDB12C3"/>
    <w:multiLevelType w:val="hybridMultilevel"/>
    <w:tmpl w:val="66C298A4"/>
    <w:lvl w:ilvl="0" w:tplc="1AF44362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939A7"/>
    <w:multiLevelType w:val="hybridMultilevel"/>
    <w:tmpl w:val="D4BE0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F73CB"/>
    <w:multiLevelType w:val="hybridMultilevel"/>
    <w:tmpl w:val="10F607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4406D"/>
    <w:multiLevelType w:val="hybridMultilevel"/>
    <w:tmpl w:val="36A6EEFC"/>
    <w:lvl w:ilvl="0" w:tplc="0C09001B">
      <w:start w:val="1"/>
      <w:numFmt w:val="lowerRoman"/>
      <w:lvlText w:val="%1."/>
      <w:lvlJc w:val="right"/>
      <w:pPr>
        <w:ind w:left="107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7" w15:restartNumberingAfterBreak="0">
    <w:nsid w:val="23837F45"/>
    <w:multiLevelType w:val="hybridMultilevel"/>
    <w:tmpl w:val="BC80E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F0FB3"/>
    <w:multiLevelType w:val="hybridMultilevel"/>
    <w:tmpl w:val="F08E2F30"/>
    <w:lvl w:ilvl="0" w:tplc="B9965720">
      <w:start w:val="1"/>
      <w:numFmt w:val="decimal"/>
      <w:lvlText w:val="%1."/>
      <w:lvlJc w:val="left"/>
      <w:pPr>
        <w:ind w:left="720" w:hanging="360"/>
      </w:pPr>
      <w:rPr>
        <w:rFonts w:hint="default"/>
        <w:color w:val="137B8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F3770"/>
    <w:multiLevelType w:val="hybridMultilevel"/>
    <w:tmpl w:val="1ADA70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D2D61"/>
    <w:multiLevelType w:val="hybridMultilevel"/>
    <w:tmpl w:val="540000D8"/>
    <w:lvl w:ilvl="0" w:tplc="1AF44362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E64DF"/>
    <w:multiLevelType w:val="hybridMultilevel"/>
    <w:tmpl w:val="2EDE6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0566D"/>
    <w:multiLevelType w:val="hybridMultilevel"/>
    <w:tmpl w:val="7E1452F8"/>
    <w:lvl w:ilvl="0" w:tplc="0C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Roman"/>
      <w:lvlText w:val="%2."/>
      <w:lvlJc w:val="righ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3B7667"/>
    <w:multiLevelType w:val="hybridMultilevel"/>
    <w:tmpl w:val="1F1A86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0452A"/>
    <w:multiLevelType w:val="hybridMultilevel"/>
    <w:tmpl w:val="3214A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24EC0"/>
    <w:multiLevelType w:val="hybridMultilevel"/>
    <w:tmpl w:val="DAE4E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E0BEB"/>
    <w:multiLevelType w:val="hybridMultilevel"/>
    <w:tmpl w:val="CA7C7D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46EDE"/>
    <w:multiLevelType w:val="hybridMultilevel"/>
    <w:tmpl w:val="3F3E8F96"/>
    <w:lvl w:ilvl="0" w:tplc="82488C8C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9D2FF6"/>
    <w:multiLevelType w:val="hybridMultilevel"/>
    <w:tmpl w:val="125817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E6EA8"/>
    <w:multiLevelType w:val="hybridMultilevel"/>
    <w:tmpl w:val="E4507D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D55FB9"/>
    <w:multiLevelType w:val="hybridMultilevel"/>
    <w:tmpl w:val="D552291A"/>
    <w:lvl w:ilvl="0" w:tplc="0C09000F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1" w15:restartNumberingAfterBreak="0">
    <w:nsid w:val="5F3A6BDE"/>
    <w:multiLevelType w:val="hybridMultilevel"/>
    <w:tmpl w:val="284E9290"/>
    <w:lvl w:ilvl="0" w:tplc="2AD6D02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0491025"/>
    <w:multiLevelType w:val="hybridMultilevel"/>
    <w:tmpl w:val="288CFE4A"/>
    <w:lvl w:ilvl="0" w:tplc="FCE6B148">
      <w:start w:val="1"/>
      <w:numFmt w:val="bullet"/>
      <w:pStyle w:val="Bullet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6E10377"/>
    <w:multiLevelType w:val="hybridMultilevel"/>
    <w:tmpl w:val="C6F076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1E7B70"/>
    <w:multiLevelType w:val="multilevel"/>
    <w:tmpl w:val="6958F48C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textnumber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pStyle w:val="tabletextalpha"/>
      <w:lvlText w:val="%3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567" w:firstLine="0"/>
      </w:pPr>
      <w:rPr>
        <w:rFonts w:hint="default"/>
      </w:rPr>
    </w:lvl>
  </w:abstractNum>
  <w:abstractNum w:abstractNumId="25" w15:restartNumberingAfterBreak="0">
    <w:nsid w:val="6CDB5E5B"/>
    <w:multiLevelType w:val="hybridMultilevel"/>
    <w:tmpl w:val="83921AD4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6" w15:restartNumberingAfterBreak="0">
    <w:nsid w:val="745F3551"/>
    <w:multiLevelType w:val="hybridMultilevel"/>
    <w:tmpl w:val="06924C92"/>
    <w:lvl w:ilvl="0" w:tplc="6CEC1D00">
      <w:start w:val="1"/>
      <w:numFmt w:val="bullet"/>
      <w:pStyle w:val="List-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1C5473"/>
    <w:multiLevelType w:val="multilevel"/>
    <w:tmpl w:val="EF762BFE"/>
    <w:lvl w:ilvl="0">
      <w:start w:val="1"/>
      <w:numFmt w:val="bullet"/>
      <w:pStyle w:val="Bulletcircle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  <w:color w:val="00315F"/>
        <w:sz w:val="20"/>
        <w:szCs w:val="20"/>
      </w:rPr>
    </w:lvl>
    <w:lvl w:ilvl="1">
      <w:start w:val="1"/>
      <w:numFmt w:val="bullet"/>
      <w:pStyle w:val="Bulletdash"/>
      <w:lvlText w:val="–"/>
      <w:lvlJc w:val="left"/>
      <w:pPr>
        <w:tabs>
          <w:tab w:val="num" w:pos="1559"/>
        </w:tabs>
        <w:ind w:left="1559" w:hanging="425"/>
      </w:pPr>
      <w:rPr>
        <w:rFonts w:ascii="Arial" w:hAnsi="Arial" w:hint="default"/>
        <w:color w:val="2E526B"/>
      </w:rPr>
    </w:lvl>
    <w:lvl w:ilvl="2">
      <w:start w:val="1"/>
      <w:numFmt w:val="bullet"/>
      <w:pStyle w:val="Bulletopencircle"/>
      <w:lvlText w:val="▪"/>
      <w:lvlJc w:val="left"/>
      <w:pPr>
        <w:tabs>
          <w:tab w:val="num" w:pos="1985"/>
        </w:tabs>
        <w:ind w:left="1985" w:hanging="426"/>
      </w:pPr>
      <w:rPr>
        <w:rFonts w:ascii="Arial" w:hAnsi="Arial" w:hint="default"/>
        <w:color w:val="2E526B"/>
      </w:rPr>
    </w:lvl>
    <w:lvl w:ilvl="3">
      <w:start w:val="1"/>
      <w:numFmt w:val="none"/>
      <w:suff w:val="nothing"/>
      <w:lvlText w:val="%4"/>
      <w:lvlJc w:val="left"/>
      <w:pPr>
        <w:ind w:left="1985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985" w:firstLine="0"/>
      </w:pPr>
      <w:rPr>
        <w:rFonts w:hint="default"/>
      </w:rPr>
    </w:lvl>
  </w:abstractNum>
  <w:num w:numId="1" w16cid:durableId="1735271071">
    <w:abstractNumId w:val="8"/>
  </w:num>
  <w:num w:numId="2" w16cid:durableId="98455057">
    <w:abstractNumId w:val="18"/>
  </w:num>
  <w:num w:numId="3" w16cid:durableId="677657089">
    <w:abstractNumId w:val="23"/>
  </w:num>
  <w:num w:numId="4" w16cid:durableId="1563834342">
    <w:abstractNumId w:val="12"/>
  </w:num>
  <w:num w:numId="5" w16cid:durableId="1984651560">
    <w:abstractNumId w:val="1"/>
  </w:num>
  <w:num w:numId="6" w16cid:durableId="1471941424">
    <w:abstractNumId w:val="16"/>
  </w:num>
  <w:num w:numId="7" w16cid:durableId="1280911175">
    <w:abstractNumId w:val="6"/>
  </w:num>
  <w:num w:numId="8" w16cid:durableId="510605133">
    <w:abstractNumId w:val="25"/>
  </w:num>
  <w:num w:numId="9" w16cid:durableId="361365943">
    <w:abstractNumId w:val="20"/>
  </w:num>
  <w:num w:numId="10" w16cid:durableId="211692753">
    <w:abstractNumId w:val="3"/>
  </w:num>
  <w:num w:numId="11" w16cid:durableId="1516577952">
    <w:abstractNumId w:val="17"/>
  </w:num>
  <w:num w:numId="12" w16cid:durableId="1176260849">
    <w:abstractNumId w:val="19"/>
  </w:num>
  <w:num w:numId="13" w16cid:durableId="1743984711">
    <w:abstractNumId w:val="0"/>
  </w:num>
  <w:num w:numId="14" w16cid:durableId="2038701971">
    <w:abstractNumId w:val="26"/>
  </w:num>
  <w:num w:numId="15" w16cid:durableId="776607786">
    <w:abstractNumId w:val="9"/>
  </w:num>
  <w:num w:numId="16" w16cid:durableId="1432890327">
    <w:abstractNumId w:val="21"/>
  </w:num>
  <w:num w:numId="17" w16cid:durableId="1612592905">
    <w:abstractNumId w:val="4"/>
  </w:num>
  <w:num w:numId="18" w16cid:durableId="837889288">
    <w:abstractNumId w:val="15"/>
  </w:num>
  <w:num w:numId="19" w16cid:durableId="1446851531">
    <w:abstractNumId w:val="7"/>
  </w:num>
  <w:num w:numId="20" w16cid:durableId="1301618574">
    <w:abstractNumId w:val="11"/>
  </w:num>
  <w:num w:numId="21" w16cid:durableId="680547110">
    <w:abstractNumId w:val="10"/>
  </w:num>
  <w:num w:numId="22" w16cid:durableId="655765871">
    <w:abstractNumId w:val="5"/>
  </w:num>
  <w:num w:numId="23" w16cid:durableId="1955672045">
    <w:abstractNumId w:val="24"/>
  </w:num>
  <w:num w:numId="24" w16cid:durableId="1716853823">
    <w:abstractNumId w:val="27"/>
  </w:num>
  <w:num w:numId="25" w16cid:durableId="302077289">
    <w:abstractNumId w:val="2"/>
  </w:num>
  <w:num w:numId="26" w16cid:durableId="1895117384">
    <w:abstractNumId w:val="22"/>
  </w:num>
  <w:num w:numId="27" w16cid:durableId="1723022798">
    <w:abstractNumId w:val="13"/>
  </w:num>
  <w:num w:numId="28" w16cid:durableId="678466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247"/>
    <w:rsid w:val="00011E19"/>
    <w:rsid w:val="00011FEA"/>
    <w:rsid w:val="0001239B"/>
    <w:rsid w:val="00017E43"/>
    <w:rsid w:val="000211C6"/>
    <w:rsid w:val="00033E00"/>
    <w:rsid w:val="00034572"/>
    <w:rsid w:val="0003706B"/>
    <w:rsid w:val="00042D9F"/>
    <w:rsid w:val="00045497"/>
    <w:rsid w:val="00053B57"/>
    <w:rsid w:val="00056F7B"/>
    <w:rsid w:val="00057270"/>
    <w:rsid w:val="00072253"/>
    <w:rsid w:val="000724B3"/>
    <w:rsid w:val="00073E91"/>
    <w:rsid w:val="00076B5B"/>
    <w:rsid w:val="000775AF"/>
    <w:rsid w:val="00083039"/>
    <w:rsid w:val="00087550"/>
    <w:rsid w:val="00092256"/>
    <w:rsid w:val="000A09FC"/>
    <w:rsid w:val="000A11BB"/>
    <w:rsid w:val="000A5CC3"/>
    <w:rsid w:val="000C083F"/>
    <w:rsid w:val="000C64AD"/>
    <w:rsid w:val="000D0AF4"/>
    <w:rsid w:val="000D0F3D"/>
    <w:rsid w:val="000D2624"/>
    <w:rsid w:val="000D6089"/>
    <w:rsid w:val="000E60D8"/>
    <w:rsid w:val="000E6497"/>
    <w:rsid w:val="000E754C"/>
    <w:rsid w:val="00105819"/>
    <w:rsid w:val="00111705"/>
    <w:rsid w:val="001124DD"/>
    <w:rsid w:val="001206D1"/>
    <w:rsid w:val="00134242"/>
    <w:rsid w:val="001453F3"/>
    <w:rsid w:val="001551AC"/>
    <w:rsid w:val="0016123A"/>
    <w:rsid w:val="00164A8F"/>
    <w:rsid w:val="00166A1A"/>
    <w:rsid w:val="00167B10"/>
    <w:rsid w:val="0018068A"/>
    <w:rsid w:val="00183D7E"/>
    <w:rsid w:val="001911BC"/>
    <w:rsid w:val="00192826"/>
    <w:rsid w:val="001934CC"/>
    <w:rsid w:val="00197761"/>
    <w:rsid w:val="001A01AF"/>
    <w:rsid w:val="001A445B"/>
    <w:rsid w:val="001A6BE2"/>
    <w:rsid w:val="001A7BEF"/>
    <w:rsid w:val="001B0B1B"/>
    <w:rsid w:val="001B3E64"/>
    <w:rsid w:val="001B7CE8"/>
    <w:rsid w:val="001D6740"/>
    <w:rsid w:val="001E1863"/>
    <w:rsid w:val="001F3FFD"/>
    <w:rsid w:val="001F4A76"/>
    <w:rsid w:val="001F4BE8"/>
    <w:rsid w:val="00204C0A"/>
    <w:rsid w:val="002068D3"/>
    <w:rsid w:val="0020720B"/>
    <w:rsid w:val="00211289"/>
    <w:rsid w:val="00211E07"/>
    <w:rsid w:val="00227CE7"/>
    <w:rsid w:val="00230BFB"/>
    <w:rsid w:val="00236CD8"/>
    <w:rsid w:val="00240E94"/>
    <w:rsid w:val="00241D46"/>
    <w:rsid w:val="002436C1"/>
    <w:rsid w:val="00251073"/>
    <w:rsid w:val="002518E8"/>
    <w:rsid w:val="00254355"/>
    <w:rsid w:val="00261928"/>
    <w:rsid w:val="0026265A"/>
    <w:rsid w:val="002628A4"/>
    <w:rsid w:val="00263246"/>
    <w:rsid w:val="002646E0"/>
    <w:rsid w:val="002906B3"/>
    <w:rsid w:val="00290A75"/>
    <w:rsid w:val="002A2D0C"/>
    <w:rsid w:val="002A41C0"/>
    <w:rsid w:val="002A51CE"/>
    <w:rsid w:val="002C2AF8"/>
    <w:rsid w:val="002D0E3E"/>
    <w:rsid w:val="002D61E2"/>
    <w:rsid w:val="002E5112"/>
    <w:rsid w:val="00301D66"/>
    <w:rsid w:val="00302F45"/>
    <w:rsid w:val="00305153"/>
    <w:rsid w:val="003117AA"/>
    <w:rsid w:val="00312B3E"/>
    <w:rsid w:val="00312D78"/>
    <w:rsid w:val="00320C08"/>
    <w:rsid w:val="00322E73"/>
    <w:rsid w:val="00326B35"/>
    <w:rsid w:val="00327582"/>
    <w:rsid w:val="00327D9E"/>
    <w:rsid w:val="00331ACC"/>
    <w:rsid w:val="003433D1"/>
    <w:rsid w:val="003473AA"/>
    <w:rsid w:val="00350DFF"/>
    <w:rsid w:val="003544FF"/>
    <w:rsid w:val="00355580"/>
    <w:rsid w:val="00355C46"/>
    <w:rsid w:val="00365F2A"/>
    <w:rsid w:val="003671CB"/>
    <w:rsid w:val="00367FA6"/>
    <w:rsid w:val="00372E4B"/>
    <w:rsid w:val="003869B1"/>
    <w:rsid w:val="00390B26"/>
    <w:rsid w:val="003913D3"/>
    <w:rsid w:val="00392DE2"/>
    <w:rsid w:val="003956A2"/>
    <w:rsid w:val="00397117"/>
    <w:rsid w:val="003A61EF"/>
    <w:rsid w:val="003B5A6E"/>
    <w:rsid w:val="003C2A27"/>
    <w:rsid w:val="003C32B4"/>
    <w:rsid w:val="003D781E"/>
    <w:rsid w:val="003E3324"/>
    <w:rsid w:val="003E662F"/>
    <w:rsid w:val="003F31EC"/>
    <w:rsid w:val="003F3C85"/>
    <w:rsid w:val="00400240"/>
    <w:rsid w:val="00406A79"/>
    <w:rsid w:val="0040755C"/>
    <w:rsid w:val="00407595"/>
    <w:rsid w:val="00427995"/>
    <w:rsid w:val="0043265C"/>
    <w:rsid w:val="00434F18"/>
    <w:rsid w:val="00440D12"/>
    <w:rsid w:val="004465C6"/>
    <w:rsid w:val="00446714"/>
    <w:rsid w:val="00462BBA"/>
    <w:rsid w:val="00463047"/>
    <w:rsid w:val="004656CB"/>
    <w:rsid w:val="00472CA3"/>
    <w:rsid w:val="00477E1D"/>
    <w:rsid w:val="0048431B"/>
    <w:rsid w:val="00486837"/>
    <w:rsid w:val="0049110A"/>
    <w:rsid w:val="00491CF3"/>
    <w:rsid w:val="00492F79"/>
    <w:rsid w:val="004938D3"/>
    <w:rsid w:val="004939B4"/>
    <w:rsid w:val="0049679C"/>
    <w:rsid w:val="00496F90"/>
    <w:rsid w:val="004A5F10"/>
    <w:rsid w:val="004B1EFD"/>
    <w:rsid w:val="004B2B9E"/>
    <w:rsid w:val="004B3E5B"/>
    <w:rsid w:val="004C6AA5"/>
    <w:rsid w:val="004C7EF3"/>
    <w:rsid w:val="004D6A90"/>
    <w:rsid w:val="004E1A65"/>
    <w:rsid w:val="004E478A"/>
    <w:rsid w:val="004F264A"/>
    <w:rsid w:val="004F26D4"/>
    <w:rsid w:val="004F5F08"/>
    <w:rsid w:val="004F65BB"/>
    <w:rsid w:val="0050496A"/>
    <w:rsid w:val="00505638"/>
    <w:rsid w:val="0051034A"/>
    <w:rsid w:val="00514171"/>
    <w:rsid w:val="00517A2A"/>
    <w:rsid w:val="00525206"/>
    <w:rsid w:val="00531DC7"/>
    <w:rsid w:val="00534BCA"/>
    <w:rsid w:val="00543DB7"/>
    <w:rsid w:val="00561182"/>
    <w:rsid w:val="00564EBF"/>
    <w:rsid w:val="00573145"/>
    <w:rsid w:val="005803D6"/>
    <w:rsid w:val="005A3F27"/>
    <w:rsid w:val="005A6704"/>
    <w:rsid w:val="005B2ED2"/>
    <w:rsid w:val="005C0CCE"/>
    <w:rsid w:val="005C7D17"/>
    <w:rsid w:val="005E6C42"/>
    <w:rsid w:val="005F63A9"/>
    <w:rsid w:val="0060606B"/>
    <w:rsid w:val="00606FCE"/>
    <w:rsid w:val="006118FE"/>
    <w:rsid w:val="00614C3B"/>
    <w:rsid w:val="00617B55"/>
    <w:rsid w:val="006247B7"/>
    <w:rsid w:val="006250E2"/>
    <w:rsid w:val="006254A9"/>
    <w:rsid w:val="00625AF7"/>
    <w:rsid w:val="006269FB"/>
    <w:rsid w:val="006354B1"/>
    <w:rsid w:val="00635759"/>
    <w:rsid w:val="00641955"/>
    <w:rsid w:val="0067603F"/>
    <w:rsid w:val="00680F5B"/>
    <w:rsid w:val="00691946"/>
    <w:rsid w:val="006933F0"/>
    <w:rsid w:val="0069391E"/>
    <w:rsid w:val="006A66D3"/>
    <w:rsid w:val="006B2627"/>
    <w:rsid w:val="006B3B82"/>
    <w:rsid w:val="006C34D4"/>
    <w:rsid w:val="006C66BE"/>
    <w:rsid w:val="006D4BE0"/>
    <w:rsid w:val="006D6646"/>
    <w:rsid w:val="006E30BB"/>
    <w:rsid w:val="006E78D0"/>
    <w:rsid w:val="006F47AE"/>
    <w:rsid w:val="006F7451"/>
    <w:rsid w:val="00702A21"/>
    <w:rsid w:val="00704242"/>
    <w:rsid w:val="00704B45"/>
    <w:rsid w:val="007110B7"/>
    <w:rsid w:val="00722D40"/>
    <w:rsid w:val="00742CAE"/>
    <w:rsid w:val="00750047"/>
    <w:rsid w:val="00754247"/>
    <w:rsid w:val="00765EA7"/>
    <w:rsid w:val="00774587"/>
    <w:rsid w:val="007851B9"/>
    <w:rsid w:val="00791805"/>
    <w:rsid w:val="007A5231"/>
    <w:rsid w:val="007C6381"/>
    <w:rsid w:val="007D2DE2"/>
    <w:rsid w:val="007D71B6"/>
    <w:rsid w:val="007E5C63"/>
    <w:rsid w:val="007F5612"/>
    <w:rsid w:val="00803EA3"/>
    <w:rsid w:val="00807562"/>
    <w:rsid w:val="00815BBA"/>
    <w:rsid w:val="0082186C"/>
    <w:rsid w:val="00827F90"/>
    <w:rsid w:val="00830CF0"/>
    <w:rsid w:val="008343E5"/>
    <w:rsid w:val="00834AFA"/>
    <w:rsid w:val="00852648"/>
    <w:rsid w:val="00862138"/>
    <w:rsid w:val="00865AAF"/>
    <w:rsid w:val="00876117"/>
    <w:rsid w:val="0087772D"/>
    <w:rsid w:val="00882685"/>
    <w:rsid w:val="00890204"/>
    <w:rsid w:val="00891FB6"/>
    <w:rsid w:val="008A3E4D"/>
    <w:rsid w:val="008A6685"/>
    <w:rsid w:val="008D04F7"/>
    <w:rsid w:val="008D4E45"/>
    <w:rsid w:val="008D5227"/>
    <w:rsid w:val="008E26AC"/>
    <w:rsid w:val="008E3A2A"/>
    <w:rsid w:val="008E4FA6"/>
    <w:rsid w:val="008E6E26"/>
    <w:rsid w:val="008F48BA"/>
    <w:rsid w:val="009064A3"/>
    <w:rsid w:val="009079A0"/>
    <w:rsid w:val="00914966"/>
    <w:rsid w:val="00921EC8"/>
    <w:rsid w:val="00926414"/>
    <w:rsid w:val="00926E12"/>
    <w:rsid w:val="00936740"/>
    <w:rsid w:val="009375F8"/>
    <w:rsid w:val="00944BA2"/>
    <w:rsid w:val="00955143"/>
    <w:rsid w:val="00974C9F"/>
    <w:rsid w:val="009B2721"/>
    <w:rsid w:val="009C27D5"/>
    <w:rsid w:val="009C2C9F"/>
    <w:rsid w:val="009D2DE8"/>
    <w:rsid w:val="009D3E31"/>
    <w:rsid w:val="009D5888"/>
    <w:rsid w:val="009F595A"/>
    <w:rsid w:val="00A0147E"/>
    <w:rsid w:val="00A01FC4"/>
    <w:rsid w:val="00A024A5"/>
    <w:rsid w:val="00A106AE"/>
    <w:rsid w:val="00A125E9"/>
    <w:rsid w:val="00A158D2"/>
    <w:rsid w:val="00A159C9"/>
    <w:rsid w:val="00A23B07"/>
    <w:rsid w:val="00A243A7"/>
    <w:rsid w:val="00A31BBD"/>
    <w:rsid w:val="00A3318D"/>
    <w:rsid w:val="00A47B6E"/>
    <w:rsid w:val="00A47BD1"/>
    <w:rsid w:val="00A533DA"/>
    <w:rsid w:val="00A53C1A"/>
    <w:rsid w:val="00A5799F"/>
    <w:rsid w:val="00A60AC8"/>
    <w:rsid w:val="00A60D14"/>
    <w:rsid w:val="00A62E22"/>
    <w:rsid w:val="00A66483"/>
    <w:rsid w:val="00A66821"/>
    <w:rsid w:val="00A71208"/>
    <w:rsid w:val="00A74177"/>
    <w:rsid w:val="00A758B5"/>
    <w:rsid w:val="00A814B7"/>
    <w:rsid w:val="00A840C1"/>
    <w:rsid w:val="00A87730"/>
    <w:rsid w:val="00A93711"/>
    <w:rsid w:val="00A950EC"/>
    <w:rsid w:val="00AA2A13"/>
    <w:rsid w:val="00AA6B52"/>
    <w:rsid w:val="00AA7927"/>
    <w:rsid w:val="00AB03F3"/>
    <w:rsid w:val="00AB5A75"/>
    <w:rsid w:val="00AB7081"/>
    <w:rsid w:val="00AD10B8"/>
    <w:rsid w:val="00AD5228"/>
    <w:rsid w:val="00AE122B"/>
    <w:rsid w:val="00AE5CE5"/>
    <w:rsid w:val="00AE6F02"/>
    <w:rsid w:val="00AF0FF2"/>
    <w:rsid w:val="00AF3A68"/>
    <w:rsid w:val="00AF60B1"/>
    <w:rsid w:val="00B00320"/>
    <w:rsid w:val="00B019DD"/>
    <w:rsid w:val="00B02CCB"/>
    <w:rsid w:val="00B06150"/>
    <w:rsid w:val="00B07105"/>
    <w:rsid w:val="00B1074C"/>
    <w:rsid w:val="00B13D06"/>
    <w:rsid w:val="00B155F5"/>
    <w:rsid w:val="00B22DEE"/>
    <w:rsid w:val="00B23F16"/>
    <w:rsid w:val="00B25A17"/>
    <w:rsid w:val="00B42424"/>
    <w:rsid w:val="00B5050C"/>
    <w:rsid w:val="00B71E3A"/>
    <w:rsid w:val="00B73202"/>
    <w:rsid w:val="00B76006"/>
    <w:rsid w:val="00B766F5"/>
    <w:rsid w:val="00B82224"/>
    <w:rsid w:val="00B86E76"/>
    <w:rsid w:val="00B90535"/>
    <w:rsid w:val="00BA2B7D"/>
    <w:rsid w:val="00BA6CC5"/>
    <w:rsid w:val="00BB162F"/>
    <w:rsid w:val="00BB2D7E"/>
    <w:rsid w:val="00BB3E59"/>
    <w:rsid w:val="00BC2E47"/>
    <w:rsid w:val="00BC455F"/>
    <w:rsid w:val="00BC48B7"/>
    <w:rsid w:val="00BD42E7"/>
    <w:rsid w:val="00BE1756"/>
    <w:rsid w:val="00BF54FD"/>
    <w:rsid w:val="00C03DCD"/>
    <w:rsid w:val="00C040B5"/>
    <w:rsid w:val="00C048AC"/>
    <w:rsid w:val="00C0647A"/>
    <w:rsid w:val="00C11A2A"/>
    <w:rsid w:val="00C13681"/>
    <w:rsid w:val="00C13BC6"/>
    <w:rsid w:val="00C167E3"/>
    <w:rsid w:val="00C20825"/>
    <w:rsid w:val="00C23266"/>
    <w:rsid w:val="00C232E8"/>
    <w:rsid w:val="00C322F9"/>
    <w:rsid w:val="00C32D2C"/>
    <w:rsid w:val="00C33740"/>
    <w:rsid w:val="00C47B4D"/>
    <w:rsid w:val="00C503B7"/>
    <w:rsid w:val="00C555CD"/>
    <w:rsid w:val="00C62665"/>
    <w:rsid w:val="00C631F2"/>
    <w:rsid w:val="00C63E1B"/>
    <w:rsid w:val="00C6731F"/>
    <w:rsid w:val="00C77D35"/>
    <w:rsid w:val="00C80481"/>
    <w:rsid w:val="00C84007"/>
    <w:rsid w:val="00C86782"/>
    <w:rsid w:val="00C86D3A"/>
    <w:rsid w:val="00C95737"/>
    <w:rsid w:val="00C95BBA"/>
    <w:rsid w:val="00C96D50"/>
    <w:rsid w:val="00CB309F"/>
    <w:rsid w:val="00CB4E1B"/>
    <w:rsid w:val="00CB655C"/>
    <w:rsid w:val="00CC1D6F"/>
    <w:rsid w:val="00CC29E9"/>
    <w:rsid w:val="00CC5DA6"/>
    <w:rsid w:val="00CC6A95"/>
    <w:rsid w:val="00CC733D"/>
    <w:rsid w:val="00CD68A9"/>
    <w:rsid w:val="00CE33F1"/>
    <w:rsid w:val="00CE65CF"/>
    <w:rsid w:val="00CF1D65"/>
    <w:rsid w:val="00CF376C"/>
    <w:rsid w:val="00CF597B"/>
    <w:rsid w:val="00D105B7"/>
    <w:rsid w:val="00D13C08"/>
    <w:rsid w:val="00D13EAA"/>
    <w:rsid w:val="00D17FEB"/>
    <w:rsid w:val="00D22A01"/>
    <w:rsid w:val="00D328A6"/>
    <w:rsid w:val="00D40A6D"/>
    <w:rsid w:val="00D43EF4"/>
    <w:rsid w:val="00D460C9"/>
    <w:rsid w:val="00D46489"/>
    <w:rsid w:val="00D55626"/>
    <w:rsid w:val="00D56122"/>
    <w:rsid w:val="00D65CCC"/>
    <w:rsid w:val="00D67444"/>
    <w:rsid w:val="00D70272"/>
    <w:rsid w:val="00D72C1C"/>
    <w:rsid w:val="00D74363"/>
    <w:rsid w:val="00D80F66"/>
    <w:rsid w:val="00DA3D70"/>
    <w:rsid w:val="00DB43AF"/>
    <w:rsid w:val="00DC651C"/>
    <w:rsid w:val="00DD1FB6"/>
    <w:rsid w:val="00DD6CFC"/>
    <w:rsid w:val="00DD6ECD"/>
    <w:rsid w:val="00DD7539"/>
    <w:rsid w:val="00DE794A"/>
    <w:rsid w:val="00DF2152"/>
    <w:rsid w:val="00DF7B63"/>
    <w:rsid w:val="00E03D9B"/>
    <w:rsid w:val="00E0456D"/>
    <w:rsid w:val="00E05AFB"/>
    <w:rsid w:val="00E145DD"/>
    <w:rsid w:val="00E200D7"/>
    <w:rsid w:val="00E20E06"/>
    <w:rsid w:val="00E335FC"/>
    <w:rsid w:val="00E42422"/>
    <w:rsid w:val="00E44F16"/>
    <w:rsid w:val="00E74ECE"/>
    <w:rsid w:val="00E76DAF"/>
    <w:rsid w:val="00E76E61"/>
    <w:rsid w:val="00E82E16"/>
    <w:rsid w:val="00E838A5"/>
    <w:rsid w:val="00E84785"/>
    <w:rsid w:val="00E8582D"/>
    <w:rsid w:val="00E8655D"/>
    <w:rsid w:val="00E90DEE"/>
    <w:rsid w:val="00E90F61"/>
    <w:rsid w:val="00E91D7E"/>
    <w:rsid w:val="00E94DB1"/>
    <w:rsid w:val="00E953C4"/>
    <w:rsid w:val="00EA355F"/>
    <w:rsid w:val="00EA3FE4"/>
    <w:rsid w:val="00EA43EA"/>
    <w:rsid w:val="00EB2C07"/>
    <w:rsid w:val="00EB31C2"/>
    <w:rsid w:val="00EC611A"/>
    <w:rsid w:val="00EC726E"/>
    <w:rsid w:val="00ED02B2"/>
    <w:rsid w:val="00ED0D2C"/>
    <w:rsid w:val="00ED6C89"/>
    <w:rsid w:val="00EE0366"/>
    <w:rsid w:val="00EE0E92"/>
    <w:rsid w:val="00EE12EC"/>
    <w:rsid w:val="00EE6D04"/>
    <w:rsid w:val="00EF3A25"/>
    <w:rsid w:val="00EF481C"/>
    <w:rsid w:val="00EF48E2"/>
    <w:rsid w:val="00EF4BDE"/>
    <w:rsid w:val="00F023F6"/>
    <w:rsid w:val="00F0584E"/>
    <w:rsid w:val="00F13538"/>
    <w:rsid w:val="00F159F2"/>
    <w:rsid w:val="00F255CA"/>
    <w:rsid w:val="00F25978"/>
    <w:rsid w:val="00F25CC5"/>
    <w:rsid w:val="00F37B46"/>
    <w:rsid w:val="00F56377"/>
    <w:rsid w:val="00F6440B"/>
    <w:rsid w:val="00F65D21"/>
    <w:rsid w:val="00F72E74"/>
    <w:rsid w:val="00F74989"/>
    <w:rsid w:val="00F857D9"/>
    <w:rsid w:val="00F9107F"/>
    <w:rsid w:val="00F91179"/>
    <w:rsid w:val="00F9254E"/>
    <w:rsid w:val="00F92568"/>
    <w:rsid w:val="00FB2FA3"/>
    <w:rsid w:val="00FB3C81"/>
    <w:rsid w:val="00FC2D01"/>
    <w:rsid w:val="00FE55CC"/>
    <w:rsid w:val="00FE55E4"/>
    <w:rsid w:val="00FE5ED5"/>
    <w:rsid w:val="00FF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8F1597"/>
  <w15:chartTrackingRefBased/>
  <w15:docId w15:val="{57686ADB-5410-4B8A-B4EE-40317346A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938D3"/>
    <w:rPr>
      <w:rFonts w:asciiTheme="majorHAnsi" w:hAnsiTheme="majorHAnsi" w:cstheme="majorHAnsi"/>
      <w:sz w:val="20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247"/>
    <w:pPr>
      <w:keepNext/>
      <w:keepLines/>
      <w:spacing w:before="240" w:after="0"/>
      <w:outlineLvl w:val="0"/>
    </w:pPr>
    <w:rPr>
      <w:rFonts w:eastAsiaTheme="majorEastAsia" w:cstheme="majorBidi"/>
      <w:color w:val="0B1A3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65CF"/>
    <w:pPr>
      <w:outlineLvl w:val="1"/>
    </w:pPr>
    <w:rPr>
      <w:color w:val="137B88"/>
      <w:sz w:val="28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4247"/>
    <w:pPr>
      <w:keepNext/>
      <w:keepLines/>
      <w:spacing w:before="40" w:after="0"/>
      <w:outlineLvl w:val="2"/>
    </w:pPr>
    <w:rPr>
      <w:rFonts w:eastAsiaTheme="majorEastAsia" w:cstheme="majorBidi"/>
      <w:color w:val="0B1A3B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12EC"/>
    <w:pPr>
      <w:keepNext/>
      <w:keepLines/>
      <w:spacing w:before="40" w:after="0"/>
      <w:outlineLvl w:val="3"/>
    </w:pPr>
    <w:rPr>
      <w:rFonts w:eastAsiaTheme="majorEastAsia" w:cstheme="majorBidi"/>
      <w:iCs/>
      <w:color w:val="006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3E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3E91"/>
  </w:style>
  <w:style w:type="paragraph" w:styleId="Footer">
    <w:name w:val="footer"/>
    <w:basedOn w:val="Normal"/>
    <w:link w:val="FooterChar"/>
    <w:uiPriority w:val="99"/>
    <w:unhideWhenUsed/>
    <w:rsid w:val="00073E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3E91"/>
  </w:style>
  <w:style w:type="table" w:styleId="TableGrid">
    <w:name w:val="Table Grid"/>
    <w:basedOn w:val="TableNormal"/>
    <w:uiPriority w:val="39"/>
    <w:rsid w:val="00711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E65CF"/>
    <w:rPr>
      <w:rFonts w:asciiTheme="majorHAnsi" w:hAnsiTheme="majorHAnsi" w:cstheme="majorHAnsi"/>
      <w:color w:val="137B88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54247"/>
    <w:rPr>
      <w:rFonts w:asciiTheme="majorHAnsi" w:eastAsiaTheme="majorEastAsia" w:hAnsiTheme="majorHAnsi" w:cstheme="majorBidi"/>
      <w:color w:val="0B1A3B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54247"/>
    <w:rPr>
      <w:rFonts w:asciiTheme="majorHAnsi" w:eastAsiaTheme="majorEastAsia" w:hAnsiTheme="majorHAnsi" w:cstheme="majorBidi"/>
      <w:color w:val="0B1A3B"/>
      <w:sz w:val="24"/>
      <w:szCs w:val="24"/>
    </w:rPr>
  </w:style>
  <w:style w:type="paragraph" w:styleId="ListParagraph">
    <w:name w:val="List Paragraph"/>
    <w:aliases w:val="Bullet OSM,Bullet copy,Bullet-sub-body,Bullets,CV text,Dot pt,F5 List Paragraph,FooterText,L,List Paragraph1,List Paragraph11,List Paragraph111,Medium Grid 1 - Accent 21,Numbered Paragraph,Proposal Bullet List,Recommendation,TOC style,lp1"/>
    <w:basedOn w:val="Normal"/>
    <w:link w:val="ListParagraphChar"/>
    <w:uiPriority w:val="34"/>
    <w:qFormat/>
    <w:rsid w:val="00564E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3E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E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E1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6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64A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64AD"/>
    <w:rPr>
      <w:rFonts w:asciiTheme="majorHAnsi" w:hAnsiTheme="majorHAnsi" w:cs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4AD"/>
    <w:rPr>
      <w:rFonts w:asciiTheme="majorHAnsi" w:hAnsiTheme="majorHAnsi" w:cstheme="majorHAns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E12EC"/>
    <w:rPr>
      <w:rFonts w:asciiTheme="majorHAnsi" w:eastAsiaTheme="majorEastAsia" w:hAnsiTheme="majorHAnsi" w:cstheme="majorBidi"/>
      <w:iCs/>
      <w:color w:val="006080"/>
      <w:sz w:val="20"/>
      <w:szCs w:val="18"/>
    </w:rPr>
  </w:style>
  <w:style w:type="paragraph" w:customStyle="1" w:styleId="TableHeading">
    <w:name w:val="Table Heading"/>
    <w:basedOn w:val="Normal"/>
    <w:link w:val="TableHeadingChar"/>
    <w:qFormat/>
    <w:rsid w:val="00D67444"/>
    <w:pPr>
      <w:spacing w:after="0" w:line="240" w:lineRule="auto"/>
      <w:jc w:val="center"/>
    </w:pPr>
    <w:rPr>
      <w:color w:val="FFFFFF" w:themeColor="background1"/>
      <w:szCs w:val="20"/>
    </w:rPr>
  </w:style>
  <w:style w:type="paragraph" w:customStyle="1" w:styleId="Tabletext0">
    <w:name w:val="Table text"/>
    <w:basedOn w:val="Normal"/>
    <w:link w:val="TabletextChar"/>
    <w:qFormat/>
    <w:rsid w:val="00D67444"/>
    <w:pPr>
      <w:spacing w:after="0" w:line="240" w:lineRule="auto"/>
    </w:pPr>
    <w:rPr>
      <w:bCs/>
    </w:rPr>
  </w:style>
  <w:style w:type="character" w:customStyle="1" w:styleId="TableHeadingChar">
    <w:name w:val="Table Heading Char"/>
    <w:basedOn w:val="DefaultParagraphFont"/>
    <w:link w:val="TableHeading"/>
    <w:rsid w:val="00D67444"/>
    <w:rPr>
      <w:rFonts w:asciiTheme="majorHAnsi" w:hAnsiTheme="majorHAnsi" w:cstheme="majorHAnsi"/>
      <w:color w:val="FFFFFF" w:themeColor="background1"/>
      <w:sz w:val="20"/>
      <w:szCs w:val="20"/>
    </w:rPr>
  </w:style>
  <w:style w:type="character" w:customStyle="1" w:styleId="TabletextChar">
    <w:name w:val="Table text Char"/>
    <w:basedOn w:val="DefaultParagraphFont"/>
    <w:link w:val="Tabletext0"/>
    <w:rsid w:val="00D67444"/>
    <w:rPr>
      <w:rFonts w:asciiTheme="majorHAnsi" w:hAnsiTheme="majorHAnsi" w:cstheme="majorHAnsi"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E26AC"/>
    <w:pPr>
      <w:spacing w:after="0" w:line="240" w:lineRule="auto"/>
      <w:contextualSpacing/>
    </w:pPr>
    <w:rPr>
      <w:rFonts w:eastAsiaTheme="majorEastAsia" w:cstheme="majorBidi"/>
      <w:color w:val="0B1A3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26AC"/>
    <w:rPr>
      <w:rFonts w:asciiTheme="majorHAnsi" w:eastAsiaTheme="majorEastAsia" w:hAnsiTheme="majorHAnsi" w:cstheme="majorBidi"/>
      <w:color w:val="0B1A3B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97B"/>
    <w:pPr>
      <w:numPr>
        <w:ilvl w:val="1"/>
      </w:numPr>
      <w:spacing w:before="120" w:after="240" w:line="380" w:lineRule="exact"/>
    </w:pPr>
    <w:rPr>
      <w:rFonts w:ascii="Arial Nova Light" w:eastAsiaTheme="minorEastAsia" w:hAnsi="Arial Nova Light" w:cstheme="minorBidi"/>
      <w:color w:val="5A5A5A" w:themeColor="text1" w:themeTint="A5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F597B"/>
    <w:rPr>
      <w:rFonts w:ascii="Arial Nova Light" w:eastAsiaTheme="minorEastAsia" w:hAnsi="Arial Nova Light"/>
      <w:color w:val="5A5A5A" w:themeColor="text1" w:themeTint="A5"/>
      <w:spacing w:val="15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97B"/>
    <w:pPr>
      <w:pBdr>
        <w:top w:val="dotted" w:sz="8" w:space="10" w:color="595959" w:themeColor="text1" w:themeTint="A6"/>
        <w:bottom w:val="dotted" w:sz="8" w:space="10" w:color="595959" w:themeColor="text1" w:themeTint="A6"/>
      </w:pBdr>
      <w:spacing w:before="120" w:after="120" w:line="240" w:lineRule="auto"/>
      <w:ind w:left="284" w:right="284"/>
      <w:jc w:val="center"/>
    </w:pPr>
    <w:rPr>
      <w:rFonts w:ascii="Arial Nova Light" w:hAnsi="Arial Nova Light" w:cstheme="minorBidi"/>
      <w:iCs/>
      <w:color w:val="595959" w:themeColor="text1" w:themeTint="A6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97B"/>
    <w:rPr>
      <w:rFonts w:ascii="Arial Nova Light" w:hAnsi="Arial Nova Light"/>
      <w:iCs/>
      <w:color w:val="595959" w:themeColor="text1" w:themeTint="A6"/>
    </w:rPr>
  </w:style>
  <w:style w:type="paragraph" w:customStyle="1" w:styleId="BodyText1">
    <w:name w:val="Body Text1"/>
    <w:basedOn w:val="Normal"/>
    <w:link w:val="BodytextChar"/>
    <w:qFormat/>
    <w:rsid w:val="00CC29E9"/>
    <w:pPr>
      <w:spacing w:before="120" w:after="120"/>
    </w:pPr>
    <w:rPr>
      <w:szCs w:val="20"/>
    </w:rPr>
  </w:style>
  <w:style w:type="character" w:customStyle="1" w:styleId="BodytextChar">
    <w:name w:val="Body text Char"/>
    <w:basedOn w:val="DefaultParagraphFont"/>
    <w:link w:val="BodyText1"/>
    <w:rsid w:val="00CC29E9"/>
    <w:rPr>
      <w:rFonts w:asciiTheme="majorHAnsi" w:hAnsiTheme="majorHAnsi" w:cstheme="majorHAnsi"/>
      <w:sz w:val="20"/>
      <w:szCs w:val="20"/>
    </w:rPr>
  </w:style>
  <w:style w:type="paragraph" w:customStyle="1" w:styleId="Policyrequirement">
    <w:name w:val="Policy requirement"/>
    <w:basedOn w:val="Heading2"/>
    <w:link w:val="PolicyrequirementChar"/>
    <w:rsid w:val="00350DFF"/>
    <w:pPr>
      <w:keepNext/>
      <w:keepLines/>
      <w:numPr>
        <w:numId w:val="13"/>
      </w:numPr>
      <w:spacing w:before="120" w:after="120" w:line="240" w:lineRule="auto"/>
      <w:ind w:left="426" w:hanging="426"/>
    </w:pPr>
    <w:rPr>
      <w:rFonts w:ascii="Arial Nova Light" w:eastAsiaTheme="majorEastAsia" w:hAnsi="Arial Nova Light" w:cstheme="majorBidi"/>
      <w:color w:val="ED7D31" w:themeColor="accent2"/>
      <w:sz w:val="32"/>
      <w:szCs w:val="26"/>
    </w:rPr>
  </w:style>
  <w:style w:type="character" w:customStyle="1" w:styleId="PolicyrequirementChar">
    <w:name w:val="Policy requirement Char"/>
    <w:basedOn w:val="Heading2Char"/>
    <w:link w:val="Policyrequirement"/>
    <w:rsid w:val="00350DFF"/>
    <w:rPr>
      <w:rFonts w:ascii="Arial Nova Light" w:eastAsiaTheme="majorEastAsia" w:hAnsi="Arial Nova Light" w:cstheme="majorBidi"/>
      <w:color w:val="ED7D31" w:themeColor="accent2"/>
      <w:sz w:val="32"/>
      <w:szCs w:val="26"/>
    </w:rPr>
  </w:style>
  <w:style w:type="paragraph" w:customStyle="1" w:styleId="List-1">
    <w:name w:val="List-1"/>
    <w:basedOn w:val="ListParagraph"/>
    <w:link w:val="List-1Char"/>
    <w:qFormat/>
    <w:rsid w:val="00FE55CC"/>
    <w:pPr>
      <w:numPr>
        <w:numId w:val="14"/>
      </w:numPr>
      <w:spacing w:after="60" w:line="240" w:lineRule="auto"/>
      <w:ind w:left="1080"/>
      <w:contextualSpacing w:val="0"/>
    </w:pPr>
    <w:rPr>
      <w:rFonts w:cstheme="minorBidi"/>
      <w:szCs w:val="22"/>
    </w:rPr>
  </w:style>
  <w:style w:type="table" w:customStyle="1" w:styleId="Table-LowInk">
    <w:name w:val="Table - Low Ink"/>
    <w:basedOn w:val="TableNormal"/>
    <w:rsid w:val="00350DFF"/>
    <w:pPr>
      <w:spacing w:after="0" w:line="240" w:lineRule="auto"/>
    </w:pPr>
    <w:rPr>
      <w:rFonts w:ascii="Arial" w:eastAsia="Times New Roman" w:hAnsi="Arial" w:cs="Times New Roman"/>
      <w:szCs w:val="20"/>
      <w:lang w:eastAsia="en-AU"/>
    </w:rPr>
    <w:tblPr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left w:w="119" w:type="dxa"/>
        <w:bottom w:w="28" w:type="dxa"/>
        <w:right w:w="119" w:type="dxa"/>
      </w:tblCellMar>
    </w:tblPr>
    <w:tblStylePr w:type="firstRow">
      <w:rPr>
        <w:rFonts w:ascii="Arial" w:hAnsi="Arial"/>
        <w:b/>
        <w:color w:val="auto"/>
        <w:sz w:val="24"/>
      </w:rPr>
    </w:tblStylePr>
    <w:tblStylePr w:type="lastRow">
      <w:tblPr/>
      <w:tcPr>
        <w:tcBorders>
          <w:top w:val="single" w:sz="4" w:space="0" w:color="C0C0C0"/>
          <w:left w:val="single" w:sz="4" w:space="0" w:color="C0C0C0"/>
          <w:bottom w:val="single" w:sz="12" w:space="0" w:color="C0C0C0"/>
          <w:right w:val="single" w:sz="4" w:space="0" w:color="C0C0C0"/>
          <w:insideH w:val="nil"/>
          <w:insideV w:val="single" w:sz="4" w:space="0" w:color="C0C0C0"/>
          <w:tl2br w:val="nil"/>
          <w:tr2bl w:val="nil"/>
        </w:tcBorders>
      </w:tcPr>
    </w:tblStylePr>
    <w:tblStylePr w:type="firstCol">
      <w:tblPr/>
      <w:tcPr>
        <w:shd w:val="clear" w:color="auto" w:fill="E6E6E6"/>
      </w:tcPr>
    </w:tblStylePr>
  </w:style>
  <w:style w:type="character" w:customStyle="1" w:styleId="List-1Char">
    <w:name w:val="List-1 Char"/>
    <w:basedOn w:val="DefaultParagraphFont"/>
    <w:link w:val="List-1"/>
    <w:rsid w:val="00FE55CC"/>
    <w:rPr>
      <w:rFonts w:asciiTheme="majorHAnsi" w:hAnsiTheme="majorHAnsi"/>
      <w:sz w:val="20"/>
    </w:rPr>
  </w:style>
  <w:style w:type="character" w:styleId="SubtleEmphasis">
    <w:name w:val="Subtle Emphasis"/>
    <w:basedOn w:val="DefaultParagraphFont"/>
    <w:uiPriority w:val="19"/>
    <w:qFormat/>
    <w:rsid w:val="009D2DE8"/>
    <w:rPr>
      <w:i/>
      <w:iCs/>
      <w:color w:val="404040" w:themeColor="text1" w:themeTint="BF"/>
    </w:rPr>
  </w:style>
  <w:style w:type="paragraph" w:styleId="BodyText">
    <w:name w:val="Body Text"/>
    <w:basedOn w:val="Normal"/>
    <w:link w:val="BodyTextChar0"/>
    <w:uiPriority w:val="99"/>
    <w:unhideWhenUsed/>
    <w:rsid w:val="004A5F10"/>
    <w:pPr>
      <w:spacing w:after="120"/>
    </w:pPr>
    <w:rPr>
      <w:sz w:val="18"/>
    </w:rPr>
  </w:style>
  <w:style w:type="character" w:customStyle="1" w:styleId="BodyTextChar0">
    <w:name w:val="Body Text Char"/>
    <w:basedOn w:val="DefaultParagraphFont"/>
    <w:link w:val="BodyText"/>
    <w:uiPriority w:val="99"/>
    <w:rsid w:val="004A5F10"/>
    <w:rPr>
      <w:rFonts w:asciiTheme="majorHAnsi" w:hAnsiTheme="majorHAnsi" w:cstheme="majorHAnsi"/>
      <w:sz w:val="18"/>
      <w:szCs w:val="18"/>
    </w:rPr>
  </w:style>
  <w:style w:type="paragraph" w:customStyle="1" w:styleId="TableText">
    <w:name w:val="Table Text"/>
    <w:basedOn w:val="BodyText"/>
    <w:rsid w:val="004A5F10"/>
    <w:pPr>
      <w:numPr>
        <w:numId w:val="23"/>
      </w:numPr>
      <w:spacing w:before="60" w:after="60" w:line="260" w:lineRule="atLeast"/>
    </w:pPr>
    <w:rPr>
      <w:rFonts w:ascii="Arial" w:eastAsia="Times New Roman" w:hAnsi="Arial" w:cs="Times New Roman"/>
      <w:iCs/>
      <w:kern w:val="28"/>
      <w:sz w:val="20"/>
      <w:szCs w:val="20"/>
    </w:rPr>
  </w:style>
  <w:style w:type="paragraph" w:customStyle="1" w:styleId="Bulletcircle">
    <w:name w:val="Bullet circle"/>
    <w:basedOn w:val="BodyText"/>
    <w:link w:val="BulletcircleChar"/>
    <w:rsid w:val="004A5F10"/>
    <w:pPr>
      <w:numPr>
        <w:numId w:val="24"/>
      </w:numPr>
      <w:spacing w:before="40" w:after="40" w:line="280" w:lineRule="atLeast"/>
    </w:pPr>
    <w:rPr>
      <w:rFonts w:ascii="Arial" w:eastAsia="Times New Roman" w:hAnsi="Arial" w:cs="Times New Roman"/>
      <w:sz w:val="22"/>
      <w:szCs w:val="22"/>
      <w:lang w:eastAsia="en-AU"/>
    </w:rPr>
  </w:style>
  <w:style w:type="paragraph" w:customStyle="1" w:styleId="Bulletdash">
    <w:name w:val="Bullet dash"/>
    <w:basedOn w:val="BodyText"/>
    <w:rsid w:val="004A5F10"/>
    <w:pPr>
      <w:numPr>
        <w:ilvl w:val="1"/>
        <w:numId w:val="24"/>
      </w:numPr>
      <w:spacing w:before="40" w:after="40" w:line="280" w:lineRule="atLeast"/>
    </w:pPr>
    <w:rPr>
      <w:rFonts w:ascii="Arial" w:eastAsia="Times New Roman" w:hAnsi="Arial" w:cs="Times New Roman"/>
      <w:sz w:val="22"/>
      <w:szCs w:val="22"/>
      <w:lang w:eastAsia="en-AU"/>
    </w:rPr>
  </w:style>
  <w:style w:type="paragraph" w:customStyle="1" w:styleId="Bulletopencircle">
    <w:name w:val="Bullet open circle"/>
    <w:basedOn w:val="BodyText"/>
    <w:rsid w:val="004A5F10"/>
    <w:pPr>
      <w:numPr>
        <w:ilvl w:val="2"/>
        <w:numId w:val="24"/>
      </w:numPr>
      <w:spacing w:before="40" w:after="40" w:line="280" w:lineRule="atLeast"/>
    </w:pPr>
    <w:rPr>
      <w:rFonts w:ascii="Arial" w:eastAsia="Times New Roman" w:hAnsi="Arial" w:cs="Times New Roman"/>
      <w:sz w:val="22"/>
      <w:szCs w:val="22"/>
      <w:lang w:eastAsia="en-AU"/>
    </w:rPr>
  </w:style>
  <w:style w:type="paragraph" w:customStyle="1" w:styleId="tabletextnumber">
    <w:name w:val="table text number"/>
    <w:basedOn w:val="TableText"/>
    <w:rsid w:val="004A5F10"/>
    <w:pPr>
      <w:numPr>
        <w:ilvl w:val="1"/>
      </w:numPr>
      <w:spacing w:before="40" w:after="40"/>
    </w:pPr>
  </w:style>
  <w:style w:type="paragraph" w:customStyle="1" w:styleId="tabletextalpha">
    <w:name w:val="table text alpha"/>
    <w:basedOn w:val="TableText"/>
    <w:rsid w:val="004A5F10"/>
    <w:pPr>
      <w:numPr>
        <w:ilvl w:val="2"/>
      </w:numPr>
      <w:spacing w:before="40" w:after="40"/>
    </w:pPr>
  </w:style>
  <w:style w:type="character" w:customStyle="1" w:styleId="BulletcircleChar">
    <w:name w:val="Bullet circle Char"/>
    <w:link w:val="Bulletcircle"/>
    <w:rsid w:val="004A5F10"/>
    <w:rPr>
      <w:rFonts w:ascii="Arial" w:eastAsia="Times New Roman" w:hAnsi="Arial" w:cs="Times New Roman"/>
      <w:lang w:eastAsia="en-AU"/>
    </w:rPr>
  </w:style>
  <w:style w:type="character" w:customStyle="1" w:styleId="normaltextrun">
    <w:name w:val="normaltextrun"/>
    <w:basedOn w:val="DefaultParagraphFont"/>
    <w:rsid w:val="004A5F10"/>
  </w:style>
  <w:style w:type="paragraph" w:customStyle="1" w:styleId="Bullet1">
    <w:name w:val="Bullet1"/>
    <w:basedOn w:val="Bulletcircle"/>
    <w:link w:val="Bullet1Char"/>
    <w:qFormat/>
    <w:rsid w:val="004A5F10"/>
    <w:pPr>
      <w:numPr>
        <w:numId w:val="26"/>
      </w:numPr>
      <w:ind w:hanging="357"/>
    </w:pPr>
  </w:style>
  <w:style w:type="character" w:customStyle="1" w:styleId="Bullet1Char">
    <w:name w:val="Bullet1 Char"/>
    <w:basedOn w:val="BulletcircleChar"/>
    <w:link w:val="Bullet1"/>
    <w:rsid w:val="004A5F10"/>
    <w:rPr>
      <w:rFonts w:ascii="Arial" w:eastAsia="Times New Roman" w:hAnsi="Arial" w:cs="Times New Roman"/>
      <w:lang w:eastAsia="en-AU"/>
    </w:rPr>
  </w:style>
  <w:style w:type="character" w:customStyle="1" w:styleId="ListParagraphChar">
    <w:name w:val="List Paragraph Char"/>
    <w:aliases w:val="Bullet OSM Char,Bullet copy Char,Bullet-sub-body Char,Bullets Char,CV text Char,Dot pt Char,F5 List Paragraph Char,FooterText Char,L Char,List Paragraph1 Char,List Paragraph11 Char,List Paragraph111 Char,Numbered Paragraph Char"/>
    <w:basedOn w:val="DefaultParagraphFont"/>
    <w:link w:val="ListParagraph"/>
    <w:uiPriority w:val="34"/>
    <w:qFormat/>
    <w:locked/>
    <w:rsid w:val="006C34D4"/>
    <w:rPr>
      <w:rFonts w:asciiTheme="majorHAnsi" w:hAnsiTheme="majorHAnsi" w:cstheme="majorHAnsi"/>
      <w:sz w:val="20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6C34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09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6b4e61-42a7-4fd3-8b78-fdf366e4a937">
      <Terms xmlns="http://schemas.microsoft.com/office/infopath/2007/PartnerControls"/>
    </lcf76f155ced4ddcb4097134ff3c332f>
    <TaxCatchAll xmlns="46ae0af0-3870-4d65-a93f-871eda3c06f6" xsi:nil="true"/>
    <_ip_UnifiedCompliancePolicyUIAction xmlns="http://schemas.microsoft.com/sharepoint/v3" xsi:nil="true"/>
    <_Flow_SignoffStatus xmlns="126b4e61-42a7-4fd3-8b78-fdf366e4a937" xsi:nil="true"/>
    <Date xmlns="126b4e61-42a7-4fd3-8b78-fdf366e4a937" xsi:nil="true"/>
    <ae355cffc4504fb4b9924bdad3eb04fb xmlns="126b4e61-42a7-4fd3-8b78-fdf366e4a937">
      <Terms xmlns="http://schemas.microsoft.com/office/infopath/2007/PartnerControls"/>
    </ae355cffc4504fb4b9924bdad3eb04fb>
    <_ip_UnifiedCompliancePolicyProperties xmlns="http://schemas.microsoft.com/sharepoint/v3" xsi:nil="true"/>
    <h74133c6dbbf4ebcb3d680b5056827d9 xmlns="126b4e61-42a7-4fd3-8b78-fdf366e4a937">
      <Terms xmlns="http://schemas.microsoft.com/office/infopath/2007/PartnerControls"/>
    </h74133c6dbbf4ebcb3d680b5056827d9>
    <o401133738494bd7be7406134b2ac52d xmlns="126b4e61-42a7-4fd3-8b78-fdf366e4a937">
      <Terms xmlns="http://schemas.microsoft.com/office/infopath/2007/PartnerControls"/>
    </o401133738494bd7be7406134b2ac52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CBE50BD26C64F958CB4D402B4F4FD" ma:contentTypeVersion="29" ma:contentTypeDescription="Create a new document." ma:contentTypeScope="" ma:versionID="7065e69ae17c4cfa28882d1d58e68f3c">
  <xsd:schema xmlns:xsd="http://www.w3.org/2001/XMLSchema" xmlns:xs="http://www.w3.org/2001/XMLSchema" xmlns:p="http://schemas.microsoft.com/office/2006/metadata/properties" xmlns:ns1="http://schemas.microsoft.com/sharepoint/v3" xmlns:ns2="126b4e61-42a7-4fd3-8b78-fdf366e4a937" xmlns:ns3="46ae0af0-3870-4d65-a93f-871eda3c06f6" targetNamespace="http://schemas.microsoft.com/office/2006/metadata/properties" ma:root="true" ma:fieldsID="1739b166e6226f760efa51c0c2f1c59b" ns1:_="" ns2:_="" ns3:_="">
    <xsd:import namespace="http://schemas.microsoft.com/sharepoint/v3"/>
    <xsd:import namespace="126b4e61-42a7-4fd3-8b78-fdf366e4a937"/>
    <xsd:import namespace="46ae0af0-3870-4d65-a93f-871eda3c06f6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o401133738494bd7be7406134b2ac52d" minOccurs="0"/>
                <xsd:element ref="ns2:h74133c6dbbf4ebcb3d680b5056827d9" minOccurs="0"/>
                <xsd:element ref="ns2:Date" minOccurs="0"/>
                <xsd:element ref="ns2:ae355cffc4504fb4b9924bdad3eb04fb" minOccurs="0"/>
                <xsd:element ref="ns3:TaxCatchAll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b4e61-42a7-4fd3-8b78-fdf366e4a937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o401133738494bd7be7406134b2ac52d" ma:index="8" nillable="true" ma:taxonomy="true" ma:internalName="o401133738494bd7be7406134b2ac52d" ma:taxonomyFieldName="Subject" ma:displayName="Subject" ma:readOnly="false" ma:fieldId="{84011337-3849-4bd7-be74-06134b2ac52d}" ma:sspId="4a5607ad-57dc-414a-ad61-7181354220bb" ma:termSetId="ae9de30f-ae74-4055-bb6e-2e10604e32b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74133c6dbbf4ebcb3d680b5056827d9" ma:index="10" nillable="true" ma:taxonomy="true" ma:internalName="h74133c6dbbf4ebcb3d680b5056827d9" ma:taxonomyFieldName="Activity" ma:displayName="Activity" ma:readOnly="false" ma:fieldId="{174133c6-dbbf-4ebc-b3d6-80b5056827d9}" ma:sspId="4a5607ad-57dc-414a-ad61-7181354220bb" ma:termSetId="0fa37800-21ca-4758-8d78-e410551c9a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ate" ma:index="11" nillable="true" ma:displayName="Date" ma:format="DateOnly" ma:internalName="Date" ma:readOnly="false">
      <xsd:simpleType>
        <xsd:restriction base="dms:DateTime"/>
      </xsd:simpleType>
    </xsd:element>
    <xsd:element name="ae355cffc4504fb4b9924bdad3eb04fb" ma:index="15" nillable="true" ma:taxonomy="true" ma:internalName="ae355cffc4504fb4b9924bdad3eb04fb" ma:taxonomyFieldName="Keyword" ma:displayName="Keyword" ma:readOnly="false" ma:fieldId="{ae355cff-c450-4fb4-b992-4bdad3eb04fb}" ma:sspId="4a5607ad-57dc-414a-ad61-7181354220bb" ma:termSetId="d6fbed99-13b8-43c9-b29b-c0bc4161dc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a5607ad-57dc-414a-ad61-7181354220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e0af0-3870-4d65-a93f-871eda3c06f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4ffda78-a196-4272-848c-19e7221d1c25}" ma:internalName="TaxCatchAll" ma:showField="CatchAllData" ma:web="46ae0af0-3870-4d65-a93f-871eda3c0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4" ma:displayName="Title"/>
        <xsd:element ref="dc:subject" minOccurs="0" maxOccurs="1" ma:index="7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5164CA-3301-4FFC-9F36-19D4A1E6DE5F}">
  <ds:schemaRefs>
    <ds:schemaRef ds:uri="http://schemas.microsoft.com/office/2006/metadata/properties"/>
    <ds:schemaRef ds:uri="http://schemas.microsoft.com/office/infopath/2007/PartnerControls"/>
    <ds:schemaRef ds:uri="126b4e61-42a7-4fd3-8b78-fdf366e4a937"/>
    <ds:schemaRef ds:uri="46ae0af0-3870-4d65-a93f-871eda3c06f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5207500-C6FA-4E06-8489-B9EFE8A207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6b4e61-42a7-4fd3-8b78-fdf366e4a937"/>
    <ds:schemaRef ds:uri="46ae0af0-3870-4d65-a93f-871eda3c0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AFC41C-7069-4B2B-9B79-DF2E1EE4D7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Word document A4 portrait no cover</vt:lpstr>
    </vt:vector>
  </TitlesOfParts>
  <Company/>
  <LinksUpToDate>false</LinksUpToDate>
  <CharactersWithSpaces>3205</CharactersWithSpaces>
  <SharedDoc>false</SharedDoc>
  <HLinks>
    <vt:vector size="36" baseType="variant">
      <vt:variant>
        <vt:i4>6488166</vt:i4>
      </vt:variant>
      <vt:variant>
        <vt:i4>15</vt:i4>
      </vt:variant>
      <vt:variant>
        <vt:i4>0</vt:i4>
      </vt:variant>
      <vt:variant>
        <vt:i4>5</vt:i4>
      </vt:variant>
      <vt:variant>
        <vt:lpwstr>http://creativecommons.org/licenses/by/4.0/</vt:lpwstr>
      </vt:variant>
      <vt:variant>
        <vt:lpwstr/>
      </vt:variant>
      <vt:variant>
        <vt:i4>7274623</vt:i4>
      </vt:variant>
      <vt:variant>
        <vt:i4>12</vt:i4>
      </vt:variant>
      <vt:variant>
        <vt:i4>0</vt:i4>
      </vt:variant>
      <vt:variant>
        <vt:i4>5</vt:i4>
      </vt:variant>
      <vt:variant>
        <vt:lpwstr>https://www.forgov.qld.gov.au/news-events-and-consultation/glossary</vt:lpwstr>
      </vt:variant>
      <vt:variant>
        <vt:lpwstr/>
      </vt:variant>
      <vt:variant>
        <vt:i4>4784136</vt:i4>
      </vt:variant>
      <vt:variant>
        <vt:i4>9</vt:i4>
      </vt:variant>
      <vt:variant>
        <vt:i4>0</vt:i4>
      </vt:variant>
      <vt:variant>
        <vt:i4>5</vt:i4>
      </vt:variant>
      <vt:variant>
        <vt:lpwstr>https://www.legislation.qld.gov.au/view/html/asmade/sl-2019-0182</vt:lpwstr>
      </vt:variant>
      <vt:variant>
        <vt:lpwstr/>
      </vt:variant>
      <vt:variant>
        <vt:i4>6029399</vt:i4>
      </vt:variant>
      <vt:variant>
        <vt:i4>6</vt:i4>
      </vt:variant>
      <vt:variant>
        <vt:i4>0</vt:i4>
      </vt:variant>
      <vt:variant>
        <vt:i4>5</vt:i4>
      </vt:variant>
      <vt:variant>
        <vt:lpwstr>https://www.legislation.qld.gov.au/view/html/inforce/current/act-2022-034</vt:lpwstr>
      </vt:variant>
      <vt:variant>
        <vt:lpwstr/>
      </vt:variant>
      <vt:variant>
        <vt:i4>2162814</vt:i4>
      </vt:variant>
      <vt:variant>
        <vt:i4>3</vt:i4>
      </vt:variant>
      <vt:variant>
        <vt:i4>0</vt:i4>
      </vt:variant>
      <vt:variant>
        <vt:i4>5</vt:i4>
      </vt:variant>
      <vt:variant>
        <vt:lpwstr>https://www.forgov.qld.gov.au/information-and-communication-technology/queensland-government-enterprise-architecture-qgea/how-to-apply-the-qgea</vt:lpwstr>
      </vt:variant>
      <vt:variant>
        <vt:lpwstr/>
      </vt:variant>
      <vt:variant>
        <vt:i4>6553714</vt:i4>
      </vt:variant>
      <vt:variant>
        <vt:i4>0</vt:i4>
      </vt:variant>
      <vt:variant>
        <vt:i4>0</vt:i4>
      </vt:variant>
      <vt:variant>
        <vt:i4>5</vt:i4>
      </vt:variant>
      <vt:variant>
        <vt:lpwstr>https://www.forgov.qld.gov.au/information-and-communication-technology/queensland-government-enterprise-architecture-qgea/qgea-alignment-and-exceptions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Word document A4 portrait no cover</dc:title>
  <dc:subject/>
  <dc:creator>Vanessa Williams</dc:creator>
  <cp:keywords>digital</cp:keywords>
  <dc:description/>
  <cp:lastModifiedBy>Lisa Irwin</cp:lastModifiedBy>
  <cp:revision>5</cp:revision>
  <dcterms:created xsi:type="dcterms:W3CDTF">2025-07-15T05:44:00Z</dcterms:created>
  <dcterms:modified xsi:type="dcterms:W3CDTF">2025-07-16T00:47:00Z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0x0101007B2CBE50BD26C64F958CB4D402B4F4FD</vt:lpwstr>
  </property>
  <property fmtid="{D5CDD505-2E9C-101B-9397-08002B2CF9AE}" pid="3" name="Order">
    <vt:r8>3543300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TaxKeyword">
    <vt:lpwstr>818;#digital|6165db7c-c8f9-4662-b46a-fcbb0aa8cb39</vt:lpwstr>
  </property>
  <property fmtid="{D5CDD505-2E9C-101B-9397-08002B2CF9AE}" pid="11" name="MediaServiceImageTags">
    <vt:lpwstr/>
  </property>
  <property fmtid="{D5CDD505-2E9C-101B-9397-08002B2CF9AE}" pid="12" name="Activity">
    <vt:lpwstr/>
  </property>
  <property fmtid="{D5CDD505-2E9C-101B-9397-08002B2CF9AE}" pid="13" name="Keyword">
    <vt:lpwstr/>
  </property>
  <property fmtid="{D5CDD505-2E9C-101B-9397-08002B2CF9AE}" pid="14" name="MSIP_Label_49a01621-fcd7-4b6d-bff6-4d8e409d56e6_Enabled">
    <vt:lpwstr>true</vt:lpwstr>
  </property>
  <property fmtid="{D5CDD505-2E9C-101B-9397-08002B2CF9AE}" pid="15" name="MSIP_Label_49a01621-fcd7-4b6d-bff6-4d8e409d56e6_SetDate">
    <vt:lpwstr>2024-07-25T02:14:49Z</vt:lpwstr>
  </property>
  <property fmtid="{D5CDD505-2E9C-101B-9397-08002B2CF9AE}" pid="16" name="MSIP_Label_49a01621-fcd7-4b6d-bff6-4d8e409d56e6_Method">
    <vt:lpwstr>Privileged</vt:lpwstr>
  </property>
  <property fmtid="{D5CDD505-2E9C-101B-9397-08002B2CF9AE}" pid="17" name="MSIP_Label_49a01621-fcd7-4b6d-bff6-4d8e409d56e6_Name">
    <vt:lpwstr>OFFICIAL</vt:lpwstr>
  </property>
  <property fmtid="{D5CDD505-2E9C-101B-9397-08002B2CF9AE}" pid="18" name="MSIP_Label_49a01621-fcd7-4b6d-bff6-4d8e409d56e6_SiteId">
    <vt:lpwstr>075170e6-9e41-41c2-ad73-a55b683d7524</vt:lpwstr>
  </property>
  <property fmtid="{D5CDD505-2E9C-101B-9397-08002B2CF9AE}" pid="19" name="MSIP_Label_49a01621-fcd7-4b6d-bff6-4d8e409d56e6_ActionId">
    <vt:lpwstr>9994710f-9dca-4176-8645-40a5f95e24b8</vt:lpwstr>
  </property>
  <property fmtid="{D5CDD505-2E9C-101B-9397-08002B2CF9AE}" pid="20" name="MSIP_Label_49a01621-fcd7-4b6d-bff6-4d8e409d56e6_ContentBits">
    <vt:lpwstr>0</vt:lpwstr>
  </property>
</Properties>
</file>