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7B83" w14:textId="77777777" w:rsidR="00EB454F" w:rsidRDefault="00EB454F" w:rsidP="00D22081">
      <w:pPr>
        <w:spacing w:line="264" w:lineRule="auto"/>
        <w:rPr>
          <w:rFonts w:eastAsia="Times New Roman"/>
          <w:bCs/>
          <w:szCs w:val="21"/>
          <w:lang w:eastAsia="en-AU"/>
        </w:rPr>
      </w:pPr>
      <w:bookmarkStart w:id="0" w:name="_Hlk522795567"/>
    </w:p>
    <w:p w14:paraId="77F11F09" w14:textId="76014032" w:rsidR="00EB454F" w:rsidRDefault="00EB454F" w:rsidP="00D22081">
      <w:pPr>
        <w:spacing w:line="264" w:lineRule="auto"/>
        <w:rPr>
          <w:rFonts w:eastAsia="Times New Roman"/>
          <w:bCs/>
          <w:szCs w:val="21"/>
          <w:lang w:eastAsia="en-AU"/>
        </w:rPr>
      </w:pPr>
      <w:r>
        <w:rPr>
          <w:rFonts w:eastAsia="Times New Roman"/>
          <w:bCs/>
          <w:szCs w:val="21"/>
          <w:lang w:eastAsia="en-AU"/>
        </w:rPr>
        <w:t xml:space="preserve">A </w:t>
      </w:r>
      <w:r w:rsidRPr="00EE7E3B">
        <w:rPr>
          <w:rFonts w:eastAsia="Times New Roman"/>
          <w:bCs/>
          <w:szCs w:val="21"/>
          <w:lang w:eastAsia="en-AU"/>
        </w:rPr>
        <w:t>Chief Executive Officer</w:t>
      </w:r>
      <w:r w:rsidR="00F01D03">
        <w:rPr>
          <w:rFonts w:eastAsia="Times New Roman"/>
          <w:bCs/>
          <w:szCs w:val="21"/>
          <w:lang w:eastAsia="en-AU"/>
        </w:rPr>
        <w:t>, Deputy Director-General, or</w:t>
      </w:r>
      <w:r>
        <w:rPr>
          <w:rFonts w:eastAsia="Times New Roman"/>
          <w:bCs/>
          <w:szCs w:val="21"/>
          <w:lang w:eastAsia="en-AU"/>
        </w:rPr>
        <w:t xml:space="preserve"> authorised delegate under the </w:t>
      </w:r>
      <w:r>
        <w:rPr>
          <w:rFonts w:eastAsia="Times New Roman"/>
          <w:bCs/>
          <w:i/>
          <w:iCs/>
          <w:szCs w:val="21"/>
          <w:lang w:eastAsia="en-AU"/>
        </w:rPr>
        <w:t xml:space="preserve">Public Records Act </w:t>
      </w:r>
      <w:r w:rsidRPr="003278FC">
        <w:rPr>
          <w:rFonts w:eastAsia="Times New Roman"/>
          <w:bCs/>
          <w:i/>
          <w:iCs/>
          <w:szCs w:val="21"/>
          <w:lang w:eastAsia="en-AU"/>
        </w:rPr>
        <w:t>2002</w:t>
      </w:r>
      <w:r>
        <w:rPr>
          <w:rFonts w:eastAsia="Times New Roman"/>
          <w:bCs/>
          <w:szCs w:val="21"/>
          <w:lang w:eastAsia="en-AU"/>
        </w:rPr>
        <w:t xml:space="preserve"> </w:t>
      </w:r>
      <w:r w:rsidRPr="003278FC">
        <w:rPr>
          <w:rFonts w:eastAsia="Times New Roman"/>
          <w:bCs/>
          <w:szCs w:val="21"/>
          <w:lang w:eastAsia="en-AU"/>
        </w:rPr>
        <w:t>may</w:t>
      </w:r>
      <w:r w:rsidRPr="00EE7E3B">
        <w:rPr>
          <w:rFonts w:eastAsia="Times New Roman"/>
          <w:bCs/>
          <w:szCs w:val="21"/>
          <w:lang w:eastAsia="en-AU"/>
        </w:rPr>
        <w:t xml:space="preserve"> use this form to nominate </w:t>
      </w:r>
      <w:r>
        <w:rPr>
          <w:rFonts w:eastAsia="Times New Roman"/>
          <w:bCs/>
          <w:szCs w:val="21"/>
          <w:lang w:eastAsia="en-AU"/>
        </w:rPr>
        <w:t>Security</w:t>
      </w:r>
      <w:r w:rsidRPr="00EE7E3B">
        <w:rPr>
          <w:rFonts w:eastAsia="Times New Roman"/>
          <w:bCs/>
          <w:szCs w:val="21"/>
          <w:lang w:eastAsia="en-AU"/>
        </w:rPr>
        <w:t xml:space="preserve"> Administrators </w:t>
      </w:r>
      <w:r>
        <w:rPr>
          <w:rFonts w:eastAsia="Times New Roman"/>
          <w:bCs/>
          <w:szCs w:val="21"/>
          <w:lang w:eastAsia="en-AU"/>
        </w:rPr>
        <w:t>who</w:t>
      </w:r>
      <w:r w:rsidRPr="00EE7E3B">
        <w:rPr>
          <w:rFonts w:eastAsia="Times New Roman"/>
          <w:bCs/>
          <w:szCs w:val="21"/>
          <w:lang w:eastAsia="en-AU"/>
        </w:rPr>
        <w:t xml:space="preserve"> manage </w:t>
      </w:r>
      <w:r w:rsidR="00520D38">
        <w:rPr>
          <w:rFonts w:eastAsia="Times New Roman"/>
          <w:bCs/>
          <w:szCs w:val="21"/>
          <w:lang w:eastAsia="en-AU"/>
        </w:rPr>
        <w:t xml:space="preserve">access </w:t>
      </w:r>
      <w:r w:rsidRPr="00EE7E3B">
        <w:rPr>
          <w:rFonts w:eastAsia="Times New Roman"/>
          <w:bCs/>
          <w:szCs w:val="21"/>
          <w:lang w:eastAsia="en-AU"/>
        </w:rPr>
        <w:t>permissions within ArchivesGateway.</w:t>
      </w:r>
    </w:p>
    <w:p w14:paraId="7840A34A" w14:textId="77777777" w:rsidR="00EB454F" w:rsidRDefault="00EB454F" w:rsidP="00D22081">
      <w:pPr>
        <w:spacing w:line="264" w:lineRule="auto"/>
        <w:rPr>
          <w:bCs/>
          <w:szCs w:val="21"/>
        </w:rPr>
      </w:pPr>
      <w:r w:rsidRPr="00EE7E3B">
        <w:rPr>
          <w:bCs/>
          <w:szCs w:val="21"/>
        </w:rPr>
        <w:t xml:space="preserve">Unless otherwise notified, this form supersedes and revokes any prior </w:t>
      </w:r>
      <w:r>
        <w:rPr>
          <w:bCs/>
          <w:szCs w:val="21"/>
        </w:rPr>
        <w:t xml:space="preserve">Security </w:t>
      </w:r>
      <w:r w:rsidRPr="00EE7E3B">
        <w:rPr>
          <w:bCs/>
          <w:szCs w:val="21"/>
        </w:rPr>
        <w:t>Administrators in the ArchivesGateway system.</w:t>
      </w:r>
    </w:p>
    <w:p w14:paraId="62C53402" w14:textId="77777777" w:rsidR="00EB454F" w:rsidRPr="00E05A04" w:rsidRDefault="00EB454F" w:rsidP="00D22081">
      <w:pPr>
        <w:pStyle w:val="Heading1"/>
        <w:spacing w:before="360"/>
        <w:rPr>
          <w:color w:val="54A2D2"/>
          <w:sz w:val="28"/>
          <w:szCs w:val="28"/>
        </w:rPr>
      </w:pPr>
      <w:r w:rsidRPr="00E05A04">
        <w:rPr>
          <w:color w:val="54A2D2"/>
          <w:sz w:val="28"/>
          <w:szCs w:val="28"/>
        </w:rPr>
        <w:t>About ArchivesGateway:</w:t>
      </w:r>
    </w:p>
    <w:p w14:paraId="426920BF" w14:textId="77777777" w:rsidR="00EB454F" w:rsidRPr="00EE7E3B" w:rsidRDefault="00B81F62" w:rsidP="00D22081">
      <w:pPr>
        <w:rPr>
          <w:rFonts w:eastAsia="Times New Roman"/>
          <w:bCs/>
          <w:szCs w:val="21"/>
          <w:lang w:eastAsia="en-AU"/>
        </w:rPr>
      </w:pPr>
      <w:hyperlink r:id="rId8" w:history="1">
        <w:r w:rsidR="00EB454F" w:rsidRPr="000851F4">
          <w:rPr>
            <w:rStyle w:val="Hyperlink"/>
            <w:color w:val="13578B"/>
            <w:shd w:val="clear" w:color="auto" w:fill="FFFFFF"/>
          </w:rPr>
          <w:t>ArchivesGateway</w:t>
        </w:r>
      </w:hyperlink>
      <w:r w:rsidR="00EB454F" w:rsidRPr="00EE7E3B">
        <w:rPr>
          <w:color w:val="212529"/>
          <w:szCs w:val="21"/>
          <w:shd w:val="clear" w:color="auto" w:fill="FFFFFF"/>
        </w:rPr>
        <w:t xml:space="preserve"> is a secure self-service portal for agencies to manage, access and control the records they have at Queensland State Archives (QSA).</w:t>
      </w:r>
      <w:r w:rsidR="00EB454F">
        <w:rPr>
          <w:color w:val="212529"/>
          <w:szCs w:val="21"/>
          <w:shd w:val="clear" w:color="auto" w:fill="FFFFFF"/>
        </w:rPr>
        <w:t xml:space="preserve"> </w:t>
      </w:r>
    </w:p>
    <w:p w14:paraId="561A0811" w14:textId="77777777" w:rsidR="00EB454F" w:rsidRPr="00EE7E3B" w:rsidRDefault="00EB454F" w:rsidP="00D22081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21"/>
          <w:szCs w:val="21"/>
        </w:rPr>
      </w:pPr>
      <w:r w:rsidRPr="00EE7E3B">
        <w:rPr>
          <w:rFonts w:ascii="Arial" w:hAnsi="Arial" w:cs="Arial"/>
          <w:color w:val="212529"/>
          <w:sz w:val="21"/>
          <w:szCs w:val="21"/>
        </w:rPr>
        <w:t>It allows agencies to:</w:t>
      </w:r>
    </w:p>
    <w:p w14:paraId="3FB4555C" w14:textId="3687764A" w:rsidR="00EB454F" w:rsidRPr="001B6AF9" w:rsidRDefault="00EB454F" w:rsidP="00D220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 w:rsidRPr="00EE7E3B">
        <w:rPr>
          <w:color w:val="212529"/>
          <w:szCs w:val="21"/>
        </w:rPr>
        <w:t xml:space="preserve">have full visibility of all your agency's </w:t>
      </w:r>
      <w:r w:rsidR="00425672">
        <w:rPr>
          <w:color w:val="212529"/>
          <w:szCs w:val="21"/>
        </w:rPr>
        <w:t xml:space="preserve">records at QSA under agency-controlled access permissions, including access to digital and digitised records. </w:t>
      </w:r>
    </w:p>
    <w:p w14:paraId="5D50CCF0" w14:textId="77777777" w:rsidR="00425672" w:rsidRDefault="00EB454F" w:rsidP="00D220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 w:rsidRPr="00EE7E3B">
        <w:rPr>
          <w:color w:val="212529"/>
          <w:szCs w:val="21"/>
        </w:rPr>
        <w:t>have streamlined access to QSA services including</w:t>
      </w:r>
      <w:r w:rsidR="00425672">
        <w:rPr>
          <w:color w:val="212529"/>
          <w:szCs w:val="21"/>
        </w:rPr>
        <w:t>:</w:t>
      </w:r>
    </w:p>
    <w:p w14:paraId="352065C7" w14:textId="77777777" w:rsidR="00425672" w:rsidRDefault="00425672" w:rsidP="00425672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>
        <w:rPr>
          <w:color w:val="212529"/>
          <w:szCs w:val="21"/>
        </w:rPr>
        <w:t>request the temporary loan or provision of digitised copies of physical records via the File Issue service</w:t>
      </w:r>
    </w:p>
    <w:p w14:paraId="07EA8E7F" w14:textId="77777777" w:rsidR="00425672" w:rsidRDefault="00425672" w:rsidP="00425672">
      <w:pPr>
        <w:numPr>
          <w:ilvl w:val="1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>
        <w:rPr>
          <w:color w:val="212529"/>
          <w:szCs w:val="21"/>
        </w:rPr>
        <w:t>propose and manage the transfer of digital and physical records to QSA</w:t>
      </w:r>
    </w:p>
    <w:p w14:paraId="77EF4B4C" w14:textId="77777777" w:rsidR="00EB454F" w:rsidRPr="00EE7E3B" w:rsidRDefault="00EB454F" w:rsidP="00D220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 w:rsidRPr="00EE7E3B">
        <w:rPr>
          <w:color w:val="212529"/>
          <w:szCs w:val="21"/>
        </w:rPr>
        <w:t xml:space="preserve">self-manage ArchivesGateway users, roles and permissions </w:t>
      </w:r>
    </w:p>
    <w:p w14:paraId="59FE0E46" w14:textId="77777777" w:rsidR="00EB454F" w:rsidRDefault="00EB454F" w:rsidP="00D2208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212529"/>
          <w:szCs w:val="21"/>
        </w:rPr>
      </w:pPr>
      <w:r w:rsidRPr="00EE7E3B">
        <w:rPr>
          <w:color w:val="212529"/>
          <w:szCs w:val="21"/>
        </w:rPr>
        <w:t>communicate with QSA about requests and transfers.</w:t>
      </w:r>
    </w:p>
    <w:p w14:paraId="02767B49" w14:textId="77777777" w:rsidR="00EB454F" w:rsidRDefault="00EB454F" w:rsidP="00D22081">
      <w:r w:rsidRPr="00476988">
        <w:t xml:space="preserve">Authorised delegates under the </w:t>
      </w:r>
      <w:r w:rsidRPr="00476988">
        <w:rPr>
          <w:i/>
          <w:iCs/>
        </w:rPr>
        <w:t>Public Records Act 2002</w:t>
      </w:r>
      <w:r w:rsidRPr="00476988">
        <w:t xml:space="preserve"> and nominated Senior Agency Administrator information </w:t>
      </w:r>
      <w:r>
        <w:t>are</w:t>
      </w:r>
      <w:r w:rsidRPr="00476988">
        <w:t xml:space="preserve"> </w:t>
      </w:r>
      <w:r>
        <w:t xml:space="preserve">also </w:t>
      </w:r>
      <w:r w:rsidRPr="00476988">
        <w:t>managed within the ArchivesGateway system.</w:t>
      </w:r>
      <w:r>
        <w:t xml:space="preserve">  </w:t>
      </w:r>
    </w:p>
    <w:p w14:paraId="1664498F" w14:textId="77777777" w:rsidR="00EB454F" w:rsidRDefault="00EB454F" w:rsidP="00D22081">
      <w:pPr>
        <w:rPr>
          <w:szCs w:val="21"/>
        </w:rPr>
      </w:pPr>
      <w:r w:rsidRPr="001B427A">
        <w:rPr>
          <w:szCs w:val="21"/>
        </w:rPr>
        <w:t xml:space="preserve">Find out more about </w:t>
      </w:r>
      <w:hyperlink r:id="rId9" w:history="1">
        <w:r w:rsidRPr="00672576">
          <w:rPr>
            <w:rStyle w:val="Hyperlink"/>
          </w:rPr>
          <w:t>ArchivesGateway</w:t>
        </w:r>
      </w:hyperlink>
      <w:r>
        <w:t xml:space="preserve"> </w:t>
      </w:r>
      <w:r w:rsidRPr="001B427A">
        <w:rPr>
          <w:rStyle w:val="Hyperlink"/>
          <w:color w:val="000000" w:themeColor="text1"/>
          <w:szCs w:val="21"/>
          <w:u w:val="none"/>
        </w:rPr>
        <w:t>on our website</w:t>
      </w:r>
      <w:r w:rsidRPr="001B427A">
        <w:rPr>
          <w:szCs w:val="21"/>
        </w:rPr>
        <w:t>.</w:t>
      </w:r>
    </w:p>
    <w:p w14:paraId="2066A29C" w14:textId="77777777" w:rsidR="00EB454F" w:rsidRPr="00E05A04" w:rsidRDefault="00EB454F" w:rsidP="00D22081">
      <w:pPr>
        <w:pStyle w:val="Heading1"/>
        <w:spacing w:before="360"/>
        <w:rPr>
          <w:color w:val="54A2D2"/>
          <w:sz w:val="28"/>
          <w:szCs w:val="28"/>
        </w:rPr>
      </w:pPr>
      <w:r w:rsidRPr="00E05A04">
        <w:rPr>
          <w:color w:val="54A2D2"/>
          <w:sz w:val="28"/>
          <w:szCs w:val="28"/>
        </w:rPr>
        <w:t xml:space="preserve">About </w:t>
      </w:r>
      <w:r>
        <w:rPr>
          <w:color w:val="54A2D2"/>
          <w:sz w:val="28"/>
          <w:szCs w:val="28"/>
        </w:rPr>
        <w:t xml:space="preserve">Security </w:t>
      </w:r>
      <w:r w:rsidRPr="00E05A04">
        <w:rPr>
          <w:color w:val="54A2D2"/>
          <w:sz w:val="28"/>
          <w:szCs w:val="28"/>
        </w:rPr>
        <w:t>Administrators</w:t>
      </w:r>
    </w:p>
    <w:p w14:paraId="1C78F2DF" w14:textId="6FFCACEE" w:rsidR="00EB454F" w:rsidRDefault="00EB454F" w:rsidP="00D22081">
      <w:pPr>
        <w:rPr>
          <w:rFonts w:ascii="Calibri" w:hAnsi="Calibri" w:cs="Calibri"/>
        </w:rPr>
      </w:pPr>
      <w:r w:rsidRPr="00A45503">
        <w:rPr>
          <w:rFonts w:eastAsia="Times New Roman"/>
          <w:color w:val="212529"/>
          <w:szCs w:val="21"/>
          <w:lang w:eastAsia="en-AU"/>
        </w:rPr>
        <w:t xml:space="preserve">This </w:t>
      </w:r>
      <w:r w:rsidR="00425672">
        <w:rPr>
          <w:rFonts w:eastAsia="Times New Roman"/>
          <w:color w:val="212529"/>
          <w:szCs w:val="21"/>
          <w:lang w:eastAsia="en-AU"/>
        </w:rPr>
        <w:t xml:space="preserve">role </w:t>
      </w:r>
      <w:r w:rsidR="004E789C">
        <w:rPr>
          <w:rFonts w:eastAsia="Times New Roman"/>
          <w:color w:val="212529"/>
          <w:szCs w:val="21"/>
          <w:lang w:eastAsia="en-AU"/>
        </w:rPr>
        <w:t xml:space="preserve">manages </w:t>
      </w:r>
      <w:r>
        <w:rPr>
          <w:rFonts w:eastAsia="Times New Roman"/>
          <w:color w:val="212529"/>
          <w:szCs w:val="21"/>
          <w:lang w:eastAsia="en-AU"/>
        </w:rPr>
        <w:t xml:space="preserve">the </w:t>
      </w:r>
      <w:r w:rsidRPr="00A45503">
        <w:rPr>
          <w:rFonts w:eastAsia="Times New Roman"/>
          <w:color w:val="212529"/>
          <w:szCs w:val="21"/>
          <w:lang w:eastAsia="en-AU"/>
        </w:rPr>
        <w:t xml:space="preserve">granting of access permissions </w:t>
      </w:r>
      <w:r>
        <w:rPr>
          <w:rFonts w:eastAsia="Times New Roman"/>
          <w:color w:val="212529"/>
          <w:szCs w:val="21"/>
          <w:lang w:eastAsia="en-AU"/>
        </w:rPr>
        <w:t xml:space="preserve">to other agency users in ArchivesGateway to view </w:t>
      </w:r>
      <w:r w:rsidRPr="00A45503">
        <w:rPr>
          <w:rFonts w:eastAsia="Times New Roman"/>
          <w:color w:val="212529"/>
          <w:szCs w:val="21"/>
          <w:lang w:eastAsia="en-AU"/>
        </w:rPr>
        <w:t>metadata and digital records</w:t>
      </w:r>
      <w:r>
        <w:rPr>
          <w:rFonts w:eastAsia="Times New Roman"/>
          <w:color w:val="212529"/>
          <w:szCs w:val="21"/>
          <w:lang w:eastAsia="en-AU"/>
        </w:rPr>
        <w:t xml:space="preserve"> </w:t>
      </w:r>
      <w:r w:rsidRPr="00A45503">
        <w:rPr>
          <w:rFonts w:eastAsia="Times New Roman"/>
          <w:color w:val="212529"/>
          <w:szCs w:val="21"/>
          <w:lang w:eastAsia="en-AU"/>
        </w:rPr>
        <w:t xml:space="preserve">according to the relevant </w:t>
      </w:r>
      <w:r>
        <w:rPr>
          <w:rFonts w:eastAsia="Times New Roman"/>
          <w:color w:val="212529"/>
          <w:szCs w:val="21"/>
          <w:lang w:eastAsia="en-AU"/>
        </w:rPr>
        <w:t>A</w:t>
      </w:r>
      <w:r w:rsidRPr="00A45503">
        <w:rPr>
          <w:rFonts w:eastAsia="Times New Roman"/>
          <w:color w:val="212529"/>
          <w:szCs w:val="21"/>
          <w:lang w:eastAsia="en-AU"/>
        </w:rPr>
        <w:t xml:space="preserve">ccess </w:t>
      </w:r>
      <w:r>
        <w:rPr>
          <w:rFonts w:eastAsia="Times New Roman"/>
          <w:color w:val="212529"/>
          <w:szCs w:val="21"/>
          <w:lang w:eastAsia="en-AU"/>
        </w:rPr>
        <w:t>C</w:t>
      </w:r>
      <w:r w:rsidRPr="00A45503">
        <w:rPr>
          <w:rFonts w:eastAsia="Times New Roman"/>
          <w:color w:val="212529"/>
          <w:szCs w:val="21"/>
          <w:lang w:eastAsia="en-AU"/>
        </w:rPr>
        <w:t>lassification</w:t>
      </w:r>
      <w:r>
        <w:rPr>
          <w:rFonts w:eastAsia="Times New Roman"/>
          <w:color w:val="212529"/>
          <w:szCs w:val="21"/>
          <w:lang w:eastAsia="en-AU"/>
        </w:rPr>
        <w:t>.</w:t>
      </w:r>
      <w:r w:rsidRPr="00A45503">
        <w:rPr>
          <w:rFonts w:eastAsia="Times New Roman"/>
          <w:color w:val="212529"/>
          <w:szCs w:val="21"/>
          <w:lang w:eastAsia="en-AU"/>
        </w:rPr>
        <w:t xml:space="preserve"> </w:t>
      </w:r>
    </w:p>
    <w:p w14:paraId="670A1154" w14:textId="77777777" w:rsidR="00EB454F" w:rsidRDefault="00EB454F" w:rsidP="00D22081">
      <w:pPr>
        <w:shd w:val="clear" w:color="auto" w:fill="FFFFFF"/>
        <w:spacing w:before="0" w:after="100" w:afterAutospacing="1" w:line="240" w:lineRule="auto"/>
        <w:rPr>
          <w:rFonts w:eastAsia="Times New Roman"/>
          <w:color w:val="212529"/>
          <w:szCs w:val="21"/>
          <w:lang w:eastAsia="en-AU"/>
        </w:rPr>
      </w:pPr>
      <w:r>
        <w:rPr>
          <w:rFonts w:eastAsia="Times New Roman"/>
          <w:color w:val="212529"/>
          <w:szCs w:val="21"/>
          <w:lang w:eastAsia="en-AU"/>
        </w:rPr>
        <w:t xml:space="preserve">Security </w:t>
      </w:r>
      <w:r w:rsidRPr="001B427A">
        <w:rPr>
          <w:rFonts w:eastAsia="Times New Roman"/>
          <w:color w:val="212529"/>
          <w:szCs w:val="21"/>
          <w:lang w:eastAsia="en-AU"/>
        </w:rPr>
        <w:t>Administrators can:</w:t>
      </w:r>
    </w:p>
    <w:p w14:paraId="326EC2CB" w14:textId="77777777" w:rsidR="00425672" w:rsidRPr="00425672" w:rsidRDefault="00425672" w:rsidP="00425672">
      <w:pPr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eastAsia="Times New Roman"/>
          <w:szCs w:val="21"/>
          <w:lang w:eastAsia="en-AU"/>
        </w:rPr>
      </w:pPr>
      <w:r w:rsidRPr="00425672">
        <w:rPr>
          <w:rFonts w:eastAsia="Times New Roman"/>
          <w:szCs w:val="21"/>
          <w:lang w:eastAsia="en-AU"/>
        </w:rPr>
        <w:t>assign/manage access permissions to Agency Administrators and Agency Contacts</w:t>
      </w:r>
    </w:p>
    <w:p w14:paraId="5E33C6A0" w14:textId="77777777" w:rsidR="00425672" w:rsidRPr="00425672" w:rsidRDefault="00425672" w:rsidP="00425672">
      <w:pPr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eastAsia="Times New Roman"/>
          <w:szCs w:val="21"/>
          <w:lang w:eastAsia="en-AU"/>
        </w:rPr>
      </w:pPr>
      <w:r w:rsidRPr="00425672">
        <w:rPr>
          <w:rFonts w:eastAsia="Times New Roman"/>
          <w:szCs w:val="21"/>
          <w:lang w:eastAsia="en-AU"/>
        </w:rPr>
        <w:t xml:space="preserve">authorise access classifications applied to records </w:t>
      </w:r>
    </w:p>
    <w:p w14:paraId="0357E303" w14:textId="77777777" w:rsidR="00425672" w:rsidRPr="00425672" w:rsidRDefault="00425672" w:rsidP="00425672">
      <w:pPr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eastAsia="Times New Roman"/>
          <w:szCs w:val="21"/>
          <w:lang w:eastAsia="en-AU"/>
        </w:rPr>
      </w:pPr>
      <w:r w:rsidRPr="00425672">
        <w:rPr>
          <w:rFonts w:eastAsia="Times New Roman"/>
          <w:szCs w:val="21"/>
          <w:lang w:eastAsia="en-AU"/>
        </w:rPr>
        <w:t>search and view the metadata of all records that have an access classification of non-sensitive, sensitive, and highly sensitive</w:t>
      </w:r>
    </w:p>
    <w:p w14:paraId="5DAC995E" w14:textId="77777777" w:rsidR="00425672" w:rsidRPr="00425672" w:rsidRDefault="00425672" w:rsidP="00425672">
      <w:pPr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eastAsia="Times New Roman"/>
          <w:szCs w:val="21"/>
          <w:lang w:eastAsia="en-AU"/>
        </w:rPr>
      </w:pPr>
      <w:r w:rsidRPr="00425672">
        <w:rPr>
          <w:rFonts w:eastAsia="Times New Roman"/>
          <w:szCs w:val="21"/>
          <w:lang w:eastAsia="en-AU"/>
        </w:rPr>
        <w:t>view digital records with an access classification of non-sensitive and sensitive</w:t>
      </w:r>
    </w:p>
    <w:p w14:paraId="41849C97" w14:textId="77777777" w:rsidR="00425672" w:rsidRPr="00425672" w:rsidRDefault="00425672" w:rsidP="00425672">
      <w:pPr>
        <w:numPr>
          <w:ilvl w:val="0"/>
          <w:numId w:val="22"/>
        </w:numPr>
        <w:shd w:val="clear" w:color="auto" w:fill="FFFFFF"/>
        <w:spacing w:before="100" w:beforeAutospacing="1" w:line="240" w:lineRule="auto"/>
        <w:rPr>
          <w:rFonts w:eastAsia="Times New Roman"/>
          <w:szCs w:val="21"/>
          <w:lang w:eastAsia="en-AU"/>
        </w:rPr>
      </w:pPr>
      <w:r w:rsidRPr="00425672">
        <w:rPr>
          <w:rFonts w:eastAsia="Times New Roman"/>
          <w:szCs w:val="21"/>
          <w:lang w:eastAsia="en-AU"/>
        </w:rPr>
        <w:t>request to view digital and physical records with an access classification of highly sensitive through the File Issue service</w:t>
      </w:r>
    </w:p>
    <w:p w14:paraId="7064D971" w14:textId="0E755938" w:rsidR="00425672" w:rsidRPr="00A667CE" w:rsidRDefault="00425672" w:rsidP="00425672">
      <w:pPr>
        <w:rPr>
          <w:iCs/>
          <w:szCs w:val="21"/>
        </w:rPr>
      </w:pPr>
      <w:r w:rsidRPr="00425672">
        <w:rPr>
          <w:szCs w:val="21"/>
          <w:lang w:eastAsia="en-AU"/>
        </w:rPr>
        <w:t xml:space="preserve">In addition to the above functions, Security Administrators will have Senior Agency Administrator permissions in ArchivesGateway by default and will therefore be able to perform </w:t>
      </w:r>
      <w:hyperlink r:id="rId10" w:history="1">
        <w:r w:rsidRPr="00425672">
          <w:rPr>
            <w:szCs w:val="21"/>
            <w:lang w:eastAsia="en-AU"/>
          </w:rPr>
          <w:t xml:space="preserve">Senior Agency Administrator </w:t>
        </w:r>
      </w:hyperlink>
      <w:r w:rsidRPr="00425672">
        <w:rPr>
          <w:szCs w:val="21"/>
          <w:lang w:eastAsia="en-AU"/>
        </w:rPr>
        <w:t>functions</w:t>
      </w:r>
      <w:r>
        <w:rPr>
          <w:szCs w:val="21"/>
          <w:lang w:eastAsia="en-AU"/>
        </w:rPr>
        <w:t xml:space="preserve">. </w:t>
      </w:r>
      <w:r w:rsidRPr="00A667CE">
        <w:rPr>
          <w:iCs/>
          <w:szCs w:val="21"/>
        </w:rPr>
        <w:t>You may nominate an existing S</w:t>
      </w:r>
      <w:r>
        <w:rPr>
          <w:iCs/>
          <w:szCs w:val="21"/>
        </w:rPr>
        <w:t xml:space="preserve">enior </w:t>
      </w:r>
      <w:r w:rsidRPr="00A667CE">
        <w:rPr>
          <w:iCs/>
          <w:szCs w:val="21"/>
        </w:rPr>
        <w:t>A</w:t>
      </w:r>
      <w:r>
        <w:rPr>
          <w:iCs/>
          <w:szCs w:val="21"/>
        </w:rPr>
        <w:t xml:space="preserve">gency </w:t>
      </w:r>
      <w:r w:rsidRPr="00A667CE">
        <w:rPr>
          <w:iCs/>
          <w:szCs w:val="21"/>
        </w:rPr>
        <w:t>A</w:t>
      </w:r>
      <w:r>
        <w:rPr>
          <w:iCs/>
          <w:szCs w:val="21"/>
        </w:rPr>
        <w:t>dministrator</w:t>
      </w:r>
      <w:r w:rsidRPr="00A667CE">
        <w:rPr>
          <w:iCs/>
          <w:szCs w:val="21"/>
        </w:rPr>
        <w:t xml:space="preserve"> or another appropriately qualified officer who will receive both Security Administrator and Senior Agency Administrator permissions on nomination.</w:t>
      </w:r>
    </w:p>
    <w:p w14:paraId="431B2796" w14:textId="77777777" w:rsidR="00EB454F" w:rsidRPr="00031F05" w:rsidRDefault="00EB454F" w:rsidP="00D22081">
      <w:pPr>
        <w:shd w:val="clear" w:color="auto" w:fill="FFFFFF"/>
        <w:spacing w:before="0" w:after="100" w:afterAutospacing="1" w:line="240" w:lineRule="auto"/>
        <w:rPr>
          <w:b/>
          <w:szCs w:val="21"/>
        </w:rPr>
      </w:pPr>
      <w:r w:rsidRPr="00031F05">
        <w:rPr>
          <w:szCs w:val="21"/>
        </w:rPr>
        <w:t xml:space="preserve">Find out more about </w:t>
      </w:r>
      <w:hyperlink r:id="rId11" w:history="1">
        <w:r w:rsidRPr="00E44BEB">
          <w:rPr>
            <w:rStyle w:val="Hyperlink"/>
          </w:rPr>
          <w:t>Security Administrators and Access Classifications</w:t>
        </w:r>
      </w:hyperlink>
      <w:r>
        <w:t xml:space="preserve"> on</w:t>
      </w:r>
      <w:r>
        <w:rPr>
          <w:szCs w:val="21"/>
        </w:rPr>
        <w:t xml:space="preserve"> our</w:t>
      </w:r>
      <w:r w:rsidRPr="00E44BEB">
        <w:rPr>
          <w:szCs w:val="21"/>
        </w:rPr>
        <w:t xml:space="preserve"> website</w:t>
      </w:r>
      <w:r w:rsidRPr="00031F05">
        <w:rPr>
          <w:szCs w:val="21"/>
        </w:rPr>
        <w:t>.</w:t>
      </w:r>
    </w:p>
    <w:p w14:paraId="03CA8AB0" w14:textId="77777777" w:rsidR="00EB454F" w:rsidRPr="00E05A04" w:rsidRDefault="00EB454F" w:rsidP="00D22081">
      <w:pPr>
        <w:pStyle w:val="Heading1"/>
        <w:spacing w:before="360"/>
        <w:rPr>
          <w:color w:val="54A2D2"/>
          <w:sz w:val="28"/>
          <w:szCs w:val="28"/>
        </w:rPr>
      </w:pPr>
      <w:r>
        <w:rPr>
          <w:color w:val="54A2D2"/>
          <w:sz w:val="28"/>
          <w:szCs w:val="28"/>
        </w:rPr>
        <w:lastRenderedPageBreak/>
        <w:t>Completing this form</w:t>
      </w:r>
      <w:r w:rsidRPr="00E05A04">
        <w:rPr>
          <w:color w:val="54A2D2"/>
          <w:sz w:val="28"/>
          <w:szCs w:val="28"/>
        </w:rPr>
        <w:t>:</w:t>
      </w:r>
    </w:p>
    <w:p w14:paraId="0C372E00" w14:textId="77777777" w:rsidR="00EB454F" w:rsidRPr="002E2117" w:rsidRDefault="00EB454F" w:rsidP="00D22081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>
        <w:rPr>
          <w:lang w:eastAsia="en-AU"/>
        </w:rPr>
        <w:t>N</w:t>
      </w:r>
      <w:r w:rsidRPr="002E2117">
        <w:rPr>
          <w:lang w:eastAsia="en-AU"/>
        </w:rPr>
        <w:t>ominate individuals within your agency or service provider</w:t>
      </w:r>
      <w:r>
        <w:rPr>
          <w:lang w:eastAsia="en-AU"/>
        </w:rPr>
        <w:t xml:space="preserve"> to be Security Administrators in ArchivesGateway (a maximum of two is recommended).</w:t>
      </w:r>
    </w:p>
    <w:p w14:paraId="3BEC61FC" w14:textId="77777777" w:rsidR="00EB454F" w:rsidRPr="002E2117" w:rsidRDefault="00EB454F" w:rsidP="00D22081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 w:rsidRPr="002E2117">
        <w:rPr>
          <w:lang w:eastAsia="en-AU"/>
        </w:rPr>
        <w:t xml:space="preserve">Changes to </w:t>
      </w:r>
      <w:r>
        <w:rPr>
          <w:lang w:eastAsia="en-AU"/>
        </w:rPr>
        <w:t xml:space="preserve">Security Administrator/s </w:t>
      </w:r>
      <w:r w:rsidRPr="002E2117">
        <w:rPr>
          <w:lang w:eastAsia="en-AU"/>
        </w:rPr>
        <w:t>require a new form to be completed</w:t>
      </w:r>
      <w:r>
        <w:rPr>
          <w:lang w:eastAsia="en-AU"/>
        </w:rPr>
        <w:t>.</w:t>
      </w:r>
    </w:p>
    <w:p w14:paraId="7677CBEC" w14:textId="77777777" w:rsidR="00EB454F" w:rsidRPr="002E2117" w:rsidRDefault="00EB454F" w:rsidP="00D22081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 w:rsidRPr="002E2117">
        <w:rPr>
          <w:lang w:eastAsia="en-AU"/>
        </w:rPr>
        <w:t xml:space="preserve">Complete the information for each nomination. Use the 'add another </w:t>
      </w:r>
      <w:r>
        <w:rPr>
          <w:lang w:eastAsia="en-AU"/>
        </w:rPr>
        <w:t>SA</w:t>
      </w:r>
      <w:r w:rsidRPr="002E2117">
        <w:rPr>
          <w:lang w:eastAsia="en-AU"/>
        </w:rPr>
        <w:t xml:space="preserve">' option to add additional </w:t>
      </w:r>
      <w:r>
        <w:rPr>
          <w:lang w:eastAsia="en-AU"/>
        </w:rPr>
        <w:t>Security Administrators.</w:t>
      </w:r>
    </w:p>
    <w:p w14:paraId="6CD71298" w14:textId="77777777" w:rsidR="00EB454F" w:rsidRPr="002E2117" w:rsidRDefault="00EB454F" w:rsidP="00D22081">
      <w:pPr>
        <w:pStyle w:val="ListParagraph"/>
        <w:numPr>
          <w:ilvl w:val="0"/>
          <w:numId w:val="17"/>
        </w:numPr>
        <w:spacing w:before="120" w:after="120"/>
        <w:rPr>
          <w:lang w:eastAsia="en-AU"/>
        </w:rPr>
      </w:pPr>
      <w:r w:rsidRPr="002E2117">
        <w:rPr>
          <w:lang w:eastAsia="en-AU"/>
        </w:rPr>
        <w:t>All fields are mandatory unless otherwise specified</w:t>
      </w:r>
      <w:r>
        <w:rPr>
          <w:lang w:eastAsia="en-AU"/>
        </w:rPr>
        <w:t>.</w:t>
      </w:r>
      <w:r w:rsidRPr="002E2117">
        <w:rPr>
          <w:lang w:eastAsia="en-AU"/>
        </w:rPr>
        <w:t xml:space="preserve"> </w:t>
      </w:r>
    </w:p>
    <w:p w14:paraId="11F146C9" w14:textId="77777777" w:rsidR="00EB454F" w:rsidRPr="001B427A" w:rsidRDefault="00EB454F" w:rsidP="00D22081">
      <w:pPr>
        <w:pStyle w:val="ListParagraph"/>
        <w:numPr>
          <w:ilvl w:val="0"/>
          <w:numId w:val="17"/>
        </w:numPr>
        <w:spacing w:before="120" w:after="120"/>
        <w:rPr>
          <w:szCs w:val="21"/>
        </w:rPr>
      </w:pPr>
      <w:r w:rsidRPr="002E2117">
        <w:rPr>
          <w:lang w:eastAsia="en-AU"/>
        </w:rPr>
        <w:t xml:space="preserve">Return the completed form in PDF format to QSA at </w:t>
      </w:r>
      <w:hyperlink r:id="rId12" w:history="1">
        <w:r w:rsidRPr="00555727">
          <w:rPr>
            <w:rStyle w:val="Hyperlink"/>
            <w:lang w:eastAsia="en-AU"/>
          </w:rPr>
          <w:t>discovery@archives.qld.gov.au</w:t>
        </w:r>
      </w:hyperlink>
      <w:r>
        <w:rPr>
          <w:rStyle w:val="Hyperlink"/>
          <w:lang w:eastAsia="en-AU"/>
        </w:rPr>
        <w:t>.</w:t>
      </w:r>
      <w:hyperlink r:id="rId13" w:history="1"/>
    </w:p>
    <w:p w14:paraId="70354058" w14:textId="62E8F196" w:rsidR="00EB454F" w:rsidRPr="00F15D6B" w:rsidRDefault="00EB454F" w:rsidP="00D22081">
      <w:pPr>
        <w:pStyle w:val="NormalWeb"/>
        <w:shd w:val="clear" w:color="auto" w:fill="FFFFFF"/>
        <w:spacing w:before="0" w:beforeAutospacing="0" w:after="120" w:afterAutospacing="0" w:line="276" w:lineRule="auto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 xml:space="preserve">Once QSA receives the nomination form, the Security Administrator </w:t>
      </w:r>
      <w:r w:rsidR="002E2381">
        <w:rPr>
          <w:rFonts w:ascii="Arial" w:hAnsi="Arial" w:cs="Arial"/>
          <w:color w:val="212529"/>
          <w:sz w:val="21"/>
          <w:szCs w:val="21"/>
        </w:rPr>
        <w:t xml:space="preserve">role will be assigned to the </w:t>
      </w:r>
      <w:r>
        <w:rPr>
          <w:rFonts w:ascii="Arial" w:hAnsi="Arial" w:cs="Arial"/>
          <w:color w:val="212529"/>
          <w:sz w:val="21"/>
          <w:szCs w:val="21"/>
        </w:rPr>
        <w:t xml:space="preserve">relevant user (if they already have an ArchivesGateway account) or an account for the nominee will be created. All Security Administrator accounts will also be assigned Senior Agency Administrator permissions. </w:t>
      </w:r>
      <w:r w:rsidRPr="001B427A">
        <w:rPr>
          <w:rFonts w:ascii="Arial" w:hAnsi="Arial" w:cs="Arial"/>
          <w:color w:val="212529"/>
          <w:sz w:val="21"/>
          <w:szCs w:val="21"/>
        </w:rPr>
        <w:t xml:space="preserve">The nominated </w:t>
      </w:r>
      <w:r>
        <w:rPr>
          <w:rFonts w:ascii="Arial" w:hAnsi="Arial" w:cs="Arial"/>
          <w:color w:val="212529"/>
          <w:sz w:val="21"/>
          <w:szCs w:val="21"/>
        </w:rPr>
        <w:t xml:space="preserve">Security </w:t>
      </w:r>
      <w:r w:rsidRPr="001B427A">
        <w:rPr>
          <w:rFonts w:ascii="Arial" w:hAnsi="Arial" w:cs="Arial"/>
          <w:color w:val="212529"/>
          <w:sz w:val="21"/>
          <w:szCs w:val="21"/>
        </w:rPr>
        <w:t xml:space="preserve">Administrator/s will then be </w:t>
      </w:r>
      <w:r>
        <w:rPr>
          <w:rFonts w:ascii="Arial" w:hAnsi="Arial" w:cs="Arial"/>
          <w:color w:val="212529"/>
          <w:sz w:val="21"/>
          <w:szCs w:val="21"/>
        </w:rPr>
        <w:t xml:space="preserve">notified and or </w:t>
      </w:r>
      <w:r w:rsidRPr="001B427A">
        <w:rPr>
          <w:rFonts w:ascii="Arial" w:hAnsi="Arial" w:cs="Arial"/>
          <w:color w:val="212529"/>
          <w:sz w:val="21"/>
          <w:szCs w:val="21"/>
        </w:rPr>
        <w:t>provided with their login details</w:t>
      </w:r>
      <w:r>
        <w:rPr>
          <w:rFonts w:ascii="Arial" w:hAnsi="Arial" w:cs="Arial"/>
          <w:color w:val="212529"/>
          <w:sz w:val="21"/>
          <w:szCs w:val="21"/>
        </w:rPr>
        <w:t>, if required,</w:t>
      </w:r>
      <w:r w:rsidRPr="001B427A">
        <w:rPr>
          <w:rFonts w:ascii="Arial" w:hAnsi="Arial" w:cs="Arial"/>
          <w:color w:val="212529"/>
          <w:sz w:val="21"/>
          <w:szCs w:val="21"/>
        </w:rPr>
        <w:t xml:space="preserve"> and information to get them started.</w:t>
      </w:r>
      <w:bookmarkStart w:id="1" w:name="_Hlk103325573"/>
      <w:bookmarkEnd w:id="0"/>
    </w:p>
    <w:bookmarkEnd w:id="1" w:displacedByCustomXml="next"/>
    <w:sdt>
      <w:sdtPr>
        <w:rPr>
          <w:rFonts w:eastAsiaTheme="minorHAnsi"/>
          <w:b w:val="0"/>
          <w:color w:val="auto"/>
          <w:sz w:val="21"/>
          <w:szCs w:val="22"/>
        </w:rPr>
        <w:id w:val="-543753565"/>
        <w15:repeatingSection/>
      </w:sdtPr>
      <w:sdtEndPr>
        <w:rPr>
          <w:bCs/>
          <w:szCs w:val="21"/>
        </w:rPr>
      </w:sdtEndPr>
      <w:sdtContent>
        <w:sdt>
          <w:sdtPr>
            <w:rPr>
              <w:rFonts w:eastAsiaTheme="minorHAnsi"/>
              <w:b w:val="0"/>
              <w:color w:val="auto"/>
              <w:sz w:val="21"/>
              <w:szCs w:val="22"/>
            </w:rPr>
            <w:id w:val="-177890174"/>
            <w:placeholder>
              <w:docPart w:val="350C9704730F4BB4A9D474602A4059C9"/>
            </w:placeholder>
            <w15:repeatingSectionItem/>
          </w:sdtPr>
          <w:sdtEndPr>
            <w:rPr>
              <w:bCs/>
              <w:szCs w:val="21"/>
            </w:rPr>
          </w:sdtEndPr>
          <w:sdtContent>
            <w:sdt>
              <w:sdtPr>
                <w:rPr>
                  <w:rFonts w:eastAsiaTheme="minorHAnsi"/>
                  <w:b w:val="0"/>
                  <w:color w:val="auto"/>
                  <w:sz w:val="21"/>
                  <w:szCs w:val="22"/>
                </w:rPr>
                <w:id w:val="-60019614"/>
                <w:lock w:val="contentLocked"/>
                <w:placeholder>
                  <w:docPart w:val="522EA1ED61D84180A1DEF3FC76A4C166"/>
                </w:placeholder>
                <w:group/>
              </w:sdtPr>
              <w:sdtEndPr>
                <w:rPr>
                  <w:bCs/>
                  <w:szCs w:val="21"/>
                </w:rPr>
              </w:sdtEndPr>
              <w:sdtContent>
                <w:p w14:paraId="45F25A11" w14:textId="77777777" w:rsidR="00EB454F" w:rsidRDefault="00EB454F" w:rsidP="00D22081">
                  <w:pPr>
                    <w:pStyle w:val="Heading1"/>
                  </w:pPr>
                  <w:r>
                    <w:t xml:space="preserve">Security Administrator nomination – </w:t>
                  </w:r>
                  <w:r w:rsidRPr="00C34A40">
                    <w:fldChar w:fldCharType="begin"/>
                  </w:r>
                  <w:r w:rsidRPr="00C34A40">
                    <w:instrText xml:space="preserve"> AUTONUM  \* Arabic </w:instrText>
                  </w:r>
                  <w:r w:rsidRPr="00C34A40">
                    <w:fldChar w:fldCharType="end"/>
                  </w:r>
                </w:p>
                <w:p w14:paraId="7D761FCE" w14:textId="77777777" w:rsidR="00EB454F" w:rsidRDefault="00EB454F" w:rsidP="00D22081">
                  <w:pPr>
                    <w:rPr>
                      <w:b/>
                      <w:bCs/>
                    </w:rPr>
                  </w:pPr>
                  <w:r w:rsidRPr="001B4528">
                    <w:rPr>
                      <w:b/>
                      <w:bCs/>
                    </w:rPr>
                    <w:t xml:space="preserve">Complete </w:t>
                  </w:r>
                  <w:r>
                    <w:rPr>
                      <w:b/>
                      <w:bCs/>
                    </w:rPr>
                    <w:t>the information below to nominate a SA for your agency:</w:t>
                  </w:r>
                </w:p>
                <w:p w14:paraId="37AF15AD" w14:textId="77777777" w:rsidR="00EB454F" w:rsidRPr="0070337A" w:rsidRDefault="00EB454F" w:rsidP="00D22081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r>
                    <w:rPr>
                      <w:rFonts w:eastAsia="Calibri"/>
                      <w:b/>
                      <w:szCs w:val="21"/>
                    </w:rPr>
                    <w:t>Name of individual (first and last name)</w:t>
                  </w:r>
                  <w:r w:rsidRPr="0070337A">
                    <w:rPr>
                      <w:rFonts w:eastAsia="Calibri"/>
                      <w:b/>
                      <w:szCs w:val="21"/>
                    </w:rPr>
                    <w:t>:</w:t>
                  </w:r>
                  <w:r w:rsidRPr="0070337A">
                    <w:rPr>
                      <w:rFonts w:eastAsia="Calibri"/>
                      <w:szCs w:val="21"/>
                    </w:rPr>
                    <w:t xml:space="preserve"> </w:t>
                  </w:r>
                </w:p>
                <w:sdt>
                  <w:sdtPr>
                    <w:rPr>
                      <w:rFonts w:eastAsia="Calibri"/>
                      <w:szCs w:val="21"/>
                    </w:rPr>
                    <w:id w:val="-961646261"/>
                    <w:placeholder>
                      <w:docPart w:val="DBC965C20B194FB8A20EB3484C1ED4CB"/>
                    </w:placeholder>
                    <w:showingPlcHdr/>
                  </w:sdtPr>
                  <w:sdtEndPr/>
                  <w:sdtContent>
                    <w:p w14:paraId="52DF60CB" w14:textId="77777777" w:rsidR="00EB454F" w:rsidRPr="004F6816" w:rsidRDefault="00EB454F" w:rsidP="00D22081">
                      <w:pPr>
                        <w:keepLines/>
                        <w:pBdr>
                          <w:top w:val="single" w:sz="4" w:space="1" w:color="D9D9D9" w:themeColor="background1" w:themeShade="D9"/>
                          <w:left w:val="single" w:sz="4" w:space="4" w:color="D9D9D9" w:themeColor="background1" w:themeShade="D9"/>
                          <w:bottom w:val="single" w:sz="4" w:space="1" w:color="D9D9D9" w:themeColor="background1" w:themeShade="D9"/>
                          <w:right w:val="single" w:sz="4" w:space="4" w:color="D9D9D9" w:themeColor="background1" w:themeShade="D9"/>
                        </w:pBdr>
                        <w:tabs>
                          <w:tab w:val="left" w:pos="6521"/>
                        </w:tabs>
                        <w:spacing w:before="180"/>
                        <w:ind w:left="142" w:right="142"/>
                        <w:rPr>
                          <w:rFonts w:eastAsia="Calibri"/>
                          <w:szCs w:val="21"/>
                        </w:rPr>
                      </w:pPr>
                      <w:r w:rsidRPr="00B95A7F">
                        <w:rPr>
                          <w:rStyle w:val="PlaceholderText"/>
                        </w:rPr>
                        <w:t xml:space="preserve">Click </w:t>
                      </w:r>
                      <w:r>
                        <w:rPr>
                          <w:rStyle w:val="PlaceholderText"/>
                        </w:rPr>
                        <w:t>here to enter name of individual</w:t>
                      </w:r>
                      <w:r w:rsidRPr="00B95A7F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  <w:p w14:paraId="5E912881" w14:textId="77777777" w:rsidR="00EB454F" w:rsidRPr="0070337A" w:rsidRDefault="00EB454F" w:rsidP="00D22081">
                  <w:pPr>
                    <w:keepNext/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r w:rsidRPr="0070337A">
                    <w:rPr>
                      <w:rFonts w:eastAsia="Calibri"/>
                      <w:b/>
                      <w:szCs w:val="21"/>
                    </w:rPr>
                    <w:t>Position Title:</w:t>
                  </w:r>
                  <w:r w:rsidRPr="0070337A">
                    <w:rPr>
                      <w:rFonts w:eastAsia="Calibri"/>
                      <w:szCs w:val="21"/>
                    </w:rPr>
                    <w:t xml:space="preserve"> </w:t>
                  </w:r>
                </w:p>
                <w:p w14:paraId="01CBD820" w14:textId="77777777" w:rsidR="00EB454F" w:rsidRPr="004F6816" w:rsidRDefault="00B81F62" w:rsidP="00D22081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sdt>
                    <w:sdtPr>
                      <w:rPr>
                        <w:rFonts w:eastAsia="Calibri"/>
                        <w:szCs w:val="21"/>
                      </w:rPr>
                      <w:alias w:val="Enter title of nominated position"/>
                      <w:tag w:val="Enter title of nominated position"/>
                      <w:id w:val="-1510203952"/>
                      <w:placeholder>
                        <w:docPart w:val="74134FA3C2784425BBC573502F14DDD6"/>
                      </w:placeholder>
                      <w:showingPlcHdr/>
                    </w:sdtPr>
                    <w:sdtEndPr/>
                    <w:sdtContent>
                      <w:r w:rsidR="00EB454F" w:rsidRPr="004F6816">
                        <w:rPr>
                          <w:rStyle w:val="PlaceholderText"/>
                          <w:szCs w:val="21"/>
                        </w:rPr>
                        <w:t>Click here to enter the position title being nominated.</w:t>
                      </w:r>
                    </w:sdtContent>
                  </w:sdt>
                </w:p>
                <w:p w14:paraId="042EEF63" w14:textId="77777777" w:rsidR="00EB454F" w:rsidRDefault="00EB454F" w:rsidP="00D22081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b/>
                      <w:szCs w:val="21"/>
                    </w:rPr>
                  </w:pPr>
                  <w:r>
                    <w:rPr>
                      <w:rFonts w:eastAsia="Calibri"/>
                      <w:b/>
                      <w:szCs w:val="21"/>
                    </w:rPr>
                    <w:t>Agency (if different to responsible agency)</w:t>
                  </w:r>
                </w:p>
                <w:sdt>
                  <w:sdtPr>
                    <w:rPr>
                      <w:rFonts w:eastAsia="Calibri"/>
                      <w:bCs/>
                      <w:szCs w:val="21"/>
                    </w:rPr>
                    <w:id w:val="259185325"/>
                    <w:placeholder>
                      <w:docPart w:val="EC9FC428C2974D5CA8BFF4C533A80E3B"/>
                    </w:placeholder>
                    <w:showingPlcHdr/>
                  </w:sdtPr>
                  <w:sdtEndPr/>
                  <w:sdtContent>
                    <w:p w14:paraId="17A25F71" w14:textId="77777777" w:rsidR="00EB454F" w:rsidRPr="00F67A2C" w:rsidRDefault="00EB454F" w:rsidP="00D22081">
                      <w:pPr>
                        <w:keepLines/>
                        <w:pBdr>
                          <w:top w:val="single" w:sz="4" w:space="1" w:color="D9D9D9" w:themeColor="background1" w:themeShade="D9"/>
                          <w:left w:val="single" w:sz="4" w:space="4" w:color="D9D9D9" w:themeColor="background1" w:themeShade="D9"/>
                          <w:bottom w:val="single" w:sz="4" w:space="1" w:color="D9D9D9" w:themeColor="background1" w:themeShade="D9"/>
                          <w:right w:val="single" w:sz="4" w:space="4" w:color="D9D9D9" w:themeColor="background1" w:themeShade="D9"/>
                        </w:pBdr>
                        <w:tabs>
                          <w:tab w:val="left" w:pos="6521"/>
                        </w:tabs>
                        <w:spacing w:before="180"/>
                        <w:ind w:left="142" w:right="142"/>
                        <w:rPr>
                          <w:rFonts w:eastAsia="Calibri"/>
                          <w:bCs/>
                          <w:szCs w:val="21"/>
                        </w:rPr>
                      </w:pPr>
                      <w:r w:rsidRPr="00B95A7F">
                        <w:rPr>
                          <w:rStyle w:val="PlaceholderText"/>
                        </w:rPr>
                        <w:t xml:space="preserve">Click </w:t>
                      </w:r>
                      <w:r>
                        <w:rPr>
                          <w:rStyle w:val="PlaceholderText"/>
                        </w:rPr>
                        <w:t>here to add the name of the SA’s agency if different e.g. a service provider</w:t>
                      </w:r>
                      <w:r w:rsidRPr="00B95A7F">
                        <w:rPr>
                          <w:rStyle w:val="PlaceholderText"/>
                        </w:rPr>
                        <w:t>.</w:t>
                      </w:r>
                    </w:p>
                  </w:sdtContent>
                </w:sdt>
                <w:p w14:paraId="4B343E8B" w14:textId="77777777" w:rsidR="00EB454F" w:rsidRDefault="00EB454F" w:rsidP="00D22081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b/>
                      <w:szCs w:val="21"/>
                    </w:rPr>
                  </w:pPr>
                  <w:r>
                    <w:rPr>
                      <w:rFonts w:eastAsia="Calibri"/>
                      <w:b/>
                      <w:szCs w:val="21"/>
                    </w:rPr>
                    <w:t>Phone:</w:t>
                  </w:r>
                </w:p>
                <w:p w14:paraId="2E50368C" w14:textId="77777777" w:rsidR="00EB454F" w:rsidRPr="004F6816" w:rsidRDefault="00B81F62" w:rsidP="00D22081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sdt>
                    <w:sdtPr>
                      <w:rPr>
                        <w:rFonts w:eastAsia="Calibri"/>
                        <w:szCs w:val="21"/>
                      </w:rPr>
                      <w:id w:val="-1912920191"/>
                      <w:placeholder>
                        <w:docPart w:val="D4CB0FD0EC7743E5A1FF9405EE1FC58E"/>
                      </w:placeholder>
                      <w:showingPlcHdr/>
                    </w:sdtPr>
                    <w:sdtEndPr/>
                    <w:sdtContent>
                      <w:r w:rsidR="00EB454F" w:rsidRPr="004F6816">
                        <w:rPr>
                          <w:rStyle w:val="PlaceholderText"/>
                          <w:szCs w:val="21"/>
                        </w:rPr>
                        <w:t>Click here to enter phone number.</w:t>
                      </w:r>
                    </w:sdtContent>
                  </w:sdt>
                </w:p>
                <w:p w14:paraId="56496523" w14:textId="77777777" w:rsidR="00EB454F" w:rsidRPr="0070337A" w:rsidRDefault="00EB454F" w:rsidP="00D22081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r>
                    <w:rPr>
                      <w:rFonts w:eastAsia="Calibri"/>
                      <w:b/>
                      <w:szCs w:val="21"/>
                    </w:rPr>
                    <w:t>Individual’s e</w:t>
                  </w:r>
                  <w:r w:rsidRPr="0070337A">
                    <w:rPr>
                      <w:rFonts w:eastAsia="Calibri"/>
                      <w:b/>
                      <w:szCs w:val="21"/>
                    </w:rPr>
                    <w:t>mail</w:t>
                  </w:r>
                  <w:r>
                    <w:rPr>
                      <w:rFonts w:eastAsia="Calibri"/>
                      <w:b/>
                      <w:szCs w:val="21"/>
                    </w:rPr>
                    <w:t xml:space="preserve"> address</w:t>
                  </w:r>
                </w:p>
                <w:p w14:paraId="58B9C61B" w14:textId="77777777" w:rsidR="00EB454F" w:rsidRDefault="00B81F62" w:rsidP="00D22081">
                  <w:pPr>
                    <w:keepLines/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tabs>
                      <w:tab w:val="left" w:pos="6521"/>
                    </w:tabs>
                    <w:spacing w:before="180"/>
                    <w:ind w:left="142" w:right="142"/>
                    <w:rPr>
                      <w:rFonts w:eastAsia="Calibri"/>
                      <w:szCs w:val="21"/>
                    </w:rPr>
                  </w:pPr>
                  <w:sdt>
                    <w:sdtPr>
                      <w:rPr>
                        <w:rFonts w:eastAsia="Calibri"/>
                        <w:szCs w:val="21"/>
                      </w:rPr>
                      <w:alias w:val="Enter email address for nominated indivudual"/>
                      <w:tag w:val="Enter email address for nominated indivudual"/>
                      <w:id w:val="-939601463"/>
                      <w:placeholder>
                        <w:docPart w:val="B0BECD96F3BC4CC5B354C6BA4FD21263"/>
                      </w:placeholder>
                      <w:showingPlcHdr/>
                    </w:sdtPr>
                    <w:sdtEndPr/>
                    <w:sdtContent>
                      <w:r w:rsidR="00EB454F" w:rsidRPr="004F6816">
                        <w:rPr>
                          <w:rStyle w:val="PlaceholderText"/>
                          <w:szCs w:val="21"/>
                        </w:rPr>
                        <w:t xml:space="preserve">Click here to enter </w:t>
                      </w:r>
                      <w:r w:rsidR="00EB454F">
                        <w:rPr>
                          <w:rStyle w:val="PlaceholderText"/>
                          <w:szCs w:val="21"/>
                        </w:rPr>
                        <w:t xml:space="preserve">the individual’s </w:t>
                      </w:r>
                      <w:r w:rsidR="00EB454F" w:rsidRPr="004F6816">
                        <w:rPr>
                          <w:rStyle w:val="PlaceholderText"/>
                          <w:szCs w:val="21"/>
                        </w:rPr>
                        <w:t>email address.</w:t>
                      </w:r>
                    </w:sdtContent>
                  </w:sdt>
                </w:p>
                <w:p w14:paraId="69F1E434" w14:textId="77777777" w:rsidR="00EB454F" w:rsidRPr="007D4DA3" w:rsidRDefault="00EB454F" w:rsidP="00D22081">
                  <w:pPr>
                    <w:pBdr>
                      <w:top w:val="single" w:sz="4" w:space="1" w:color="D9D9D9" w:themeColor="background1" w:themeShade="D9"/>
                      <w:left w:val="single" w:sz="4" w:space="4" w:color="D9D9D9" w:themeColor="background1" w:themeShade="D9"/>
                      <w:bottom w:val="single" w:sz="4" w:space="1" w:color="D9D9D9" w:themeColor="background1" w:themeShade="D9"/>
                      <w:right w:val="single" w:sz="4" w:space="4" w:color="D9D9D9" w:themeColor="background1" w:themeShade="D9"/>
                    </w:pBdr>
                    <w:ind w:left="142" w:right="142"/>
                  </w:pPr>
                  <w:r w:rsidRPr="00004903">
                    <w:rPr>
                      <w:rFonts w:eastAsia="Calibri"/>
                      <w:b/>
                      <w:bCs/>
                      <w:szCs w:val="21"/>
                    </w:rPr>
                    <w:t>Note</w:t>
                  </w:r>
                  <w:r>
                    <w:rPr>
                      <w:rFonts w:eastAsia="Calibri"/>
                      <w:szCs w:val="21"/>
                    </w:rPr>
                    <w:t>: E</w:t>
                  </w:r>
                  <w:r>
                    <w:rPr>
                      <w:rFonts w:eastAsia="Calibri"/>
                      <w:bCs/>
                      <w:szCs w:val="21"/>
                    </w:rPr>
                    <w:t>mail address must include the</w:t>
                  </w:r>
                  <w:r w:rsidRPr="001B4528">
                    <w:rPr>
                      <w:rFonts w:eastAsia="Calibri"/>
                      <w:bCs/>
                      <w:szCs w:val="21"/>
                    </w:rPr>
                    <w:t xml:space="preserve"> individual</w:t>
                  </w:r>
                  <w:r>
                    <w:rPr>
                      <w:rFonts w:eastAsia="Calibri"/>
                      <w:bCs/>
                      <w:szCs w:val="21"/>
                    </w:rPr>
                    <w:t>’</w:t>
                  </w:r>
                  <w:r w:rsidRPr="001B4528">
                    <w:rPr>
                      <w:rFonts w:eastAsia="Calibri"/>
                      <w:bCs/>
                      <w:szCs w:val="21"/>
                    </w:rPr>
                    <w:t>s name, e.g. Jane.Smith@</w:t>
                  </w:r>
                  <w:r>
                    <w:rPr>
                      <w:rFonts w:eastAsia="Calibri"/>
                      <w:bCs/>
                      <w:szCs w:val="21"/>
                    </w:rPr>
                    <w:t>...; jbloggs@...; JaneD@</w:t>
                  </w:r>
                  <w:r w:rsidRPr="001B4528">
                    <w:rPr>
                      <w:rFonts w:eastAsia="Calibri"/>
                      <w:bCs/>
                      <w:szCs w:val="21"/>
                    </w:rPr>
                    <w:t>...</w:t>
                  </w:r>
                </w:p>
              </w:sdtContent>
            </w:sdt>
          </w:sdtContent>
        </w:sdt>
      </w:sdtContent>
    </w:sdt>
    <w:p w14:paraId="7FCC9C64" w14:textId="77777777" w:rsidR="00EB454F" w:rsidRDefault="00EB454F" w:rsidP="00D22081"/>
    <w:p w14:paraId="6798B20B" w14:textId="77777777" w:rsidR="00EB454F" w:rsidRPr="00827476" w:rsidRDefault="00EB454F" w:rsidP="00D22081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rPr>
          <w:color w:val="C00000"/>
          <w:sz w:val="18"/>
          <w:szCs w:val="18"/>
        </w:rPr>
      </w:pPr>
      <w:r w:rsidRPr="0099188A">
        <w:rPr>
          <w:color w:val="C00000"/>
          <w:sz w:val="18"/>
          <w:szCs w:val="18"/>
        </w:rPr>
        <w:t xml:space="preserve">*To add another </w:t>
      </w:r>
      <w:r>
        <w:rPr>
          <w:color w:val="C00000"/>
          <w:sz w:val="18"/>
          <w:szCs w:val="18"/>
        </w:rPr>
        <w:t>SA</w:t>
      </w:r>
      <w:r w:rsidRPr="0099188A">
        <w:rPr>
          <w:color w:val="C00000"/>
          <w:sz w:val="18"/>
          <w:szCs w:val="18"/>
        </w:rPr>
        <w:t xml:space="preserve">, click </w:t>
      </w:r>
      <w:r>
        <w:rPr>
          <w:color w:val="C00000"/>
          <w:sz w:val="18"/>
          <w:szCs w:val="18"/>
        </w:rPr>
        <w:t xml:space="preserve">in the above section, then click </w:t>
      </w:r>
      <w:r w:rsidRPr="0099188A">
        <w:rPr>
          <w:color w:val="C00000"/>
          <w:sz w:val="18"/>
          <w:szCs w:val="18"/>
        </w:rPr>
        <w:t xml:space="preserve">the </w:t>
      </w:r>
      <w:r w:rsidRPr="0099188A">
        <w:rPr>
          <w:noProof/>
          <w:color w:val="C00000"/>
          <w:sz w:val="18"/>
          <w:szCs w:val="18"/>
          <w:lang w:eastAsia="en-AU"/>
        </w:rPr>
        <w:drawing>
          <wp:inline distT="0" distB="0" distL="0" distR="0" wp14:anchorId="498C8A33" wp14:editId="2F9E931B">
            <wp:extent cx="149087" cy="149087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aptu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08" cy="150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188A">
        <w:rPr>
          <w:color w:val="C00000"/>
          <w:sz w:val="18"/>
          <w:szCs w:val="18"/>
        </w:rPr>
        <w:t xml:space="preserve"> </w:t>
      </w:r>
      <w:r w:rsidRPr="0099188A">
        <w:rPr>
          <w:i/>
          <w:color w:val="C00000"/>
          <w:sz w:val="18"/>
          <w:szCs w:val="18"/>
        </w:rPr>
        <w:t>(</w:t>
      </w:r>
      <w:r w:rsidRPr="0099188A">
        <w:rPr>
          <w:color w:val="C00000"/>
          <w:sz w:val="18"/>
          <w:szCs w:val="18"/>
        </w:rPr>
        <w:t xml:space="preserve">+) </w:t>
      </w:r>
      <w:r>
        <w:rPr>
          <w:color w:val="C00000"/>
          <w:sz w:val="18"/>
          <w:szCs w:val="18"/>
        </w:rPr>
        <w:t>that appears on</w:t>
      </w:r>
      <w:r w:rsidRPr="0099188A">
        <w:rPr>
          <w:color w:val="C00000"/>
          <w:sz w:val="18"/>
          <w:szCs w:val="18"/>
        </w:rPr>
        <w:t xml:space="preserve"> the </w:t>
      </w:r>
      <w:r>
        <w:rPr>
          <w:color w:val="C00000"/>
          <w:sz w:val="18"/>
          <w:szCs w:val="18"/>
        </w:rPr>
        <w:t>lower-right corner</w:t>
      </w:r>
      <w:r w:rsidRPr="0099188A">
        <w:rPr>
          <w:color w:val="C00000"/>
          <w:sz w:val="18"/>
          <w:szCs w:val="18"/>
        </w:rPr>
        <w:t xml:space="preserve"> </w:t>
      </w:r>
      <w:r>
        <w:rPr>
          <w:color w:val="C00000"/>
          <w:sz w:val="18"/>
          <w:szCs w:val="18"/>
        </w:rPr>
        <w:t xml:space="preserve">of the field </w:t>
      </w:r>
      <w:r w:rsidRPr="0099188A">
        <w:rPr>
          <w:color w:val="C00000"/>
          <w:sz w:val="18"/>
          <w:szCs w:val="18"/>
        </w:rPr>
        <w:t>as required.</w:t>
      </w:r>
    </w:p>
    <w:p w14:paraId="67F34ACD" w14:textId="77777777" w:rsidR="00EB454F" w:rsidRDefault="00EB454F" w:rsidP="00D22081">
      <w:pPr>
        <w:spacing w:before="0" w:after="160" w:line="259" w:lineRule="auto"/>
        <w:rPr>
          <w:rFonts w:eastAsia="Calibri"/>
          <w:b/>
          <w:color w:val="1A8859"/>
          <w:sz w:val="36"/>
          <w:szCs w:val="32"/>
        </w:rPr>
      </w:pPr>
      <w:r>
        <w:br w:type="page"/>
      </w:r>
    </w:p>
    <w:p w14:paraId="7B898F82" w14:textId="3BE45A5B" w:rsidR="00EB454F" w:rsidRDefault="00EB454F" w:rsidP="00D22081">
      <w:pPr>
        <w:pStyle w:val="Heading1"/>
      </w:pPr>
      <w:r>
        <w:lastRenderedPageBreak/>
        <w:t xml:space="preserve">Chief </w:t>
      </w:r>
      <w:r w:rsidRPr="00784AEB">
        <w:t>Executive Officer</w:t>
      </w:r>
      <w:r w:rsidR="00F01D03">
        <w:t>, Deputy Director-General</w:t>
      </w:r>
      <w:r>
        <w:t xml:space="preserve"> or Delegate </w:t>
      </w:r>
      <w:r w:rsidRPr="00784AEB">
        <w:t>authorisation</w:t>
      </w:r>
    </w:p>
    <w:p w14:paraId="1CF98C42" w14:textId="15C27ECE" w:rsidR="00F01D03" w:rsidRDefault="00F01D03" w:rsidP="00F01D03">
      <w:pPr>
        <w:keepLines/>
      </w:pPr>
      <w:r>
        <w:t>By the authority vested in me as the Chief Executive Officer, Deputy Director General, or as an authorised delegate under the</w:t>
      </w:r>
      <w:r>
        <w:rPr>
          <w:iCs/>
        </w:rPr>
        <w:t xml:space="preserve"> </w:t>
      </w:r>
      <w:r>
        <w:rPr>
          <w:i/>
        </w:rPr>
        <w:t>Public Records Act 2002</w:t>
      </w:r>
      <w:r>
        <w:t xml:space="preserve">, I hereby approve the </w:t>
      </w:r>
      <w:r>
        <w:rPr>
          <w:iCs/>
        </w:rPr>
        <w:t>Security Administrator</w:t>
      </w:r>
      <w:r>
        <w:rPr>
          <w:i/>
        </w:rPr>
        <w:t xml:space="preserve"> </w:t>
      </w:r>
      <w:r>
        <w:rPr>
          <w:iCs/>
        </w:rPr>
        <w:t>nomination/s</w:t>
      </w:r>
      <w:r>
        <w:t xml:space="preserve"> as detailed in this document.</w:t>
      </w:r>
    </w:p>
    <w:p w14:paraId="05281613" w14:textId="77777777" w:rsidR="00EB454F" w:rsidRPr="001B4528" w:rsidRDefault="00EB454F" w:rsidP="00D22081">
      <w:pPr>
        <w:keepLines/>
      </w:pPr>
      <w:r w:rsidRPr="001B4528">
        <w:t xml:space="preserve">This </w:t>
      </w:r>
      <w:r>
        <w:t>notice</w:t>
      </w:r>
      <w:r w:rsidRPr="001B4528">
        <w:t xml:space="preserve"> supersedes and revokes any prior version of this </w:t>
      </w:r>
      <w:r>
        <w:t>instrument</w:t>
      </w:r>
      <w:r w:rsidRPr="001B4528">
        <w:t>.</w:t>
      </w:r>
    </w:p>
    <w:p w14:paraId="6DE39AA3" w14:textId="77777777" w:rsidR="00EB454F" w:rsidRDefault="00EB454F" w:rsidP="00D22081">
      <w:pPr>
        <w:keepLines/>
      </w:pPr>
      <w:r w:rsidRPr="001B4528">
        <w:t xml:space="preserve">In making this </w:t>
      </w:r>
      <w:r>
        <w:t>nomination</w:t>
      </w:r>
      <w:r w:rsidRPr="001B4528">
        <w:t>, regard has been given to the Common Law requirement that delegates must be sufficiently experienced, qualified and suitable to receive the particular delegation.</w:t>
      </w:r>
    </w:p>
    <w:p w14:paraId="4FB040D9" w14:textId="3470DD96" w:rsidR="00EB454F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</w:rPr>
      </w:pPr>
      <w:r>
        <w:rPr>
          <w:rFonts w:eastAsia="Calibri"/>
          <w:b/>
        </w:rPr>
        <w:t>Chief Executive/</w:t>
      </w:r>
      <w:r w:rsidR="00F01D03">
        <w:rPr>
          <w:rFonts w:eastAsia="Calibri"/>
          <w:b/>
        </w:rPr>
        <w:t>Deputy Director-General/</w:t>
      </w:r>
      <w:r>
        <w:rPr>
          <w:rFonts w:eastAsia="Calibri"/>
          <w:b/>
        </w:rPr>
        <w:t>Authorised Delegate n</w:t>
      </w:r>
      <w:r w:rsidRPr="00223155">
        <w:rPr>
          <w:rFonts w:eastAsia="Calibri"/>
          <w:b/>
        </w:rPr>
        <w:t>ame</w:t>
      </w:r>
      <w:r w:rsidRPr="00A357C6">
        <w:rPr>
          <w:rFonts w:eastAsia="Calibri"/>
        </w:rPr>
        <w:t>:</w:t>
      </w:r>
    </w:p>
    <w:p w14:paraId="37B49262" w14:textId="77777777" w:rsidR="00EB454F" w:rsidRPr="004F6816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</w:rPr>
      </w:pPr>
      <w:r w:rsidRPr="004F6816">
        <w:rPr>
          <w:rStyle w:val="PlaceholderText"/>
        </w:rPr>
        <w:t>Click here to enter chief executive officer</w:t>
      </w:r>
      <w:r>
        <w:rPr>
          <w:rStyle w:val="PlaceholderText"/>
        </w:rPr>
        <w:t>/authorised delegate</w:t>
      </w:r>
      <w:r w:rsidRPr="004F6816">
        <w:rPr>
          <w:rStyle w:val="PlaceholderText"/>
        </w:rPr>
        <w:t xml:space="preserve"> name.</w:t>
      </w:r>
    </w:p>
    <w:p w14:paraId="2560935E" w14:textId="77777777" w:rsidR="00EB454F" w:rsidRPr="0070337A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  <w:b/>
        </w:rPr>
      </w:pPr>
      <w:r w:rsidRPr="0070337A">
        <w:rPr>
          <w:rFonts w:eastAsia="Calibri"/>
          <w:b/>
        </w:rPr>
        <w:t>Position title</w:t>
      </w:r>
    </w:p>
    <w:sdt>
      <w:sdtPr>
        <w:rPr>
          <w:rFonts w:eastAsia="Calibri"/>
        </w:rPr>
        <w:alias w:val="Enter executive officer's position title"/>
        <w:tag w:val="Enter executive officer's position title"/>
        <w:id w:val="-1342387915"/>
        <w:placeholder>
          <w:docPart w:val="8BFC5CA4F6DD4C888A8131A1962CA9EF"/>
        </w:placeholder>
        <w:showingPlcHdr/>
      </w:sdtPr>
      <w:sdtEndPr/>
      <w:sdtContent>
        <w:p w14:paraId="050247DB" w14:textId="77777777" w:rsidR="00EB454F" w:rsidRPr="004F6816" w:rsidRDefault="00EB454F" w:rsidP="00D22081">
          <w:pPr>
            <w:keepNext/>
            <w:keepLines/>
            <w:pBdr>
              <w:top w:val="single" w:sz="4" w:space="1" w:color="D9D9D9" w:themeColor="background1" w:themeShade="D9"/>
              <w:left w:val="single" w:sz="4" w:space="4" w:color="D9D9D9" w:themeColor="background1" w:themeShade="D9"/>
              <w:bottom w:val="single" w:sz="4" w:space="1" w:color="D9D9D9" w:themeColor="background1" w:themeShade="D9"/>
              <w:right w:val="single" w:sz="4" w:space="4" w:color="D9D9D9" w:themeColor="background1" w:themeShade="D9"/>
            </w:pBdr>
            <w:tabs>
              <w:tab w:val="left" w:pos="6379"/>
            </w:tabs>
            <w:spacing w:before="160"/>
            <w:ind w:left="142"/>
            <w:rPr>
              <w:rFonts w:eastAsia="Calibri"/>
            </w:rPr>
          </w:pPr>
          <w:r w:rsidRPr="004F6816">
            <w:rPr>
              <w:rStyle w:val="PlaceholderText"/>
            </w:rPr>
            <w:t>Click here to enter position title.</w:t>
          </w:r>
        </w:p>
      </w:sdtContent>
    </w:sdt>
    <w:p w14:paraId="438B53B5" w14:textId="77777777" w:rsidR="00EB454F" w:rsidRPr="001B4528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  <w:b/>
        </w:rPr>
      </w:pPr>
      <w:r w:rsidRPr="001B4528">
        <w:rPr>
          <w:rFonts w:eastAsia="Calibri"/>
          <w:b/>
        </w:rPr>
        <w:t xml:space="preserve">Name of responsible agency: </w:t>
      </w:r>
    </w:p>
    <w:p w14:paraId="5317149B" w14:textId="77777777" w:rsidR="00EB454F" w:rsidRPr="001B4528" w:rsidRDefault="00B81F62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</w:rPr>
      </w:pPr>
      <w:sdt>
        <w:sdtPr>
          <w:rPr>
            <w:rFonts w:eastAsia="Calibri"/>
          </w:rPr>
          <w:alias w:val="Enter responsible agency name"/>
          <w:tag w:val="Enter responsible agency name"/>
          <w:id w:val="-2103627574"/>
          <w:placeholder>
            <w:docPart w:val="113FD8F3B31D4988B87E509FCB6A8091"/>
          </w:placeholder>
          <w:showingPlcHdr/>
        </w:sdtPr>
        <w:sdtEndPr/>
        <w:sdtContent>
          <w:r w:rsidR="00EB454F" w:rsidRPr="0070337A">
            <w:rPr>
              <w:rStyle w:val="PlaceholderText"/>
              <w:szCs w:val="21"/>
            </w:rPr>
            <w:t xml:space="preserve">Click here to enter </w:t>
          </w:r>
          <w:r w:rsidR="00EB454F">
            <w:rPr>
              <w:rStyle w:val="PlaceholderText"/>
              <w:szCs w:val="21"/>
            </w:rPr>
            <w:t>responsible agency name</w:t>
          </w:r>
          <w:r w:rsidR="00EB454F" w:rsidRPr="0070337A">
            <w:rPr>
              <w:rStyle w:val="PlaceholderText"/>
              <w:szCs w:val="21"/>
            </w:rPr>
            <w:t>.</w:t>
          </w:r>
        </w:sdtContent>
      </w:sdt>
    </w:p>
    <w:p w14:paraId="377E4D95" w14:textId="77777777" w:rsidR="00EB454F" w:rsidRPr="001B4528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</w:tabs>
        <w:spacing w:before="160"/>
        <w:ind w:left="142"/>
        <w:rPr>
          <w:rFonts w:eastAsia="Calibri"/>
          <w:b/>
        </w:rPr>
      </w:pPr>
      <w:r>
        <w:rPr>
          <w:rFonts w:eastAsia="Calibri"/>
          <w:b/>
        </w:rPr>
        <w:t>E</w:t>
      </w:r>
      <w:r w:rsidRPr="00CD128A">
        <w:rPr>
          <w:rFonts w:eastAsia="Calibri"/>
          <w:b/>
        </w:rPr>
        <w:t>mail</w:t>
      </w:r>
      <w:r w:rsidRPr="001B4528">
        <w:rPr>
          <w:rFonts w:eastAsia="Calibri"/>
          <w:b/>
        </w:rPr>
        <w:t>:</w:t>
      </w:r>
      <w:r w:rsidRPr="001B4528">
        <w:rPr>
          <w:rFonts w:eastAsia="Calibri"/>
          <w:b/>
        </w:rPr>
        <w:tab/>
      </w:r>
      <w:r w:rsidRPr="001E628D">
        <w:rPr>
          <w:rFonts w:eastAsia="Calibri"/>
          <w:b/>
        </w:rPr>
        <w:t>Phone:</w:t>
      </w:r>
    </w:p>
    <w:p w14:paraId="03732DB7" w14:textId="77777777" w:rsidR="00EB454F" w:rsidRPr="004F6816" w:rsidRDefault="00B81F62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3686"/>
          <w:tab w:val="left" w:pos="6379"/>
          <w:tab w:val="left" w:pos="6521"/>
        </w:tabs>
        <w:spacing w:before="160"/>
        <w:ind w:left="142"/>
        <w:rPr>
          <w:rFonts w:eastAsia="Calibri"/>
        </w:rPr>
      </w:pPr>
      <w:sdt>
        <w:sdtPr>
          <w:rPr>
            <w:rFonts w:eastAsia="Calibri"/>
          </w:rPr>
          <w:alias w:val="Enter executive officer's email address"/>
          <w:tag w:val="Enter executive officer's email address"/>
          <w:id w:val="1191028217"/>
          <w:placeholder>
            <w:docPart w:val="11DE093494D1411BB0B369D3A1AC1EF0"/>
          </w:placeholder>
          <w:showingPlcHdr/>
        </w:sdtPr>
        <w:sdtEndPr/>
        <w:sdtContent>
          <w:r w:rsidR="00EB454F" w:rsidRPr="004F6816">
            <w:rPr>
              <w:rStyle w:val="PlaceholderText"/>
            </w:rPr>
            <w:t>Click here to enter email address.</w:t>
          </w:r>
        </w:sdtContent>
      </w:sdt>
      <w:r w:rsidR="00EB454F" w:rsidRPr="004F6816">
        <w:rPr>
          <w:rFonts w:eastAsia="Calibri"/>
        </w:rPr>
        <w:tab/>
      </w:r>
      <w:r w:rsidR="00EB454F" w:rsidRPr="004F6816">
        <w:rPr>
          <w:rFonts w:eastAsia="Calibri"/>
        </w:rPr>
        <w:tab/>
      </w:r>
      <w:sdt>
        <w:sdtPr>
          <w:rPr>
            <w:rFonts w:eastAsia="Calibri"/>
          </w:rPr>
          <w:alias w:val="Enter executive officer's phone number"/>
          <w:tag w:val="Enter executive officer's phone number"/>
          <w:id w:val="-1739698618"/>
          <w:placeholder>
            <w:docPart w:val="EEF66A353A7F4C1A8354DEC2F912F46C"/>
          </w:placeholder>
          <w:showingPlcHdr/>
        </w:sdtPr>
        <w:sdtEndPr/>
        <w:sdtContent>
          <w:r w:rsidR="00EB454F" w:rsidRPr="004F6816">
            <w:rPr>
              <w:rStyle w:val="PlaceholderText"/>
            </w:rPr>
            <w:t>Click here to enter phone number.</w:t>
          </w:r>
        </w:sdtContent>
      </w:sdt>
    </w:p>
    <w:p w14:paraId="74AD7E20" w14:textId="77777777" w:rsidR="00EB454F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pos="6379"/>
          <w:tab w:val="left" w:pos="6521"/>
        </w:tabs>
        <w:spacing w:before="240"/>
        <w:ind w:left="142"/>
      </w:pPr>
      <w:r w:rsidRPr="002873F9">
        <w:rPr>
          <w:b/>
        </w:rPr>
        <w:t>Signature</w:t>
      </w:r>
      <w:r w:rsidRPr="00A357C6">
        <w:t>:</w:t>
      </w:r>
      <w:r>
        <w:tab/>
      </w:r>
      <w:r w:rsidRPr="001E628D">
        <w:rPr>
          <w:b/>
        </w:rPr>
        <w:t>Date:</w:t>
      </w:r>
    </w:p>
    <w:p w14:paraId="3ECC77C1" w14:textId="77777777" w:rsidR="00EB454F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leader="underscore" w:pos="5954"/>
          <w:tab w:val="left" w:pos="6379"/>
        </w:tabs>
        <w:spacing w:before="240"/>
        <w:ind w:left="142"/>
        <w:rPr>
          <w:rFonts w:eastAsia="Calibri"/>
        </w:rPr>
      </w:pPr>
      <w:r w:rsidRPr="004F6816">
        <w:tab/>
      </w:r>
      <w:r w:rsidRPr="004F6816">
        <w:tab/>
      </w:r>
      <w:sdt>
        <w:sdtPr>
          <w:rPr>
            <w:rFonts w:eastAsia="Calibri"/>
          </w:rPr>
          <w:alias w:val="Select the date authorised"/>
          <w:tag w:val="Select the date authorised"/>
          <w:id w:val="401333584"/>
          <w:placeholder>
            <w:docPart w:val="54BC4B7AA6BE4CE59306E2BA311164F2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EndPr/>
        <w:sdtContent>
          <w:r w:rsidRPr="004F6816">
            <w:rPr>
              <w:rStyle w:val="PlaceholderText"/>
            </w:rPr>
            <w:t>Click here to select date authorised.</w:t>
          </w:r>
        </w:sdtContent>
      </w:sdt>
    </w:p>
    <w:p w14:paraId="451AF0C5" w14:textId="77777777" w:rsidR="00EB454F" w:rsidRPr="004F6816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tabs>
          <w:tab w:val="left" w:leader="underscore" w:pos="5954"/>
          <w:tab w:val="left" w:pos="6379"/>
        </w:tabs>
        <w:spacing w:before="240"/>
        <w:ind w:left="142"/>
        <w:rPr>
          <w:i/>
        </w:rPr>
      </w:pPr>
    </w:p>
    <w:p w14:paraId="35937E3F" w14:textId="3023C236" w:rsidR="00EB454F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line="256" w:lineRule="auto"/>
        <w:ind w:left="142"/>
        <w:rPr>
          <w:rFonts w:eastAsia="Calibri"/>
        </w:rPr>
      </w:pPr>
      <w:r w:rsidRPr="00784AEB">
        <w:rPr>
          <w:rFonts w:eastAsia="Calibri"/>
          <w:b/>
        </w:rPr>
        <w:t>Note</w:t>
      </w:r>
      <w:r w:rsidRPr="00784AEB">
        <w:rPr>
          <w:rFonts w:eastAsia="Calibri"/>
        </w:rPr>
        <w:t xml:space="preserve">: </w:t>
      </w:r>
      <w:r>
        <w:rPr>
          <w:rFonts w:eastAsia="Calibri"/>
        </w:rPr>
        <w:t>QSA requires that ArchivesGateway Security Administrators are authorised by the agency’s Chief Executive Officer</w:t>
      </w:r>
      <w:r w:rsidR="00F01D03">
        <w:rPr>
          <w:rFonts w:eastAsia="Calibri"/>
        </w:rPr>
        <w:t>, Deputy Director-General</w:t>
      </w:r>
      <w:r>
        <w:rPr>
          <w:rFonts w:eastAsia="Calibri"/>
        </w:rPr>
        <w:t xml:space="preserve"> or an authorised delegate under the </w:t>
      </w:r>
      <w:r>
        <w:rPr>
          <w:rFonts w:eastAsia="Calibri"/>
          <w:i/>
          <w:iCs/>
        </w:rPr>
        <w:t>Public Records Act 2002</w:t>
      </w:r>
      <w:r>
        <w:rPr>
          <w:rFonts w:eastAsia="Calibri"/>
        </w:rPr>
        <w:t>.</w:t>
      </w:r>
    </w:p>
    <w:p w14:paraId="765F1811" w14:textId="77777777" w:rsidR="00EB454F" w:rsidRPr="00784AEB" w:rsidRDefault="00EB454F" w:rsidP="00D22081">
      <w:pPr>
        <w:keepNext/>
        <w:keepLines/>
        <w:pBdr>
          <w:top w:val="single" w:sz="4" w:space="1" w:color="D9D9D9" w:themeColor="background1" w:themeShade="D9"/>
          <w:left w:val="single" w:sz="4" w:space="4" w:color="D9D9D9" w:themeColor="background1" w:themeShade="D9"/>
          <w:bottom w:val="single" w:sz="4" w:space="1" w:color="D9D9D9" w:themeColor="background1" w:themeShade="D9"/>
          <w:right w:val="single" w:sz="4" w:space="4" w:color="D9D9D9" w:themeColor="background1" w:themeShade="D9"/>
        </w:pBdr>
        <w:spacing w:line="256" w:lineRule="auto"/>
        <w:ind w:left="142"/>
        <w:rPr>
          <w:rFonts w:eastAsia="Calibri"/>
        </w:rPr>
      </w:pPr>
    </w:p>
    <w:p w14:paraId="392B3492" w14:textId="77777777" w:rsidR="00EB454F" w:rsidRPr="00F0085B" w:rsidRDefault="00EB454F" w:rsidP="00D22081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pacing w:before="360" w:after="0"/>
        <w:rPr>
          <w:color w:val="C00000"/>
          <w:sz w:val="18"/>
          <w:szCs w:val="18"/>
        </w:rPr>
      </w:pPr>
      <w:r>
        <w:rPr>
          <w:color w:val="C00000"/>
          <w:sz w:val="18"/>
          <w:szCs w:val="18"/>
        </w:rPr>
        <w:t>T</w:t>
      </w:r>
      <w:r w:rsidRPr="00F0085B">
        <w:rPr>
          <w:color w:val="C00000"/>
          <w:sz w:val="18"/>
          <w:szCs w:val="18"/>
        </w:rPr>
        <w:t xml:space="preserve">his form </w:t>
      </w:r>
      <w:r>
        <w:rPr>
          <w:color w:val="C00000"/>
          <w:sz w:val="18"/>
          <w:szCs w:val="18"/>
        </w:rPr>
        <w:t>can</w:t>
      </w:r>
      <w:r w:rsidRPr="00F0085B">
        <w:rPr>
          <w:color w:val="C00000"/>
          <w:sz w:val="18"/>
          <w:szCs w:val="18"/>
        </w:rPr>
        <w:t xml:space="preserve"> be signed </w:t>
      </w:r>
      <w:r>
        <w:rPr>
          <w:color w:val="C00000"/>
          <w:sz w:val="18"/>
          <w:szCs w:val="18"/>
        </w:rPr>
        <w:t>digitally</w:t>
      </w:r>
      <w:r w:rsidRPr="00F0085B">
        <w:rPr>
          <w:color w:val="C00000"/>
          <w:sz w:val="18"/>
          <w:szCs w:val="18"/>
        </w:rPr>
        <w:t xml:space="preserve"> if your agency has appropriate processes in place to ensure </w:t>
      </w:r>
      <w:r>
        <w:rPr>
          <w:color w:val="C00000"/>
          <w:sz w:val="18"/>
          <w:szCs w:val="18"/>
        </w:rPr>
        <w:t>the signature’s</w:t>
      </w:r>
      <w:r w:rsidRPr="00F0085B">
        <w:rPr>
          <w:color w:val="C00000"/>
          <w:sz w:val="18"/>
          <w:szCs w:val="18"/>
        </w:rPr>
        <w:t xml:space="preserve"> authenticity. </w:t>
      </w:r>
      <w:r>
        <w:rPr>
          <w:color w:val="C00000"/>
          <w:sz w:val="18"/>
          <w:szCs w:val="18"/>
        </w:rPr>
        <w:t>Digitally</w:t>
      </w:r>
      <w:r w:rsidRPr="00F0085B">
        <w:rPr>
          <w:color w:val="C00000"/>
          <w:sz w:val="18"/>
          <w:szCs w:val="18"/>
        </w:rPr>
        <w:t xml:space="preserve"> signed forms must be </w:t>
      </w:r>
      <w:r>
        <w:rPr>
          <w:color w:val="C00000"/>
          <w:sz w:val="18"/>
          <w:szCs w:val="18"/>
        </w:rPr>
        <w:t>saved as PDF before submitting to QSA</w:t>
      </w:r>
      <w:r w:rsidRPr="00F0085B">
        <w:rPr>
          <w:color w:val="C00000"/>
          <w:sz w:val="18"/>
          <w:szCs w:val="18"/>
        </w:rPr>
        <w:t xml:space="preserve">. </w:t>
      </w:r>
    </w:p>
    <w:p w14:paraId="6E44E5AD" w14:textId="642DBD77" w:rsidR="00F0085B" w:rsidRPr="00EB454F" w:rsidRDefault="00F0085B" w:rsidP="00EB454F"/>
    <w:sectPr w:rsidR="00F0085B" w:rsidRPr="00EB454F" w:rsidSect="00F0085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993" w:right="567" w:bottom="851" w:left="567" w:header="426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95FE" w14:textId="77777777" w:rsidR="00443EC2" w:rsidRDefault="00443EC2" w:rsidP="00D516BF">
      <w:r>
        <w:separator/>
      </w:r>
    </w:p>
  </w:endnote>
  <w:endnote w:type="continuationSeparator" w:id="0">
    <w:p w14:paraId="7F4772F6" w14:textId="77777777" w:rsidR="00443EC2" w:rsidRDefault="00443EC2" w:rsidP="00D5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6414276"/>
      <w:docPartObj>
        <w:docPartGallery w:val="Page Numbers (Bottom of Page)"/>
        <w:docPartUnique/>
      </w:docPartObj>
    </w:sdtPr>
    <w:sdtEndPr/>
    <w:sdtContent>
      <w:p w14:paraId="5D1C908F" w14:textId="051769C3" w:rsidR="005A2086" w:rsidRPr="005A2086" w:rsidRDefault="0074006F" w:rsidP="0074006F">
        <w:pPr>
          <w:pStyle w:val="Footer"/>
          <w:tabs>
            <w:tab w:val="clear" w:pos="4513"/>
            <w:tab w:val="clear" w:pos="9026"/>
            <w:tab w:val="right" w:pos="10772"/>
          </w:tabs>
        </w:pPr>
        <w:r>
          <w:t>Queensland State Archives</w:t>
        </w:r>
        <w:r>
          <w:tab/>
        </w:r>
        <w:r w:rsidR="005A2086" w:rsidRPr="00D900BD">
          <w:fldChar w:fldCharType="begin"/>
        </w:r>
        <w:r w:rsidR="005A2086" w:rsidRPr="00D900BD">
          <w:instrText xml:space="preserve"> PAGE   \* MERGEFORMAT </w:instrText>
        </w:r>
        <w:r w:rsidR="005A2086" w:rsidRPr="00D900BD">
          <w:fldChar w:fldCharType="separate"/>
        </w:r>
        <w:r w:rsidR="00EF746A">
          <w:rPr>
            <w:noProof/>
          </w:rPr>
          <w:t>2</w:t>
        </w:r>
        <w:r w:rsidR="005A2086" w:rsidRPr="00D900BD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883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9F591" w14:textId="4901DE4B" w:rsidR="005A2086" w:rsidRDefault="0074006F" w:rsidP="0074006F">
        <w:pPr>
          <w:pStyle w:val="Footer"/>
          <w:tabs>
            <w:tab w:val="clear" w:pos="9026"/>
            <w:tab w:val="right" w:pos="10772"/>
          </w:tabs>
        </w:pPr>
        <w:r>
          <w:t>Queensland State Archives</w:t>
        </w:r>
        <w:r>
          <w:tab/>
        </w:r>
        <w:r>
          <w:tab/>
        </w:r>
        <w:r w:rsidR="00E06723">
          <w:fldChar w:fldCharType="begin"/>
        </w:r>
        <w:r w:rsidR="00E06723">
          <w:instrText xml:space="preserve"> PAGE   \* MERGEFORMAT </w:instrText>
        </w:r>
        <w:r w:rsidR="00E06723">
          <w:fldChar w:fldCharType="separate"/>
        </w:r>
        <w:r w:rsidR="00EF746A">
          <w:rPr>
            <w:noProof/>
          </w:rPr>
          <w:t>1</w:t>
        </w:r>
        <w:r w:rsidR="00E06723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94A22" w14:textId="77777777" w:rsidR="00443EC2" w:rsidRDefault="00443EC2" w:rsidP="00D516BF">
      <w:r>
        <w:separator/>
      </w:r>
    </w:p>
  </w:footnote>
  <w:footnote w:type="continuationSeparator" w:id="0">
    <w:p w14:paraId="0FE9264A" w14:textId="77777777" w:rsidR="00443EC2" w:rsidRDefault="00443EC2" w:rsidP="00D5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3FD2" w14:textId="31951DC2" w:rsidR="000A44DD" w:rsidRDefault="00CE6D8D" w:rsidP="00E97A3E">
    <w:pPr>
      <w:pStyle w:val="Header"/>
    </w:pPr>
    <w:r>
      <w:t xml:space="preserve"> SECURITY </w:t>
    </w:r>
    <w:r w:rsidR="00BD2695">
      <w:t>ADMINISTRATOR NOMINATION</w:t>
    </w:r>
    <w:r w:rsidR="00E97A3E">
      <w:t xml:space="preserve">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8727C" w14:textId="34CE07F4" w:rsidR="00AA098F" w:rsidRPr="00E05A04" w:rsidRDefault="00F15D6B" w:rsidP="00AA098F">
    <w:pPr>
      <w:pStyle w:val="Subtitle"/>
      <w:ind w:left="4111"/>
      <w:jc w:val="right"/>
      <w:rPr>
        <w:rFonts w:eastAsia="Calibri" w:cs="Arial"/>
        <w:b/>
        <w:caps/>
        <w:noProof/>
        <w:sz w:val="32"/>
        <w:szCs w:val="32"/>
      </w:rPr>
    </w:pPr>
    <w:r w:rsidRPr="00E05A04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EF80744" wp14:editId="38818A8B">
          <wp:simplePos x="0" y="0"/>
          <wp:positionH relativeFrom="margin">
            <wp:posOffset>-31750</wp:posOffset>
          </wp:positionH>
          <wp:positionV relativeFrom="paragraph">
            <wp:posOffset>177800</wp:posOffset>
          </wp:positionV>
          <wp:extent cx="1652270" cy="539750"/>
          <wp:effectExtent l="0" t="0" r="5080" b="0"/>
          <wp:wrapTight wrapText="bothSides">
            <wp:wrapPolygon edited="0">
              <wp:start x="0" y="0"/>
              <wp:lineTo x="0" y="20584"/>
              <wp:lineTo x="21417" y="20584"/>
              <wp:lineTo x="2141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A43" w:rsidRPr="00E05A04">
      <w:rPr>
        <w:rFonts w:eastAsia="Calibri" w:cs="Arial"/>
        <w:b/>
        <w:caps/>
        <w:noProof/>
        <w:sz w:val="32"/>
        <w:szCs w:val="32"/>
      </w:rPr>
      <w:t>Nomination FORM</w:t>
    </w:r>
    <w:r w:rsidR="00E05A04">
      <w:rPr>
        <w:rFonts w:eastAsia="Calibri" w:cs="Arial"/>
        <w:b/>
        <w:caps/>
        <w:noProof/>
        <w:sz w:val="32"/>
        <w:szCs w:val="32"/>
      </w:rPr>
      <w:br/>
    </w:r>
    <w:r w:rsidR="00CE6D8D">
      <w:rPr>
        <w:rFonts w:eastAsia="Calibri" w:cs="Arial"/>
        <w:b/>
        <w:caps/>
        <w:noProof/>
        <w:sz w:val="32"/>
        <w:szCs w:val="32"/>
      </w:rPr>
      <w:t xml:space="preserve">SECURITY </w:t>
    </w:r>
    <w:r w:rsidR="00AA098F" w:rsidRPr="00E05A04">
      <w:rPr>
        <w:rFonts w:eastAsia="Calibri" w:cs="Arial"/>
        <w:b/>
        <w:caps/>
        <w:noProof/>
        <w:sz w:val="32"/>
        <w:szCs w:val="32"/>
      </w:rPr>
      <w:t>administrator</w:t>
    </w:r>
    <w:r w:rsidR="00E05A04">
      <w:rPr>
        <w:rFonts w:eastAsia="Calibri" w:cs="Arial"/>
        <w:b/>
        <w:caps/>
        <w:noProof/>
        <w:sz w:val="32"/>
        <w:szCs w:val="32"/>
      </w:rPr>
      <w:t xml:space="preserve"> </w:t>
    </w:r>
    <w:r w:rsidR="00E05A04">
      <w:rPr>
        <w:rFonts w:eastAsia="Calibri" w:cs="Arial"/>
        <w:b/>
        <w:caps/>
        <w:noProof/>
        <w:sz w:val="32"/>
        <w:szCs w:val="32"/>
      </w:rPr>
      <w:br/>
    </w:r>
    <w:r w:rsidR="00E05A04" w:rsidRPr="00E05A04">
      <w:rPr>
        <w:rFonts w:eastAsia="Calibri" w:cs="Arial"/>
        <w:b/>
        <w:noProof/>
        <w:sz w:val="32"/>
        <w:szCs w:val="32"/>
      </w:rPr>
      <w:t>(A</w:t>
    </w:r>
    <w:r w:rsidR="00E05A04" w:rsidRPr="00E05A04">
      <w:rPr>
        <w:rFonts w:eastAsia="Calibri" w:cs="Arial"/>
        <w:b/>
        <w:noProof/>
        <w:sz w:val="28"/>
        <w:szCs w:val="28"/>
      </w:rPr>
      <w:t>RCHIVES</w:t>
    </w:r>
    <w:r w:rsidR="00E05A04">
      <w:rPr>
        <w:rFonts w:eastAsia="Calibri" w:cs="Arial"/>
        <w:b/>
        <w:noProof/>
        <w:sz w:val="32"/>
        <w:szCs w:val="32"/>
      </w:rPr>
      <w:t>G</w:t>
    </w:r>
    <w:r w:rsidR="00E05A04" w:rsidRPr="00E05A04">
      <w:rPr>
        <w:rFonts w:eastAsia="Calibri" w:cs="Arial"/>
        <w:b/>
        <w:noProof/>
        <w:sz w:val="28"/>
        <w:szCs w:val="28"/>
      </w:rPr>
      <w:t>ATEWAY</w:t>
    </w:r>
    <w:r w:rsidR="00E05A04" w:rsidRPr="00E05A04">
      <w:rPr>
        <w:rFonts w:eastAsia="Calibri" w:cs="Arial"/>
        <w:b/>
        <w:noProof/>
        <w:sz w:val="32"/>
        <w:szCs w:val="32"/>
      </w:rPr>
      <w:t xml:space="preserve"> P</w:t>
    </w:r>
    <w:r w:rsidR="00E05A04" w:rsidRPr="00E05A04">
      <w:rPr>
        <w:rFonts w:eastAsia="Calibri" w:cs="Arial"/>
        <w:b/>
        <w:noProof/>
        <w:sz w:val="28"/>
        <w:szCs w:val="28"/>
      </w:rPr>
      <w:t>ORTAL</w:t>
    </w:r>
    <w:r w:rsidR="00E05A04" w:rsidRPr="00E05A04">
      <w:rPr>
        <w:rFonts w:eastAsia="Calibri" w:cs="Arial"/>
        <w:b/>
        <w:noProof/>
        <w:sz w:val="32"/>
        <w:szCs w:val="32"/>
      </w:rPr>
      <w:t xml:space="preserve">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C71"/>
    <w:multiLevelType w:val="multilevel"/>
    <w:tmpl w:val="3B1AD5B0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680" w:hanging="396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37"/>
        </w:tabs>
        <w:ind w:left="1077" w:hanging="396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34"/>
        </w:tabs>
        <w:ind w:left="1474" w:hanging="396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531"/>
        </w:tabs>
        <w:ind w:left="1871" w:hanging="396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928"/>
        </w:tabs>
        <w:ind w:left="2268" w:hanging="396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2325"/>
        </w:tabs>
        <w:ind w:left="2665" w:hanging="396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722"/>
        </w:tabs>
        <w:ind w:left="3062" w:hanging="396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3119"/>
        </w:tabs>
        <w:ind w:left="3459" w:hanging="396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516"/>
        </w:tabs>
        <w:ind w:left="3856" w:hanging="396"/>
      </w:pPr>
      <w:rPr>
        <w:rFonts w:hint="default"/>
      </w:rPr>
    </w:lvl>
  </w:abstractNum>
  <w:abstractNum w:abstractNumId="1" w15:restartNumberingAfterBreak="0">
    <w:nsid w:val="05EF5246"/>
    <w:multiLevelType w:val="hybridMultilevel"/>
    <w:tmpl w:val="18F83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460AA"/>
    <w:multiLevelType w:val="hybridMultilevel"/>
    <w:tmpl w:val="36CED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A0C0A"/>
    <w:multiLevelType w:val="hybridMultilevel"/>
    <w:tmpl w:val="41249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54BBA"/>
    <w:multiLevelType w:val="hybridMultilevel"/>
    <w:tmpl w:val="E3027B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245BC"/>
    <w:multiLevelType w:val="hybridMultilevel"/>
    <w:tmpl w:val="E81E7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777BA"/>
    <w:multiLevelType w:val="hybridMultilevel"/>
    <w:tmpl w:val="C7602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51009"/>
    <w:multiLevelType w:val="hybridMultilevel"/>
    <w:tmpl w:val="B6BCD7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AF572C"/>
    <w:multiLevelType w:val="hybridMultilevel"/>
    <w:tmpl w:val="DE2603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E65506"/>
    <w:multiLevelType w:val="hybridMultilevel"/>
    <w:tmpl w:val="2A1254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552A7"/>
    <w:multiLevelType w:val="multilevel"/>
    <w:tmpl w:val="151EA5B0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077"/>
        </w:tabs>
        <w:ind w:left="1077" w:hanging="396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474"/>
        </w:tabs>
        <w:ind w:left="1474" w:hanging="396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871"/>
        </w:tabs>
        <w:ind w:left="1871" w:hanging="396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2268"/>
        </w:tabs>
        <w:ind w:left="2268" w:hanging="396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665"/>
        </w:tabs>
        <w:ind w:left="2665" w:hanging="39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722"/>
        </w:tabs>
        <w:ind w:left="3062" w:hanging="3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19"/>
        </w:tabs>
        <w:ind w:left="3459" w:hanging="39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16"/>
        </w:tabs>
        <w:ind w:left="3856" w:hanging="396"/>
      </w:pPr>
      <w:rPr>
        <w:rFonts w:hint="default"/>
      </w:rPr>
    </w:lvl>
  </w:abstractNum>
  <w:abstractNum w:abstractNumId="11" w15:restartNumberingAfterBreak="0">
    <w:nsid w:val="4C41215D"/>
    <w:multiLevelType w:val="hybridMultilevel"/>
    <w:tmpl w:val="3600F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23F3F"/>
    <w:multiLevelType w:val="hybridMultilevel"/>
    <w:tmpl w:val="08E22FB0"/>
    <w:lvl w:ilvl="0" w:tplc="DCBE05C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F5292"/>
    <w:multiLevelType w:val="hybridMultilevel"/>
    <w:tmpl w:val="D94AA4D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561B49"/>
    <w:multiLevelType w:val="multilevel"/>
    <w:tmpl w:val="08B8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7B29EA"/>
    <w:multiLevelType w:val="multilevel"/>
    <w:tmpl w:val="778E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4854E1"/>
    <w:multiLevelType w:val="hybridMultilevel"/>
    <w:tmpl w:val="C47C6FC8"/>
    <w:lvl w:ilvl="0" w:tplc="B22243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E25D3"/>
    <w:multiLevelType w:val="hybridMultilevel"/>
    <w:tmpl w:val="B64274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35B2"/>
    <w:multiLevelType w:val="multilevel"/>
    <w:tmpl w:val="601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17AFD"/>
    <w:multiLevelType w:val="hybridMultilevel"/>
    <w:tmpl w:val="1AB03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817371">
    <w:abstractNumId w:val="0"/>
  </w:num>
  <w:num w:numId="2" w16cid:durableId="1483548843">
    <w:abstractNumId w:val="10"/>
  </w:num>
  <w:num w:numId="3" w16cid:durableId="1426730173">
    <w:abstractNumId w:val="12"/>
  </w:num>
  <w:num w:numId="4" w16cid:durableId="2127112627">
    <w:abstractNumId w:val="6"/>
  </w:num>
  <w:num w:numId="5" w16cid:durableId="957301630">
    <w:abstractNumId w:val="19"/>
  </w:num>
  <w:num w:numId="6" w16cid:durableId="890842040">
    <w:abstractNumId w:val="16"/>
  </w:num>
  <w:num w:numId="7" w16cid:durableId="327635271">
    <w:abstractNumId w:val="17"/>
  </w:num>
  <w:num w:numId="8" w16cid:durableId="1633243545">
    <w:abstractNumId w:val="1"/>
  </w:num>
  <w:num w:numId="9" w16cid:durableId="1731538616">
    <w:abstractNumId w:val="2"/>
  </w:num>
  <w:num w:numId="10" w16cid:durableId="2011835902">
    <w:abstractNumId w:val="13"/>
  </w:num>
  <w:num w:numId="11" w16cid:durableId="396325746">
    <w:abstractNumId w:val="4"/>
  </w:num>
  <w:num w:numId="12" w16cid:durableId="1227259472">
    <w:abstractNumId w:val="8"/>
  </w:num>
  <w:num w:numId="13" w16cid:durableId="200284433">
    <w:abstractNumId w:val="10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184553">
    <w:abstractNumId w:val="11"/>
  </w:num>
  <w:num w:numId="15" w16cid:durableId="1106121434">
    <w:abstractNumId w:val="2"/>
  </w:num>
  <w:num w:numId="16" w16cid:durableId="1911302697">
    <w:abstractNumId w:val="10"/>
  </w:num>
  <w:num w:numId="17" w16cid:durableId="710811908">
    <w:abstractNumId w:val="5"/>
  </w:num>
  <w:num w:numId="18" w16cid:durableId="1045717268">
    <w:abstractNumId w:val="9"/>
  </w:num>
  <w:num w:numId="19" w16cid:durableId="325398007">
    <w:abstractNumId w:val="18"/>
  </w:num>
  <w:num w:numId="20" w16cid:durableId="2034455313">
    <w:abstractNumId w:val="7"/>
  </w:num>
  <w:num w:numId="21" w16cid:durableId="928579722">
    <w:abstractNumId w:val="15"/>
  </w:num>
  <w:num w:numId="22" w16cid:durableId="1600526684">
    <w:abstractNumId w:val="3"/>
  </w:num>
  <w:num w:numId="23" w16cid:durableId="1657801459">
    <w:abstractNumId w:val="10"/>
  </w:num>
  <w:num w:numId="24" w16cid:durableId="5970616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44"/>
    <w:rsid w:val="00004903"/>
    <w:rsid w:val="00031F05"/>
    <w:rsid w:val="00052B38"/>
    <w:rsid w:val="000851F4"/>
    <w:rsid w:val="00091481"/>
    <w:rsid w:val="00097E1B"/>
    <w:rsid w:val="000A44DD"/>
    <w:rsid w:val="000A6AAD"/>
    <w:rsid w:val="00105DCC"/>
    <w:rsid w:val="001449D5"/>
    <w:rsid w:val="00155F8E"/>
    <w:rsid w:val="00165522"/>
    <w:rsid w:val="00180051"/>
    <w:rsid w:val="00180A8B"/>
    <w:rsid w:val="00186710"/>
    <w:rsid w:val="00195B74"/>
    <w:rsid w:val="001A14CB"/>
    <w:rsid w:val="001B427A"/>
    <w:rsid w:val="001B4528"/>
    <w:rsid w:val="001B6AF9"/>
    <w:rsid w:val="001E322B"/>
    <w:rsid w:val="001E628D"/>
    <w:rsid w:val="001F4EB4"/>
    <w:rsid w:val="002169EF"/>
    <w:rsid w:val="00222ECB"/>
    <w:rsid w:val="00223155"/>
    <w:rsid w:val="00255394"/>
    <w:rsid w:val="00255C13"/>
    <w:rsid w:val="00276D0C"/>
    <w:rsid w:val="002873F9"/>
    <w:rsid w:val="002A4A68"/>
    <w:rsid w:val="002C5976"/>
    <w:rsid w:val="002E2117"/>
    <w:rsid w:val="002E2381"/>
    <w:rsid w:val="002E4341"/>
    <w:rsid w:val="002E4F3E"/>
    <w:rsid w:val="0030178C"/>
    <w:rsid w:val="00317ED5"/>
    <w:rsid w:val="00320618"/>
    <w:rsid w:val="003278FC"/>
    <w:rsid w:val="003334AD"/>
    <w:rsid w:val="003337DA"/>
    <w:rsid w:val="00333A0B"/>
    <w:rsid w:val="0037348A"/>
    <w:rsid w:val="003A13CF"/>
    <w:rsid w:val="003A37F0"/>
    <w:rsid w:val="003C6CE4"/>
    <w:rsid w:val="003C7FB6"/>
    <w:rsid w:val="003D7EFE"/>
    <w:rsid w:val="00421065"/>
    <w:rsid w:val="00425672"/>
    <w:rsid w:val="0042596D"/>
    <w:rsid w:val="00443EC2"/>
    <w:rsid w:val="00451B6C"/>
    <w:rsid w:val="00476988"/>
    <w:rsid w:val="00491EA9"/>
    <w:rsid w:val="00496A65"/>
    <w:rsid w:val="004B276C"/>
    <w:rsid w:val="004D2E3A"/>
    <w:rsid w:val="004E3471"/>
    <w:rsid w:val="004E789C"/>
    <w:rsid w:val="004F6816"/>
    <w:rsid w:val="00507894"/>
    <w:rsid w:val="005158E8"/>
    <w:rsid w:val="00520D38"/>
    <w:rsid w:val="00536946"/>
    <w:rsid w:val="00582FCE"/>
    <w:rsid w:val="00586479"/>
    <w:rsid w:val="00586E6B"/>
    <w:rsid w:val="00592542"/>
    <w:rsid w:val="005A2086"/>
    <w:rsid w:val="005C2C0E"/>
    <w:rsid w:val="005D12DF"/>
    <w:rsid w:val="005E4AB4"/>
    <w:rsid w:val="0060024D"/>
    <w:rsid w:val="00603DD6"/>
    <w:rsid w:val="00615E5C"/>
    <w:rsid w:val="00635DD7"/>
    <w:rsid w:val="00641FF8"/>
    <w:rsid w:val="00643368"/>
    <w:rsid w:val="00660F37"/>
    <w:rsid w:val="00672576"/>
    <w:rsid w:val="00690820"/>
    <w:rsid w:val="0069151A"/>
    <w:rsid w:val="00697FB7"/>
    <w:rsid w:val="006D29EE"/>
    <w:rsid w:val="006D30FA"/>
    <w:rsid w:val="006F662A"/>
    <w:rsid w:val="0070337A"/>
    <w:rsid w:val="00715A5E"/>
    <w:rsid w:val="00734EF5"/>
    <w:rsid w:val="0074006F"/>
    <w:rsid w:val="0074502A"/>
    <w:rsid w:val="00753F98"/>
    <w:rsid w:val="00767385"/>
    <w:rsid w:val="00770117"/>
    <w:rsid w:val="007730AB"/>
    <w:rsid w:val="00784AEB"/>
    <w:rsid w:val="00793EBC"/>
    <w:rsid w:val="007A76CD"/>
    <w:rsid w:val="007D4DA3"/>
    <w:rsid w:val="007E1C6E"/>
    <w:rsid w:val="007F0E7D"/>
    <w:rsid w:val="00801F99"/>
    <w:rsid w:val="00805D9B"/>
    <w:rsid w:val="00814E51"/>
    <w:rsid w:val="00823A85"/>
    <w:rsid w:val="00827476"/>
    <w:rsid w:val="00830A1E"/>
    <w:rsid w:val="00834B28"/>
    <w:rsid w:val="00836E6B"/>
    <w:rsid w:val="008552E0"/>
    <w:rsid w:val="00866858"/>
    <w:rsid w:val="00892644"/>
    <w:rsid w:val="00897E16"/>
    <w:rsid w:val="008C5B82"/>
    <w:rsid w:val="008D3A85"/>
    <w:rsid w:val="008D60E9"/>
    <w:rsid w:val="00912A43"/>
    <w:rsid w:val="00915DAE"/>
    <w:rsid w:val="009304B3"/>
    <w:rsid w:val="0093093E"/>
    <w:rsid w:val="0095737A"/>
    <w:rsid w:val="00971F62"/>
    <w:rsid w:val="00981CB2"/>
    <w:rsid w:val="00982B86"/>
    <w:rsid w:val="0099188A"/>
    <w:rsid w:val="009B4F2A"/>
    <w:rsid w:val="009D3730"/>
    <w:rsid w:val="009D60CD"/>
    <w:rsid w:val="009F6531"/>
    <w:rsid w:val="009F76F0"/>
    <w:rsid w:val="00A04660"/>
    <w:rsid w:val="00A1432B"/>
    <w:rsid w:val="00A23157"/>
    <w:rsid w:val="00A42EC5"/>
    <w:rsid w:val="00A45503"/>
    <w:rsid w:val="00A476CE"/>
    <w:rsid w:val="00A56499"/>
    <w:rsid w:val="00A63120"/>
    <w:rsid w:val="00A73629"/>
    <w:rsid w:val="00A901CC"/>
    <w:rsid w:val="00A945F2"/>
    <w:rsid w:val="00AA098F"/>
    <w:rsid w:val="00AE5530"/>
    <w:rsid w:val="00AF6B3F"/>
    <w:rsid w:val="00B03906"/>
    <w:rsid w:val="00B06C9E"/>
    <w:rsid w:val="00B13C92"/>
    <w:rsid w:val="00B162B3"/>
    <w:rsid w:val="00B30D92"/>
    <w:rsid w:val="00B3669A"/>
    <w:rsid w:val="00B40AC8"/>
    <w:rsid w:val="00B52B7C"/>
    <w:rsid w:val="00B60989"/>
    <w:rsid w:val="00B62410"/>
    <w:rsid w:val="00B81F62"/>
    <w:rsid w:val="00BB5381"/>
    <w:rsid w:val="00BC51CA"/>
    <w:rsid w:val="00BD2695"/>
    <w:rsid w:val="00BF0940"/>
    <w:rsid w:val="00BF7743"/>
    <w:rsid w:val="00C1260F"/>
    <w:rsid w:val="00C1492C"/>
    <w:rsid w:val="00C34A40"/>
    <w:rsid w:val="00C35168"/>
    <w:rsid w:val="00C356BE"/>
    <w:rsid w:val="00C4727A"/>
    <w:rsid w:val="00C627EA"/>
    <w:rsid w:val="00C637DE"/>
    <w:rsid w:val="00C90910"/>
    <w:rsid w:val="00CA5F91"/>
    <w:rsid w:val="00CB6F66"/>
    <w:rsid w:val="00CD128A"/>
    <w:rsid w:val="00CD2BBC"/>
    <w:rsid w:val="00CE2B65"/>
    <w:rsid w:val="00CE5DD0"/>
    <w:rsid w:val="00CE6D8D"/>
    <w:rsid w:val="00CF3CCA"/>
    <w:rsid w:val="00D0100B"/>
    <w:rsid w:val="00D25D11"/>
    <w:rsid w:val="00D350DC"/>
    <w:rsid w:val="00D42435"/>
    <w:rsid w:val="00D516BF"/>
    <w:rsid w:val="00D54752"/>
    <w:rsid w:val="00D900BD"/>
    <w:rsid w:val="00DD660A"/>
    <w:rsid w:val="00DD7CBC"/>
    <w:rsid w:val="00DF2821"/>
    <w:rsid w:val="00DF6438"/>
    <w:rsid w:val="00E0194F"/>
    <w:rsid w:val="00E05A04"/>
    <w:rsid w:val="00E06723"/>
    <w:rsid w:val="00E10E3A"/>
    <w:rsid w:val="00E44415"/>
    <w:rsid w:val="00E66074"/>
    <w:rsid w:val="00E861C3"/>
    <w:rsid w:val="00E878B3"/>
    <w:rsid w:val="00E93B59"/>
    <w:rsid w:val="00E97A3E"/>
    <w:rsid w:val="00EB454F"/>
    <w:rsid w:val="00EC5383"/>
    <w:rsid w:val="00ED5A88"/>
    <w:rsid w:val="00ED601B"/>
    <w:rsid w:val="00EE7E3B"/>
    <w:rsid w:val="00EF2368"/>
    <w:rsid w:val="00EF741F"/>
    <w:rsid w:val="00EF746A"/>
    <w:rsid w:val="00F0085B"/>
    <w:rsid w:val="00F01D03"/>
    <w:rsid w:val="00F108B3"/>
    <w:rsid w:val="00F15D6B"/>
    <w:rsid w:val="00F30E72"/>
    <w:rsid w:val="00F34BEE"/>
    <w:rsid w:val="00F67A2C"/>
    <w:rsid w:val="00F84270"/>
    <w:rsid w:val="00F93510"/>
    <w:rsid w:val="00FA12AB"/>
    <w:rsid w:val="00FA22E4"/>
    <w:rsid w:val="00FB0A5B"/>
    <w:rsid w:val="00FC1FC6"/>
    <w:rsid w:val="00FD3992"/>
    <w:rsid w:val="00FD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84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B82"/>
    <w:pPr>
      <w:spacing w:before="120" w:after="120" w:line="312" w:lineRule="auto"/>
    </w:pPr>
    <w:rPr>
      <w:rFonts w:ascii="Arial" w:hAnsi="Arial" w:cs="Arial"/>
      <w:sz w:val="21"/>
    </w:rPr>
  </w:style>
  <w:style w:type="paragraph" w:styleId="Heading1">
    <w:name w:val="heading 1"/>
    <w:basedOn w:val="Normal"/>
    <w:next w:val="Normal"/>
    <w:link w:val="Heading1Char"/>
    <w:qFormat/>
    <w:rsid w:val="00827476"/>
    <w:pPr>
      <w:keepNext/>
      <w:keepLines/>
      <w:spacing w:before="600"/>
      <w:outlineLvl w:val="0"/>
    </w:pPr>
    <w:rPr>
      <w:rFonts w:eastAsia="Calibri"/>
      <w:b/>
      <w:color w:val="1A8859"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27476"/>
    <w:pPr>
      <w:keepNext/>
      <w:keepLines/>
      <w:spacing w:before="360" w:after="180" w:line="264" w:lineRule="auto"/>
      <w:outlineLvl w:val="1"/>
    </w:pPr>
    <w:rPr>
      <w:rFonts w:eastAsia="Calibri"/>
      <w:b/>
      <w:color w:val="54A2D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3A0B"/>
    <w:pPr>
      <w:tabs>
        <w:tab w:val="left" w:pos="1843"/>
        <w:tab w:val="left" w:pos="4253"/>
        <w:tab w:val="left" w:pos="5812"/>
        <w:tab w:val="left" w:pos="7371"/>
      </w:tabs>
      <w:spacing w:before="100"/>
      <w:outlineLvl w:val="2"/>
    </w:pPr>
    <w:rPr>
      <w:rFonts w:eastAsia="Times New Roman" w:cs="Times New Roman"/>
      <w:b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0A1E"/>
    <w:pPr>
      <w:keepNext/>
      <w:keepLines/>
      <w:spacing w:before="260" w:after="180" w:line="264" w:lineRule="auto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A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086"/>
    <w:pPr>
      <w:tabs>
        <w:tab w:val="center" w:pos="4513"/>
        <w:tab w:val="right" w:pos="9026"/>
      </w:tabs>
      <w:spacing w:after="0" w:line="240" w:lineRule="auto"/>
      <w:jc w:val="right"/>
    </w:pPr>
    <w:rPr>
      <w:b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2086"/>
    <w:rPr>
      <w:rFonts w:ascii="Arial" w:hAnsi="Arial" w:cs="Arial"/>
      <w:b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00BD"/>
    <w:pPr>
      <w:tabs>
        <w:tab w:val="center" w:pos="4513"/>
        <w:tab w:val="right" w:pos="9026"/>
      </w:tabs>
      <w:spacing w:after="0" w:line="240" w:lineRule="auto"/>
      <w:jc w:val="right"/>
    </w:pPr>
    <w:rPr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00BD"/>
    <w:rPr>
      <w:rFonts w:ascii="Arial" w:hAnsi="Arial" w:cs="Arial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27476"/>
    <w:rPr>
      <w:rFonts w:ascii="Arial" w:eastAsia="Calibri" w:hAnsi="Arial" w:cs="Arial"/>
      <w:b/>
      <w:color w:val="1A8859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827476"/>
    <w:rPr>
      <w:rFonts w:ascii="Arial" w:eastAsia="Calibri" w:hAnsi="Arial" w:cs="Arial"/>
      <w:b/>
      <w:color w:val="54A2D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3A0B"/>
    <w:rPr>
      <w:rFonts w:ascii="Arial" w:eastAsia="Times New Roman" w:hAnsi="Arial" w:cs="Times New Roman"/>
      <w:b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830A1E"/>
    <w:rPr>
      <w:rFonts w:ascii="Arial" w:eastAsiaTheme="majorEastAsia" w:hAnsi="Arial" w:cs="Arial"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D900BD"/>
    <w:rPr>
      <w:b/>
      <w:caps/>
      <w:noProof/>
      <w:sz w:val="96"/>
      <w:szCs w:val="9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D900BD"/>
    <w:rPr>
      <w:rFonts w:ascii="Arial" w:hAnsi="Arial" w:cs="Arial"/>
      <w:b/>
      <w:caps/>
      <w:noProof/>
      <w:sz w:val="96"/>
      <w:szCs w:val="96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BB5381"/>
    <w:pPr>
      <w:autoSpaceDE w:val="0"/>
      <w:autoSpaceDN w:val="0"/>
      <w:adjustRightInd w:val="0"/>
      <w:spacing w:before="180" w:after="60" w:line="264" w:lineRule="auto"/>
    </w:pPr>
    <w:rPr>
      <w:rFonts w:eastAsia="Times New Roman" w:cs="Times New Roman"/>
      <w:sz w:val="30"/>
      <w:szCs w:val="30"/>
      <w:lang w:eastAsia="en-AU"/>
    </w:rPr>
  </w:style>
  <w:style w:type="character" w:customStyle="1" w:styleId="SubtitleChar">
    <w:name w:val="Subtitle Char"/>
    <w:basedOn w:val="DefaultParagraphFont"/>
    <w:link w:val="Subtitle"/>
    <w:rsid w:val="00BB5381"/>
    <w:rPr>
      <w:rFonts w:ascii="Arial" w:eastAsia="Times New Roman" w:hAnsi="Arial" w:cs="Times New Roman"/>
      <w:sz w:val="30"/>
      <w:szCs w:val="30"/>
      <w:lang w:eastAsia="en-AU"/>
    </w:rPr>
  </w:style>
  <w:style w:type="paragraph" w:styleId="ListNumber">
    <w:name w:val="List Number"/>
    <w:basedOn w:val="Normal"/>
    <w:link w:val="ListNumberChar"/>
    <w:rsid w:val="00D516BF"/>
    <w:pPr>
      <w:numPr>
        <w:numId w:val="1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Number2">
    <w:name w:val="List Number 2"/>
    <w:basedOn w:val="Normal"/>
    <w:link w:val="ListNumber2Char"/>
    <w:rsid w:val="00D516BF"/>
    <w:pPr>
      <w:numPr>
        <w:ilvl w:val="1"/>
        <w:numId w:val="1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">
    <w:name w:val="List Bullet"/>
    <w:basedOn w:val="Normal"/>
    <w:rsid w:val="00D516BF"/>
    <w:pPr>
      <w:numPr>
        <w:numId w:val="2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Number3">
    <w:name w:val="List Number 3"/>
    <w:basedOn w:val="Normal"/>
    <w:link w:val="ListNumber3Char"/>
    <w:rsid w:val="00D516BF"/>
    <w:pPr>
      <w:numPr>
        <w:ilvl w:val="2"/>
        <w:numId w:val="1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2">
    <w:name w:val="List Bullet 2"/>
    <w:basedOn w:val="Normal"/>
    <w:rsid w:val="00D516BF"/>
    <w:pPr>
      <w:numPr>
        <w:ilvl w:val="1"/>
        <w:numId w:val="2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3">
    <w:name w:val="List Bullet 3"/>
    <w:basedOn w:val="Normal"/>
    <w:rsid w:val="00D516BF"/>
    <w:pPr>
      <w:numPr>
        <w:ilvl w:val="2"/>
        <w:numId w:val="2"/>
      </w:numPr>
      <w:spacing w:before="60" w:after="60" w:line="264" w:lineRule="auto"/>
    </w:pPr>
    <w:rPr>
      <w:rFonts w:eastAsia="Times New Roman" w:cs="Times New Roman"/>
      <w:szCs w:val="24"/>
    </w:rPr>
  </w:style>
  <w:style w:type="paragraph" w:styleId="ListBullet4">
    <w:name w:val="List Bullet 4"/>
    <w:basedOn w:val="Normal"/>
    <w:rsid w:val="00D516BF"/>
    <w:pPr>
      <w:numPr>
        <w:ilvl w:val="3"/>
        <w:numId w:val="2"/>
      </w:numPr>
      <w:spacing w:after="60" w:line="264" w:lineRule="auto"/>
    </w:pPr>
    <w:rPr>
      <w:rFonts w:eastAsia="Times New Roman" w:cs="Times New Roman"/>
      <w:szCs w:val="24"/>
    </w:rPr>
  </w:style>
  <w:style w:type="paragraph" w:styleId="ListBullet5">
    <w:name w:val="List Bullet 5"/>
    <w:basedOn w:val="Normal"/>
    <w:rsid w:val="00D516BF"/>
    <w:pPr>
      <w:numPr>
        <w:ilvl w:val="4"/>
        <w:numId w:val="2"/>
      </w:numPr>
      <w:spacing w:before="180" w:after="60" w:line="264" w:lineRule="auto"/>
    </w:pPr>
    <w:rPr>
      <w:rFonts w:eastAsia="Times New Roman" w:cs="Times New Roman"/>
      <w:szCs w:val="24"/>
    </w:rPr>
  </w:style>
  <w:style w:type="paragraph" w:styleId="ListNumber4">
    <w:name w:val="List Number 4"/>
    <w:basedOn w:val="Normal"/>
    <w:rsid w:val="00D516BF"/>
    <w:pPr>
      <w:numPr>
        <w:ilvl w:val="3"/>
        <w:numId w:val="1"/>
      </w:numPr>
      <w:spacing w:after="60" w:line="264" w:lineRule="auto"/>
    </w:pPr>
    <w:rPr>
      <w:rFonts w:eastAsia="Times New Roman" w:cs="Times New Roman"/>
      <w:szCs w:val="24"/>
    </w:rPr>
  </w:style>
  <w:style w:type="paragraph" w:styleId="ListNumber5">
    <w:name w:val="List Number 5"/>
    <w:basedOn w:val="Normal"/>
    <w:rsid w:val="00D516BF"/>
    <w:pPr>
      <w:numPr>
        <w:ilvl w:val="4"/>
        <w:numId w:val="1"/>
      </w:numPr>
      <w:spacing w:after="60" w:line="264" w:lineRule="auto"/>
    </w:pPr>
    <w:rPr>
      <w:rFonts w:eastAsia="Times New Roman" w:cs="Times New Roman"/>
      <w:szCs w:val="24"/>
    </w:rPr>
  </w:style>
  <w:style w:type="paragraph" w:customStyle="1" w:styleId="Tabletext">
    <w:name w:val="Table text"/>
    <w:basedOn w:val="Normal"/>
    <w:rsid w:val="00D516BF"/>
    <w:pPr>
      <w:spacing w:before="20" w:after="20" w:line="264" w:lineRule="auto"/>
    </w:pPr>
    <w:rPr>
      <w:rFonts w:eastAsia="Times New Roman" w:cs="Times New Roman"/>
      <w:sz w:val="20"/>
      <w:szCs w:val="20"/>
    </w:rPr>
  </w:style>
  <w:style w:type="paragraph" w:customStyle="1" w:styleId="Tableheadings">
    <w:name w:val="Table headings"/>
    <w:basedOn w:val="Normal"/>
    <w:rsid w:val="00D516BF"/>
    <w:pPr>
      <w:spacing w:after="0" w:line="264" w:lineRule="auto"/>
    </w:pPr>
    <w:rPr>
      <w:rFonts w:eastAsia="Times New Roman" w:cs="Times New Roman"/>
      <w:b/>
      <w:bCs/>
      <w:color w:val="FFFFFF"/>
      <w:sz w:val="24"/>
      <w:szCs w:val="20"/>
    </w:rPr>
  </w:style>
  <w:style w:type="character" w:styleId="Emphasis">
    <w:name w:val="Emphasis"/>
    <w:qFormat/>
    <w:rsid w:val="00D516BF"/>
    <w:rPr>
      <w:b/>
    </w:rPr>
  </w:style>
  <w:style w:type="paragraph" w:styleId="ListParagraph">
    <w:name w:val="List Paragraph"/>
    <w:basedOn w:val="ListBullet"/>
    <w:uiPriority w:val="34"/>
    <w:qFormat/>
    <w:rsid w:val="00D516BF"/>
  </w:style>
  <w:style w:type="character" w:customStyle="1" w:styleId="ListNumberChar">
    <w:name w:val="List Number Char"/>
    <w:link w:val="ListNumber"/>
    <w:rsid w:val="00D516BF"/>
    <w:rPr>
      <w:rFonts w:ascii="Arial" w:eastAsia="Times New Roman" w:hAnsi="Arial" w:cs="Times New Roman"/>
      <w:szCs w:val="24"/>
    </w:rPr>
  </w:style>
  <w:style w:type="character" w:customStyle="1" w:styleId="ListNumber2Char">
    <w:name w:val="List Number 2 Char"/>
    <w:link w:val="ListNumber2"/>
    <w:rsid w:val="00D516BF"/>
    <w:rPr>
      <w:rFonts w:ascii="Arial" w:eastAsia="Times New Roman" w:hAnsi="Arial" w:cs="Times New Roman"/>
      <w:szCs w:val="24"/>
    </w:rPr>
  </w:style>
  <w:style w:type="character" w:customStyle="1" w:styleId="ListNumber3Char">
    <w:name w:val="List Number 3 Char"/>
    <w:link w:val="ListNumber3"/>
    <w:rsid w:val="00D516BF"/>
    <w:rPr>
      <w:rFonts w:ascii="Arial" w:eastAsia="Times New Roman" w:hAnsi="Arial" w:cs="Times New Roman"/>
      <w:szCs w:val="24"/>
    </w:rPr>
  </w:style>
  <w:style w:type="paragraph" w:customStyle="1" w:styleId="Numberedlist">
    <w:name w:val="Numbered list"/>
    <w:basedOn w:val="ListNumber"/>
    <w:link w:val="NumberedlistChar"/>
    <w:qFormat/>
    <w:rsid w:val="00D516BF"/>
  </w:style>
  <w:style w:type="character" w:customStyle="1" w:styleId="NumberedlistChar">
    <w:name w:val="Numbered list Char"/>
    <w:basedOn w:val="ListNumberChar"/>
    <w:link w:val="Numberedlist"/>
    <w:rsid w:val="00D516BF"/>
    <w:rPr>
      <w:rFonts w:ascii="Arial" w:eastAsia="Times New Roman" w:hAnsi="Arial" w:cs="Times New Roman"/>
      <w:szCs w:val="24"/>
    </w:rPr>
  </w:style>
  <w:style w:type="paragraph" w:customStyle="1" w:styleId="Reference">
    <w:name w:val="Reference"/>
    <w:basedOn w:val="Subtitle"/>
    <w:link w:val="ReferenceChar"/>
    <w:qFormat/>
    <w:rsid w:val="00BB5381"/>
    <w:rPr>
      <w:sz w:val="18"/>
      <w:szCs w:val="20"/>
    </w:rPr>
  </w:style>
  <w:style w:type="character" w:customStyle="1" w:styleId="ReferenceChar">
    <w:name w:val="Reference Char"/>
    <w:basedOn w:val="SubtitleChar"/>
    <w:link w:val="Reference"/>
    <w:rsid w:val="00BB5381"/>
    <w:rPr>
      <w:rFonts w:ascii="Arial" w:eastAsia="Times New Roman" w:hAnsi="Arial" w:cs="Times New Roman"/>
      <w:sz w:val="18"/>
      <w:szCs w:val="20"/>
      <w:lang w:eastAsia="en-AU"/>
    </w:rPr>
  </w:style>
  <w:style w:type="paragraph" w:customStyle="1" w:styleId="Table">
    <w:name w:val="Table"/>
    <w:basedOn w:val="Normal"/>
    <w:link w:val="TableChar"/>
    <w:qFormat/>
    <w:rsid w:val="00BB5381"/>
    <w:pPr>
      <w:spacing w:before="60" w:after="60" w:line="264" w:lineRule="auto"/>
    </w:pPr>
  </w:style>
  <w:style w:type="character" w:customStyle="1" w:styleId="TableChar">
    <w:name w:val="Table Char"/>
    <w:basedOn w:val="DefaultParagraphFont"/>
    <w:link w:val="Table"/>
    <w:rsid w:val="00BB5381"/>
    <w:rPr>
      <w:rFonts w:ascii="Arial" w:hAnsi="Arial" w:cs="Arial"/>
    </w:rPr>
  </w:style>
  <w:style w:type="character" w:styleId="Hyperlink">
    <w:name w:val="Hyperlink"/>
    <w:rsid w:val="00CE2B6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6D29EE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260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260F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26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6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60F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60F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A1E"/>
    <w:rPr>
      <w:rFonts w:asciiTheme="majorHAnsi" w:eastAsiaTheme="majorEastAsia" w:hAnsiTheme="majorHAnsi" w:cstheme="majorBidi"/>
    </w:rPr>
  </w:style>
  <w:style w:type="table" w:styleId="TableGrid">
    <w:name w:val="Table Grid"/>
    <w:basedOn w:val="TableNormal"/>
    <w:uiPriority w:val="39"/>
    <w:rsid w:val="00A9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34A4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unhideWhenUsed/>
    <w:rsid w:val="007033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337A"/>
    <w:pPr>
      <w:spacing w:before="0"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337A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3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7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60A"/>
    <w:pPr>
      <w:spacing w:before="120" w:after="1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60A"/>
    <w:rPr>
      <w:rFonts w:ascii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3CC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A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E6D8D"/>
    <w:pPr>
      <w:spacing w:after="0" w:line="240" w:lineRule="auto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hivesgateway.qld.gov.au/" TargetMode="External"/><Relationship Id="rId13" Type="http://schemas.openxmlformats.org/officeDocument/2006/relationships/hyperlink" Target="mailto:archivalcollections@archives.qld.gov.a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iscovery@archives.qld.gov.a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rgov.qld.gov.au/__data/assets/word_doc/0026/462536/APPROVED-AGENCY-TOOLKIT-Access-Classification-labels-and-Access-permissions-in-ArchivesGateway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orgov.qld.gov.au/information-and-communication-technology/recordkeeping-and-information-management/recordkeeping/transfer-and-manage-records-at-qsa/use-archivesgatewa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orgov.qld.gov.au/information-and-communication-technology/recordkeeping-and-information-management/recordkeeping/transfer-and-manage-records-at-qsa/use-archivesgateway" TargetMode="External"/><Relationship Id="rId14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0C9704730F4BB4A9D474602A405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C6A98-2D50-47A3-A133-265A8CB57921}"/>
      </w:docPartPr>
      <w:docPartBody>
        <w:p w:rsidR="001F6925" w:rsidRDefault="001F6925" w:rsidP="001F6925">
          <w:pPr>
            <w:pStyle w:val="350C9704730F4BB4A9D474602A4059C9"/>
          </w:pPr>
          <w:r w:rsidRPr="00B95A7F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22EA1ED61D84180A1DEF3FC76A4C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143B-098A-4AA5-9A88-A2328490947E}"/>
      </w:docPartPr>
      <w:docPartBody>
        <w:p w:rsidR="001F6925" w:rsidRDefault="001F6925" w:rsidP="001F6925">
          <w:pPr>
            <w:pStyle w:val="522EA1ED61D84180A1DEF3FC76A4C166"/>
          </w:pPr>
          <w:r w:rsidRPr="00B95A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965C20B194FB8A20EB3484C1E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71DE-8AE5-495D-8AE8-7E2A3D4FBDF5}"/>
      </w:docPartPr>
      <w:docPartBody>
        <w:p w:rsidR="001F6925" w:rsidRDefault="001F6925" w:rsidP="001F6925">
          <w:pPr>
            <w:pStyle w:val="DBC965C20B194FB8A20EB3484C1ED4CB"/>
          </w:pPr>
          <w:r w:rsidRPr="00B95A7F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enter name of individual</w:t>
          </w:r>
          <w:r w:rsidRPr="00B95A7F">
            <w:rPr>
              <w:rStyle w:val="PlaceholderText"/>
            </w:rPr>
            <w:t>.</w:t>
          </w:r>
        </w:p>
      </w:docPartBody>
    </w:docPart>
    <w:docPart>
      <w:docPartPr>
        <w:name w:val="74134FA3C2784425BBC573502F14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7FD47-05B1-4CDF-9853-5988E99C53E8}"/>
      </w:docPartPr>
      <w:docPartBody>
        <w:p w:rsidR="001F6925" w:rsidRDefault="001F6925" w:rsidP="001F6925">
          <w:pPr>
            <w:pStyle w:val="74134FA3C2784425BBC573502F14DDD6"/>
          </w:pPr>
          <w:r w:rsidRPr="004F6816">
            <w:rPr>
              <w:rStyle w:val="PlaceholderText"/>
              <w:szCs w:val="21"/>
            </w:rPr>
            <w:t>Click here to enter the position title being nominated.</w:t>
          </w:r>
        </w:p>
      </w:docPartBody>
    </w:docPart>
    <w:docPart>
      <w:docPartPr>
        <w:name w:val="EC9FC428C2974D5CA8BFF4C533A80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E853-B54F-443B-863A-10B00943030D}"/>
      </w:docPartPr>
      <w:docPartBody>
        <w:p w:rsidR="001F6925" w:rsidRDefault="001F6925" w:rsidP="001F6925">
          <w:pPr>
            <w:pStyle w:val="EC9FC428C2974D5CA8BFF4C533A80E3B"/>
          </w:pPr>
          <w:r w:rsidRPr="00B95A7F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 to add the name of the SA’s agency if different e.g. a service provider</w:t>
          </w:r>
          <w:r w:rsidRPr="00B95A7F">
            <w:rPr>
              <w:rStyle w:val="PlaceholderText"/>
            </w:rPr>
            <w:t>.</w:t>
          </w:r>
        </w:p>
      </w:docPartBody>
    </w:docPart>
    <w:docPart>
      <w:docPartPr>
        <w:name w:val="D4CB0FD0EC7743E5A1FF9405EE1F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D9320-61A9-40D8-BA7C-A712A6F22007}"/>
      </w:docPartPr>
      <w:docPartBody>
        <w:p w:rsidR="001F6925" w:rsidRDefault="001F6925" w:rsidP="001F6925">
          <w:pPr>
            <w:pStyle w:val="D4CB0FD0EC7743E5A1FF9405EE1FC58E"/>
          </w:pPr>
          <w:r w:rsidRPr="004F6816">
            <w:rPr>
              <w:rStyle w:val="PlaceholderText"/>
              <w:szCs w:val="21"/>
            </w:rPr>
            <w:t>Click here to enter phone number.</w:t>
          </w:r>
        </w:p>
      </w:docPartBody>
    </w:docPart>
    <w:docPart>
      <w:docPartPr>
        <w:name w:val="B0BECD96F3BC4CC5B354C6BA4FD2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455ED-5E3B-4B45-AAEF-A0A942E668B3}"/>
      </w:docPartPr>
      <w:docPartBody>
        <w:p w:rsidR="001F6925" w:rsidRDefault="001F6925" w:rsidP="001F6925">
          <w:pPr>
            <w:pStyle w:val="B0BECD96F3BC4CC5B354C6BA4FD21263"/>
          </w:pPr>
          <w:r w:rsidRPr="004F6816">
            <w:rPr>
              <w:rStyle w:val="PlaceholderText"/>
              <w:szCs w:val="21"/>
            </w:rPr>
            <w:t xml:space="preserve">Click here to enter </w:t>
          </w:r>
          <w:r>
            <w:rPr>
              <w:rStyle w:val="PlaceholderText"/>
              <w:szCs w:val="21"/>
            </w:rPr>
            <w:t xml:space="preserve">the individual’s </w:t>
          </w:r>
          <w:r w:rsidRPr="004F6816">
            <w:rPr>
              <w:rStyle w:val="PlaceholderText"/>
              <w:szCs w:val="21"/>
            </w:rPr>
            <w:t>email address.</w:t>
          </w:r>
        </w:p>
      </w:docPartBody>
    </w:docPart>
    <w:docPart>
      <w:docPartPr>
        <w:name w:val="8BFC5CA4F6DD4C888A8131A1962CA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E5B0-471C-45EB-9B72-C8D103F07DCF}"/>
      </w:docPartPr>
      <w:docPartBody>
        <w:p w:rsidR="001F6925" w:rsidRDefault="001F6925" w:rsidP="001F6925">
          <w:pPr>
            <w:pStyle w:val="8BFC5CA4F6DD4C888A8131A1962CA9EF"/>
          </w:pPr>
          <w:r w:rsidRPr="004F6816">
            <w:rPr>
              <w:rStyle w:val="PlaceholderText"/>
            </w:rPr>
            <w:t>Click here to enter position title.</w:t>
          </w:r>
        </w:p>
      </w:docPartBody>
    </w:docPart>
    <w:docPart>
      <w:docPartPr>
        <w:name w:val="113FD8F3B31D4988B87E509FCB6A8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E7648-79DA-49B0-AAF0-AE8F56321BD7}"/>
      </w:docPartPr>
      <w:docPartBody>
        <w:p w:rsidR="001F6925" w:rsidRDefault="001F6925" w:rsidP="001F6925">
          <w:pPr>
            <w:pStyle w:val="113FD8F3B31D4988B87E509FCB6A8091"/>
          </w:pPr>
          <w:r w:rsidRPr="0070337A">
            <w:rPr>
              <w:rStyle w:val="PlaceholderText"/>
              <w:szCs w:val="21"/>
            </w:rPr>
            <w:t xml:space="preserve">Click here to enter </w:t>
          </w:r>
          <w:r>
            <w:rPr>
              <w:rStyle w:val="PlaceholderText"/>
              <w:szCs w:val="21"/>
            </w:rPr>
            <w:t>responsible agency name</w:t>
          </w:r>
          <w:r w:rsidRPr="0070337A">
            <w:rPr>
              <w:rStyle w:val="PlaceholderText"/>
              <w:szCs w:val="21"/>
            </w:rPr>
            <w:t>.</w:t>
          </w:r>
        </w:p>
      </w:docPartBody>
    </w:docPart>
    <w:docPart>
      <w:docPartPr>
        <w:name w:val="11DE093494D1411BB0B369D3A1AC1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1AE0E-8570-4214-8084-3CB28FF6F5A3}"/>
      </w:docPartPr>
      <w:docPartBody>
        <w:p w:rsidR="001F6925" w:rsidRDefault="001F6925" w:rsidP="001F6925">
          <w:pPr>
            <w:pStyle w:val="11DE093494D1411BB0B369D3A1AC1EF0"/>
          </w:pPr>
          <w:r w:rsidRPr="004F6816">
            <w:rPr>
              <w:rStyle w:val="PlaceholderText"/>
            </w:rPr>
            <w:t>Click here to enter email address.</w:t>
          </w:r>
        </w:p>
      </w:docPartBody>
    </w:docPart>
    <w:docPart>
      <w:docPartPr>
        <w:name w:val="EEF66A353A7F4C1A8354DEC2F912F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647B7-A628-4A36-9F6C-94168EBA776E}"/>
      </w:docPartPr>
      <w:docPartBody>
        <w:p w:rsidR="001F6925" w:rsidRDefault="001F6925" w:rsidP="001F6925">
          <w:pPr>
            <w:pStyle w:val="EEF66A353A7F4C1A8354DEC2F912F46C"/>
          </w:pPr>
          <w:r w:rsidRPr="004F6816">
            <w:rPr>
              <w:rStyle w:val="PlaceholderText"/>
            </w:rPr>
            <w:t>Click here to enter phone number.</w:t>
          </w:r>
        </w:p>
      </w:docPartBody>
    </w:docPart>
    <w:docPart>
      <w:docPartPr>
        <w:name w:val="54BC4B7AA6BE4CE59306E2BA3111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D518-458B-4604-A76A-9EE236AF7B2F}"/>
      </w:docPartPr>
      <w:docPartBody>
        <w:p w:rsidR="001F6925" w:rsidRDefault="001F6925" w:rsidP="001F6925">
          <w:pPr>
            <w:pStyle w:val="54BC4B7AA6BE4CE59306E2BA311164F2"/>
          </w:pPr>
          <w:r w:rsidRPr="004F6816">
            <w:rPr>
              <w:rStyle w:val="PlaceholderText"/>
            </w:rPr>
            <w:t>Click here to select date authorised.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D05"/>
    <w:rsid w:val="00024DF6"/>
    <w:rsid w:val="00032275"/>
    <w:rsid w:val="001D02B0"/>
    <w:rsid w:val="001F6925"/>
    <w:rsid w:val="00244673"/>
    <w:rsid w:val="002D44A8"/>
    <w:rsid w:val="002E38FE"/>
    <w:rsid w:val="00382769"/>
    <w:rsid w:val="003C11AC"/>
    <w:rsid w:val="00503560"/>
    <w:rsid w:val="00562A23"/>
    <w:rsid w:val="005669F0"/>
    <w:rsid w:val="00572D57"/>
    <w:rsid w:val="005E4BEE"/>
    <w:rsid w:val="0069475F"/>
    <w:rsid w:val="0072179D"/>
    <w:rsid w:val="007C151F"/>
    <w:rsid w:val="007D5335"/>
    <w:rsid w:val="00920242"/>
    <w:rsid w:val="00941D99"/>
    <w:rsid w:val="00947225"/>
    <w:rsid w:val="009D0F66"/>
    <w:rsid w:val="00A376D1"/>
    <w:rsid w:val="00A66330"/>
    <w:rsid w:val="00A964C3"/>
    <w:rsid w:val="00B2362B"/>
    <w:rsid w:val="00B93886"/>
    <w:rsid w:val="00BB1246"/>
    <w:rsid w:val="00BD1E86"/>
    <w:rsid w:val="00C61DDB"/>
    <w:rsid w:val="00C82EAD"/>
    <w:rsid w:val="00CC576B"/>
    <w:rsid w:val="00E03D05"/>
    <w:rsid w:val="00E87243"/>
    <w:rsid w:val="00EE7E99"/>
    <w:rsid w:val="00FC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925"/>
    <w:rPr>
      <w:color w:val="808080"/>
    </w:rPr>
  </w:style>
  <w:style w:type="paragraph" w:customStyle="1" w:styleId="350C9704730F4BB4A9D474602A4059C9">
    <w:name w:val="350C9704730F4BB4A9D474602A4059C9"/>
    <w:rsid w:val="001F6925"/>
    <w:rPr>
      <w:kern w:val="2"/>
      <w14:ligatures w14:val="standardContextual"/>
    </w:rPr>
  </w:style>
  <w:style w:type="paragraph" w:customStyle="1" w:styleId="522EA1ED61D84180A1DEF3FC76A4C166">
    <w:name w:val="522EA1ED61D84180A1DEF3FC76A4C166"/>
    <w:rsid w:val="001F6925"/>
    <w:rPr>
      <w:kern w:val="2"/>
      <w14:ligatures w14:val="standardContextual"/>
    </w:rPr>
  </w:style>
  <w:style w:type="paragraph" w:customStyle="1" w:styleId="DBC965C20B194FB8A20EB3484C1ED4CB">
    <w:name w:val="DBC965C20B194FB8A20EB3484C1ED4CB"/>
    <w:rsid w:val="001F6925"/>
    <w:rPr>
      <w:kern w:val="2"/>
      <w14:ligatures w14:val="standardContextual"/>
    </w:rPr>
  </w:style>
  <w:style w:type="paragraph" w:customStyle="1" w:styleId="74134FA3C2784425BBC573502F14DDD6">
    <w:name w:val="74134FA3C2784425BBC573502F14DDD6"/>
    <w:rsid w:val="001F6925"/>
    <w:rPr>
      <w:kern w:val="2"/>
      <w14:ligatures w14:val="standardContextual"/>
    </w:rPr>
  </w:style>
  <w:style w:type="paragraph" w:customStyle="1" w:styleId="EC9FC428C2974D5CA8BFF4C533A80E3B">
    <w:name w:val="EC9FC428C2974D5CA8BFF4C533A80E3B"/>
    <w:rsid w:val="001F6925"/>
    <w:rPr>
      <w:kern w:val="2"/>
      <w14:ligatures w14:val="standardContextual"/>
    </w:rPr>
  </w:style>
  <w:style w:type="paragraph" w:customStyle="1" w:styleId="D4CB0FD0EC7743E5A1FF9405EE1FC58E">
    <w:name w:val="D4CB0FD0EC7743E5A1FF9405EE1FC58E"/>
    <w:rsid w:val="001F6925"/>
    <w:rPr>
      <w:kern w:val="2"/>
      <w14:ligatures w14:val="standardContextual"/>
    </w:rPr>
  </w:style>
  <w:style w:type="paragraph" w:customStyle="1" w:styleId="B0BECD96F3BC4CC5B354C6BA4FD21263">
    <w:name w:val="B0BECD96F3BC4CC5B354C6BA4FD21263"/>
    <w:rsid w:val="001F6925"/>
    <w:rPr>
      <w:kern w:val="2"/>
      <w14:ligatures w14:val="standardContextual"/>
    </w:rPr>
  </w:style>
  <w:style w:type="paragraph" w:customStyle="1" w:styleId="8BFC5CA4F6DD4C888A8131A1962CA9EF">
    <w:name w:val="8BFC5CA4F6DD4C888A8131A1962CA9EF"/>
    <w:rsid w:val="001F6925"/>
    <w:rPr>
      <w:kern w:val="2"/>
      <w14:ligatures w14:val="standardContextual"/>
    </w:rPr>
  </w:style>
  <w:style w:type="paragraph" w:customStyle="1" w:styleId="113FD8F3B31D4988B87E509FCB6A8091">
    <w:name w:val="113FD8F3B31D4988B87E509FCB6A8091"/>
    <w:rsid w:val="001F6925"/>
    <w:rPr>
      <w:kern w:val="2"/>
      <w14:ligatures w14:val="standardContextual"/>
    </w:rPr>
  </w:style>
  <w:style w:type="paragraph" w:customStyle="1" w:styleId="11DE093494D1411BB0B369D3A1AC1EF0">
    <w:name w:val="11DE093494D1411BB0B369D3A1AC1EF0"/>
    <w:rsid w:val="001F6925"/>
    <w:rPr>
      <w:kern w:val="2"/>
      <w14:ligatures w14:val="standardContextual"/>
    </w:rPr>
  </w:style>
  <w:style w:type="paragraph" w:customStyle="1" w:styleId="EEF66A353A7F4C1A8354DEC2F912F46C">
    <w:name w:val="EEF66A353A7F4C1A8354DEC2F912F46C"/>
    <w:rsid w:val="001F6925"/>
    <w:rPr>
      <w:kern w:val="2"/>
      <w14:ligatures w14:val="standardContextual"/>
    </w:rPr>
  </w:style>
  <w:style w:type="paragraph" w:customStyle="1" w:styleId="54BC4B7AA6BE4CE59306E2BA311164F2">
    <w:name w:val="54BC4B7AA6BE4CE59306E2BA311164F2"/>
    <w:rsid w:val="001F692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FDFA9-20F5-434A-AF44-16E6939E3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5381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form - Senior Agency Administrator (ArchivesGateway Portal)</vt:lpstr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- Senior Agency Administrator (ArchivesGateway Portal)</dc:title>
  <dc:subject/>
  <dc:creator/>
  <cp:keywords>ArchivesGateway, Access, Senior Agency Administrator, Users, Delegation, Delegates, QSA, queensland state archives, archival records</cp:keywords>
  <dc:description>This form identifies the position authorised by the Chief Executive Officer of a public authority to determine restricted access periods and approve administrative access to restricted records held at Queensland State Archives</dc:description>
  <cp:lastModifiedBy/>
  <cp:revision>1</cp:revision>
  <dcterms:created xsi:type="dcterms:W3CDTF">2024-07-30T00:06:00Z</dcterms:created>
  <dcterms:modified xsi:type="dcterms:W3CDTF">2024-07-30T00:06:00Z</dcterms:modified>
</cp:coreProperties>
</file>