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61CB2" w:rsidP="00B34437" w:rsidRDefault="3B4AF01D" w14:paraId="4E8BB18F" w14:textId="271CE391">
      <w:pPr>
        <w:pStyle w:val="Heading1"/>
      </w:pPr>
      <w:r>
        <w:t>Purpose</w:t>
      </w:r>
    </w:p>
    <w:p w:rsidR="00A8514D" w:rsidP="006D5BDC" w:rsidRDefault="003A701A" w14:paraId="551C1857" w14:textId="782C3E0A">
      <w:r>
        <w:t>W</w:t>
      </w:r>
      <w:r w:rsidR="00A8514D">
        <w:t xml:space="preserve">hat </w:t>
      </w:r>
      <w:r w:rsidR="00245C93">
        <w:t>does</w:t>
      </w:r>
      <w:r w:rsidR="00A8514D">
        <w:t xml:space="preserve"> a reader </w:t>
      </w:r>
      <w:r w:rsidR="00245C93">
        <w:t xml:space="preserve">need </w:t>
      </w:r>
      <w:r w:rsidR="00A8514D">
        <w:t xml:space="preserve">to know after reading your </w:t>
      </w:r>
      <w:r w:rsidR="20DBDAE2">
        <w:t xml:space="preserve">Governance and collaboration </w:t>
      </w:r>
      <w:r w:rsidR="00DC7A99">
        <w:t>page</w:t>
      </w:r>
      <w:r>
        <w:t>?</w:t>
      </w:r>
      <w:r w:rsidR="00A8514D">
        <w:t xml:space="preserve"> This helps decide what information to include</w:t>
      </w:r>
      <w:r w:rsidR="005052BD">
        <w:t xml:space="preserve"> first</w:t>
      </w:r>
      <w:r w:rsidR="00A8514D">
        <w:t xml:space="preserve">. </w:t>
      </w:r>
      <w:r w:rsidR="00545C45">
        <w:t xml:space="preserve">The business need </w:t>
      </w:r>
      <w:r w:rsidR="00A8514D">
        <w:t>confirm</w:t>
      </w:r>
      <w:r w:rsidR="00D83AB4">
        <w:t>s</w:t>
      </w:r>
      <w:r w:rsidR="00A8514D">
        <w:t xml:space="preserve"> if you should publish on </w:t>
      </w:r>
      <w:r w:rsidRPr="7B987225" w:rsidR="00A8514D">
        <w:rPr>
          <w:i/>
          <w:iCs/>
        </w:rPr>
        <w:t>For government.</w:t>
      </w:r>
    </w:p>
    <w:tbl>
      <w:tblPr>
        <w:tblStyle w:val="g2gcolheader"/>
        <w:tblW w:w="0" w:type="auto"/>
        <w:tblBorders>
          <w:insideH w:val="single" w:color="EFEFEF" w:sz="12" w:space="0"/>
        </w:tblBorders>
        <w:tblLook w:val="04A0" w:firstRow="1" w:lastRow="0" w:firstColumn="1" w:lastColumn="0" w:noHBand="0" w:noVBand="1"/>
      </w:tblPr>
      <w:tblGrid>
        <w:gridCol w:w="2537"/>
        <w:gridCol w:w="7899"/>
      </w:tblGrid>
      <w:tr w:rsidR="00D4175B" w:rsidTr="145844AD" w14:paraId="313AD86B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tcBorders>
              <w:top w:val="single" w:color="EFEFEF" w:themeColor="accent5" w:themeTint="33" w:sz="12" w:space="0"/>
              <w:left w:val="single" w:color="EFEFEF" w:themeColor="accent5" w:themeTint="33" w:sz="12" w:space="0"/>
              <w:bottom w:val="single" w:color="EFEFEF" w:themeColor="accent5" w:themeTint="33" w:sz="12" w:space="0"/>
            </w:tcBorders>
            <w:shd w:val="clear" w:color="auto" w:fill="EFEFEF" w:themeFill="accent5" w:themeFillTint="33"/>
          </w:tcPr>
          <w:p w:rsidRPr="006E2344" w:rsidR="108149F6" w:rsidP="00B34437" w:rsidRDefault="108149F6" w14:paraId="6DA43B8C" w14:textId="5C636E89">
            <w:pPr>
              <w:rPr>
                <w:color w:val="000000" w:themeColor="text1"/>
              </w:rPr>
            </w:pPr>
            <w:r w:rsidRPr="006E2344">
              <w:rPr>
                <w:color w:val="000000" w:themeColor="text1"/>
              </w:rPr>
              <w:t>User</w:t>
            </w:r>
            <w:r w:rsidRPr="006E2344" w:rsidR="0EEADE08">
              <w:rPr>
                <w:color w:val="000000" w:themeColor="text1"/>
              </w:rPr>
              <w:t xml:space="preserve"> need</w:t>
            </w:r>
          </w:p>
        </w:tc>
        <w:tc>
          <w:tcPr>
            <w:tcW w:w="7815" w:type="dxa"/>
            <w:tcBorders>
              <w:top w:val="single" w:color="EFEFEF" w:themeColor="accent5" w:themeTint="33" w:sz="12" w:space="0"/>
              <w:left w:val="nil"/>
              <w:bottom w:val="single" w:color="EFEFEF" w:themeColor="accent5" w:themeTint="33" w:sz="12" w:space="0"/>
              <w:right w:val="single" w:color="EFEFEF" w:themeColor="accent5" w:themeTint="33" w:sz="12" w:space="0"/>
            </w:tcBorders>
            <w:shd w:val="clear" w:color="auto" w:fill="auto"/>
          </w:tcPr>
          <w:p w:rsidR="0EEADE08" w:rsidP="00B34437" w:rsidRDefault="0EEADE08" w14:paraId="3200B501" w14:textId="5D731E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Segoe UI"/>
                <w:sz w:val="21"/>
                <w:szCs w:val="21"/>
                <w:lang w:eastAsia="en-AU"/>
              </w:rPr>
            </w:pPr>
          </w:p>
        </w:tc>
      </w:tr>
      <w:tr w:rsidR="00376E40" w:rsidTr="145844AD" w14:paraId="0A4E8251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tcBorders>
              <w:top w:val="single" w:color="EFEFEF" w:themeColor="accent5" w:themeTint="33" w:sz="12" w:space="0"/>
              <w:left w:val="single" w:color="EFEFEF" w:themeColor="accent5" w:themeTint="33" w:sz="12" w:space="0"/>
              <w:bottom w:val="single" w:color="EFEFEF" w:themeColor="accent5" w:themeTint="33" w:sz="12" w:space="0"/>
            </w:tcBorders>
            <w:shd w:val="clear" w:color="auto" w:fill="EFEFEF" w:themeFill="accent5" w:themeFillTint="33"/>
          </w:tcPr>
          <w:p w:rsidRPr="006E2344" w:rsidR="0EEADE08" w:rsidP="00B34437" w:rsidRDefault="01BB3F96" w14:paraId="69275AC6" w14:textId="4DE73BB9">
            <w:pPr>
              <w:rPr>
                <w:color w:val="000000" w:themeColor="text1"/>
              </w:rPr>
            </w:pPr>
            <w:r w:rsidRPr="35A1DCB7">
              <w:rPr>
                <w:color w:val="000000" w:themeColor="text1"/>
              </w:rPr>
              <w:t xml:space="preserve">Business </w:t>
            </w:r>
            <w:r w:rsidRPr="35A1DCB7" w:rsidR="656BA63B">
              <w:rPr>
                <w:color w:val="000000" w:themeColor="text1"/>
              </w:rPr>
              <w:t>need</w:t>
            </w:r>
          </w:p>
        </w:tc>
        <w:tc>
          <w:tcPr>
            <w:tcW w:w="7815" w:type="dxa"/>
            <w:tcBorders>
              <w:top w:val="single" w:color="EFEFEF" w:themeColor="accent5" w:themeTint="33" w:sz="12" w:space="0"/>
              <w:bottom w:val="single" w:color="EFEFEF" w:themeColor="accent5" w:themeTint="33" w:sz="12" w:space="0"/>
              <w:right w:val="single" w:color="EFEFEF" w:themeColor="accent5" w:themeTint="33" w:sz="12" w:space="0"/>
            </w:tcBorders>
            <w:shd w:val="clear" w:color="auto" w:fill="auto"/>
          </w:tcPr>
          <w:p w:rsidR="0EEADE08" w:rsidP="00B34437" w:rsidRDefault="0EEADE08" w14:paraId="504E1068" w14:textId="5C17F2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Segoe UI"/>
                <w:sz w:val="21"/>
                <w:szCs w:val="21"/>
                <w:lang w:eastAsia="en-AU"/>
              </w:rPr>
            </w:pPr>
          </w:p>
        </w:tc>
      </w:tr>
    </w:tbl>
    <w:p w:rsidR="000E58B1" w:rsidP="00B34437" w:rsidRDefault="000E58B1" w14:paraId="273F066B" w14:textId="1A5C470D">
      <w:pPr>
        <w:pStyle w:val="Heading1"/>
      </w:pPr>
      <w:bookmarkStart w:name="_Toc511026866" w:id="0"/>
      <w:r>
        <w:t>Style</w:t>
      </w:r>
    </w:p>
    <w:p w:rsidRPr="00551467" w:rsidR="00551467" w:rsidP="000E58B1" w:rsidRDefault="00551467" w14:paraId="598C5425" w14:textId="611E6DAD">
      <w:pPr>
        <w:rPr>
          <w:color w:val="0563C1" w:themeColor="hyperlink"/>
          <w:u w:val="single"/>
        </w:rPr>
      </w:pPr>
      <w:r>
        <w:t xml:space="preserve">How will you write </w:t>
      </w:r>
      <w:r w:rsidR="009A66BA">
        <w:t>you</w:t>
      </w:r>
      <w:r w:rsidR="00886A3E">
        <w:t>r</w:t>
      </w:r>
      <w:r w:rsidR="00495127">
        <w:t xml:space="preserve"> content</w:t>
      </w:r>
      <w:r>
        <w:t xml:space="preserve">? </w:t>
      </w:r>
      <w:r w:rsidR="001A3AD6">
        <w:t xml:space="preserve">Follow </w:t>
      </w:r>
      <w:r w:rsidR="000E58B1">
        <w:t xml:space="preserve">the </w:t>
      </w:r>
      <w:r w:rsidRPr="35A1DCB7" w:rsidR="000E58B1">
        <w:rPr>
          <w:rStyle w:val="Hyperlink"/>
        </w:rPr>
        <w:t xml:space="preserve">Queensland Government </w:t>
      </w:r>
      <w:r w:rsidRPr="35A1DCB7">
        <w:rPr>
          <w:rStyle w:val="Hyperlink"/>
        </w:rPr>
        <w:t>Style Manual</w:t>
      </w:r>
      <w:r w:rsidR="00852210">
        <w:t>.</w:t>
      </w:r>
      <w:r w:rsidR="001A3AD6">
        <w:t xml:space="preserve"> </w:t>
      </w:r>
      <w:r w:rsidR="000D6B05">
        <w:t>You</w:t>
      </w:r>
      <w:r w:rsidR="00852210">
        <w:t>r</w:t>
      </w:r>
      <w:r w:rsidR="000D6B05">
        <w:t xml:space="preserve"> </w:t>
      </w:r>
      <w:r w:rsidR="00457AD7">
        <w:t>content</w:t>
      </w:r>
      <w:r w:rsidR="000D6B05">
        <w:t xml:space="preserve"> </w:t>
      </w:r>
      <w:r w:rsidR="00F526C4">
        <w:t>must be</w:t>
      </w:r>
      <w:r w:rsidR="00756B02">
        <w:t xml:space="preserve"> </w:t>
      </w:r>
      <w:r w:rsidR="00986196">
        <w:t>professional</w:t>
      </w:r>
      <w:r w:rsidR="004B4BA8">
        <w:t xml:space="preserve"> and</w:t>
      </w:r>
      <w:r w:rsidR="00986196">
        <w:t xml:space="preserve"> </w:t>
      </w:r>
      <w:r w:rsidR="00264AD8">
        <w:t>inclusive</w:t>
      </w:r>
      <w:r w:rsidR="004B4BA8">
        <w:t>,</w:t>
      </w:r>
      <w:r w:rsidR="00264AD8">
        <w:t xml:space="preserve"> </w:t>
      </w:r>
      <w:r w:rsidR="003D419E">
        <w:t xml:space="preserve">and accessible to the entire </w:t>
      </w:r>
      <w:r w:rsidRPr="35A1DCB7" w:rsidR="003D419E">
        <w:rPr>
          <w:i/>
          <w:iCs/>
        </w:rPr>
        <w:t>For government</w:t>
      </w:r>
      <w:r w:rsidR="003D419E">
        <w:t xml:space="preserve"> audience</w:t>
      </w:r>
      <w:r w:rsidR="00986196">
        <w:t xml:space="preserve"> </w:t>
      </w:r>
      <w:r w:rsidR="000D6B05">
        <w:t>(</w:t>
      </w:r>
      <w:r w:rsidR="00285844">
        <w:t>r</w:t>
      </w:r>
      <w:r w:rsidR="000D6B05">
        <w:t>eadability grade 9 or lower)</w:t>
      </w:r>
      <w:r w:rsidR="003D419E">
        <w:t>.</w:t>
      </w:r>
      <w:r w:rsidR="00402C85">
        <w:t xml:space="preserve"> </w:t>
      </w:r>
    </w:p>
    <w:p w:rsidRPr="00EF7EF0" w:rsidR="00E17F64" w:rsidP="00713E22" w:rsidRDefault="00E17F64" w14:paraId="40A34F92" w14:textId="7283040B">
      <w:pPr>
        <w:pStyle w:val="Heading1"/>
      </w:pPr>
      <w:r w:rsidRPr="007A402B">
        <w:t>Title</w:t>
      </w:r>
    </w:p>
    <w:p w:rsidR="00E17F64" w:rsidP="00E17F64" w:rsidRDefault="5A617032" w14:paraId="5430784B" w14:textId="2AC8E855">
      <w:r>
        <w:t>M</w:t>
      </w:r>
      <w:r w:rsidR="00E17F64">
        <w:t>aximum</w:t>
      </w:r>
      <w:r w:rsidRPr="00EF7EF0" w:rsidR="00E17F64">
        <w:t xml:space="preserve"> of 55 characters (including spaces).</w:t>
      </w:r>
      <w:r w:rsidRPr="009D1855" w:rsidR="00E17F64">
        <w:t xml:space="preserve"> </w:t>
      </w:r>
    </w:p>
    <w:tbl>
      <w:tblPr>
        <w:tblStyle w:val="TableGrid"/>
        <w:tblW w:w="0" w:type="auto"/>
        <w:tblBorders>
          <w:top w:val="single" w:color="EFEFEF" w:sz="12" w:space="0"/>
          <w:left w:val="single" w:color="EFEFEF" w:sz="12" w:space="0"/>
          <w:bottom w:val="single" w:color="EFEFEF" w:sz="12" w:space="0"/>
          <w:right w:val="single" w:color="EFEFEF" w:sz="12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0436"/>
      </w:tblGrid>
      <w:tr w:rsidR="00381276" w:rsidTr="00381276" w14:paraId="1F36EE93" w14:textId="77777777">
        <w:tc>
          <w:tcPr>
            <w:tcW w:w="10456" w:type="dxa"/>
          </w:tcPr>
          <w:p w:rsidR="00381276" w:rsidP="00B34437" w:rsidRDefault="00381276" w14:paraId="1B3D7179" w14:textId="77777777">
            <w:bookmarkStart w:name="_Hlk177638348" w:id="1"/>
          </w:p>
        </w:tc>
      </w:tr>
    </w:tbl>
    <w:bookmarkEnd w:id="1"/>
    <w:p w:rsidRPr="00EF7EF0" w:rsidR="00E17F64" w:rsidP="00B34437" w:rsidRDefault="00E17F64" w14:paraId="37D9B52E" w14:textId="77777777">
      <w:pPr>
        <w:pStyle w:val="Heading1"/>
      </w:pPr>
      <w:r w:rsidRPr="00EF7EF0">
        <w:t>Summary</w:t>
      </w:r>
    </w:p>
    <w:p w:rsidR="00E17F64" w:rsidP="00E17F64" w:rsidRDefault="3002D636" w14:paraId="36087AC1" w14:textId="5390DF1C">
      <w:r>
        <w:t>Maximum of 150 characters (including spaces).</w:t>
      </w:r>
    </w:p>
    <w:tbl>
      <w:tblPr>
        <w:tblStyle w:val="TableGrid"/>
        <w:tblW w:w="0" w:type="auto"/>
        <w:tblBorders>
          <w:top w:val="single" w:color="EFEFEF" w:sz="12" w:space="0"/>
          <w:left w:val="single" w:color="EFEFEF" w:sz="12" w:space="0"/>
          <w:bottom w:val="single" w:color="EFEFEF" w:sz="12" w:space="0"/>
          <w:right w:val="single" w:color="EFEFEF" w:sz="12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0436"/>
      </w:tblGrid>
      <w:tr w:rsidR="00381276" w14:paraId="6E175CBB" w14:textId="77777777">
        <w:tc>
          <w:tcPr>
            <w:tcW w:w="10456" w:type="dxa"/>
          </w:tcPr>
          <w:p w:rsidR="00381276" w:rsidP="00B34437" w:rsidRDefault="00381276" w14:paraId="3C9D000A" w14:textId="77777777">
            <w:bookmarkStart w:name="_Hlk177638165" w:id="2"/>
          </w:p>
        </w:tc>
      </w:tr>
    </w:tbl>
    <w:p w:rsidR="00361CB2" w:rsidP="00B34437" w:rsidRDefault="7C1CF90F" w14:paraId="6FCEEC7E" w14:textId="120AA464">
      <w:pPr>
        <w:pStyle w:val="Heading1"/>
      </w:pPr>
      <w:bookmarkStart w:name="_Hlk98411159" w:id="3"/>
      <w:bookmarkStart w:name="_Hlk98410214" w:id="4"/>
      <w:bookmarkStart w:name="_Hlk98418949" w:id="5"/>
      <w:bookmarkStart w:name="_Hlk98411303" w:id="6"/>
      <w:bookmarkStart w:name="_Hlk98411418" w:id="7"/>
      <w:bookmarkStart w:name="_Hlk98422350" w:id="8"/>
      <w:bookmarkStart w:name="_Hlk98423920" w:id="9"/>
      <w:bookmarkStart w:name="_Hlk98418987" w:id="10"/>
      <w:bookmarkEnd w:id="0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r>
        <w:t xml:space="preserve">Governance and collaboration group </w:t>
      </w:r>
      <w:r w:rsidR="3688646E">
        <w:t>details</w:t>
      </w:r>
    </w:p>
    <w:p w:rsidR="006E5B80" w:rsidP="006E5B80" w:rsidRDefault="1F7DCB43" w14:paraId="5D70BD48" w14:textId="403C4E9E">
      <w:pPr>
        <w:rPr>
          <w:rFonts w:ascii="Calibri" w:hAnsi="Calibri" w:eastAsia="Calibri" w:cs="Calibri"/>
          <w:color w:val="000000" w:themeColor="text1"/>
        </w:rPr>
      </w:pPr>
      <w:r>
        <w:t xml:space="preserve">Tell readers in more detail about the </w:t>
      </w:r>
      <w:r w:rsidR="0B72003F">
        <w:t>group</w:t>
      </w:r>
      <w:r>
        <w:t>.</w:t>
      </w:r>
    </w:p>
    <w:tbl>
      <w:tblPr>
        <w:tblStyle w:val="g2gcolheader"/>
        <w:tblW w:w="0" w:type="auto"/>
        <w:tblBorders>
          <w:insideH w:val="single" w:color="EFEFEF" w:themeColor="accent5" w:themeTint="33" w:sz="12" w:space="0"/>
        </w:tblBorders>
        <w:tblLook w:val="04A0" w:firstRow="1" w:lastRow="0" w:firstColumn="1" w:lastColumn="0" w:noHBand="0" w:noVBand="1"/>
      </w:tblPr>
      <w:tblGrid>
        <w:gridCol w:w="2594"/>
        <w:gridCol w:w="7842"/>
      </w:tblGrid>
      <w:tr w:rsidR="0031137E" w:rsidTr="04D7D000" w14:paraId="69716D65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  <w:tcBorders>
              <w:top w:val="single" w:color="EFEFEF" w:themeColor="accent5" w:themeTint="33" w:sz="12" w:space="0"/>
              <w:left w:val="single" w:color="EFEFEF" w:themeColor="accent5" w:themeTint="33" w:sz="12" w:space="0"/>
              <w:bottom w:val="single" w:color="EFEFEF" w:themeColor="accent5" w:themeTint="33" w:sz="12" w:space="0"/>
            </w:tcBorders>
            <w:shd w:val="clear" w:color="auto" w:fill="EFEFEF" w:themeFill="accent5" w:themeFillTint="33"/>
            <w:tcMar/>
          </w:tcPr>
          <w:p w:rsidR="0031137E" w:rsidP="00120BA4" w:rsidRDefault="0031137E" w14:paraId="4D7752DE" w14:textId="77777777">
            <w:r w:rsidRPr="7B987225">
              <w:rPr>
                <w:color w:val="000000" w:themeColor="text1"/>
              </w:rPr>
              <w:t>Lead agency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758" w:type="dxa"/>
            <w:tcBorders>
              <w:top w:val="single" w:color="EFEFEF" w:themeColor="accent5" w:themeTint="33" w:sz="12" w:space="0"/>
              <w:bottom w:val="single" w:color="EFEFEF" w:themeColor="accent5" w:themeTint="33" w:sz="12" w:space="0"/>
              <w:right w:val="single" w:color="EFEFEF" w:themeColor="accent5" w:themeTint="33" w:sz="12" w:space="0"/>
            </w:tcBorders>
            <w:shd w:val="clear" w:color="auto" w:fill="auto"/>
            <w:tcMar/>
          </w:tcPr>
          <w:p w:rsidRPr="00DF03EF" w:rsidR="0031137E" w:rsidP="00120BA4" w:rsidRDefault="0031137E" w14:paraId="75B2DA66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Segoe UI"/>
                <w:lang w:eastAsia="en-AU"/>
              </w:rPr>
            </w:pPr>
            <w:r w:rsidRPr="5842D1F3">
              <w:rPr>
                <w:rFonts w:eastAsia="Times New Roman" w:cs="Segoe UI"/>
                <w:lang w:eastAsia="en-AU"/>
              </w:rPr>
              <w:t>Tell us the agency responsible for organising the group.</w:t>
            </w:r>
          </w:p>
        </w:tc>
      </w:tr>
      <w:tr w:rsidR="0031137E" w:rsidTr="04D7D000" w14:paraId="1513F037" w14:textId="77777777">
        <w:trPr>
          <w:trHeight w:val="3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  <w:tcBorders>
              <w:top w:val="single" w:color="EFEFEF" w:themeColor="accent5" w:themeTint="33" w:sz="12" w:space="0"/>
              <w:left w:val="single" w:color="EFEFEF" w:themeColor="accent5" w:themeTint="33" w:sz="12" w:space="0"/>
              <w:bottom w:val="single" w:color="EFEFEF" w:themeColor="accent5" w:themeTint="33" w:sz="12" w:space="0"/>
            </w:tcBorders>
            <w:shd w:val="clear" w:color="auto" w:fill="EFEFEF" w:themeFill="accent5" w:themeFillTint="33"/>
            <w:tcMar/>
          </w:tcPr>
          <w:p w:rsidR="0031137E" w:rsidP="00120BA4" w:rsidRDefault="0031137E" w14:paraId="54882A20" w14:textId="000E072F">
            <w:pPr>
              <w:rPr>
                <w:color w:val="000000" w:themeColor="text1"/>
              </w:rPr>
            </w:pPr>
            <w:r w:rsidRPr="5842D1F3">
              <w:rPr>
                <w:color w:val="000000" w:themeColor="text1"/>
              </w:rPr>
              <w:t>Topic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758" w:type="dxa"/>
            <w:tcBorders>
              <w:top w:val="single" w:color="EFEFEF" w:themeColor="accent5" w:themeTint="33" w:sz="12" w:space="0"/>
              <w:bottom w:val="single" w:color="EFEFEF" w:themeColor="accent5" w:themeTint="33" w:sz="12" w:space="0"/>
              <w:right w:val="single" w:color="EFEFEF" w:themeColor="accent5" w:themeTint="33" w:sz="12" w:space="0"/>
            </w:tcBorders>
            <w:shd w:val="clear" w:color="auto" w:fill="auto"/>
            <w:tcMar/>
          </w:tcPr>
          <w:p w:rsidR="0031137E" w:rsidP="00120BA4" w:rsidRDefault="0031137E" w14:paraId="06C4FBB3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Segoe UI"/>
                <w:lang w:eastAsia="en-AU"/>
              </w:rPr>
            </w:pPr>
            <w:r w:rsidRPr="5842D1F3">
              <w:rPr>
                <w:rFonts w:eastAsia="Times New Roman" w:cs="Segoe UI"/>
                <w:lang w:eastAsia="en-AU"/>
              </w:rPr>
              <w:t xml:space="preserve">Select 1 or more topics that align with your knowledge sharing group. </w:t>
            </w:r>
          </w:p>
          <w:p w:rsidR="0031137E" w:rsidP="00120BA4" w:rsidRDefault="0031137E" w14:paraId="4DF8AEFC" w14:textId="77777777">
            <w:pPr>
              <w:pStyle w:val="ListParagraph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Segoe UI"/>
                <w:lang w:eastAsia="en-AU"/>
              </w:rPr>
            </w:pPr>
            <w:r w:rsidRPr="5842D1F3">
              <w:rPr>
                <w:rFonts w:eastAsia="Times New Roman" w:cs="Segoe UI"/>
                <w:lang w:eastAsia="en-AU"/>
              </w:rPr>
              <w:t xml:space="preserve"> Communication </w:t>
            </w:r>
          </w:p>
          <w:p w:rsidR="0031137E" w:rsidP="00120BA4" w:rsidRDefault="0031137E" w14:paraId="585DD2C9" w14:textId="77777777">
            <w:pPr>
              <w:pStyle w:val="ListParagraph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Segoe UI"/>
                <w:lang w:eastAsia="en-AU"/>
              </w:rPr>
            </w:pPr>
            <w:r w:rsidRPr="5842D1F3">
              <w:rPr>
                <w:rFonts w:eastAsia="Times New Roman" w:cs="Segoe UI"/>
                <w:lang w:eastAsia="en-AU"/>
              </w:rPr>
              <w:t xml:space="preserve">  Facilities </w:t>
            </w:r>
          </w:p>
          <w:p w:rsidR="0031137E" w:rsidP="00120BA4" w:rsidRDefault="0031137E" w14:paraId="226C4FAC" w14:textId="77777777">
            <w:pPr>
              <w:pStyle w:val="ListParagraph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Segoe UI"/>
                <w:lang w:eastAsia="en-AU"/>
              </w:rPr>
            </w:pPr>
            <w:r w:rsidRPr="5842D1F3">
              <w:rPr>
                <w:rFonts w:eastAsia="Times New Roman" w:cs="Segoe UI"/>
                <w:lang w:eastAsia="en-AU"/>
              </w:rPr>
              <w:t xml:space="preserve">  Finance </w:t>
            </w:r>
          </w:p>
          <w:p w:rsidR="0031137E" w:rsidP="00120BA4" w:rsidRDefault="0031137E" w14:paraId="30394D7B" w14:textId="77777777">
            <w:pPr>
              <w:pStyle w:val="ListParagraph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Segoe UI"/>
                <w:lang w:eastAsia="en-AU"/>
              </w:rPr>
            </w:pPr>
            <w:r w:rsidRPr="5842D1F3">
              <w:rPr>
                <w:rFonts w:eastAsia="Times New Roman" w:cs="Segoe UI"/>
                <w:lang w:eastAsia="en-AU"/>
              </w:rPr>
              <w:t xml:space="preserve">  Human resources </w:t>
            </w:r>
          </w:p>
          <w:p w:rsidR="0031137E" w:rsidP="00120BA4" w:rsidRDefault="0031137E" w14:paraId="215E32EA" w14:textId="77777777">
            <w:pPr>
              <w:pStyle w:val="ListParagraph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Segoe UI"/>
                <w:lang w:eastAsia="en-AU"/>
              </w:rPr>
            </w:pPr>
            <w:r w:rsidRPr="5842D1F3">
              <w:rPr>
                <w:rFonts w:eastAsia="Times New Roman" w:cs="Segoe UI"/>
                <w:lang w:eastAsia="en-AU"/>
              </w:rPr>
              <w:t xml:space="preserve">  Information and communication technology </w:t>
            </w:r>
          </w:p>
          <w:p w:rsidR="0031137E" w:rsidP="00120BA4" w:rsidRDefault="0031137E" w14:paraId="35D3FC92" w14:textId="77777777">
            <w:pPr>
              <w:pStyle w:val="ListParagraph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Segoe UI"/>
                <w:lang w:eastAsia="en-AU"/>
              </w:rPr>
            </w:pPr>
            <w:r w:rsidRPr="5842D1F3">
              <w:rPr>
                <w:rFonts w:eastAsia="Times New Roman" w:cs="Segoe UI"/>
                <w:lang w:eastAsia="en-AU"/>
              </w:rPr>
              <w:t xml:space="preserve">  Policy </w:t>
            </w:r>
          </w:p>
          <w:p w:rsidR="0031137E" w:rsidP="00120BA4" w:rsidRDefault="0031137E" w14:paraId="208D4468" w14:textId="77777777">
            <w:pPr>
              <w:pStyle w:val="ListParagraph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Segoe UI"/>
                <w:lang w:eastAsia="en-AU"/>
              </w:rPr>
            </w:pPr>
            <w:r w:rsidRPr="5842D1F3">
              <w:rPr>
                <w:rFonts w:eastAsia="Times New Roman" w:cs="Segoe UI"/>
                <w:lang w:eastAsia="en-AU"/>
              </w:rPr>
              <w:t xml:space="preserve">  Procurement </w:t>
            </w:r>
          </w:p>
          <w:p w:rsidR="0031137E" w:rsidP="00120BA4" w:rsidRDefault="0031137E" w14:paraId="66861BAD" w14:textId="77777777">
            <w:pPr>
              <w:pStyle w:val="ListParagraph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Segoe UI"/>
                <w:lang w:eastAsia="en-AU"/>
              </w:rPr>
            </w:pPr>
            <w:r w:rsidRPr="5842D1F3">
              <w:rPr>
                <w:rFonts w:eastAsia="Times New Roman" w:cs="Segoe UI"/>
                <w:lang w:eastAsia="en-AU"/>
              </w:rPr>
              <w:t xml:space="preserve">  Systems </w:t>
            </w:r>
          </w:p>
          <w:p w:rsidR="0031137E" w:rsidP="00120BA4" w:rsidRDefault="0031137E" w14:paraId="41E0AA24" w14:textId="77777777">
            <w:pPr>
              <w:pStyle w:val="ListParagraph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Segoe UI"/>
                <w:lang w:eastAsia="en-AU"/>
              </w:rPr>
            </w:pPr>
            <w:r w:rsidRPr="5842D1F3">
              <w:rPr>
                <w:rFonts w:eastAsia="Times New Roman" w:cs="Segoe UI"/>
                <w:lang w:eastAsia="en-AU"/>
              </w:rPr>
              <w:t xml:space="preserve">  Web </w:t>
            </w:r>
          </w:p>
          <w:p w:rsidR="0031137E" w:rsidP="00120BA4" w:rsidRDefault="0031137E" w14:paraId="62EC0F4D" w14:textId="77777777">
            <w:pPr>
              <w:pStyle w:val="ListParagraph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Segoe UI"/>
                <w:lang w:eastAsia="en-AU"/>
              </w:rPr>
            </w:pPr>
            <w:r w:rsidRPr="5842D1F3">
              <w:rPr>
                <w:rFonts w:eastAsia="Times New Roman" w:cs="Segoe UI"/>
                <w:lang w:eastAsia="en-AU"/>
              </w:rPr>
              <w:t xml:space="preserve">  Other</w:t>
            </w:r>
          </w:p>
        </w:tc>
      </w:tr>
      <w:tr w:rsidR="00E771E9" w:rsidTr="04D7D000" w14:paraId="41EEDA0F" w14:textId="77777777">
        <w:trPr>
          <w:trHeight w:val="21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  <w:tcBorders>
              <w:top w:val="single" w:color="EFEFEF" w:themeColor="accent5" w:themeTint="33" w:sz="12" w:space="0"/>
              <w:left w:val="single" w:color="EFEFEF" w:themeColor="accent5" w:themeTint="33" w:sz="12" w:space="0"/>
              <w:bottom w:val="single" w:color="EFEFEF" w:themeColor="accent5" w:themeTint="33" w:sz="12" w:space="0"/>
            </w:tcBorders>
            <w:shd w:val="clear" w:color="auto" w:fill="EFEFEF" w:themeFill="accent5" w:themeFillTint="33"/>
            <w:tcMar/>
          </w:tcPr>
          <w:p w:rsidRPr="006E2344" w:rsidR="00E771E9" w:rsidP="00CA1C03" w:rsidRDefault="00025788" w14:paraId="035ABD7D" w14:textId="40FB343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Description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758" w:type="dxa"/>
            <w:tcBorders>
              <w:top w:val="single" w:color="EFEFEF" w:themeColor="accent5" w:themeTint="33" w:sz="12" w:space="0"/>
              <w:left w:val="nil"/>
              <w:bottom w:val="single" w:color="EFEFEF" w:themeColor="accent5" w:themeTint="33" w:sz="12" w:space="0"/>
              <w:right w:val="single" w:color="EFEFEF" w:themeColor="accent5" w:themeTint="33" w:sz="12" w:space="0"/>
            </w:tcBorders>
            <w:shd w:val="clear" w:color="auto" w:fill="auto"/>
            <w:tcMar/>
          </w:tcPr>
          <w:p w:rsidR="00E771E9" w:rsidP="00CA1C03" w:rsidRDefault="7F9E5724" w14:paraId="4B2412B7" w14:textId="21AC2A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Segoe UI"/>
                <w:sz w:val="21"/>
                <w:szCs w:val="21"/>
                <w:lang w:eastAsia="en-AU"/>
              </w:rPr>
            </w:pPr>
            <w:r>
              <w:t xml:space="preserve">A description of your </w:t>
            </w:r>
            <w:r w:rsidR="2E312AB6">
              <w:t xml:space="preserve">governance and collaboration </w:t>
            </w:r>
            <w:r>
              <w:t>group, network, community of practice or working group</w:t>
            </w:r>
            <w:r w:rsidR="10C7DE7A">
              <w:t>, and its purpose</w:t>
            </w:r>
            <w:r>
              <w:t xml:space="preserve">. </w:t>
            </w:r>
            <w:r w:rsidR="1F7DCB43">
              <w:t>Use formatting including headings and lists as needed.</w:t>
            </w:r>
          </w:p>
        </w:tc>
      </w:tr>
      <w:tr w:rsidR="00E771E9" w:rsidTr="04D7D000" w14:paraId="59C5153E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  <w:tcBorders>
              <w:top w:val="single" w:color="EFEFEF" w:themeColor="accent5" w:themeTint="33" w:sz="12" w:space="0"/>
              <w:left w:val="single" w:color="EFEFEF" w:themeColor="accent5" w:themeTint="33" w:sz="12" w:space="0"/>
              <w:bottom w:val="single" w:color="EFEFEF" w:themeColor="accent5" w:themeTint="33" w:sz="12" w:space="0"/>
            </w:tcBorders>
            <w:shd w:val="clear" w:color="auto" w:fill="EFEFEF" w:themeFill="accent5" w:themeFillTint="33"/>
            <w:tcMar/>
          </w:tcPr>
          <w:p w:rsidR="00E771E9" w:rsidP="7B987225" w:rsidRDefault="7DBEA3A0" w14:paraId="08722CEB" w14:textId="1ACD8953">
            <w:r w:rsidRPr="7B987225">
              <w:rPr>
                <w:color w:val="000000" w:themeColor="text1"/>
              </w:rPr>
              <w:t>Attendees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758" w:type="dxa"/>
            <w:tcBorders>
              <w:top w:val="single" w:color="EFEFEF" w:themeColor="accent5" w:themeTint="33" w:sz="12" w:space="0"/>
              <w:bottom w:val="single" w:color="EFEFEF" w:themeColor="accent5" w:themeTint="33" w:sz="12" w:space="0"/>
              <w:right w:val="single" w:color="EFEFEF" w:themeColor="accent5" w:themeTint="33" w:sz="12" w:space="0"/>
            </w:tcBorders>
            <w:shd w:val="clear" w:color="auto" w:fill="auto"/>
            <w:tcMar/>
          </w:tcPr>
          <w:p w:rsidRPr="00DF03EF" w:rsidR="00E771E9" w:rsidP="00CA1C03" w:rsidRDefault="22215434" w14:paraId="1F31EFB1" w14:textId="398084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Segoe UI"/>
                <w:lang w:eastAsia="en-AU"/>
              </w:rPr>
            </w:pPr>
            <w:r w:rsidRPr="5842D1F3">
              <w:rPr>
                <w:rFonts w:eastAsia="Times New Roman" w:cs="Segoe UI"/>
                <w:lang w:eastAsia="en-AU"/>
              </w:rPr>
              <w:t xml:space="preserve">Describe who is involved, any restrictions on membership and if it’s open to new participants.  </w:t>
            </w:r>
          </w:p>
        </w:tc>
      </w:tr>
      <w:tr w:rsidR="00E771E9" w:rsidTr="04D7D000" w14:paraId="4935B4C4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  <w:tcBorders>
              <w:top w:val="single" w:color="EFEFEF" w:themeColor="accent5" w:themeTint="33" w:sz="12" w:space="0"/>
              <w:left w:val="single" w:color="EFEFEF" w:themeColor="accent5" w:themeTint="33" w:sz="12" w:space="0"/>
              <w:bottom w:val="single" w:color="EFEFEF" w:themeColor="accent5" w:themeTint="33" w:sz="12" w:space="0"/>
            </w:tcBorders>
            <w:shd w:val="clear" w:color="auto" w:fill="EFEFEF" w:themeFill="accent5" w:themeFillTint="33"/>
            <w:tcMar/>
          </w:tcPr>
          <w:p w:rsidR="00E771E9" w:rsidP="7B987225" w:rsidRDefault="1665A036" w14:paraId="092EB74D" w14:textId="09E5E87D">
            <w:r w:rsidRPr="7B987225">
              <w:rPr>
                <w:color w:val="000000" w:themeColor="text1"/>
              </w:rPr>
              <w:t>Outcomes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758" w:type="dxa"/>
            <w:tcBorders>
              <w:top w:val="single" w:color="EFEFEF" w:themeColor="accent5" w:themeTint="33" w:sz="12" w:space="0"/>
              <w:bottom w:val="single" w:color="EFEFEF" w:themeColor="accent5" w:themeTint="33" w:sz="12" w:space="0"/>
              <w:right w:val="single" w:color="EFEFEF" w:themeColor="accent5" w:themeTint="33" w:sz="12" w:space="0"/>
            </w:tcBorders>
            <w:shd w:val="clear" w:color="auto" w:fill="auto"/>
            <w:tcMar/>
          </w:tcPr>
          <w:p w:rsidRPr="00DF03EF" w:rsidR="00E771E9" w:rsidP="00CA1C03" w:rsidRDefault="6003B628" w14:paraId="603AC21D" w14:textId="5A936A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Segoe UI"/>
                <w:lang w:eastAsia="en-AU"/>
              </w:rPr>
            </w:pPr>
            <w:r w:rsidRPr="5842D1F3">
              <w:rPr>
                <w:rFonts w:eastAsia="Times New Roman" w:cs="Segoe UI"/>
                <w:lang w:eastAsia="en-AU"/>
              </w:rPr>
              <w:t xml:space="preserve">What do participants gain from attending? What are the group’s deliverables?  </w:t>
            </w:r>
          </w:p>
        </w:tc>
      </w:tr>
      <w:tr w:rsidR="00E771E9" w:rsidTr="04D7D000" w14:paraId="45250B13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  <w:tcBorders>
              <w:top w:val="single" w:color="EFEFEF" w:themeColor="accent5" w:themeTint="33" w:sz="12" w:space="0"/>
              <w:left w:val="single" w:color="EFEFEF" w:themeColor="accent5" w:themeTint="33" w:sz="12" w:space="0"/>
              <w:bottom w:val="single" w:color="EFEFEF" w:themeColor="accent5" w:themeTint="33" w:sz="12" w:space="0"/>
            </w:tcBorders>
            <w:shd w:val="clear" w:color="auto" w:fill="EFEFEF" w:themeFill="accent5" w:themeFillTint="33"/>
            <w:tcMar/>
          </w:tcPr>
          <w:p w:rsidR="00E771E9" w:rsidP="5842D1F3" w:rsidRDefault="3E1B0A52" w14:paraId="11BAF2B0" w14:textId="24642B22">
            <w:pPr>
              <w:rPr>
                <w:color w:val="000000" w:themeColor="text1"/>
              </w:rPr>
            </w:pPr>
            <w:r w:rsidRPr="04D7D000" w:rsidR="3E1B0A52">
              <w:rPr>
                <w:color w:val="000000" w:themeColor="text1" w:themeTint="FF" w:themeShade="FF"/>
              </w:rPr>
              <w:t>Meeting frequency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758" w:type="dxa"/>
            <w:tcBorders>
              <w:top w:val="single" w:color="EFEFEF" w:themeColor="accent5" w:themeTint="33" w:sz="12" w:space="0"/>
              <w:bottom w:val="single" w:color="EFEFEF" w:themeColor="accent5" w:themeTint="33" w:sz="12" w:space="0"/>
              <w:right w:val="single" w:color="EFEFEF" w:themeColor="accent5" w:themeTint="33" w:sz="12" w:space="0"/>
            </w:tcBorders>
            <w:shd w:val="clear" w:color="auto" w:fill="auto"/>
            <w:tcMar/>
          </w:tcPr>
          <w:p w:rsidRPr="00DF03EF" w:rsidR="00E771E9" w:rsidP="5842D1F3" w:rsidRDefault="29F83049" w14:paraId="4BFD07E7" w14:textId="6A62F4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Segoe UI"/>
                <w:lang w:eastAsia="en-AU"/>
              </w:rPr>
            </w:pPr>
            <w:r w:rsidRPr="5842D1F3">
              <w:rPr>
                <w:rFonts w:eastAsia="Times New Roman" w:cs="Segoe UI"/>
                <w:lang w:eastAsia="en-AU"/>
              </w:rPr>
              <w:t>Weekly, fortnightly, monthly, etc.</w:t>
            </w:r>
          </w:p>
        </w:tc>
      </w:tr>
      <w:tr w:rsidR="00E771E9" w:rsidTr="04D7D000" w14:paraId="2AE8E9D5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0" w:type="dxa"/>
            <w:tcBorders>
              <w:top w:val="single" w:color="EFEFEF" w:themeColor="accent5" w:themeTint="33" w:sz="12" w:space="0"/>
              <w:left w:val="single" w:color="EFEFEF" w:themeColor="accent5" w:themeTint="33" w:sz="12" w:space="0"/>
              <w:bottom w:val="single" w:color="EFEFEF" w:themeColor="accent5" w:themeTint="33" w:sz="12" w:space="0"/>
            </w:tcBorders>
            <w:shd w:val="clear" w:color="auto" w:fill="EFEFEF" w:themeFill="accent5" w:themeFillTint="33"/>
            <w:tcMar/>
          </w:tcPr>
          <w:p w:rsidR="00E771E9" w:rsidP="7B987225" w:rsidRDefault="17953655" w14:paraId="285ED3FE" w14:textId="03A9EDB1">
            <w:r w:rsidRPr="5842D1F3">
              <w:rPr>
                <w:color w:val="000000" w:themeColor="text1"/>
              </w:rPr>
              <w:t>Contact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7758" w:type="dxa"/>
            <w:tcBorders>
              <w:top w:val="single" w:color="EFEFEF" w:themeColor="accent5" w:themeTint="33" w:sz="12" w:space="0"/>
              <w:bottom w:val="single" w:color="EFEFEF" w:themeColor="accent5" w:themeTint="33" w:sz="12" w:space="0"/>
              <w:right w:val="single" w:color="EFEFEF" w:themeColor="accent5" w:themeTint="33" w:sz="12" w:space="0"/>
            </w:tcBorders>
            <w:shd w:val="clear" w:color="auto" w:fill="auto"/>
            <w:tcMar/>
          </w:tcPr>
          <w:p w:rsidRPr="00DF03EF" w:rsidR="00E771E9" w:rsidP="00CA1C03" w:rsidRDefault="7DFA7FE8" w14:paraId="58F78652" w14:textId="456E97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Segoe UI"/>
                <w:lang w:eastAsia="en-AU"/>
              </w:rPr>
            </w:pPr>
            <w:r w:rsidRPr="5842D1F3">
              <w:rPr>
                <w:rFonts w:eastAsia="Times New Roman" w:cs="Segoe UI"/>
                <w:lang w:eastAsia="en-AU"/>
              </w:rPr>
              <w:t xml:space="preserve">Tell us who readers can contact to find out more. A group email or team phone number is best. These will be published. If you provide a person’s name and contact details, you need to get their consent.  </w:t>
            </w:r>
          </w:p>
        </w:tc>
      </w:tr>
    </w:tbl>
    <w:p w:rsidR="05D6B954" w:rsidP="145844AD" w:rsidRDefault="04B0CB50" w14:paraId="60FFD02B" w14:textId="3B3D8EF1">
      <w:pPr>
        <w:pStyle w:val="Heading1"/>
      </w:pPr>
      <w:r>
        <w:t>D</w:t>
      </w:r>
      <w:r w:rsidR="524BA8EC">
        <w:t xml:space="preserve">ocuments </w:t>
      </w:r>
    </w:p>
    <w:p w:rsidR="5523E13F" w:rsidP="145844AD" w:rsidRDefault="62FEF6FD" w14:paraId="371D8551" w14:textId="46803613">
      <w:r>
        <w:t xml:space="preserve">If you’re including supporting material in the body of your content, see the </w:t>
      </w:r>
      <w:hyperlink r:id="rId15">
        <w:r w:rsidRPr="5842D1F3">
          <w:rPr>
            <w:rStyle w:val="Hyperlink"/>
          </w:rPr>
          <w:t>documents and media guide</w:t>
        </w:r>
      </w:hyperlink>
      <w:r>
        <w:t xml:space="preserve"> for requirements. </w:t>
      </w:r>
    </w:p>
    <w:tbl>
      <w:tblPr>
        <w:tblStyle w:val="g2gcolheader"/>
        <w:tblW w:w="0" w:type="auto"/>
        <w:tblBorders>
          <w:insideH w:val="single" w:color="EFEFEF" w:themeColor="accent5" w:themeTint="33" w:sz="12" w:space="0"/>
        </w:tblBorders>
        <w:tblLook w:val="04A0" w:firstRow="1" w:lastRow="0" w:firstColumn="1" w:lastColumn="0" w:noHBand="0" w:noVBand="1"/>
      </w:tblPr>
      <w:tblGrid>
        <w:gridCol w:w="2537"/>
        <w:gridCol w:w="7899"/>
      </w:tblGrid>
      <w:tr w:rsidR="00666B28" w:rsidTr="5842D1F3" w14:paraId="3ED3A031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tcBorders>
              <w:top w:val="single" w:color="EFEFEF" w:themeColor="accent5" w:themeTint="33" w:sz="12" w:space="0"/>
              <w:left w:val="single" w:color="EFEFEF" w:themeColor="accent5" w:themeTint="33" w:sz="12" w:space="0"/>
              <w:bottom w:val="single" w:color="EFEFEF" w:themeColor="accent5" w:themeTint="33" w:sz="12" w:space="0"/>
            </w:tcBorders>
            <w:shd w:val="clear" w:color="auto" w:fill="EFEFEF" w:themeFill="accent5" w:themeFillTint="33"/>
          </w:tcPr>
          <w:p w:rsidR="00666B28" w:rsidP="00175DAA" w:rsidRDefault="00666B28" w14:paraId="08601EF5" w14:textId="470F2D6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Supporting material</w:t>
            </w:r>
          </w:p>
        </w:tc>
        <w:tc>
          <w:tcPr>
            <w:tcW w:w="7815" w:type="dxa"/>
            <w:tcBorders>
              <w:top w:val="single" w:color="EFEFEF" w:themeColor="accent5" w:themeTint="33" w:sz="12" w:space="0"/>
              <w:bottom w:val="single" w:color="EFEFEF" w:themeColor="accent5" w:themeTint="33" w:sz="12" w:space="0"/>
              <w:right w:val="single" w:color="EFEFEF" w:themeColor="accent5" w:themeTint="33" w:sz="12" w:space="0"/>
            </w:tcBorders>
            <w:shd w:val="clear" w:color="auto" w:fill="auto"/>
          </w:tcPr>
          <w:p w:rsidRPr="00175DAA" w:rsidR="00666B28" w:rsidP="00175DAA" w:rsidRDefault="00BF1DF8" w14:paraId="6A9059D8" w14:textId="4CB8ED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F1DF8">
              <w:t>Attach documents to your email when sending this content brief. If you have links to other web sites, list them here.</w:t>
            </w:r>
          </w:p>
        </w:tc>
      </w:tr>
    </w:tbl>
    <w:p w:rsidR="00071D78" w:rsidP="002A646C" w:rsidRDefault="370C8963" w14:paraId="746FEA19" w14:textId="2903DEB4">
      <w:pPr>
        <w:pStyle w:val="Heading1"/>
      </w:pPr>
      <w:r>
        <w:t>Readability</w:t>
      </w:r>
    </w:p>
    <w:p w:rsidRPr="00E126B3" w:rsidR="00E126B3" w:rsidP="003D2DA3" w:rsidRDefault="00E126B3" w14:paraId="24578F48" w14:textId="2D07D815">
      <w:r>
        <w:t xml:space="preserve">Use </w:t>
      </w:r>
      <w:hyperlink w:history="1" r:id="rId16">
        <w:r w:rsidRPr="00E126B3">
          <w:rPr>
            <w:rStyle w:val="Hyperlink"/>
          </w:rPr>
          <w:t>Microsoft Word</w:t>
        </w:r>
        <w:r w:rsidR="00410B80">
          <w:rPr>
            <w:rStyle w:val="Hyperlink"/>
          </w:rPr>
          <w:t>’s Flesch-Kincaid readability</w:t>
        </w:r>
        <w:r w:rsidR="00B26A30">
          <w:t xml:space="preserve"> </w:t>
        </w:r>
        <w:r w:rsidR="000E58B1">
          <w:t xml:space="preserve">or </w:t>
        </w:r>
        <w:r w:rsidR="00B26A30">
          <w:t xml:space="preserve"> </w:t>
        </w:r>
        <w:hyperlink r:id="rId17">
          <w:r w:rsidRPr="778BB958" w:rsidR="00410B80">
            <w:rPr>
              <w:rStyle w:val="Hyperlink"/>
            </w:rPr>
            <w:t>Hemingway Edito</w:t>
          </w:r>
          <w:r w:rsidR="00410B80">
            <w:rPr>
              <w:rStyle w:val="Hyperlink"/>
            </w:rPr>
            <w:t>r</w:t>
          </w:r>
        </w:hyperlink>
        <w:r w:rsidR="00410B80">
          <w:t xml:space="preserve"> to </w:t>
        </w:r>
        <w:r w:rsidR="000E58B1">
          <w:t xml:space="preserve">assess the content’s </w:t>
        </w:r>
        <w:r w:rsidR="00410B80">
          <w:t>readability score.</w:t>
        </w:r>
      </w:hyperlink>
    </w:p>
    <w:tbl>
      <w:tblPr>
        <w:tblStyle w:val="g2gcolheader"/>
        <w:tblW w:w="10490" w:type="dxa"/>
        <w:tblLook w:val="04A0" w:firstRow="1" w:lastRow="0" w:firstColumn="1" w:lastColumn="0" w:noHBand="0" w:noVBand="1"/>
      </w:tblPr>
      <w:tblGrid>
        <w:gridCol w:w="2410"/>
        <w:gridCol w:w="2693"/>
        <w:gridCol w:w="2693"/>
        <w:gridCol w:w="2694"/>
      </w:tblGrid>
      <w:tr w:rsidR="00E44981" w:rsidTr="5842D1F3" w14:paraId="59C6A2E5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6" w:type="dxa"/>
            <w:shd w:val="clear" w:color="auto" w:fill="EFEFEF" w:themeFill="accent5" w:themeFillTint="33"/>
          </w:tcPr>
          <w:p w:rsidR="00E44981" w:rsidP="00A8177B" w:rsidRDefault="000E58B1" w14:paraId="4EA61601" w14:textId="481E1DEB">
            <w:r w:rsidRPr="00A8177B">
              <w:rPr>
                <w:color w:val="000000" w:themeColor="text1"/>
              </w:rPr>
              <w:t>Readability score</w:t>
            </w:r>
          </w:p>
        </w:tc>
        <w:tc>
          <w:tcPr>
            <w:tcW w:w="2637" w:type="dxa"/>
            <w:shd w:val="clear" w:color="auto" w:fill="DFF1CB"/>
          </w:tcPr>
          <w:p w:rsidRPr="778BB958" w:rsidR="00E44981" w:rsidP="00A8177B" w:rsidRDefault="00000000" w14:paraId="54A70026" w14:textId="6AEDEB91">
            <w:pPr>
              <w:ind w:right="1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Segoe UI"/>
                <w:sz w:val="21"/>
                <w:szCs w:val="21"/>
                <w:lang w:eastAsia="en-AU"/>
              </w:rPr>
            </w:pPr>
            <w:sdt>
              <w:sdtPr>
                <w:id w:val="66617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4981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="00E44981">
              <w:rPr>
                <w:rFonts w:eastAsia="Times New Roman" w:cs="Segoe UI"/>
                <w:sz w:val="21"/>
                <w:szCs w:val="21"/>
                <w:lang w:eastAsia="en-AU"/>
              </w:rPr>
              <w:t xml:space="preserve"> </w:t>
            </w:r>
            <w:r w:rsidR="00E126B3">
              <w:rPr>
                <w:rFonts w:eastAsia="Times New Roman" w:cs="Segoe UI"/>
                <w:sz w:val="21"/>
                <w:szCs w:val="21"/>
                <w:lang w:eastAsia="en-AU"/>
              </w:rPr>
              <w:t>Pass</w:t>
            </w:r>
            <w:r w:rsidR="00E44981">
              <w:rPr>
                <w:rFonts w:eastAsia="Times New Roman" w:cs="Segoe UI"/>
                <w:sz w:val="21"/>
                <w:szCs w:val="21"/>
                <w:lang w:eastAsia="en-AU"/>
              </w:rPr>
              <w:t xml:space="preserve"> (</w:t>
            </w:r>
            <w:r w:rsidR="00E126B3">
              <w:rPr>
                <w:rFonts w:eastAsia="Times New Roman" w:cs="Segoe UI"/>
                <w:sz w:val="21"/>
                <w:szCs w:val="21"/>
                <w:lang w:eastAsia="en-AU"/>
              </w:rPr>
              <w:t>G</w:t>
            </w:r>
            <w:r w:rsidR="00110CF2">
              <w:rPr>
                <w:rFonts w:eastAsia="Times New Roman" w:cs="Segoe UI"/>
                <w:sz w:val="21"/>
                <w:szCs w:val="21"/>
                <w:lang w:eastAsia="en-AU"/>
              </w:rPr>
              <w:t xml:space="preserve">rade </w:t>
            </w:r>
            <w:r w:rsidR="00E44981">
              <w:rPr>
                <w:rFonts w:eastAsia="Times New Roman" w:cs="Segoe UI"/>
                <w:sz w:val="21"/>
                <w:szCs w:val="21"/>
                <w:lang w:eastAsia="en-AU"/>
              </w:rPr>
              <w:t>9 or less)</w:t>
            </w:r>
          </w:p>
        </w:tc>
        <w:tc>
          <w:tcPr>
            <w:tcW w:w="2637" w:type="dxa"/>
            <w:shd w:val="clear" w:color="auto" w:fill="FFE697"/>
          </w:tcPr>
          <w:p w:rsidRPr="778BB958" w:rsidR="00E44981" w:rsidP="00A8177B" w:rsidRDefault="00000000" w14:paraId="25BD9F34" w14:textId="1D63DD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Segoe UI"/>
                <w:sz w:val="21"/>
                <w:szCs w:val="21"/>
                <w:lang w:eastAsia="en-AU"/>
              </w:rPr>
            </w:pPr>
            <w:sdt>
              <w:sdtPr>
                <w:id w:val="-1969811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2510C586" w:rsidR="00E44981">
                  <w:rPr>
                    <w:rFonts w:ascii="MS Gothic" w:hAnsi="MS Gothic" w:eastAsia="MS Gothic"/>
                  </w:rPr>
                  <w:t>☐</w:t>
                </w:r>
              </w:sdtContent>
            </w:sdt>
            <w:r w:rsidR="00E44981">
              <w:t xml:space="preserve"> </w:t>
            </w:r>
            <w:r w:rsidR="00E126B3">
              <w:t>Warn</w:t>
            </w:r>
            <w:r w:rsidR="00E44981">
              <w:t xml:space="preserve"> (</w:t>
            </w:r>
            <w:r w:rsidR="00E126B3">
              <w:t xml:space="preserve">Grade </w:t>
            </w:r>
            <w:r w:rsidR="00E44981">
              <w:t>10</w:t>
            </w:r>
            <w:r w:rsidRPr="00EF7EF0" w:rsidR="00E44981">
              <w:t xml:space="preserve"> to </w:t>
            </w:r>
            <w:r w:rsidR="00E44981">
              <w:t>13)</w:t>
            </w:r>
          </w:p>
        </w:tc>
        <w:tc>
          <w:tcPr>
            <w:tcW w:w="2610" w:type="dxa"/>
            <w:shd w:val="clear" w:color="auto" w:fill="FFE5E5"/>
          </w:tcPr>
          <w:p w:rsidRPr="778BB958" w:rsidR="00E44981" w:rsidP="00A8177B" w:rsidRDefault="00000000" w14:paraId="769148DB" w14:textId="6886D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Segoe UI"/>
                <w:sz w:val="21"/>
                <w:szCs w:val="21"/>
                <w:lang w:eastAsia="en-AU"/>
              </w:rPr>
            </w:pPr>
            <w:sdt>
              <w:sdtPr>
                <w:id w:val="941340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2510C586" w:rsidR="00E44981">
                  <w:rPr>
                    <w:rFonts w:ascii="MS Gothic" w:hAnsi="MS Gothic" w:eastAsia="MS Gothic"/>
                  </w:rPr>
                  <w:t>☐</w:t>
                </w:r>
              </w:sdtContent>
            </w:sdt>
            <w:r w:rsidR="00E44981">
              <w:rPr>
                <w:rFonts w:eastAsia="Times New Roman" w:cs="Segoe UI"/>
                <w:sz w:val="21"/>
                <w:szCs w:val="21"/>
                <w:lang w:eastAsia="en-AU"/>
              </w:rPr>
              <w:t xml:space="preserve"> Fail (</w:t>
            </w:r>
            <w:r w:rsidR="00E126B3">
              <w:rPr>
                <w:rFonts w:eastAsia="Times New Roman" w:cs="Segoe UI"/>
                <w:sz w:val="21"/>
                <w:szCs w:val="21"/>
                <w:lang w:eastAsia="en-AU"/>
              </w:rPr>
              <w:t xml:space="preserve">Grade </w:t>
            </w:r>
            <w:r w:rsidR="00E44981">
              <w:rPr>
                <w:rFonts w:eastAsia="Times New Roman" w:cs="Segoe UI"/>
                <w:sz w:val="21"/>
                <w:szCs w:val="21"/>
                <w:lang w:eastAsia="en-AU"/>
              </w:rPr>
              <w:t>14 or more)</w:t>
            </w:r>
          </w:p>
        </w:tc>
      </w:tr>
    </w:tbl>
    <w:p w:rsidRPr="00EF7EF0" w:rsidR="004A7C0F" w:rsidP="004123AB" w:rsidRDefault="004A7C0F" w14:paraId="70F26D68" w14:textId="64A8AE9C">
      <w:pPr>
        <w:pStyle w:val="Heading1"/>
      </w:pPr>
      <w:r w:rsidRPr="778BB958">
        <w:t>Classification</w:t>
      </w:r>
    </w:p>
    <w:p w:rsidRPr="00EF7EF0" w:rsidR="004A7C0F" w:rsidP="003D2DA3" w:rsidRDefault="004A7C0F" w14:paraId="1F5C2758" w14:textId="3AF7206D">
      <w:r>
        <w:t xml:space="preserve">Most </w:t>
      </w:r>
      <w:r w:rsidRPr="35A1DCB7">
        <w:rPr>
          <w:i/>
          <w:iCs/>
        </w:rPr>
        <w:t xml:space="preserve">For government </w:t>
      </w:r>
      <w:r>
        <w:t>content is public</w:t>
      </w:r>
      <w:r w:rsidR="003D16E0">
        <w:t xml:space="preserve">, </w:t>
      </w:r>
      <w:r>
        <w:t>supporting our commitment to transparency.</w:t>
      </w:r>
      <w:r w:rsidR="2F87598F">
        <w:t xml:space="preserve"> </w:t>
      </w:r>
      <w:r w:rsidR="006B31AF">
        <w:t xml:space="preserve">Some content, if it is sensitive or potentially confusing to the public, is </w:t>
      </w:r>
      <w:r w:rsidRPr="778BB958" w:rsidR="006B31AF">
        <w:rPr>
          <w:rFonts w:ascii="Calibri" w:hAnsi="Calibri" w:eastAsia="Calibri" w:cs="Calibri"/>
        </w:rPr>
        <w:t>private</w:t>
      </w:r>
      <w:r w:rsidR="006B31AF">
        <w:rPr>
          <w:rFonts w:ascii="Calibri" w:hAnsi="Calibri" w:eastAsia="Calibri" w:cs="Calibri"/>
        </w:rPr>
        <w:t xml:space="preserve"> (</w:t>
      </w:r>
      <w:r w:rsidR="006B31AF">
        <w:t>only available to government employees who log in).</w:t>
      </w:r>
    </w:p>
    <w:p w:rsidRPr="00EF7EF0" w:rsidR="004A7C0F" w:rsidP="00EB5999" w:rsidRDefault="00000000" w14:paraId="2D5E187D" w14:textId="77777777">
      <w:pPr>
        <w:spacing w:after="60"/>
        <w:ind w:left="284" w:hanging="284"/>
      </w:pPr>
      <w:sdt>
        <w:sdtPr>
          <w:rPr>
            <w:rFonts w:ascii="MS Gothic" w:hAnsi="MS Gothic" w:eastAsia="MS Gothic"/>
          </w:rPr>
          <w:id w:val="-137614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778BB958" w:rsidR="004A7C0F">
            <w:rPr>
              <w:rFonts w:ascii="MS Gothic" w:hAnsi="MS Gothic" w:eastAsia="MS Gothic" w:cs="MS Gothic"/>
            </w:rPr>
            <w:t>☐</w:t>
          </w:r>
        </w:sdtContent>
      </w:sdt>
      <w:r w:rsidR="004A7C0F">
        <w:t xml:space="preserve"> PUBLIC—this content does not pose a risk to security or reputation for the Queensland Government.</w:t>
      </w:r>
    </w:p>
    <w:p w:rsidR="004A7C0F" w:rsidP="7655D1A3" w:rsidRDefault="004A7C0F" w14:paraId="16D7EE5B" w14:textId="166632DF">
      <w:pPr>
        <w:spacing w:before="60"/>
        <w:rPr>
          <w:rFonts w:ascii="Calibri Light" w:hAnsi="Calibri Light" w:eastAsia="Calibri Light" w:cs="Calibri Light"/>
          <w:b w:val="0"/>
          <w:bCs w:val="0"/>
          <w:i w:val="0"/>
          <w:iCs w:val="0"/>
          <w:caps w:val="0"/>
          <w:smallCaps w:val="0"/>
          <w:noProof w:val="0"/>
          <w:color w:val="007EB1"/>
          <w:sz w:val="36"/>
          <w:szCs w:val="36"/>
          <w:lang w:val="en-AU"/>
        </w:rPr>
      </w:pPr>
      <w:sdt>
        <w:sdtPr>
          <w:id w:val="-1997100345"/>
          <w14:checkbox>
            <w14:checked w14:val="0"/>
            <w14:checkedState w14:val="2612" w14:font="MS Gothic"/>
            <w14:uncheckedState w14:val="2610" w14:font="MS Gothic"/>
          </w14:checkbox>
          <w:rPr>
            <w:rFonts w:ascii="MS Gothic" w:hAnsi="MS Gothic" w:eastAsia="MS Gothic"/>
          </w:rPr>
        </w:sdtPr>
        <w:sdtContent>
          <w:r w:rsidRPr="7655D1A3" w:rsidR="004A7C0F">
            <w:rPr>
              <w:rFonts w:ascii="MS Gothic" w:hAnsi="MS Gothic" w:eastAsia="MS Gothic" w:cs="MS Gothic"/>
            </w:rPr>
            <w:t>☐</w:t>
          </w:r>
        </w:sdtContent>
        <w:sdtEndPr>
          <w:rPr>
            <w:rFonts w:ascii="MS Gothic" w:hAnsi="MS Gothic" w:eastAsia="MS Gothic"/>
          </w:rPr>
        </w:sdtEndPr>
      </w:sdt>
      <w:r w:rsidR="004A7C0F">
        <w:rPr/>
        <w:t xml:space="preserve"> PRIVATE—this content may pose a risk to security or reputation for the Queensland Government if made public.</w:t>
      </w:r>
      <w:r>
        <w:br/>
      </w:r>
      <w:r>
        <w:br/>
      </w:r>
      <w:r w:rsidRPr="7655D1A3" w:rsidR="2944B24C">
        <w:rPr>
          <w:rFonts w:ascii="Calibri Light" w:hAnsi="Calibri Light" w:eastAsia="Calibri Light" w:cs="Calibri Light"/>
          <w:b w:val="0"/>
          <w:bCs w:val="0"/>
          <w:i w:val="0"/>
          <w:iCs w:val="0"/>
          <w:caps w:val="0"/>
          <w:smallCaps w:val="0"/>
          <w:noProof w:val="0"/>
          <w:color w:val="007EB1"/>
          <w:sz w:val="36"/>
          <w:szCs w:val="36"/>
          <w:lang w:val="en-AU"/>
        </w:rPr>
        <w:t>Subject matter expert</w:t>
      </w:r>
    </w:p>
    <w:p w:rsidR="2944B24C" w:rsidP="7655D1A3" w:rsidRDefault="2944B24C" w14:paraId="14B95422" w14:textId="1BE25837">
      <w:pPr>
        <w:spacing w:before="120" w:after="12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AU"/>
        </w:rPr>
      </w:pPr>
      <w:r w:rsidRPr="7655D1A3" w:rsidR="2944B24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AU"/>
        </w:rPr>
        <w:t>The person who provides the information and reviews the accuracy of the content.</w:t>
      </w: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000" w:firstRow="0" w:lastRow="0" w:firstColumn="0" w:lastColumn="0" w:noHBand="0" w:noVBand="0"/>
      </w:tblPr>
      <w:tblGrid>
        <w:gridCol w:w="2535"/>
        <w:gridCol w:w="7890"/>
      </w:tblGrid>
      <w:tr w:rsidR="7655D1A3" w:rsidTr="7655D1A3" w14:paraId="2BCAEF0E">
        <w:trPr>
          <w:trHeight w:val="285"/>
        </w:trPr>
        <w:tc>
          <w:tcPr>
            <w:tcW w:w="2535" w:type="dxa"/>
            <w:tcBorders>
              <w:top w:val="single" w:color="EFEFEF" w:themeColor="accent5" w:themeTint="33" w:sz="12"/>
              <w:left w:val="single" w:color="EFEFEF" w:themeColor="accent5" w:themeTint="33" w:sz="12"/>
              <w:bottom w:val="single" w:color="EFEFEF" w:themeColor="accent5" w:themeTint="33" w:sz="12"/>
              <w:right w:val="nil"/>
            </w:tcBorders>
            <w:shd w:val="clear" w:color="auto" w:fill="EFEFEF" w:themeFill="accent5" w:themeFillTint="33"/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7655D1A3" w:rsidP="7655D1A3" w:rsidRDefault="7655D1A3" w14:paraId="4803504D" w14:textId="6D3AC23C">
            <w:pPr>
              <w:spacing w:before="120" w:after="120"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7655D1A3" w:rsidR="7655D1A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AU"/>
              </w:rPr>
              <w:t>Name</w:t>
            </w:r>
          </w:p>
        </w:tc>
        <w:tc>
          <w:tcPr>
            <w:tcW w:w="7890" w:type="dxa"/>
            <w:tcBorders>
              <w:top w:val="single" w:color="EFEFEF" w:themeColor="accent5" w:themeTint="33" w:sz="12"/>
              <w:left w:val="nil"/>
              <w:bottom w:val="single" w:color="EFEFEF" w:themeColor="accent5" w:themeTint="33" w:sz="12"/>
              <w:right w:val="single" w:color="EFEFEF" w:themeColor="accent5" w:themeTint="33" w:sz="12"/>
            </w:tcBorders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7655D1A3" w:rsidP="7655D1A3" w:rsidRDefault="7655D1A3" w14:paraId="3105FFDB" w14:textId="00945FFF">
            <w:pPr>
              <w:spacing w:before="120" w:after="12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</w:rPr>
            </w:pPr>
          </w:p>
        </w:tc>
      </w:tr>
      <w:tr w:rsidR="7655D1A3" w:rsidTr="7655D1A3" w14:paraId="6BBF2060">
        <w:trPr>
          <w:trHeight w:val="285"/>
        </w:trPr>
        <w:tc>
          <w:tcPr>
            <w:tcW w:w="2535" w:type="dxa"/>
            <w:tcBorders>
              <w:top w:val="single" w:color="EFEFEF" w:themeColor="accent5" w:themeTint="33" w:sz="12"/>
              <w:left w:val="single" w:color="EFEFEF" w:themeColor="accent5" w:themeTint="33" w:sz="12"/>
              <w:bottom w:val="single" w:color="EFEFEF" w:themeColor="accent5" w:themeTint="33" w:sz="12"/>
              <w:right w:val="nil"/>
            </w:tcBorders>
            <w:shd w:val="clear" w:color="auto" w:fill="EFEFEF" w:themeFill="accent5" w:themeFillTint="33"/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7655D1A3" w:rsidP="7655D1A3" w:rsidRDefault="7655D1A3" w14:paraId="3EEBBFF6" w14:textId="7B2D41C1">
            <w:pPr>
              <w:spacing w:before="120" w:after="120"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7655D1A3" w:rsidR="7655D1A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AU"/>
              </w:rPr>
              <w:t>Date</w:t>
            </w:r>
          </w:p>
        </w:tc>
        <w:tc>
          <w:tcPr>
            <w:tcW w:w="7890" w:type="dxa"/>
            <w:tcBorders>
              <w:top w:val="single" w:color="EFEFEF" w:themeColor="accent5" w:themeTint="33" w:sz="12"/>
              <w:left w:val="nil"/>
              <w:bottom w:val="single" w:color="EFEFEF" w:themeColor="accent5" w:themeTint="33" w:sz="12"/>
              <w:right w:val="single" w:color="EFEFEF" w:themeColor="accent5" w:themeTint="33" w:sz="12"/>
            </w:tcBorders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7655D1A3" w:rsidP="7655D1A3" w:rsidRDefault="7655D1A3" w14:paraId="573055E1" w14:textId="7AF80DE5">
            <w:pPr>
              <w:spacing w:before="120" w:after="12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</w:rPr>
            </w:pPr>
          </w:p>
        </w:tc>
      </w:tr>
      <w:tr w:rsidR="7655D1A3" w:rsidTr="7655D1A3" w14:paraId="38F5AE0D">
        <w:trPr>
          <w:trHeight w:val="285"/>
        </w:trPr>
        <w:tc>
          <w:tcPr>
            <w:tcW w:w="2535" w:type="dxa"/>
            <w:tcBorders>
              <w:top w:val="single" w:color="EFEFEF" w:themeColor="accent5" w:themeTint="33" w:sz="12"/>
              <w:left w:val="single" w:color="EFEFEF" w:themeColor="accent5" w:themeTint="33" w:sz="12"/>
              <w:bottom w:val="single" w:color="EFEFEF" w:themeColor="accent5" w:themeTint="33" w:sz="12"/>
              <w:right w:val="nil"/>
            </w:tcBorders>
            <w:shd w:val="clear" w:color="auto" w:fill="EFEFEF" w:themeFill="accent5" w:themeFillTint="33"/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7655D1A3" w:rsidP="7655D1A3" w:rsidRDefault="7655D1A3" w14:paraId="64ECE8A7" w14:textId="7EF9AA8A">
            <w:pPr>
              <w:spacing w:before="120" w:after="120"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7655D1A3" w:rsidR="7655D1A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AU"/>
              </w:rPr>
              <w:t>Position</w:t>
            </w:r>
          </w:p>
        </w:tc>
        <w:tc>
          <w:tcPr>
            <w:tcW w:w="7890" w:type="dxa"/>
            <w:tcBorders>
              <w:top w:val="single" w:color="EFEFEF" w:themeColor="accent5" w:themeTint="33" w:sz="12"/>
              <w:left w:val="nil"/>
              <w:bottom w:val="single" w:color="EFEFEF" w:themeColor="accent5" w:themeTint="33" w:sz="12"/>
              <w:right w:val="single" w:color="EFEFEF" w:themeColor="accent5" w:themeTint="33" w:sz="12"/>
            </w:tcBorders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7655D1A3" w:rsidP="7655D1A3" w:rsidRDefault="7655D1A3" w14:paraId="2E3EDF2A" w14:textId="50B080C0">
            <w:pPr>
              <w:spacing w:before="120" w:after="12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</w:rPr>
            </w:pPr>
          </w:p>
        </w:tc>
      </w:tr>
      <w:tr w:rsidR="7655D1A3" w:rsidTr="7655D1A3" w14:paraId="1D1B9E92">
        <w:trPr>
          <w:trHeight w:val="285"/>
        </w:trPr>
        <w:tc>
          <w:tcPr>
            <w:tcW w:w="2535" w:type="dxa"/>
            <w:tcBorders>
              <w:top w:val="single" w:color="EFEFEF" w:themeColor="accent5" w:themeTint="33" w:sz="12"/>
              <w:left w:val="single" w:color="EFEFEF" w:themeColor="accent5" w:themeTint="33" w:sz="12"/>
              <w:bottom w:val="single" w:color="EFEFEF" w:themeColor="accent5" w:themeTint="33" w:sz="12"/>
              <w:right w:val="nil"/>
            </w:tcBorders>
            <w:shd w:val="clear" w:color="auto" w:fill="EFEFEF" w:themeFill="accent5" w:themeFillTint="33"/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7655D1A3" w:rsidP="7655D1A3" w:rsidRDefault="7655D1A3" w14:paraId="65D9AAC0" w14:textId="1CA66F92">
            <w:pPr>
              <w:spacing w:before="120" w:after="120"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7655D1A3" w:rsidR="7655D1A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AU"/>
              </w:rPr>
              <w:t>Team</w:t>
            </w:r>
          </w:p>
        </w:tc>
        <w:tc>
          <w:tcPr>
            <w:tcW w:w="7890" w:type="dxa"/>
            <w:tcBorders>
              <w:top w:val="single" w:color="EFEFEF" w:themeColor="accent5" w:themeTint="33" w:sz="12"/>
              <w:left w:val="nil"/>
              <w:bottom w:val="single" w:color="EFEFEF" w:themeColor="accent5" w:themeTint="33" w:sz="12"/>
              <w:right w:val="single" w:color="EFEFEF" w:themeColor="accent5" w:themeTint="33" w:sz="12"/>
            </w:tcBorders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7655D1A3" w:rsidP="7655D1A3" w:rsidRDefault="7655D1A3" w14:paraId="6F5B6839" w14:textId="0EADCA99">
            <w:pPr>
              <w:spacing w:before="120" w:after="12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</w:rPr>
            </w:pPr>
          </w:p>
        </w:tc>
      </w:tr>
      <w:tr w:rsidR="7655D1A3" w:rsidTr="7655D1A3" w14:paraId="497E7054">
        <w:trPr>
          <w:trHeight w:val="285"/>
        </w:trPr>
        <w:tc>
          <w:tcPr>
            <w:tcW w:w="2535" w:type="dxa"/>
            <w:tcBorders>
              <w:top w:val="single" w:color="EFEFEF" w:themeColor="accent5" w:themeTint="33" w:sz="12"/>
              <w:left w:val="single" w:color="EFEFEF" w:themeColor="accent5" w:themeTint="33" w:sz="12"/>
              <w:bottom w:val="single" w:color="EFEFEF" w:themeColor="accent5" w:themeTint="33" w:sz="12"/>
              <w:right w:val="nil"/>
            </w:tcBorders>
            <w:shd w:val="clear" w:color="auto" w:fill="EFEFEF" w:themeFill="accent5" w:themeFillTint="33"/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7655D1A3" w:rsidP="7655D1A3" w:rsidRDefault="7655D1A3" w14:paraId="0752F120" w14:textId="4345D505">
            <w:pPr>
              <w:spacing w:before="120" w:after="120"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7655D1A3" w:rsidR="7655D1A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AU"/>
              </w:rPr>
              <w:t>Team email</w:t>
            </w:r>
          </w:p>
        </w:tc>
        <w:tc>
          <w:tcPr>
            <w:tcW w:w="7890" w:type="dxa"/>
            <w:tcBorders>
              <w:top w:val="single" w:color="EFEFEF" w:themeColor="accent5" w:themeTint="33" w:sz="12"/>
              <w:left w:val="nil"/>
              <w:bottom w:val="single" w:color="EFEFEF" w:themeColor="accent5" w:themeTint="33" w:sz="12"/>
              <w:right w:val="single" w:color="EFEFEF" w:themeColor="accent5" w:themeTint="33" w:sz="12"/>
            </w:tcBorders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7655D1A3" w:rsidP="7655D1A3" w:rsidRDefault="7655D1A3" w14:paraId="7A3AF7C7" w14:textId="17535D47">
            <w:pPr>
              <w:spacing w:before="120" w:after="12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</w:rPr>
            </w:pPr>
          </w:p>
        </w:tc>
      </w:tr>
    </w:tbl>
    <w:p w:rsidR="2944B24C" w:rsidP="7655D1A3" w:rsidRDefault="2944B24C" w14:paraId="206358EE" w14:textId="5D926813">
      <w:pPr>
        <w:pStyle w:val="Heading1"/>
        <w:bidi w:val="0"/>
        <w:spacing w:before="120" w:after="120" w:line="240" w:lineRule="auto"/>
        <w:rPr>
          <w:rFonts w:ascii="Calibri Light" w:hAnsi="Calibri Light" w:eastAsia="Calibri Light" w:cs="Calibri Light"/>
          <w:b w:val="0"/>
          <w:bCs w:val="0"/>
          <w:i w:val="0"/>
          <w:iCs w:val="0"/>
          <w:caps w:val="0"/>
          <w:smallCaps w:val="0"/>
          <w:noProof w:val="0"/>
          <w:color w:val="007EB1"/>
          <w:sz w:val="36"/>
          <w:szCs w:val="36"/>
          <w:lang w:val="en-AU"/>
        </w:rPr>
      </w:pPr>
      <w:r w:rsidRPr="7655D1A3" w:rsidR="2944B24C">
        <w:rPr>
          <w:rFonts w:ascii="Calibri Light" w:hAnsi="Calibri Light" w:eastAsia="Calibri Light" w:cs="Calibri Light"/>
          <w:b w:val="0"/>
          <w:bCs w:val="0"/>
          <w:i w:val="0"/>
          <w:iCs w:val="0"/>
          <w:caps w:val="0"/>
          <w:smallCaps w:val="0"/>
          <w:noProof w:val="0"/>
          <w:color w:val="007EB1"/>
          <w:sz w:val="36"/>
          <w:szCs w:val="36"/>
          <w:lang w:val="en-AU"/>
        </w:rPr>
        <w:t>Agency content designer</w:t>
      </w:r>
    </w:p>
    <w:p w:rsidR="2944B24C" w:rsidP="7655D1A3" w:rsidRDefault="2944B24C" w14:paraId="25154479" w14:textId="58D9762E">
      <w:pPr>
        <w:bidi w:val="0"/>
        <w:spacing w:before="120" w:after="12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AU"/>
        </w:rPr>
      </w:pPr>
      <w:r w:rsidRPr="7655D1A3" w:rsidR="2944B24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AU"/>
        </w:rPr>
        <w:t>The person who provides the editorial advice and prepares the content ready for publishing online.</w:t>
      </w: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000" w:firstRow="0" w:lastRow="0" w:firstColumn="0" w:lastColumn="0" w:noHBand="0" w:noVBand="0"/>
      </w:tblPr>
      <w:tblGrid>
        <w:gridCol w:w="2535"/>
        <w:gridCol w:w="7890"/>
      </w:tblGrid>
      <w:tr w:rsidR="7655D1A3" w:rsidTr="7655D1A3" w14:paraId="7E89FB61">
        <w:trPr>
          <w:trHeight w:val="285"/>
        </w:trPr>
        <w:tc>
          <w:tcPr>
            <w:tcW w:w="2535" w:type="dxa"/>
            <w:tcBorders>
              <w:top w:val="single" w:color="EFEFEF" w:themeColor="accent5" w:themeTint="33" w:sz="12"/>
              <w:left w:val="single" w:color="EFEFEF" w:themeColor="accent5" w:themeTint="33" w:sz="12"/>
              <w:bottom w:val="single" w:color="EFEFEF" w:themeColor="accent5" w:themeTint="33" w:sz="12"/>
              <w:right w:val="nil"/>
            </w:tcBorders>
            <w:shd w:val="clear" w:color="auto" w:fill="EFEFEF" w:themeFill="accent5" w:themeFillTint="33"/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7655D1A3" w:rsidP="7655D1A3" w:rsidRDefault="7655D1A3" w14:paraId="6E810574" w14:textId="20992DEE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7655D1A3" w:rsidR="7655D1A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AU"/>
              </w:rPr>
              <w:t>Name</w:t>
            </w:r>
          </w:p>
        </w:tc>
        <w:tc>
          <w:tcPr>
            <w:tcW w:w="7890" w:type="dxa"/>
            <w:tcBorders>
              <w:top w:val="single" w:color="EFEFEF" w:themeColor="accent5" w:themeTint="33" w:sz="12"/>
              <w:left w:val="nil"/>
              <w:bottom w:val="single" w:color="EFEFEF" w:themeColor="accent5" w:themeTint="33" w:sz="12"/>
              <w:right w:val="single" w:color="EFEFEF" w:themeColor="accent5" w:themeTint="33" w:sz="12"/>
            </w:tcBorders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7655D1A3" w:rsidP="7655D1A3" w:rsidRDefault="7655D1A3" w14:paraId="052B895D" w14:textId="39E7E81E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</w:rPr>
            </w:pPr>
          </w:p>
        </w:tc>
      </w:tr>
      <w:tr w:rsidR="7655D1A3" w:rsidTr="7655D1A3" w14:paraId="0CF73E18">
        <w:trPr>
          <w:trHeight w:val="285"/>
        </w:trPr>
        <w:tc>
          <w:tcPr>
            <w:tcW w:w="2535" w:type="dxa"/>
            <w:tcBorders>
              <w:top w:val="single" w:color="EFEFEF" w:themeColor="accent5" w:themeTint="33" w:sz="12"/>
              <w:left w:val="single" w:color="EFEFEF" w:themeColor="accent5" w:themeTint="33" w:sz="12"/>
              <w:bottom w:val="single" w:color="EFEFEF" w:themeColor="accent5" w:themeTint="33" w:sz="12"/>
              <w:right w:val="nil"/>
            </w:tcBorders>
            <w:shd w:val="clear" w:color="auto" w:fill="EFEFEF" w:themeFill="accent5" w:themeFillTint="33"/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7655D1A3" w:rsidP="7655D1A3" w:rsidRDefault="7655D1A3" w14:paraId="2AF68BE2" w14:textId="179644CC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7655D1A3" w:rsidR="7655D1A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AU"/>
              </w:rPr>
              <w:t>Date</w:t>
            </w:r>
          </w:p>
        </w:tc>
        <w:tc>
          <w:tcPr>
            <w:tcW w:w="7890" w:type="dxa"/>
            <w:tcBorders>
              <w:top w:val="single" w:color="EFEFEF" w:themeColor="accent5" w:themeTint="33" w:sz="12"/>
              <w:left w:val="nil"/>
              <w:bottom w:val="single" w:color="EFEFEF" w:themeColor="accent5" w:themeTint="33" w:sz="12"/>
              <w:right w:val="single" w:color="EFEFEF" w:themeColor="accent5" w:themeTint="33" w:sz="12"/>
            </w:tcBorders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7655D1A3" w:rsidP="7655D1A3" w:rsidRDefault="7655D1A3" w14:paraId="26E11A47" w14:textId="3A88EFD7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</w:rPr>
            </w:pPr>
          </w:p>
        </w:tc>
      </w:tr>
      <w:tr w:rsidR="7655D1A3" w:rsidTr="7655D1A3" w14:paraId="3F8DF4A5">
        <w:trPr>
          <w:trHeight w:val="285"/>
        </w:trPr>
        <w:tc>
          <w:tcPr>
            <w:tcW w:w="2535" w:type="dxa"/>
            <w:tcBorders>
              <w:top w:val="single" w:color="EFEFEF" w:themeColor="accent5" w:themeTint="33" w:sz="12"/>
              <w:left w:val="single" w:color="EFEFEF" w:themeColor="accent5" w:themeTint="33" w:sz="12"/>
              <w:bottom w:val="single" w:color="EFEFEF" w:themeColor="accent5" w:themeTint="33" w:sz="12"/>
              <w:right w:val="nil"/>
            </w:tcBorders>
            <w:shd w:val="clear" w:color="auto" w:fill="EFEFEF" w:themeFill="accent5" w:themeFillTint="33"/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7655D1A3" w:rsidP="7655D1A3" w:rsidRDefault="7655D1A3" w14:paraId="4131CA2C" w14:textId="11DD3F1B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7655D1A3" w:rsidR="7655D1A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AU"/>
              </w:rPr>
              <w:t>Position</w:t>
            </w:r>
          </w:p>
        </w:tc>
        <w:tc>
          <w:tcPr>
            <w:tcW w:w="7890" w:type="dxa"/>
            <w:tcBorders>
              <w:top w:val="single" w:color="EFEFEF" w:themeColor="accent5" w:themeTint="33" w:sz="12"/>
              <w:left w:val="nil"/>
              <w:bottom w:val="single" w:color="EFEFEF" w:themeColor="accent5" w:themeTint="33" w:sz="12"/>
              <w:right w:val="single" w:color="EFEFEF" w:themeColor="accent5" w:themeTint="33" w:sz="12"/>
            </w:tcBorders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7655D1A3" w:rsidP="7655D1A3" w:rsidRDefault="7655D1A3" w14:paraId="2B54F0DA" w14:textId="5DFACF6F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</w:rPr>
            </w:pPr>
          </w:p>
        </w:tc>
      </w:tr>
      <w:tr w:rsidR="7655D1A3" w:rsidTr="7655D1A3" w14:paraId="269DDCB6">
        <w:trPr>
          <w:trHeight w:val="285"/>
        </w:trPr>
        <w:tc>
          <w:tcPr>
            <w:tcW w:w="2535" w:type="dxa"/>
            <w:tcBorders>
              <w:top w:val="single" w:color="EFEFEF" w:themeColor="accent5" w:themeTint="33" w:sz="12"/>
              <w:left w:val="single" w:color="EFEFEF" w:themeColor="accent5" w:themeTint="33" w:sz="12"/>
              <w:bottom w:val="single" w:color="EFEFEF" w:themeColor="accent5" w:themeTint="33" w:sz="12"/>
              <w:right w:val="nil"/>
            </w:tcBorders>
            <w:shd w:val="clear" w:color="auto" w:fill="EFEFEF" w:themeFill="accent5" w:themeFillTint="33"/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7655D1A3" w:rsidP="7655D1A3" w:rsidRDefault="7655D1A3" w14:paraId="055D3F77" w14:textId="1F6AE514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7655D1A3" w:rsidR="7655D1A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AU"/>
              </w:rPr>
              <w:t>Team</w:t>
            </w:r>
          </w:p>
        </w:tc>
        <w:tc>
          <w:tcPr>
            <w:tcW w:w="7890" w:type="dxa"/>
            <w:tcBorders>
              <w:top w:val="single" w:color="EFEFEF" w:themeColor="accent5" w:themeTint="33" w:sz="12"/>
              <w:left w:val="nil"/>
              <w:bottom w:val="single" w:color="EFEFEF" w:themeColor="accent5" w:themeTint="33" w:sz="12"/>
              <w:right w:val="single" w:color="EFEFEF" w:themeColor="accent5" w:themeTint="33" w:sz="12"/>
            </w:tcBorders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7655D1A3" w:rsidP="7655D1A3" w:rsidRDefault="7655D1A3" w14:paraId="107AC014" w14:textId="0AA84725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</w:rPr>
            </w:pPr>
          </w:p>
        </w:tc>
      </w:tr>
      <w:tr w:rsidR="7655D1A3" w:rsidTr="7655D1A3" w14:paraId="39B73C91">
        <w:trPr>
          <w:trHeight w:val="285"/>
        </w:trPr>
        <w:tc>
          <w:tcPr>
            <w:tcW w:w="2535" w:type="dxa"/>
            <w:tcBorders>
              <w:top w:val="single" w:color="EFEFEF" w:themeColor="accent5" w:themeTint="33" w:sz="12"/>
              <w:left w:val="single" w:color="EFEFEF" w:themeColor="accent5" w:themeTint="33" w:sz="12"/>
              <w:bottom w:val="single" w:color="EFEFEF" w:themeColor="accent5" w:themeTint="33" w:sz="12"/>
              <w:right w:val="nil"/>
            </w:tcBorders>
            <w:shd w:val="clear" w:color="auto" w:fill="EFEFEF" w:themeFill="accent5" w:themeFillTint="33"/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7655D1A3" w:rsidP="7655D1A3" w:rsidRDefault="7655D1A3" w14:paraId="53DF0246" w14:textId="4B28B597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7655D1A3" w:rsidR="7655D1A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AU"/>
              </w:rPr>
              <w:t>Team email</w:t>
            </w:r>
          </w:p>
        </w:tc>
        <w:tc>
          <w:tcPr>
            <w:tcW w:w="7890" w:type="dxa"/>
            <w:tcBorders>
              <w:top w:val="single" w:color="EFEFEF" w:themeColor="accent5" w:themeTint="33" w:sz="12"/>
              <w:left w:val="nil"/>
              <w:bottom w:val="single" w:color="EFEFEF" w:themeColor="accent5" w:themeTint="33" w:sz="12"/>
              <w:right w:val="single" w:color="EFEFEF" w:themeColor="accent5" w:themeTint="33" w:sz="12"/>
            </w:tcBorders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7655D1A3" w:rsidP="7655D1A3" w:rsidRDefault="7655D1A3" w14:paraId="33341BF4" w14:textId="37E41994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</w:rPr>
            </w:pPr>
          </w:p>
        </w:tc>
      </w:tr>
    </w:tbl>
    <w:p w:rsidR="2944B24C" w:rsidP="7655D1A3" w:rsidRDefault="2944B24C" w14:paraId="7BA691A9" w14:textId="3D2C9820">
      <w:pPr>
        <w:pStyle w:val="Heading1"/>
        <w:bidi w:val="0"/>
        <w:spacing w:before="120" w:after="120" w:line="240" w:lineRule="auto"/>
        <w:rPr>
          <w:rFonts w:ascii="Calibri Light" w:hAnsi="Calibri Light" w:eastAsia="Calibri Light" w:cs="Calibri Light"/>
          <w:b w:val="0"/>
          <w:bCs w:val="0"/>
          <w:i w:val="0"/>
          <w:iCs w:val="0"/>
          <w:caps w:val="0"/>
          <w:smallCaps w:val="0"/>
          <w:noProof w:val="0"/>
          <w:color w:val="007EB1"/>
          <w:sz w:val="36"/>
          <w:szCs w:val="36"/>
          <w:lang w:val="en-AU"/>
        </w:rPr>
      </w:pPr>
      <w:r w:rsidRPr="7655D1A3" w:rsidR="2944B24C">
        <w:rPr>
          <w:rFonts w:ascii="Calibri Light" w:hAnsi="Calibri Light" w:eastAsia="Calibri Light" w:cs="Calibri Light"/>
          <w:b w:val="0"/>
          <w:bCs w:val="0"/>
          <w:i w:val="0"/>
          <w:iCs w:val="0"/>
          <w:caps w:val="0"/>
          <w:smallCaps w:val="0"/>
          <w:noProof w:val="0"/>
          <w:color w:val="007EB1"/>
          <w:sz w:val="36"/>
          <w:szCs w:val="36"/>
          <w:lang w:val="en-AU"/>
        </w:rPr>
        <w:t>Digital Customer content designer approval</w:t>
      </w:r>
    </w:p>
    <w:p w:rsidR="2944B24C" w:rsidP="7655D1A3" w:rsidRDefault="2944B24C" w14:paraId="3AF15F6E" w14:textId="34E02BAA">
      <w:pPr>
        <w:bidi w:val="0"/>
        <w:spacing w:before="120" w:after="12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AU"/>
        </w:rPr>
      </w:pPr>
      <w:r w:rsidRPr="7655D1A3" w:rsidR="2944B24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AU"/>
        </w:rPr>
        <w:t xml:space="preserve">The person who ensures the content meets </w:t>
      </w:r>
      <w:r w:rsidRPr="7655D1A3" w:rsidR="2944B24C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AU"/>
        </w:rPr>
        <w:t>For government</w:t>
      </w:r>
      <w:r w:rsidRPr="7655D1A3" w:rsidR="2944B24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AU"/>
        </w:rPr>
        <w:t xml:space="preserve"> publishing standards, and approves the content.</w:t>
      </w: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000" w:firstRow="0" w:lastRow="0" w:firstColumn="0" w:lastColumn="0" w:noHBand="0" w:noVBand="0"/>
      </w:tblPr>
      <w:tblGrid>
        <w:gridCol w:w="2535"/>
        <w:gridCol w:w="7890"/>
      </w:tblGrid>
      <w:tr w:rsidR="7655D1A3" w:rsidTr="7655D1A3" w14:paraId="7907E4DA">
        <w:trPr>
          <w:trHeight w:val="285"/>
        </w:trPr>
        <w:tc>
          <w:tcPr>
            <w:tcW w:w="2535" w:type="dxa"/>
            <w:tcBorders>
              <w:top w:val="single" w:color="EFEFEF" w:themeColor="accent5" w:themeTint="33" w:sz="12"/>
              <w:left w:val="single" w:color="EFEFEF" w:themeColor="accent5" w:themeTint="33" w:sz="12"/>
              <w:bottom w:val="single" w:color="EFEFEF" w:themeColor="accent5" w:themeTint="33" w:sz="12"/>
              <w:right w:val="nil"/>
            </w:tcBorders>
            <w:shd w:val="clear" w:color="auto" w:fill="EFEFEF" w:themeFill="accent5" w:themeFillTint="33"/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7655D1A3" w:rsidP="7655D1A3" w:rsidRDefault="7655D1A3" w14:paraId="083413C3" w14:textId="7F40515D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7655D1A3" w:rsidR="7655D1A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AU"/>
              </w:rPr>
              <w:t>Name</w:t>
            </w:r>
          </w:p>
        </w:tc>
        <w:tc>
          <w:tcPr>
            <w:tcW w:w="7890" w:type="dxa"/>
            <w:tcBorders>
              <w:top w:val="single" w:color="EFEFEF" w:themeColor="accent5" w:themeTint="33" w:sz="12"/>
              <w:left w:val="nil"/>
              <w:bottom w:val="single" w:color="EFEFEF" w:themeColor="accent5" w:themeTint="33" w:sz="12"/>
              <w:right w:val="single" w:color="EFEFEF" w:themeColor="accent5" w:themeTint="33" w:sz="12"/>
            </w:tcBorders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7655D1A3" w:rsidP="7655D1A3" w:rsidRDefault="7655D1A3" w14:paraId="32834253" w14:textId="17FCA783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</w:rPr>
            </w:pPr>
          </w:p>
        </w:tc>
      </w:tr>
      <w:tr w:rsidR="7655D1A3" w:rsidTr="7655D1A3" w14:paraId="710F0104">
        <w:trPr>
          <w:trHeight w:val="285"/>
        </w:trPr>
        <w:tc>
          <w:tcPr>
            <w:tcW w:w="2535" w:type="dxa"/>
            <w:tcBorders>
              <w:top w:val="single" w:color="EFEFEF" w:themeColor="accent5" w:themeTint="33" w:sz="12"/>
              <w:left w:val="single" w:color="EFEFEF" w:themeColor="accent5" w:themeTint="33" w:sz="12"/>
              <w:bottom w:val="single" w:color="EFEFEF" w:themeColor="accent5" w:themeTint="33" w:sz="12"/>
              <w:right w:val="nil"/>
            </w:tcBorders>
            <w:shd w:val="clear" w:color="auto" w:fill="EFEFEF" w:themeFill="accent5" w:themeFillTint="33"/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7655D1A3" w:rsidP="7655D1A3" w:rsidRDefault="7655D1A3" w14:paraId="2EE6636F" w14:textId="6E7A76E0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7655D1A3" w:rsidR="7655D1A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AU"/>
              </w:rPr>
              <w:t>Date</w:t>
            </w:r>
          </w:p>
        </w:tc>
        <w:tc>
          <w:tcPr>
            <w:tcW w:w="7890" w:type="dxa"/>
            <w:tcBorders>
              <w:top w:val="single" w:color="EFEFEF" w:themeColor="accent5" w:themeTint="33" w:sz="12"/>
              <w:left w:val="nil"/>
              <w:bottom w:val="single" w:color="EFEFEF" w:themeColor="accent5" w:themeTint="33" w:sz="12"/>
              <w:right w:val="single" w:color="EFEFEF" w:themeColor="accent5" w:themeTint="33" w:sz="12"/>
            </w:tcBorders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7655D1A3" w:rsidP="7655D1A3" w:rsidRDefault="7655D1A3" w14:paraId="691CD743" w14:textId="1FF25991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</w:rPr>
            </w:pPr>
          </w:p>
        </w:tc>
      </w:tr>
      <w:tr w:rsidR="7655D1A3" w:rsidTr="7655D1A3" w14:paraId="4E937A2B">
        <w:trPr>
          <w:trHeight w:val="285"/>
        </w:trPr>
        <w:tc>
          <w:tcPr>
            <w:tcW w:w="2535" w:type="dxa"/>
            <w:tcBorders>
              <w:top w:val="single" w:color="EFEFEF" w:themeColor="accent5" w:themeTint="33" w:sz="12"/>
              <w:left w:val="single" w:color="EFEFEF" w:themeColor="accent5" w:themeTint="33" w:sz="12"/>
              <w:bottom w:val="single" w:color="EFEFEF" w:themeColor="accent5" w:themeTint="33" w:sz="12"/>
              <w:right w:val="nil"/>
            </w:tcBorders>
            <w:shd w:val="clear" w:color="auto" w:fill="EFEFEF" w:themeFill="accent5" w:themeFillTint="33"/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7655D1A3" w:rsidP="7655D1A3" w:rsidRDefault="7655D1A3" w14:paraId="0AD6CA10" w14:textId="06CC56CD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7655D1A3" w:rsidR="7655D1A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AU"/>
              </w:rPr>
              <w:t>Position</w:t>
            </w:r>
          </w:p>
        </w:tc>
        <w:tc>
          <w:tcPr>
            <w:tcW w:w="7890" w:type="dxa"/>
            <w:tcBorders>
              <w:top w:val="single" w:color="EFEFEF" w:themeColor="accent5" w:themeTint="33" w:sz="12"/>
              <w:left w:val="nil"/>
              <w:bottom w:val="single" w:color="EFEFEF" w:themeColor="accent5" w:themeTint="33" w:sz="12"/>
              <w:right w:val="single" w:color="EFEFEF" w:themeColor="accent5" w:themeTint="33" w:sz="12"/>
            </w:tcBorders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7655D1A3" w:rsidP="7655D1A3" w:rsidRDefault="7655D1A3" w14:paraId="2DE32D2D" w14:textId="46763912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</w:rPr>
            </w:pPr>
          </w:p>
        </w:tc>
      </w:tr>
      <w:tr w:rsidR="7655D1A3" w:rsidTr="7655D1A3" w14:paraId="5F520FC6">
        <w:trPr>
          <w:trHeight w:val="285"/>
        </w:trPr>
        <w:tc>
          <w:tcPr>
            <w:tcW w:w="2535" w:type="dxa"/>
            <w:tcBorders>
              <w:top w:val="single" w:color="EFEFEF" w:themeColor="accent5" w:themeTint="33" w:sz="12"/>
              <w:left w:val="single" w:color="EFEFEF" w:themeColor="accent5" w:themeTint="33" w:sz="12"/>
              <w:bottom w:val="single" w:color="EFEFEF" w:themeColor="accent5" w:themeTint="33" w:sz="12"/>
              <w:right w:val="nil"/>
            </w:tcBorders>
            <w:shd w:val="clear" w:color="auto" w:fill="EFEFEF" w:themeFill="accent5" w:themeFillTint="33"/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7655D1A3" w:rsidP="7655D1A3" w:rsidRDefault="7655D1A3" w14:paraId="2CCF32C4" w14:textId="595F4479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7655D1A3" w:rsidR="7655D1A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AU"/>
              </w:rPr>
              <w:t>Team</w:t>
            </w:r>
          </w:p>
        </w:tc>
        <w:tc>
          <w:tcPr>
            <w:tcW w:w="7890" w:type="dxa"/>
            <w:tcBorders>
              <w:top w:val="single" w:color="EFEFEF" w:themeColor="accent5" w:themeTint="33" w:sz="12"/>
              <w:left w:val="nil"/>
              <w:bottom w:val="single" w:color="EFEFEF" w:themeColor="accent5" w:themeTint="33" w:sz="12"/>
              <w:right w:val="single" w:color="EFEFEF" w:themeColor="accent5" w:themeTint="33" w:sz="12"/>
            </w:tcBorders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7655D1A3" w:rsidP="7655D1A3" w:rsidRDefault="7655D1A3" w14:paraId="257D8BE8" w14:textId="54C7D285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</w:rPr>
            </w:pPr>
          </w:p>
        </w:tc>
      </w:tr>
      <w:tr w:rsidR="7655D1A3" w:rsidTr="7655D1A3" w14:paraId="35E2AEFF">
        <w:trPr>
          <w:trHeight w:val="285"/>
        </w:trPr>
        <w:tc>
          <w:tcPr>
            <w:tcW w:w="2535" w:type="dxa"/>
            <w:tcBorders>
              <w:top w:val="single" w:color="EFEFEF" w:themeColor="accent5" w:themeTint="33" w:sz="12"/>
              <w:left w:val="single" w:color="EFEFEF" w:themeColor="accent5" w:themeTint="33" w:sz="12"/>
              <w:bottom w:val="single" w:color="EFEFEF" w:themeColor="accent5" w:themeTint="33" w:sz="12"/>
              <w:right w:val="nil"/>
            </w:tcBorders>
            <w:shd w:val="clear" w:color="auto" w:fill="EFEFEF" w:themeFill="accent5" w:themeFillTint="33"/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7655D1A3" w:rsidP="7655D1A3" w:rsidRDefault="7655D1A3" w14:paraId="6193514A" w14:textId="165449AD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7655D1A3" w:rsidR="7655D1A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AU"/>
              </w:rPr>
              <w:t>Team email</w:t>
            </w:r>
          </w:p>
        </w:tc>
        <w:tc>
          <w:tcPr>
            <w:tcW w:w="7890" w:type="dxa"/>
            <w:tcBorders>
              <w:top w:val="single" w:color="EFEFEF" w:themeColor="accent5" w:themeTint="33" w:sz="12"/>
              <w:left w:val="nil"/>
              <w:bottom w:val="single" w:color="EFEFEF" w:themeColor="accent5" w:themeTint="33" w:sz="12"/>
              <w:right w:val="single" w:color="EFEFEF" w:themeColor="accent5" w:themeTint="33" w:sz="12"/>
            </w:tcBorders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7655D1A3" w:rsidP="7655D1A3" w:rsidRDefault="7655D1A3" w14:paraId="5F601251" w14:textId="726ACD32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</w:rPr>
            </w:pPr>
          </w:p>
        </w:tc>
      </w:tr>
    </w:tbl>
    <w:p w:rsidR="2944B24C" w:rsidP="7655D1A3" w:rsidRDefault="2944B24C" w14:paraId="073DC8BA" w14:textId="33EE50F6">
      <w:pPr>
        <w:pStyle w:val="Heading1"/>
        <w:bidi w:val="0"/>
        <w:spacing w:before="120" w:after="120" w:line="240" w:lineRule="auto"/>
        <w:rPr>
          <w:rFonts w:ascii="Calibri Light" w:hAnsi="Calibri Light" w:eastAsia="Calibri Light" w:cs="Calibri Light"/>
          <w:b w:val="0"/>
          <w:bCs w:val="0"/>
          <w:i w:val="0"/>
          <w:iCs w:val="0"/>
          <w:caps w:val="0"/>
          <w:smallCaps w:val="0"/>
          <w:noProof w:val="0"/>
          <w:color w:val="007EB1"/>
          <w:sz w:val="36"/>
          <w:szCs w:val="36"/>
          <w:lang w:val="en-AU"/>
        </w:rPr>
      </w:pPr>
      <w:r w:rsidRPr="7655D1A3" w:rsidR="2944B24C">
        <w:rPr>
          <w:rFonts w:ascii="Calibri Light" w:hAnsi="Calibri Light" w:eastAsia="Calibri Light" w:cs="Calibri Light"/>
          <w:b w:val="0"/>
          <w:bCs w:val="0"/>
          <w:i w:val="0"/>
          <w:iCs w:val="0"/>
          <w:caps w:val="0"/>
          <w:smallCaps w:val="0"/>
          <w:noProof w:val="0"/>
          <w:color w:val="007EB1"/>
          <w:sz w:val="36"/>
          <w:szCs w:val="36"/>
          <w:lang w:val="en-AU"/>
        </w:rPr>
        <w:t>Agency director or equivalent approval</w:t>
      </w:r>
    </w:p>
    <w:p w:rsidR="2944B24C" w:rsidP="7655D1A3" w:rsidRDefault="2944B24C" w14:paraId="71E58C84" w14:textId="212FB2EE">
      <w:pPr>
        <w:bidi w:val="0"/>
        <w:spacing w:before="120" w:after="12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AU"/>
        </w:rPr>
      </w:pPr>
      <w:r w:rsidRPr="7655D1A3" w:rsidR="2944B24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AU"/>
        </w:rPr>
        <w:t>The person who approves the content to be published online.</w:t>
      </w: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000" w:firstRow="0" w:lastRow="0" w:firstColumn="0" w:lastColumn="0" w:noHBand="0" w:noVBand="0"/>
      </w:tblPr>
      <w:tblGrid>
        <w:gridCol w:w="2535"/>
        <w:gridCol w:w="7890"/>
      </w:tblGrid>
      <w:tr w:rsidR="7655D1A3" w:rsidTr="7655D1A3" w14:paraId="55CED5A9">
        <w:trPr>
          <w:trHeight w:val="285"/>
        </w:trPr>
        <w:tc>
          <w:tcPr>
            <w:tcW w:w="2535" w:type="dxa"/>
            <w:tcBorders>
              <w:top w:val="single" w:color="EFEFEF" w:themeColor="accent5" w:themeTint="33" w:sz="12"/>
              <w:left w:val="single" w:color="EFEFEF" w:themeColor="accent5" w:themeTint="33" w:sz="12"/>
              <w:bottom w:val="single" w:color="EFEFEF" w:themeColor="accent5" w:themeTint="33" w:sz="12"/>
              <w:right w:val="nil"/>
            </w:tcBorders>
            <w:shd w:val="clear" w:color="auto" w:fill="EFEFEF" w:themeFill="accent5" w:themeFillTint="33"/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7655D1A3" w:rsidP="7655D1A3" w:rsidRDefault="7655D1A3" w14:paraId="2FFD2B5F" w14:textId="010BB830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7655D1A3" w:rsidR="7655D1A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AU"/>
              </w:rPr>
              <w:t>Name</w:t>
            </w:r>
          </w:p>
        </w:tc>
        <w:tc>
          <w:tcPr>
            <w:tcW w:w="7890" w:type="dxa"/>
            <w:tcBorders>
              <w:top w:val="single" w:color="EFEFEF" w:themeColor="accent5" w:themeTint="33" w:sz="12"/>
              <w:left w:val="nil"/>
              <w:bottom w:val="single" w:color="EFEFEF" w:themeColor="accent5" w:themeTint="33" w:sz="12"/>
              <w:right w:val="single" w:color="EFEFEF" w:themeColor="accent5" w:themeTint="33" w:sz="12"/>
            </w:tcBorders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7655D1A3" w:rsidP="7655D1A3" w:rsidRDefault="7655D1A3" w14:paraId="5F8C5703" w14:textId="7681FFE0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</w:rPr>
            </w:pPr>
            <w:r w:rsidRPr="7655D1A3" w:rsidR="7655D1A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  <w:lang w:val="en-AU"/>
              </w:rPr>
              <w:t xml:space="preserve">  </w:t>
            </w:r>
          </w:p>
        </w:tc>
      </w:tr>
      <w:tr w:rsidR="7655D1A3" w:rsidTr="7655D1A3" w14:paraId="19AA3E70">
        <w:trPr>
          <w:trHeight w:val="285"/>
        </w:trPr>
        <w:tc>
          <w:tcPr>
            <w:tcW w:w="2535" w:type="dxa"/>
            <w:tcBorders>
              <w:top w:val="single" w:color="EFEFEF" w:themeColor="accent5" w:themeTint="33" w:sz="12"/>
              <w:left w:val="single" w:color="EFEFEF" w:themeColor="accent5" w:themeTint="33" w:sz="12"/>
              <w:bottom w:val="single" w:color="EFEFEF" w:themeColor="accent5" w:themeTint="33" w:sz="12"/>
              <w:right w:val="nil"/>
            </w:tcBorders>
            <w:shd w:val="clear" w:color="auto" w:fill="EFEFEF" w:themeFill="accent5" w:themeFillTint="33"/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7655D1A3" w:rsidP="7655D1A3" w:rsidRDefault="7655D1A3" w14:paraId="453EF3B5" w14:textId="2D96321E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7655D1A3" w:rsidR="7655D1A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AU"/>
              </w:rPr>
              <w:t>Date</w:t>
            </w:r>
          </w:p>
        </w:tc>
        <w:tc>
          <w:tcPr>
            <w:tcW w:w="7890" w:type="dxa"/>
            <w:tcBorders>
              <w:top w:val="single" w:color="EFEFEF" w:themeColor="accent5" w:themeTint="33" w:sz="12"/>
              <w:left w:val="nil"/>
              <w:bottom w:val="single" w:color="EFEFEF" w:themeColor="accent5" w:themeTint="33" w:sz="12"/>
              <w:right w:val="single" w:color="EFEFEF" w:themeColor="accent5" w:themeTint="33" w:sz="12"/>
            </w:tcBorders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7655D1A3" w:rsidP="7655D1A3" w:rsidRDefault="7655D1A3" w14:paraId="38F3BC37" w14:textId="38872DE5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</w:rPr>
            </w:pPr>
          </w:p>
        </w:tc>
      </w:tr>
      <w:tr w:rsidR="7655D1A3" w:rsidTr="7655D1A3" w14:paraId="3FFE5864">
        <w:trPr>
          <w:trHeight w:val="285"/>
        </w:trPr>
        <w:tc>
          <w:tcPr>
            <w:tcW w:w="2535" w:type="dxa"/>
            <w:tcBorders>
              <w:top w:val="single" w:color="EFEFEF" w:themeColor="accent5" w:themeTint="33" w:sz="12"/>
              <w:left w:val="single" w:color="EFEFEF" w:themeColor="accent5" w:themeTint="33" w:sz="12"/>
              <w:bottom w:val="single" w:color="EFEFEF" w:themeColor="accent5" w:themeTint="33" w:sz="12"/>
              <w:right w:val="nil"/>
            </w:tcBorders>
            <w:shd w:val="clear" w:color="auto" w:fill="EFEFEF" w:themeFill="accent5" w:themeFillTint="33"/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7655D1A3" w:rsidP="7655D1A3" w:rsidRDefault="7655D1A3" w14:paraId="1D8EDDDD" w14:textId="2AC6AFE8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7655D1A3" w:rsidR="7655D1A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AU"/>
              </w:rPr>
              <w:t>Position</w:t>
            </w:r>
          </w:p>
        </w:tc>
        <w:tc>
          <w:tcPr>
            <w:tcW w:w="7890" w:type="dxa"/>
            <w:tcBorders>
              <w:top w:val="single" w:color="EFEFEF" w:themeColor="accent5" w:themeTint="33" w:sz="12"/>
              <w:left w:val="nil"/>
              <w:bottom w:val="single" w:color="EFEFEF" w:themeColor="accent5" w:themeTint="33" w:sz="12"/>
              <w:right w:val="single" w:color="EFEFEF" w:themeColor="accent5" w:themeTint="33" w:sz="12"/>
            </w:tcBorders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7655D1A3" w:rsidP="7655D1A3" w:rsidRDefault="7655D1A3" w14:paraId="0C4AF698" w14:textId="63990EA1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</w:rPr>
            </w:pPr>
          </w:p>
        </w:tc>
      </w:tr>
      <w:tr w:rsidR="7655D1A3" w:rsidTr="7655D1A3" w14:paraId="6EA172A9">
        <w:trPr>
          <w:trHeight w:val="285"/>
        </w:trPr>
        <w:tc>
          <w:tcPr>
            <w:tcW w:w="2535" w:type="dxa"/>
            <w:tcBorders>
              <w:top w:val="single" w:color="EFEFEF" w:themeColor="accent5" w:themeTint="33" w:sz="12"/>
              <w:left w:val="single" w:color="EFEFEF" w:themeColor="accent5" w:themeTint="33" w:sz="12"/>
              <w:bottom w:val="single" w:color="EFEFEF" w:themeColor="accent5" w:themeTint="33" w:sz="12"/>
              <w:right w:val="nil"/>
            </w:tcBorders>
            <w:shd w:val="clear" w:color="auto" w:fill="EFEFEF" w:themeFill="accent5" w:themeFillTint="33"/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7655D1A3" w:rsidP="7655D1A3" w:rsidRDefault="7655D1A3" w14:paraId="16B97219" w14:textId="58DBCDB3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7655D1A3" w:rsidR="7655D1A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en-AU"/>
              </w:rPr>
              <w:t>Email</w:t>
            </w:r>
          </w:p>
        </w:tc>
        <w:tc>
          <w:tcPr>
            <w:tcW w:w="7890" w:type="dxa"/>
            <w:tcBorders>
              <w:top w:val="single" w:color="EFEFEF" w:themeColor="accent5" w:themeTint="33" w:sz="12"/>
              <w:left w:val="nil"/>
              <w:bottom w:val="single" w:color="EFEFEF" w:themeColor="accent5" w:themeTint="33" w:sz="12"/>
              <w:right w:val="single" w:color="EFEFEF" w:themeColor="accent5" w:themeTint="33" w:sz="12"/>
            </w:tcBorders>
            <w:tcMar>
              <w:top w:w="15" w:type="dxa"/>
              <w:left w:w="105" w:type="dxa"/>
              <w:bottom w:w="15" w:type="dxa"/>
              <w:right w:w="105" w:type="dxa"/>
            </w:tcMar>
            <w:vAlign w:val="top"/>
          </w:tcPr>
          <w:p w:rsidR="7655D1A3" w:rsidP="7655D1A3" w:rsidRDefault="7655D1A3" w14:paraId="46C9B823" w14:textId="28C54532">
            <w:pPr>
              <w:bidi w:val="0"/>
              <w:spacing w:before="120" w:after="12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1"/>
                <w:szCs w:val="21"/>
              </w:rPr>
            </w:pPr>
          </w:p>
        </w:tc>
      </w:tr>
    </w:tbl>
    <w:p w:rsidR="7655D1A3" w:rsidP="7655D1A3" w:rsidRDefault="7655D1A3" w14:paraId="48269122" w14:textId="2DBCAFBF">
      <w:pPr>
        <w:bidi w:val="0"/>
        <w:spacing w:before="0"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2"/>
          <w:szCs w:val="12"/>
          <w:lang w:val="en-AU"/>
        </w:rPr>
      </w:pPr>
    </w:p>
    <w:p w:rsidR="7655D1A3" w:rsidP="7655D1A3" w:rsidRDefault="7655D1A3" w14:paraId="123855A3" w14:textId="7481CEF0">
      <w:pPr>
        <w:spacing w:before="60"/>
      </w:pPr>
    </w:p>
    <w:p w:rsidRPr="00EB5999" w:rsidR="35A1DCB7" w:rsidP="00EB5999" w:rsidRDefault="35A1DCB7" w14:paraId="126ABD28" w14:textId="34273DD8">
      <w:pPr>
        <w:spacing w:before="0" w:after="0"/>
        <w:rPr>
          <w:sz w:val="2"/>
          <w:szCs w:val="2"/>
        </w:rPr>
      </w:pPr>
    </w:p>
    <w:sectPr w:rsidRPr="00EB5999" w:rsidR="35A1DCB7" w:rsidSect="00D77C06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 w:orient="portrait"/>
      <w:pgMar w:top="720" w:right="720" w:bottom="720" w:left="720" w:header="0" w:footer="0" w:gutter="0"/>
      <w:cols w:space="708"/>
      <w:titlePg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B3823" w:rsidP="008E628F" w:rsidRDefault="00BB3823" w14:paraId="6BC895AA" w14:textId="77777777">
      <w:pPr>
        <w:spacing w:after="0"/>
      </w:pPr>
      <w:r>
        <w:separator/>
      </w:r>
    </w:p>
  </w:endnote>
  <w:endnote w:type="continuationSeparator" w:id="0">
    <w:p w:rsidR="00BB3823" w:rsidP="008E628F" w:rsidRDefault="00BB3823" w14:paraId="0F2126CF" w14:textId="77777777">
      <w:pPr>
        <w:spacing w:after="0"/>
      </w:pPr>
      <w:r>
        <w:continuationSeparator/>
      </w:r>
    </w:p>
  </w:endnote>
  <w:endnote w:type="continuationNotice" w:id="1">
    <w:p w:rsidR="00BB3823" w:rsidRDefault="00BB3823" w14:paraId="2AD51360" w14:textId="77777777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8E628F" w:rsidRDefault="008E628F" w14:paraId="61CB27D1" w14:textId="77777777">
    <w:pPr>
      <w:pStyle w:val="Footer"/>
    </w:pPr>
    <w:r>
      <w:rPr>
        <w:noProof/>
        <w:lang w:eastAsia="en-AU"/>
      </w:rPr>
      <w:drawing>
        <wp:anchor distT="0" distB="0" distL="114300" distR="114300" simplePos="0" relativeHeight="251658241" behindDoc="0" locked="0" layoutInCell="1" allowOverlap="1" wp14:anchorId="70467F6D" wp14:editId="008DE6F1">
          <wp:simplePos x="0" y="0"/>
          <wp:positionH relativeFrom="rightMargin">
            <wp:posOffset>-900430</wp:posOffset>
          </wp:positionH>
          <wp:positionV relativeFrom="paragraph">
            <wp:posOffset>-569595</wp:posOffset>
          </wp:positionV>
          <wp:extent cx="1018800" cy="856800"/>
          <wp:effectExtent l="0" t="0" r="0" b="635"/>
          <wp:wrapNone/>
          <wp:docPr id="1255659270" name="Picture 12556592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8800" cy="85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5B47D3C7">
      <w:t xml:space="preserve">Page </w:t>
    </w:r>
    <w:r>
      <w:fldChar w:fldCharType="begin"/>
    </w:r>
    <w:r>
      <w:instrText xml:space="preserve"> PAGE </w:instrText>
    </w:r>
    <w:r>
      <w:fldChar w:fldCharType="separate"/>
    </w:r>
    <w:r w:rsidR="5B47D3C7">
      <w:rPr>
        <w:noProof/>
      </w:rPr>
      <w:t>4</w:t>
    </w:r>
    <w:r>
      <w:fldChar w:fldCharType="end"/>
    </w:r>
    <w:r w:rsidR="5B47D3C7">
      <w:t xml:space="preserve"> of </w:t>
    </w:r>
    <w:r w:rsidR="00635032">
      <w:fldChar w:fldCharType="begin"/>
    </w:r>
    <w:r w:rsidR="00635032">
      <w:instrText xml:space="preserve"> NUMPAGES </w:instrText>
    </w:r>
    <w:r w:rsidR="00635032">
      <w:fldChar w:fldCharType="separate"/>
    </w:r>
    <w:r w:rsidR="5B47D3C7">
      <w:rPr>
        <w:noProof/>
      </w:rPr>
      <w:t>5</w:t>
    </w:r>
    <w:r w:rsidR="00635032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E628F" w:rsidP="00EB5999" w:rsidRDefault="008E628F" w14:paraId="6814F5A8" w14:textId="7088EB79">
    <w:pPr>
      <w:pStyle w:val="Footer"/>
      <w:pBdr>
        <w:top w:val="none" w:color="auto" w:sz="0" w:space="0"/>
      </w:pBdr>
      <w:spacing w:before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8E628F" w:rsidP="00EB5999" w:rsidRDefault="003770B7" w14:paraId="7E082F36" w14:textId="0CBA2E8E">
    <w:pPr>
      <w:tabs>
        <w:tab w:val="right" w:pos="10466"/>
      </w:tabs>
      <w:spacing w:before="0" w:after="0"/>
    </w:pPr>
    <w:r>
      <w:rPr>
        <w:noProof/>
      </w:rPr>
      <w:drawing>
        <wp:anchor distT="0" distB="0" distL="114300" distR="114300" simplePos="0" relativeHeight="251658242" behindDoc="0" locked="0" layoutInCell="1" allowOverlap="1" wp14:anchorId="01CCD888" wp14:editId="5D98AC44">
          <wp:simplePos x="0" y="0"/>
          <wp:positionH relativeFrom="margin">
            <wp:posOffset>534670</wp:posOffset>
          </wp:positionH>
          <wp:positionV relativeFrom="topMargin">
            <wp:posOffset>10570845</wp:posOffset>
          </wp:positionV>
          <wp:extent cx="1212145" cy="396000"/>
          <wp:effectExtent l="0" t="0" r="7620" b="4445"/>
          <wp:wrapSquare wrapText="bothSides"/>
          <wp:docPr id="346998402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2145" cy="39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B3823" w:rsidP="008E628F" w:rsidRDefault="00BB3823" w14:paraId="51A20207" w14:textId="77777777">
      <w:pPr>
        <w:spacing w:after="0"/>
      </w:pPr>
      <w:r>
        <w:separator/>
      </w:r>
    </w:p>
  </w:footnote>
  <w:footnote w:type="continuationSeparator" w:id="0">
    <w:p w:rsidR="00BB3823" w:rsidP="008E628F" w:rsidRDefault="00BB3823" w14:paraId="3301E9DE" w14:textId="77777777">
      <w:pPr>
        <w:spacing w:after="0"/>
      </w:pPr>
      <w:r>
        <w:continuationSeparator/>
      </w:r>
    </w:p>
  </w:footnote>
  <w:footnote w:type="continuationNotice" w:id="1">
    <w:p w:rsidR="00BB3823" w:rsidRDefault="00BB3823" w14:paraId="1D3BA238" w14:textId="77777777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8E628F" w:rsidP="008E628F" w:rsidRDefault="008E628F" w14:paraId="5A8C8300" w14:textId="77777777">
    <w:pPr>
      <w:pStyle w:val="Header"/>
      <w:ind w:firstLine="720"/>
      <w:jc w:val="right"/>
    </w:pPr>
    <w:r w:rsidRPr="00CD3EB6">
      <w:rPr>
        <w:noProof/>
        <w:lang w:eastAsia="en-AU"/>
      </w:rPr>
      <w:drawing>
        <wp:anchor distT="0" distB="0" distL="114300" distR="114300" simplePos="0" relativeHeight="251658240" behindDoc="0" locked="0" layoutInCell="1" allowOverlap="1" wp14:anchorId="1800C045" wp14:editId="223B252C">
          <wp:simplePos x="0" y="0"/>
          <wp:positionH relativeFrom="page">
            <wp:align>left</wp:align>
          </wp:positionH>
          <wp:positionV relativeFrom="paragraph">
            <wp:posOffset>-258445</wp:posOffset>
          </wp:positionV>
          <wp:extent cx="1417955" cy="942975"/>
          <wp:effectExtent l="0" t="0" r="0" b="9525"/>
          <wp:wrapNone/>
          <wp:docPr id="552819453" name="Picture 5528194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2962" r="28751"/>
                  <a:stretch/>
                </pic:blipFill>
                <pic:spPr bwMode="auto">
                  <a:xfrm flipH="1">
                    <a:off x="0" y="0"/>
                    <a:ext cx="1417955" cy="9429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5B47D3C7">
      <w:rPr>
        <w:lang w:eastAsia="en-AU"/>
      </w:rPr>
      <w:t>Queensland Shared Services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5842D1F3" w:rsidP="5842D1F3" w:rsidRDefault="5842D1F3" w14:paraId="4B6CA4A7" w14:textId="791B6C4D">
    <w:pPr>
      <w:widowControl w:val="0"/>
      <w:shd w:val="clear" w:color="auto" w:fill="007EB1"/>
      <w:spacing w:before="0"/>
      <w:ind w:left="-709" w:right="-720"/>
      <w:jc w:val="center"/>
      <w:rPr>
        <w:b/>
        <w:bCs/>
        <w:color w:val="FFFFFF" w:themeColor="background1"/>
        <w:sz w:val="52"/>
        <w:szCs w:val="52"/>
        <w:vertAlign w:val="superscript"/>
      </w:rPr>
    </w:pPr>
    <w:r>
      <w:rPr>
        <w:noProof/>
      </w:rPr>
      <w:drawing>
        <wp:inline distT="0" distB="0" distL="0" distR="0" wp14:anchorId="5916242A" wp14:editId="433125BB">
          <wp:extent cx="1101954" cy="360000"/>
          <wp:effectExtent l="0" t="0" r="3175" b="2540"/>
          <wp:docPr id="1949572277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1954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5842D1F3">
      <w:rPr>
        <w:b/>
        <w:bCs/>
        <w:color w:val="FFFFFF" w:themeColor="background1"/>
        <w:sz w:val="52"/>
        <w:szCs w:val="52"/>
        <w:vertAlign w:val="superscript"/>
      </w:rPr>
      <w:t xml:space="preserve"> |</w:t>
    </w:r>
    <w:r w:rsidRPr="5842D1F3">
      <w:rPr>
        <w:b/>
        <w:bCs/>
        <w:i/>
        <w:iCs/>
        <w:color w:val="FFFFFF" w:themeColor="background1"/>
        <w:sz w:val="52"/>
        <w:szCs w:val="52"/>
        <w:vertAlign w:val="superscript"/>
      </w:rPr>
      <w:t xml:space="preserve"> For government:</w:t>
    </w:r>
    <w:r w:rsidRPr="5842D1F3">
      <w:rPr>
        <w:b/>
        <w:bCs/>
        <w:color w:val="FFFFFF" w:themeColor="background1"/>
        <w:sz w:val="52"/>
        <w:szCs w:val="52"/>
        <w:vertAlign w:val="superscript"/>
      </w:rPr>
      <w:t xml:space="preserve"> Governance and collaboration groups</w:t>
    </w:r>
    <w:r>
      <w:br/>
    </w:r>
    <w:r w:rsidRPr="5842D1F3">
      <w:rPr>
        <w:b/>
        <w:bCs/>
        <w:color w:val="FFFFFF" w:themeColor="background1"/>
        <w:sz w:val="52"/>
        <w:szCs w:val="52"/>
        <w:vertAlign w:val="superscript"/>
      </w:rPr>
      <w:t>page content brief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58056B" w:rsidR="008E628F" w:rsidP="7B987225" w:rsidRDefault="5842D1F3" w14:paraId="56B5E4B4" w14:textId="1AE59442">
    <w:pPr>
      <w:widowControl w:val="0"/>
      <w:shd w:val="clear" w:color="auto" w:fill="007EB1"/>
      <w:spacing w:before="0" w:after="0"/>
      <w:ind w:left="-709" w:right="-720"/>
      <w:jc w:val="center"/>
    </w:pPr>
    <w:r>
      <w:rPr>
        <w:noProof/>
      </w:rPr>
      <w:drawing>
        <wp:inline distT="0" distB="0" distL="0" distR="0" wp14:anchorId="3450332E" wp14:editId="2C4EBD8D">
          <wp:extent cx="1101954" cy="360000"/>
          <wp:effectExtent l="0" t="0" r="3175" b="2540"/>
          <wp:docPr id="1116903815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1954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5842D1F3">
      <w:rPr>
        <w:b/>
        <w:bCs/>
        <w:color w:val="FFFFFF" w:themeColor="background1"/>
        <w:sz w:val="52"/>
        <w:szCs w:val="52"/>
        <w:vertAlign w:val="superscript"/>
      </w:rPr>
      <w:t xml:space="preserve"> |</w:t>
    </w:r>
    <w:r w:rsidRPr="5842D1F3">
      <w:rPr>
        <w:b/>
        <w:bCs/>
        <w:i/>
        <w:iCs/>
        <w:color w:val="FFFFFF" w:themeColor="background1"/>
        <w:sz w:val="52"/>
        <w:szCs w:val="52"/>
        <w:vertAlign w:val="superscript"/>
      </w:rPr>
      <w:t xml:space="preserve"> For government:</w:t>
    </w:r>
    <w:r w:rsidRPr="5842D1F3">
      <w:rPr>
        <w:b/>
        <w:bCs/>
        <w:color w:val="FFFFFF" w:themeColor="background1"/>
        <w:sz w:val="52"/>
        <w:szCs w:val="52"/>
        <w:vertAlign w:val="superscript"/>
      </w:rPr>
      <w:t xml:space="preserve"> Governance and collaboration content brief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85B6C"/>
    <w:multiLevelType w:val="multilevel"/>
    <w:tmpl w:val="7DE41708"/>
    <w:numStyleLink w:val="g2gbulletlist"/>
  </w:abstractNum>
  <w:abstractNum w:abstractNumId="1" w15:restartNumberingAfterBreak="0">
    <w:nsid w:val="020D5084"/>
    <w:multiLevelType w:val="hybridMultilevel"/>
    <w:tmpl w:val="2EEC7F28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B5C6B41"/>
    <w:multiLevelType w:val="hybridMultilevel"/>
    <w:tmpl w:val="3F948854"/>
    <w:lvl w:ilvl="0" w:tplc="08F0231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6B396D"/>
    <w:multiLevelType w:val="hybridMultilevel"/>
    <w:tmpl w:val="7DE41708"/>
    <w:styleLink w:val="g2gbulletlist"/>
    <w:lvl w:ilvl="0" w:tplc="B268B058">
      <w:start w:val="1"/>
      <w:numFmt w:val="bullet"/>
      <w:lvlText w:val=""/>
      <w:lvlJc w:val="left"/>
      <w:pPr>
        <w:ind w:left="567" w:hanging="283"/>
      </w:pPr>
      <w:rPr>
        <w:rFonts w:hint="default" w:ascii="Symbol" w:hAnsi="Symbol"/>
      </w:rPr>
    </w:lvl>
    <w:lvl w:ilvl="1" w:tplc="C032EF32">
      <w:start w:val="1"/>
      <w:numFmt w:val="bullet"/>
      <w:lvlText w:val="o"/>
      <w:lvlJc w:val="left"/>
      <w:pPr>
        <w:ind w:left="851" w:hanging="283"/>
      </w:pPr>
      <w:rPr>
        <w:rFonts w:hint="default" w:ascii="Courier New" w:hAnsi="Courier New" w:cs="Courier New"/>
      </w:rPr>
    </w:lvl>
    <w:lvl w:ilvl="2" w:tplc="FE546AB2">
      <w:start w:val="1"/>
      <w:numFmt w:val="bullet"/>
      <w:lvlText w:val=""/>
      <w:lvlJc w:val="left"/>
      <w:pPr>
        <w:ind w:left="1135" w:hanging="283"/>
      </w:pPr>
      <w:rPr>
        <w:rFonts w:hint="default" w:ascii="Wingdings" w:hAnsi="Wingdings"/>
      </w:rPr>
    </w:lvl>
    <w:lvl w:ilvl="3" w:tplc="A50AE3CC">
      <w:start w:val="1"/>
      <w:numFmt w:val="bullet"/>
      <w:lvlText w:val=""/>
      <w:lvlJc w:val="left"/>
      <w:pPr>
        <w:ind w:left="1419" w:hanging="283"/>
      </w:pPr>
      <w:rPr>
        <w:rFonts w:hint="default" w:ascii="Symbol" w:hAnsi="Symbol"/>
      </w:rPr>
    </w:lvl>
    <w:lvl w:ilvl="4" w:tplc="B06A6D40">
      <w:start w:val="1"/>
      <w:numFmt w:val="bullet"/>
      <w:lvlText w:val="o"/>
      <w:lvlJc w:val="left"/>
      <w:pPr>
        <w:ind w:left="1703" w:hanging="283"/>
      </w:pPr>
      <w:rPr>
        <w:rFonts w:hint="default" w:ascii="Courier New" w:hAnsi="Courier New" w:cs="Courier New"/>
      </w:rPr>
    </w:lvl>
    <w:lvl w:ilvl="5" w:tplc="871CB4CE">
      <w:start w:val="1"/>
      <w:numFmt w:val="bullet"/>
      <w:lvlText w:val=""/>
      <w:lvlJc w:val="left"/>
      <w:pPr>
        <w:ind w:left="1987" w:hanging="283"/>
      </w:pPr>
      <w:rPr>
        <w:rFonts w:hint="default" w:ascii="Wingdings" w:hAnsi="Wingdings"/>
      </w:rPr>
    </w:lvl>
    <w:lvl w:ilvl="6" w:tplc="BF26B520">
      <w:start w:val="1"/>
      <w:numFmt w:val="bullet"/>
      <w:lvlText w:val=""/>
      <w:lvlJc w:val="left"/>
      <w:pPr>
        <w:ind w:left="2271" w:hanging="283"/>
      </w:pPr>
      <w:rPr>
        <w:rFonts w:hint="default" w:ascii="Symbol" w:hAnsi="Symbol"/>
      </w:rPr>
    </w:lvl>
    <w:lvl w:ilvl="7" w:tplc="28A47346">
      <w:start w:val="1"/>
      <w:numFmt w:val="bullet"/>
      <w:lvlText w:val="o"/>
      <w:lvlJc w:val="left"/>
      <w:pPr>
        <w:ind w:left="2555" w:hanging="283"/>
      </w:pPr>
      <w:rPr>
        <w:rFonts w:hint="default" w:ascii="Courier New" w:hAnsi="Courier New" w:cs="Courier New"/>
      </w:rPr>
    </w:lvl>
    <w:lvl w:ilvl="8" w:tplc="AA563BD0">
      <w:start w:val="1"/>
      <w:numFmt w:val="bullet"/>
      <w:lvlText w:val=""/>
      <w:lvlJc w:val="left"/>
      <w:pPr>
        <w:ind w:left="2839" w:hanging="283"/>
      </w:pPr>
      <w:rPr>
        <w:rFonts w:hint="default" w:ascii="Wingdings" w:hAnsi="Wingdings"/>
      </w:rPr>
    </w:lvl>
  </w:abstractNum>
  <w:abstractNum w:abstractNumId="4" w15:restartNumberingAfterBreak="0">
    <w:nsid w:val="0F9F650A"/>
    <w:multiLevelType w:val="hybridMultilevel"/>
    <w:tmpl w:val="AA1C9D62"/>
    <w:lvl w:ilvl="0" w:tplc="28640728">
      <w:start w:val="1"/>
      <w:numFmt w:val="bullet"/>
      <w:lvlText w:val=""/>
      <w:lvlJc w:val="left"/>
      <w:pPr>
        <w:ind w:left="720" w:hanging="360"/>
      </w:pPr>
      <w:rPr>
        <w:rFonts w:hint="default" w:ascii="Wingdings" w:hAnsi="Wingdings"/>
      </w:rPr>
    </w:lvl>
    <w:lvl w:ilvl="1" w:tplc="D3C25BC0">
      <w:start w:val="1"/>
      <w:numFmt w:val="bullet"/>
      <w:lvlText w:val=""/>
      <w:lvlJc w:val="left"/>
      <w:pPr>
        <w:ind w:left="1440" w:hanging="360"/>
      </w:pPr>
      <w:rPr>
        <w:rFonts w:hint="default" w:ascii="Wingdings" w:hAnsi="Wingdings"/>
      </w:rPr>
    </w:lvl>
    <w:lvl w:ilvl="2" w:tplc="4F2A7CDA">
      <w:start w:val="1"/>
      <w:numFmt w:val="bullet"/>
      <w:lvlText w:val=""/>
      <w:lvlJc w:val="left"/>
      <w:pPr>
        <w:ind w:left="2160" w:hanging="360"/>
      </w:pPr>
      <w:rPr>
        <w:rFonts w:hint="default" w:ascii="Wingdings" w:hAnsi="Wingdings"/>
      </w:rPr>
    </w:lvl>
    <w:lvl w:ilvl="3" w:tplc="13F645D8">
      <w:start w:val="1"/>
      <w:numFmt w:val="bullet"/>
      <w:lvlText w:val=""/>
      <w:lvlJc w:val="left"/>
      <w:pPr>
        <w:ind w:left="2880" w:hanging="360"/>
      </w:pPr>
      <w:rPr>
        <w:rFonts w:hint="default" w:ascii="Wingdings" w:hAnsi="Wingdings"/>
      </w:rPr>
    </w:lvl>
    <w:lvl w:ilvl="4" w:tplc="BFC20192">
      <w:start w:val="1"/>
      <w:numFmt w:val="bullet"/>
      <w:lvlText w:val=""/>
      <w:lvlJc w:val="left"/>
      <w:pPr>
        <w:ind w:left="3600" w:hanging="360"/>
      </w:pPr>
      <w:rPr>
        <w:rFonts w:hint="default" w:ascii="Wingdings" w:hAnsi="Wingdings"/>
      </w:rPr>
    </w:lvl>
    <w:lvl w:ilvl="5" w:tplc="88A00172">
      <w:start w:val="1"/>
      <w:numFmt w:val="bullet"/>
      <w:lvlText w:val=""/>
      <w:lvlJc w:val="left"/>
      <w:pPr>
        <w:ind w:left="4320" w:hanging="360"/>
      </w:pPr>
      <w:rPr>
        <w:rFonts w:hint="default" w:ascii="Wingdings" w:hAnsi="Wingdings"/>
      </w:rPr>
    </w:lvl>
    <w:lvl w:ilvl="6" w:tplc="D390BCEC">
      <w:start w:val="1"/>
      <w:numFmt w:val="bullet"/>
      <w:lvlText w:val=""/>
      <w:lvlJc w:val="left"/>
      <w:pPr>
        <w:ind w:left="5040" w:hanging="360"/>
      </w:pPr>
      <w:rPr>
        <w:rFonts w:hint="default" w:ascii="Wingdings" w:hAnsi="Wingdings"/>
      </w:rPr>
    </w:lvl>
    <w:lvl w:ilvl="7" w:tplc="3A5C5E5A">
      <w:start w:val="1"/>
      <w:numFmt w:val="bullet"/>
      <w:lvlText w:val=""/>
      <w:lvlJc w:val="left"/>
      <w:pPr>
        <w:ind w:left="5760" w:hanging="360"/>
      </w:pPr>
      <w:rPr>
        <w:rFonts w:hint="default" w:ascii="Wingdings" w:hAnsi="Wingdings"/>
      </w:rPr>
    </w:lvl>
    <w:lvl w:ilvl="8" w:tplc="1DFA788E">
      <w:start w:val="1"/>
      <w:numFmt w:val="bullet"/>
      <w:lvlText w:val="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4344529"/>
    <w:multiLevelType w:val="hybridMultilevel"/>
    <w:tmpl w:val="60228B7A"/>
    <w:numStyleLink w:val="gov2gov"/>
  </w:abstractNum>
  <w:abstractNum w:abstractNumId="6" w15:restartNumberingAfterBreak="0">
    <w:nsid w:val="14651A71"/>
    <w:multiLevelType w:val="multilevel"/>
    <w:tmpl w:val="60228B7A"/>
    <w:numStyleLink w:val="gov2gov"/>
  </w:abstractNum>
  <w:abstractNum w:abstractNumId="7" w15:restartNumberingAfterBreak="0">
    <w:nsid w:val="1AC8287D"/>
    <w:multiLevelType w:val="multilevel"/>
    <w:tmpl w:val="60228B7A"/>
    <w:numStyleLink w:val="gov2gov"/>
  </w:abstractNum>
  <w:abstractNum w:abstractNumId="8" w15:restartNumberingAfterBreak="0">
    <w:nsid w:val="2015007E"/>
    <w:multiLevelType w:val="multilevel"/>
    <w:tmpl w:val="60228B7A"/>
    <w:numStyleLink w:val="gov2gov"/>
  </w:abstractNum>
  <w:abstractNum w:abstractNumId="9" w15:restartNumberingAfterBreak="0">
    <w:nsid w:val="22BB2758"/>
    <w:multiLevelType w:val="multilevel"/>
    <w:tmpl w:val="60228B7A"/>
    <w:numStyleLink w:val="gov2gov"/>
  </w:abstractNum>
  <w:abstractNum w:abstractNumId="10" w15:restartNumberingAfterBreak="0">
    <w:nsid w:val="23CC125D"/>
    <w:multiLevelType w:val="multilevel"/>
    <w:tmpl w:val="7DE41708"/>
    <w:numStyleLink w:val="g2gbulletlist"/>
  </w:abstractNum>
  <w:abstractNum w:abstractNumId="11" w15:restartNumberingAfterBreak="0">
    <w:nsid w:val="2A885807"/>
    <w:multiLevelType w:val="multilevel"/>
    <w:tmpl w:val="60228B7A"/>
    <w:numStyleLink w:val="gov2gov"/>
  </w:abstractNum>
  <w:abstractNum w:abstractNumId="12" w15:restartNumberingAfterBreak="0">
    <w:nsid w:val="394B2A8A"/>
    <w:multiLevelType w:val="multilevel"/>
    <w:tmpl w:val="7DE41708"/>
    <w:numStyleLink w:val="g2gbulletlist"/>
  </w:abstractNum>
  <w:abstractNum w:abstractNumId="13" w15:restartNumberingAfterBreak="0">
    <w:nsid w:val="3CD60CCE"/>
    <w:multiLevelType w:val="hybridMultilevel"/>
    <w:tmpl w:val="FA46F49A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588A7038"/>
    <w:multiLevelType w:val="multilevel"/>
    <w:tmpl w:val="BB94D1D0"/>
    <w:styleLink w:val="g2gnumberedlist"/>
    <w:lvl w:ilvl="0">
      <w:start w:val="1"/>
      <w:numFmt w:val="decimal"/>
      <w:lvlText w:val="%1"/>
      <w:lvlJc w:val="left"/>
      <w:pPr>
        <w:tabs>
          <w:tab w:val="num" w:pos="680"/>
        </w:tabs>
        <w:ind w:left="794" w:hanging="794"/>
      </w:pPr>
      <w:rPr>
        <w:rFonts w:hint="default" w:cs="Times New Roman"/>
      </w:rPr>
    </w:lvl>
    <w:lvl w:ilvl="1">
      <w:start w:val="1"/>
      <w:numFmt w:val="decimal"/>
      <w:lvlText w:val="%1.%2"/>
      <w:lvlJc w:val="left"/>
      <w:pPr>
        <w:tabs>
          <w:tab w:val="num" w:pos="1078"/>
        </w:tabs>
        <w:ind w:left="1134" w:hanging="567"/>
      </w:pPr>
      <w:rPr>
        <w:rFonts w:hint="default" w:cs="Times New Roman"/>
      </w:rPr>
    </w:lvl>
    <w:lvl w:ilvl="2">
      <w:start w:val="1"/>
      <w:numFmt w:val="decimal"/>
      <w:lvlText w:val="%1.%2.%3"/>
      <w:lvlJc w:val="left"/>
      <w:pPr>
        <w:tabs>
          <w:tab w:val="num" w:pos="1077"/>
        </w:tabs>
        <w:ind w:left="1418" w:hanging="567"/>
      </w:pPr>
      <w:rPr>
        <w:rFonts w:hint="default" w:cs="Times New Roman"/>
      </w:rPr>
    </w:lvl>
    <w:lvl w:ilvl="3">
      <w:start w:val="1"/>
      <w:numFmt w:val="decimal"/>
      <w:lvlText w:val="%1.%2.%3.%4"/>
      <w:lvlJc w:val="left"/>
      <w:pPr>
        <w:tabs>
          <w:tab w:val="num" w:pos="1021"/>
        </w:tabs>
        <w:ind w:left="794" w:hanging="794"/>
      </w:pPr>
      <w:rPr>
        <w:rFonts w:hint="default"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hint="default" w:cs="Times New Roman"/>
      </w:rPr>
    </w:lvl>
  </w:abstractNum>
  <w:abstractNum w:abstractNumId="15" w15:restartNumberingAfterBreak="0">
    <w:nsid w:val="64A266FC"/>
    <w:multiLevelType w:val="multilevel"/>
    <w:tmpl w:val="60228B7A"/>
    <w:styleLink w:val="gov2gov"/>
    <w:lvl w:ilvl="0">
      <w:start w:val="1"/>
      <w:numFmt w:val="decimal"/>
      <w:lvlText w:val="%1"/>
      <w:lvlJc w:val="left"/>
      <w:pPr>
        <w:ind w:left="340" w:hanging="340"/>
      </w:pPr>
      <w:rPr>
        <w:rFonts w:hint="default"/>
      </w:rPr>
    </w:lvl>
    <w:lvl w:ilvl="1">
      <w:start w:val="1"/>
      <w:numFmt w:val="none"/>
      <w:lvlText w:val="1.1"/>
      <w:lvlJc w:val="left"/>
      <w:pPr>
        <w:ind w:left="510" w:hanging="510"/>
      </w:pPr>
      <w:rPr>
        <w:rFonts w:hint="default"/>
      </w:rPr>
    </w:lvl>
    <w:lvl w:ilvl="2">
      <w:start w:val="1"/>
      <w:numFmt w:val="none"/>
      <w:lvlText w:val="1.1.1"/>
      <w:lvlJc w:val="left"/>
      <w:pPr>
        <w:ind w:left="680" w:hanging="680"/>
      </w:pPr>
      <w:rPr>
        <w:rFonts w:hint="default"/>
      </w:rPr>
    </w:lvl>
    <w:lvl w:ilvl="3">
      <w:start w:val="1"/>
      <w:numFmt w:val="none"/>
      <w:lvlText w:val="1.1.1.1"/>
      <w:lvlJc w:val="left"/>
      <w:pPr>
        <w:ind w:left="851" w:hanging="851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66F16D18"/>
    <w:multiLevelType w:val="hybridMultilevel"/>
    <w:tmpl w:val="FF10B996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745F3BE6"/>
    <w:multiLevelType w:val="hybridMultilevel"/>
    <w:tmpl w:val="308CC382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7A415975"/>
    <w:multiLevelType w:val="hybridMultilevel"/>
    <w:tmpl w:val="60228B7A"/>
    <w:numStyleLink w:val="gov2gov"/>
  </w:abstractNum>
  <w:num w:numId="1" w16cid:durableId="726995571">
    <w:abstractNumId w:val="4"/>
  </w:num>
  <w:num w:numId="2" w16cid:durableId="261231475">
    <w:abstractNumId w:val="14"/>
  </w:num>
  <w:num w:numId="3" w16cid:durableId="1058020011">
    <w:abstractNumId w:val="2"/>
  </w:num>
  <w:num w:numId="4" w16cid:durableId="285475299">
    <w:abstractNumId w:val="13"/>
  </w:num>
  <w:num w:numId="5" w16cid:durableId="556821770">
    <w:abstractNumId w:val="17"/>
  </w:num>
  <w:num w:numId="6" w16cid:durableId="1087847584">
    <w:abstractNumId w:val="15"/>
  </w:num>
  <w:num w:numId="7" w16cid:durableId="1268466448">
    <w:abstractNumId w:val="6"/>
  </w:num>
  <w:num w:numId="8" w16cid:durableId="1587962461">
    <w:abstractNumId w:val="9"/>
  </w:num>
  <w:num w:numId="9" w16cid:durableId="9114580">
    <w:abstractNumId w:val="7"/>
  </w:num>
  <w:num w:numId="10" w16cid:durableId="446706503">
    <w:abstractNumId w:val="8"/>
  </w:num>
  <w:num w:numId="11" w16cid:durableId="1267810042">
    <w:abstractNumId w:val="18"/>
  </w:num>
  <w:num w:numId="12" w16cid:durableId="374039956">
    <w:abstractNumId w:val="11"/>
  </w:num>
  <w:num w:numId="13" w16cid:durableId="2003197147">
    <w:abstractNumId w:val="5"/>
  </w:num>
  <w:num w:numId="14" w16cid:durableId="1429159729">
    <w:abstractNumId w:val="3"/>
  </w:num>
  <w:num w:numId="15" w16cid:durableId="335228423">
    <w:abstractNumId w:val="10"/>
  </w:num>
  <w:num w:numId="16" w16cid:durableId="1846047246">
    <w:abstractNumId w:val="0"/>
  </w:num>
  <w:num w:numId="17" w16cid:durableId="1347712651">
    <w:abstractNumId w:val="12"/>
  </w:num>
  <w:num w:numId="18" w16cid:durableId="1044528476">
    <w:abstractNumId w:val="1"/>
  </w:num>
  <w:num w:numId="19" w16cid:durableId="53434938">
    <w:abstractNumId w:val="16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40"/>
  <w:attachedTemplate r:id="rId1"/>
  <w:trackRevisions w:val="false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2C2"/>
    <w:rsid w:val="00000000"/>
    <w:rsid w:val="0000226E"/>
    <w:rsid w:val="000038B5"/>
    <w:rsid w:val="00004302"/>
    <w:rsid w:val="00005C5A"/>
    <w:rsid w:val="00006FCA"/>
    <w:rsid w:val="00011424"/>
    <w:rsid w:val="000159B6"/>
    <w:rsid w:val="000169C4"/>
    <w:rsid w:val="00021777"/>
    <w:rsid w:val="000231E0"/>
    <w:rsid w:val="0002402F"/>
    <w:rsid w:val="00025788"/>
    <w:rsid w:val="00030C19"/>
    <w:rsid w:val="00034A19"/>
    <w:rsid w:val="00037175"/>
    <w:rsid w:val="00037E7B"/>
    <w:rsid w:val="000414E1"/>
    <w:rsid w:val="00044B67"/>
    <w:rsid w:val="00046FC0"/>
    <w:rsid w:val="00052DED"/>
    <w:rsid w:val="00054F8E"/>
    <w:rsid w:val="0005572F"/>
    <w:rsid w:val="00055F90"/>
    <w:rsid w:val="0005632A"/>
    <w:rsid w:val="00057957"/>
    <w:rsid w:val="00060EED"/>
    <w:rsid w:val="00071D78"/>
    <w:rsid w:val="000751F8"/>
    <w:rsid w:val="00080961"/>
    <w:rsid w:val="000829E4"/>
    <w:rsid w:val="00087219"/>
    <w:rsid w:val="00087D73"/>
    <w:rsid w:val="000905CD"/>
    <w:rsid w:val="00090760"/>
    <w:rsid w:val="00090A8A"/>
    <w:rsid w:val="000912FF"/>
    <w:rsid w:val="00094397"/>
    <w:rsid w:val="00094780"/>
    <w:rsid w:val="00096B75"/>
    <w:rsid w:val="000A5237"/>
    <w:rsid w:val="000A5F39"/>
    <w:rsid w:val="000A6615"/>
    <w:rsid w:val="000A7CE8"/>
    <w:rsid w:val="000B2F88"/>
    <w:rsid w:val="000B539A"/>
    <w:rsid w:val="000B6471"/>
    <w:rsid w:val="000B64B9"/>
    <w:rsid w:val="000B77E7"/>
    <w:rsid w:val="000B7E3E"/>
    <w:rsid w:val="000C0F9E"/>
    <w:rsid w:val="000C4CA4"/>
    <w:rsid w:val="000C61DA"/>
    <w:rsid w:val="000D199C"/>
    <w:rsid w:val="000D2EE8"/>
    <w:rsid w:val="000D3CFC"/>
    <w:rsid w:val="000D425D"/>
    <w:rsid w:val="000D48DA"/>
    <w:rsid w:val="000D4B24"/>
    <w:rsid w:val="000D6B05"/>
    <w:rsid w:val="000D716E"/>
    <w:rsid w:val="000D73BF"/>
    <w:rsid w:val="000E2F8A"/>
    <w:rsid w:val="000E373B"/>
    <w:rsid w:val="000E4588"/>
    <w:rsid w:val="000E5133"/>
    <w:rsid w:val="000E5408"/>
    <w:rsid w:val="000E58B1"/>
    <w:rsid w:val="000E7606"/>
    <w:rsid w:val="000F1367"/>
    <w:rsid w:val="000F4C96"/>
    <w:rsid w:val="000F5235"/>
    <w:rsid w:val="000F5FBB"/>
    <w:rsid w:val="000F6D37"/>
    <w:rsid w:val="000F7722"/>
    <w:rsid w:val="00104975"/>
    <w:rsid w:val="00104B3C"/>
    <w:rsid w:val="00105283"/>
    <w:rsid w:val="00106FE3"/>
    <w:rsid w:val="00110488"/>
    <w:rsid w:val="00110CF2"/>
    <w:rsid w:val="00112EAE"/>
    <w:rsid w:val="00115A31"/>
    <w:rsid w:val="00117DC6"/>
    <w:rsid w:val="00117E7F"/>
    <w:rsid w:val="00121C6F"/>
    <w:rsid w:val="00123FFC"/>
    <w:rsid w:val="00131314"/>
    <w:rsid w:val="00133E76"/>
    <w:rsid w:val="00137F5A"/>
    <w:rsid w:val="00140C34"/>
    <w:rsid w:val="0014326B"/>
    <w:rsid w:val="0014359D"/>
    <w:rsid w:val="00147F0F"/>
    <w:rsid w:val="00153DAD"/>
    <w:rsid w:val="001557C4"/>
    <w:rsid w:val="00157266"/>
    <w:rsid w:val="0016115D"/>
    <w:rsid w:val="001623CE"/>
    <w:rsid w:val="00163550"/>
    <w:rsid w:val="00164ABF"/>
    <w:rsid w:val="00164E4A"/>
    <w:rsid w:val="001674DF"/>
    <w:rsid w:val="0017262A"/>
    <w:rsid w:val="00173BAD"/>
    <w:rsid w:val="00175DAA"/>
    <w:rsid w:val="001834B0"/>
    <w:rsid w:val="00183BA7"/>
    <w:rsid w:val="001848A2"/>
    <w:rsid w:val="001865ED"/>
    <w:rsid w:val="00187292"/>
    <w:rsid w:val="001879C3"/>
    <w:rsid w:val="00191B3F"/>
    <w:rsid w:val="00192D06"/>
    <w:rsid w:val="001948F0"/>
    <w:rsid w:val="00195FB6"/>
    <w:rsid w:val="001A00AA"/>
    <w:rsid w:val="001A0DD4"/>
    <w:rsid w:val="001A11D6"/>
    <w:rsid w:val="001A1A31"/>
    <w:rsid w:val="001A2C34"/>
    <w:rsid w:val="001A2D6B"/>
    <w:rsid w:val="001A3AD6"/>
    <w:rsid w:val="001A5978"/>
    <w:rsid w:val="001A5EBA"/>
    <w:rsid w:val="001A602F"/>
    <w:rsid w:val="001A6AED"/>
    <w:rsid w:val="001B3486"/>
    <w:rsid w:val="001B3BDE"/>
    <w:rsid w:val="001B54F8"/>
    <w:rsid w:val="001B7473"/>
    <w:rsid w:val="001C0169"/>
    <w:rsid w:val="001C1091"/>
    <w:rsid w:val="001C143B"/>
    <w:rsid w:val="001C32C1"/>
    <w:rsid w:val="001C3DCA"/>
    <w:rsid w:val="001C522B"/>
    <w:rsid w:val="001C606A"/>
    <w:rsid w:val="001D3C60"/>
    <w:rsid w:val="001D52CE"/>
    <w:rsid w:val="001D633B"/>
    <w:rsid w:val="001E0AA9"/>
    <w:rsid w:val="001E0B06"/>
    <w:rsid w:val="001E1CED"/>
    <w:rsid w:val="001E2B55"/>
    <w:rsid w:val="001E3AB0"/>
    <w:rsid w:val="001E4FA6"/>
    <w:rsid w:val="001E76C1"/>
    <w:rsid w:val="001F0779"/>
    <w:rsid w:val="001F5F8C"/>
    <w:rsid w:val="001F6547"/>
    <w:rsid w:val="001F7867"/>
    <w:rsid w:val="002048DD"/>
    <w:rsid w:val="00204A9C"/>
    <w:rsid w:val="00204FEB"/>
    <w:rsid w:val="00213828"/>
    <w:rsid w:val="0021490C"/>
    <w:rsid w:val="00215D6B"/>
    <w:rsid w:val="00220B4C"/>
    <w:rsid w:val="002314DF"/>
    <w:rsid w:val="00232E6C"/>
    <w:rsid w:val="002364E1"/>
    <w:rsid w:val="002435F4"/>
    <w:rsid w:val="00245C93"/>
    <w:rsid w:val="00246C68"/>
    <w:rsid w:val="00246E44"/>
    <w:rsid w:val="002523EA"/>
    <w:rsid w:val="00254D55"/>
    <w:rsid w:val="00255687"/>
    <w:rsid w:val="00261BA3"/>
    <w:rsid w:val="00262E52"/>
    <w:rsid w:val="002636ED"/>
    <w:rsid w:val="00264370"/>
    <w:rsid w:val="00264AD8"/>
    <w:rsid w:val="00264F84"/>
    <w:rsid w:val="00265FDF"/>
    <w:rsid w:val="00266E20"/>
    <w:rsid w:val="002672AA"/>
    <w:rsid w:val="0027628A"/>
    <w:rsid w:val="00276BF1"/>
    <w:rsid w:val="00277CFF"/>
    <w:rsid w:val="00280598"/>
    <w:rsid w:val="002816FF"/>
    <w:rsid w:val="00283DE1"/>
    <w:rsid w:val="0028426F"/>
    <w:rsid w:val="00285844"/>
    <w:rsid w:val="002869EA"/>
    <w:rsid w:val="00293BE4"/>
    <w:rsid w:val="00296DD1"/>
    <w:rsid w:val="00297509"/>
    <w:rsid w:val="002A14B3"/>
    <w:rsid w:val="002A646C"/>
    <w:rsid w:val="002A6C3B"/>
    <w:rsid w:val="002B1AE1"/>
    <w:rsid w:val="002B2CAD"/>
    <w:rsid w:val="002B3669"/>
    <w:rsid w:val="002B43D6"/>
    <w:rsid w:val="002B6DBB"/>
    <w:rsid w:val="002B7689"/>
    <w:rsid w:val="002C7F87"/>
    <w:rsid w:val="002E1A6C"/>
    <w:rsid w:val="002E316A"/>
    <w:rsid w:val="002E5C35"/>
    <w:rsid w:val="002E744A"/>
    <w:rsid w:val="002F00A4"/>
    <w:rsid w:val="002F21B1"/>
    <w:rsid w:val="002F2B9F"/>
    <w:rsid w:val="002F46BC"/>
    <w:rsid w:val="002F61CE"/>
    <w:rsid w:val="002F6606"/>
    <w:rsid w:val="00303AA6"/>
    <w:rsid w:val="003075FB"/>
    <w:rsid w:val="0031005C"/>
    <w:rsid w:val="003103AA"/>
    <w:rsid w:val="0031137E"/>
    <w:rsid w:val="00315DBE"/>
    <w:rsid w:val="0032658B"/>
    <w:rsid w:val="0033374E"/>
    <w:rsid w:val="00333D2D"/>
    <w:rsid w:val="00334150"/>
    <w:rsid w:val="00342F38"/>
    <w:rsid w:val="00347553"/>
    <w:rsid w:val="003477DC"/>
    <w:rsid w:val="003509BB"/>
    <w:rsid w:val="00351C90"/>
    <w:rsid w:val="003529AA"/>
    <w:rsid w:val="00354DF3"/>
    <w:rsid w:val="00356401"/>
    <w:rsid w:val="00356530"/>
    <w:rsid w:val="00357D53"/>
    <w:rsid w:val="00361CB2"/>
    <w:rsid w:val="0036561F"/>
    <w:rsid w:val="0037170C"/>
    <w:rsid w:val="00373C62"/>
    <w:rsid w:val="003742ED"/>
    <w:rsid w:val="00374961"/>
    <w:rsid w:val="00376E40"/>
    <w:rsid w:val="003770B7"/>
    <w:rsid w:val="00380B81"/>
    <w:rsid w:val="00381276"/>
    <w:rsid w:val="00381EE3"/>
    <w:rsid w:val="00382281"/>
    <w:rsid w:val="00385A54"/>
    <w:rsid w:val="00386360"/>
    <w:rsid w:val="0038701A"/>
    <w:rsid w:val="0039283A"/>
    <w:rsid w:val="00396C7C"/>
    <w:rsid w:val="00396F60"/>
    <w:rsid w:val="003A0CE4"/>
    <w:rsid w:val="003A1C57"/>
    <w:rsid w:val="003A701A"/>
    <w:rsid w:val="003B073C"/>
    <w:rsid w:val="003C0F73"/>
    <w:rsid w:val="003C3046"/>
    <w:rsid w:val="003C4E42"/>
    <w:rsid w:val="003C693B"/>
    <w:rsid w:val="003C7613"/>
    <w:rsid w:val="003D0663"/>
    <w:rsid w:val="003D16E0"/>
    <w:rsid w:val="003D2DA3"/>
    <w:rsid w:val="003D419E"/>
    <w:rsid w:val="003D6446"/>
    <w:rsid w:val="003E0CA6"/>
    <w:rsid w:val="003E2BA7"/>
    <w:rsid w:val="003E6548"/>
    <w:rsid w:val="003F086E"/>
    <w:rsid w:val="003F209E"/>
    <w:rsid w:val="003F3A75"/>
    <w:rsid w:val="003F72BC"/>
    <w:rsid w:val="00402C85"/>
    <w:rsid w:val="00404A60"/>
    <w:rsid w:val="00410B80"/>
    <w:rsid w:val="0041184E"/>
    <w:rsid w:val="00411D16"/>
    <w:rsid w:val="004123AB"/>
    <w:rsid w:val="00412B60"/>
    <w:rsid w:val="00412DF8"/>
    <w:rsid w:val="00415277"/>
    <w:rsid w:val="004243A8"/>
    <w:rsid w:val="00430971"/>
    <w:rsid w:val="00431803"/>
    <w:rsid w:val="00433880"/>
    <w:rsid w:val="00433CB9"/>
    <w:rsid w:val="004355C3"/>
    <w:rsid w:val="004356D6"/>
    <w:rsid w:val="004417D1"/>
    <w:rsid w:val="00441E6D"/>
    <w:rsid w:val="004424B9"/>
    <w:rsid w:val="00443512"/>
    <w:rsid w:val="0044553A"/>
    <w:rsid w:val="0045174A"/>
    <w:rsid w:val="004540D0"/>
    <w:rsid w:val="00455BB3"/>
    <w:rsid w:val="00456295"/>
    <w:rsid w:val="004575EB"/>
    <w:rsid w:val="00457AD7"/>
    <w:rsid w:val="00460CF4"/>
    <w:rsid w:val="00464C10"/>
    <w:rsid w:val="00464F79"/>
    <w:rsid w:val="00465D7E"/>
    <w:rsid w:val="00466ABE"/>
    <w:rsid w:val="004676D9"/>
    <w:rsid w:val="0047075B"/>
    <w:rsid w:val="00471779"/>
    <w:rsid w:val="004724BB"/>
    <w:rsid w:val="00472C94"/>
    <w:rsid w:val="00473D9B"/>
    <w:rsid w:val="00476888"/>
    <w:rsid w:val="00481ABF"/>
    <w:rsid w:val="004847B2"/>
    <w:rsid w:val="00484FA7"/>
    <w:rsid w:val="0048579F"/>
    <w:rsid w:val="00485A0F"/>
    <w:rsid w:val="00490E39"/>
    <w:rsid w:val="0049130B"/>
    <w:rsid w:val="00491454"/>
    <w:rsid w:val="00491844"/>
    <w:rsid w:val="00491965"/>
    <w:rsid w:val="00495127"/>
    <w:rsid w:val="00496D67"/>
    <w:rsid w:val="004A21BF"/>
    <w:rsid w:val="004A37D5"/>
    <w:rsid w:val="004A626E"/>
    <w:rsid w:val="004A6B7D"/>
    <w:rsid w:val="004A7C0F"/>
    <w:rsid w:val="004B44A1"/>
    <w:rsid w:val="004B4BA8"/>
    <w:rsid w:val="004C63FA"/>
    <w:rsid w:val="004D5C43"/>
    <w:rsid w:val="004D64B7"/>
    <w:rsid w:val="004D6850"/>
    <w:rsid w:val="004D7E5E"/>
    <w:rsid w:val="004E61CB"/>
    <w:rsid w:val="004F26FF"/>
    <w:rsid w:val="005036A8"/>
    <w:rsid w:val="005052BD"/>
    <w:rsid w:val="00506064"/>
    <w:rsid w:val="005060F8"/>
    <w:rsid w:val="005062BE"/>
    <w:rsid w:val="00510B8E"/>
    <w:rsid w:val="005115AF"/>
    <w:rsid w:val="0051644F"/>
    <w:rsid w:val="005173EF"/>
    <w:rsid w:val="005237A4"/>
    <w:rsid w:val="00523D61"/>
    <w:rsid w:val="00524314"/>
    <w:rsid w:val="005277EF"/>
    <w:rsid w:val="00534AEF"/>
    <w:rsid w:val="00536E57"/>
    <w:rsid w:val="00541EA1"/>
    <w:rsid w:val="005430C3"/>
    <w:rsid w:val="0054399F"/>
    <w:rsid w:val="0054459A"/>
    <w:rsid w:val="00545C45"/>
    <w:rsid w:val="00546782"/>
    <w:rsid w:val="00551467"/>
    <w:rsid w:val="0055342F"/>
    <w:rsid w:val="0055416E"/>
    <w:rsid w:val="00554AF6"/>
    <w:rsid w:val="00557626"/>
    <w:rsid w:val="00560CB7"/>
    <w:rsid w:val="00564AD4"/>
    <w:rsid w:val="00570DAB"/>
    <w:rsid w:val="00574534"/>
    <w:rsid w:val="005763F3"/>
    <w:rsid w:val="0058056B"/>
    <w:rsid w:val="005822CA"/>
    <w:rsid w:val="00582944"/>
    <w:rsid w:val="00586D11"/>
    <w:rsid w:val="005917F1"/>
    <w:rsid w:val="00591BB5"/>
    <w:rsid w:val="00596007"/>
    <w:rsid w:val="00596FBF"/>
    <w:rsid w:val="005972CC"/>
    <w:rsid w:val="005A18D0"/>
    <w:rsid w:val="005A205B"/>
    <w:rsid w:val="005A2D76"/>
    <w:rsid w:val="005A4219"/>
    <w:rsid w:val="005A5C12"/>
    <w:rsid w:val="005A7374"/>
    <w:rsid w:val="005B0969"/>
    <w:rsid w:val="005B0B7F"/>
    <w:rsid w:val="005B192B"/>
    <w:rsid w:val="005C2351"/>
    <w:rsid w:val="005C4A06"/>
    <w:rsid w:val="005C59BC"/>
    <w:rsid w:val="005C69E0"/>
    <w:rsid w:val="005C6B80"/>
    <w:rsid w:val="005D2A9B"/>
    <w:rsid w:val="005D4D03"/>
    <w:rsid w:val="005D7975"/>
    <w:rsid w:val="005E2718"/>
    <w:rsid w:val="005E2FF8"/>
    <w:rsid w:val="005E32C9"/>
    <w:rsid w:val="005E4733"/>
    <w:rsid w:val="005E66D2"/>
    <w:rsid w:val="005F19F7"/>
    <w:rsid w:val="005F255E"/>
    <w:rsid w:val="006013AE"/>
    <w:rsid w:val="0060234B"/>
    <w:rsid w:val="00604208"/>
    <w:rsid w:val="006056E9"/>
    <w:rsid w:val="006116FA"/>
    <w:rsid w:val="00611D4E"/>
    <w:rsid w:val="006137CF"/>
    <w:rsid w:val="00614AAD"/>
    <w:rsid w:val="00616ED0"/>
    <w:rsid w:val="00621040"/>
    <w:rsid w:val="00626047"/>
    <w:rsid w:val="00631961"/>
    <w:rsid w:val="00635032"/>
    <w:rsid w:val="00635269"/>
    <w:rsid w:val="00635F7B"/>
    <w:rsid w:val="00636FBC"/>
    <w:rsid w:val="006371DD"/>
    <w:rsid w:val="00644DC1"/>
    <w:rsid w:val="00645208"/>
    <w:rsid w:val="0064557D"/>
    <w:rsid w:val="00647495"/>
    <w:rsid w:val="00647D4A"/>
    <w:rsid w:val="00651EC0"/>
    <w:rsid w:val="006533B0"/>
    <w:rsid w:val="0065686F"/>
    <w:rsid w:val="006577C1"/>
    <w:rsid w:val="00661743"/>
    <w:rsid w:val="006619B2"/>
    <w:rsid w:val="006655EF"/>
    <w:rsid w:val="006657F7"/>
    <w:rsid w:val="00666459"/>
    <w:rsid w:val="00666B28"/>
    <w:rsid w:val="00671471"/>
    <w:rsid w:val="006744CF"/>
    <w:rsid w:val="00676131"/>
    <w:rsid w:val="00676815"/>
    <w:rsid w:val="00676A97"/>
    <w:rsid w:val="006836A8"/>
    <w:rsid w:val="00683CB3"/>
    <w:rsid w:val="00684677"/>
    <w:rsid w:val="006848E8"/>
    <w:rsid w:val="0068731C"/>
    <w:rsid w:val="00687998"/>
    <w:rsid w:val="00687F8E"/>
    <w:rsid w:val="006933F7"/>
    <w:rsid w:val="006939A9"/>
    <w:rsid w:val="006A6169"/>
    <w:rsid w:val="006A71EF"/>
    <w:rsid w:val="006A7E00"/>
    <w:rsid w:val="006B14B4"/>
    <w:rsid w:val="006B31AF"/>
    <w:rsid w:val="006B362B"/>
    <w:rsid w:val="006B5381"/>
    <w:rsid w:val="006B6D88"/>
    <w:rsid w:val="006B7909"/>
    <w:rsid w:val="006B79D4"/>
    <w:rsid w:val="006C70E2"/>
    <w:rsid w:val="006D1680"/>
    <w:rsid w:val="006D3C16"/>
    <w:rsid w:val="006D465B"/>
    <w:rsid w:val="006D4A80"/>
    <w:rsid w:val="006D572A"/>
    <w:rsid w:val="006D5BDC"/>
    <w:rsid w:val="006D7C09"/>
    <w:rsid w:val="006D7FC1"/>
    <w:rsid w:val="006E2344"/>
    <w:rsid w:val="006E5B80"/>
    <w:rsid w:val="006E6663"/>
    <w:rsid w:val="006E722A"/>
    <w:rsid w:val="006F1CE6"/>
    <w:rsid w:val="006F2945"/>
    <w:rsid w:val="006F2C75"/>
    <w:rsid w:val="006F59F6"/>
    <w:rsid w:val="006F5B4C"/>
    <w:rsid w:val="007016DA"/>
    <w:rsid w:val="00702849"/>
    <w:rsid w:val="0070491E"/>
    <w:rsid w:val="007062A1"/>
    <w:rsid w:val="007118D9"/>
    <w:rsid w:val="0071290D"/>
    <w:rsid w:val="00713E22"/>
    <w:rsid w:val="007200B2"/>
    <w:rsid w:val="00722978"/>
    <w:rsid w:val="007239EC"/>
    <w:rsid w:val="007239FA"/>
    <w:rsid w:val="0073041F"/>
    <w:rsid w:val="007353EA"/>
    <w:rsid w:val="00740038"/>
    <w:rsid w:val="00740277"/>
    <w:rsid w:val="00742A69"/>
    <w:rsid w:val="00742EE0"/>
    <w:rsid w:val="0074671A"/>
    <w:rsid w:val="0074723C"/>
    <w:rsid w:val="00747FB7"/>
    <w:rsid w:val="0075249D"/>
    <w:rsid w:val="007563B5"/>
    <w:rsid w:val="00756B02"/>
    <w:rsid w:val="00756E59"/>
    <w:rsid w:val="0075752E"/>
    <w:rsid w:val="00757622"/>
    <w:rsid w:val="007741D6"/>
    <w:rsid w:val="0077720C"/>
    <w:rsid w:val="00781407"/>
    <w:rsid w:val="00781802"/>
    <w:rsid w:val="00782D66"/>
    <w:rsid w:val="00786E99"/>
    <w:rsid w:val="00790DA0"/>
    <w:rsid w:val="00796254"/>
    <w:rsid w:val="007972B1"/>
    <w:rsid w:val="0079759B"/>
    <w:rsid w:val="007A2DFC"/>
    <w:rsid w:val="007A402B"/>
    <w:rsid w:val="007A4A9B"/>
    <w:rsid w:val="007B2C33"/>
    <w:rsid w:val="007B6672"/>
    <w:rsid w:val="007C1F67"/>
    <w:rsid w:val="007C2C1B"/>
    <w:rsid w:val="007C3F74"/>
    <w:rsid w:val="007D0E38"/>
    <w:rsid w:val="007D1023"/>
    <w:rsid w:val="007D1BFC"/>
    <w:rsid w:val="007D2873"/>
    <w:rsid w:val="007D6205"/>
    <w:rsid w:val="007E1105"/>
    <w:rsid w:val="007E4B74"/>
    <w:rsid w:val="007E72C8"/>
    <w:rsid w:val="007F08EA"/>
    <w:rsid w:val="007F4400"/>
    <w:rsid w:val="007F4CBE"/>
    <w:rsid w:val="007F5946"/>
    <w:rsid w:val="007F6153"/>
    <w:rsid w:val="007F6CE7"/>
    <w:rsid w:val="00801802"/>
    <w:rsid w:val="00803822"/>
    <w:rsid w:val="00806AFE"/>
    <w:rsid w:val="008101EC"/>
    <w:rsid w:val="0081471F"/>
    <w:rsid w:val="0081604D"/>
    <w:rsid w:val="008173CF"/>
    <w:rsid w:val="0082213D"/>
    <w:rsid w:val="00822349"/>
    <w:rsid w:val="00822E76"/>
    <w:rsid w:val="00824265"/>
    <w:rsid w:val="008256AE"/>
    <w:rsid w:val="0082632B"/>
    <w:rsid w:val="00833692"/>
    <w:rsid w:val="00833A3A"/>
    <w:rsid w:val="00833A99"/>
    <w:rsid w:val="008344C9"/>
    <w:rsid w:val="008351C9"/>
    <w:rsid w:val="00836BD5"/>
    <w:rsid w:val="00837A88"/>
    <w:rsid w:val="0084055F"/>
    <w:rsid w:val="008419FA"/>
    <w:rsid w:val="0084567E"/>
    <w:rsid w:val="00845EF6"/>
    <w:rsid w:val="00846C3B"/>
    <w:rsid w:val="008512D1"/>
    <w:rsid w:val="00852210"/>
    <w:rsid w:val="00857947"/>
    <w:rsid w:val="0086082F"/>
    <w:rsid w:val="00861AEF"/>
    <w:rsid w:val="0086238A"/>
    <w:rsid w:val="00864008"/>
    <w:rsid w:val="008642CB"/>
    <w:rsid w:val="00864FD5"/>
    <w:rsid w:val="00874015"/>
    <w:rsid w:val="00875763"/>
    <w:rsid w:val="00882490"/>
    <w:rsid w:val="00886A3E"/>
    <w:rsid w:val="00890D8F"/>
    <w:rsid w:val="008A4A26"/>
    <w:rsid w:val="008A67DD"/>
    <w:rsid w:val="008A75E6"/>
    <w:rsid w:val="008B0F63"/>
    <w:rsid w:val="008B3669"/>
    <w:rsid w:val="008B484E"/>
    <w:rsid w:val="008B62AE"/>
    <w:rsid w:val="008B7F41"/>
    <w:rsid w:val="008C3EEE"/>
    <w:rsid w:val="008C5A89"/>
    <w:rsid w:val="008C5CCE"/>
    <w:rsid w:val="008C63D0"/>
    <w:rsid w:val="008D10EE"/>
    <w:rsid w:val="008D2AD4"/>
    <w:rsid w:val="008D57A9"/>
    <w:rsid w:val="008E13C2"/>
    <w:rsid w:val="008E1621"/>
    <w:rsid w:val="008E188F"/>
    <w:rsid w:val="008E3690"/>
    <w:rsid w:val="008E628F"/>
    <w:rsid w:val="008E65B7"/>
    <w:rsid w:val="008E735D"/>
    <w:rsid w:val="008F444F"/>
    <w:rsid w:val="008F7023"/>
    <w:rsid w:val="00901CB6"/>
    <w:rsid w:val="00903746"/>
    <w:rsid w:val="00905B19"/>
    <w:rsid w:val="00914CF3"/>
    <w:rsid w:val="00915E0F"/>
    <w:rsid w:val="00916E79"/>
    <w:rsid w:val="00921200"/>
    <w:rsid w:val="00930232"/>
    <w:rsid w:val="009323E9"/>
    <w:rsid w:val="009332C3"/>
    <w:rsid w:val="00933BF4"/>
    <w:rsid w:val="0093780B"/>
    <w:rsid w:val="00941AA2"/>
    <w:rsid w:val="00942C9A"/>
    <w:rsid w:val="009462C2"/>
    <w:rsid w:val="00950C1F"/>
    <w:rsid w:val="00950CF4"/>
    <w:rsid w:val="009512D2"/>
    <w:rsid w:val="00951895"/>
    <w:rsid w:val="00953DE0"/>
    <w:rsid w:val="00954479"/>
    <w:rsid w:val="00955772"/>
    <w:rsid w:val="00956A20"/>
    <w:rsid w:val="009621B0"/>
    <w:rsid w:val="00962DED"/>
    <w:rsid w:val="00965F2B"/>
    <w:rsid w:val="00966B6F"/>
    <w:rsid w:val="00966EF8"/>
    <w:rsid w:val="00967197"/>
    <w:rsid w:val="00972728"/>
    <w:rsid w:val="00974767"/>
    <w:rsid w:val="00975099"/>
    <w:rsid w:val="00975C88"/>
    <w:rsid w:val="009819A6"/>
    <w:rsid w:val="00982C48"/>
    <w:rsid w:val="009848C5"/>
    <w:rsid w:val="00986196"/>
    <w:rsid w:val="009862E6"/>
    <w:rsid w:val="00987C6A"/>
    <w:rsid w:val="00993A4D"/>
    <w:rsid w:val="0099684F"/>
    <w:rsid w:val="00996897"/>
    <w:rsid w:val="009A0378"/>
    <w:rsid w:val="009A04E3"/>
    <w:rsid w:val="009A1F0E"/>
    <w:rsid w:val="009A66BA"/>
    <w:rsid w:val="009A77A0"/>
    <w:rsid w:val="009B2DD7"/>
    <w:rsid w:val="009B47ED"/>
    <w:rsid w:val="009B4D59"/>
    <w:rsid w:val="009B4DB3"/>
    <w:rsid w:val="009C1B09"/>
    <w:rsid w:val="009C2062"/>
    <w:rsid w:val="009C4103"/>
    <w:rsid w:val="009D076B"/>
    <w:rsid w:val="009D12BC"/>
    <w:rsid w:val="009D23B4"/>
    <w:rsid w:val="009D4B3A"/>
    <w:rsid w:val="009D5D36"/>
    <w:rsid w:val="009D5FB3"/>
    <w:rsid w:val="009D6E65"/>
    <w:rsid w:val="009E02C3"/>
    <w:rsid w:val="009E137E"/>
    <w:rsid w:val="009E34F8"/>
    <w:rsid w:val="009E67F3"/>
    <w:rsid w:val="00A001EB"/>
    <w:rsid w:val="00A004CD"/>
    <w:rsid w:val="00A00D72"/>
    <w:rsid w:val="00A0300D"/>
    <w:rsid w:val="00A04C83"/>
    <w:rsid w:val="00A04EB4"/>
    <w:rsid w:val="00A05D73"/>
    <w:rsid w:val="00A06DFF"/>
    <w:rsid w:val="00A06F45"/>
    <w:rsid w:val="00A0750D"/>
    <w:rsid w:val="00A0DA00"/>
    <w:rsid w:val="00A1057D"/>
    <w:rsid w:val="00A10FCB"/>
    <w:rsid w:val="00A11B61"/>
    <w:rsid w:val="00A1478E"/>
    <w:rsid w:val="00A14E85"/>
    <w:rsid w:val="00A15C17"/>
    <w:rsid w:val="00A1643B"/>
    <w:rsid w:val="00A16E14"/>
    <w:rsid w:val="00A219D2"/>
    <w:rsid w:val="00A22095"/>
    <w:rsid w:val="00A25273"/>
    <w:rsid w:val="00A2673E"/>
    <w:rsid w:val="00A30F09"/>
    <w:rsid w:val="00A31B32"/>
    <w:rsid w:val="00A34126"/>
    <w:rsid w:val="00A361CF"/>
    <w:rsid w:val="00A42BC7"/>
    <w:rsid w:val="00A42DE2"/>
    <w:rsid w:val="00A50000"/>
    <w:rsid w:val="00A51B23"/>
    <w:rsid w:val="00A51C4E"/>
    <w:rsid w:val="00A520A3"/>
    <w:rsid w:val="00A52C21"/>
    <w:rsid w:val="00A558EE"/>
    <w:rsid w:val="00A55D63"/>
    <w:rsid w:val="00A6006A"/>
    <w:rsid w:val="00A6191A"/>
    <w:rsid w:val="00A61A40"/>
    <w:rsid w:val="00A653F8"/>
    <w:rsid w:val="00A67039"/>
    <w:rsid w:val="00A7059A"/>
    <w:rsid w:val="00A71A9A"/>
    <w:rsid w:val="00A71BC9"/>
    <w:rsid w:val="00A71DE1"/>
    <w:rsid w:val="00A753A8"/>
    <w:rsid w:val="00A76D13"/>
    <w:rsid w:val="00A8177B"/>
    <w:rsid w:val="00A836C1"/>
    <w:rsid w:val="00A83DEE"/>
    <w:rsid w:val="00A8514D"/>
    <w:rsid w:val="00A85BD3"/>
    <w:rsid w:val="00A90D26"/>
    <w:rsid w:val="00A93572"/>
    <w:rsid w:val="00A93D4E"/>
    <w:rsid w:val="00A96C18"/>
    <w:rsid w:val="00AA0027"/>
    <w:rsid w:val="00AA1844"/>
    <w:rsid w:val="00AA2D0E"/>
    <w:rsid w:val="00AA3A92"/>
    <w:rsid w:val="00AA5892"/>
    <w:rsid w:val="00AA78D8"/>
    <w:rsid w:val="00AB17CC"/>
    <w:rsid w:val="00AB4574"/>
    <w:rsid w:val="00AB791C"/>
    <w:rsid w:val="00AC1B95"/>
    <w:rsid w:val="00AC27C6"/>
    <w:rsid w:val="00AC3CFC"/>
    <w:rsid w:val="00AC4AFA"/>
    <w:rsid w:val="00AC62D6"/>
    <w:rsid w:val="00AC7495"/>
    <w:rsid w:val="00AD0459"/>
    <w:rsid w:val="00AD3197"/>
    <w:rsid w:val="00AD4A40"/>
    <w:rsid w:val="00AD724D"/>
    <w:rsid w:val="00AD7871"/>
    <w:rsid w:val="00AE03A0"/>
    <w:rsid w:val="00AE2230"/>
    <w:rsid w:val="00AE2505"/>
    <w:rsid w:val="00AE2739"/>
    <w:rsid w:val="00AE2D6D"/>
    <w:rsid w:val="00AE37B7"/>
    <w:rsid w:val="00AE3876"/>
    <w:rsid w:val="00AE4AC9"/>
    <w:rsid w:val="00AE5031"/>
    <w:rsid w:val="00AE50B4"/>
    <w:rsid w:val="00AE5F85"/>
    <w:rsid w:val="00AF2EAE"/>
    <w:rsid w:val="00AF49C5"/>
    <w:rsid w:val="00AF60B9"/>
    <w:rsid w:val="00B00A5B"/>
    <w:rsid w:val="00B04D6D"/>
    <w:rsid w:val="00B06F30"/>
    <w:rsid w:val="00B0726A"/>
    <w:rsid w:val="00B10A97"/>
    <w:rsid w:val="00B12DB2"/>
    <w:rsid w:val="00B14640"/>
    <w:rsid w:val="00B201B7"/>
    <w:rsid w:val="00B2521C"/>
    <w:rsid w:val="00B26A30"/>
    <w:rsid w:val="00B34437"/>
    <w:rsid w:val="00B34836"/>
    <w:rsid w:val="00B3623C"/>
    <w:rsid w:val="00B36E99"/>
    <w:rsid w:val="00B372C0"/>
    <w:rsid w:val="00B377DC"/>
    <w:rsid w:val="00B411C4"/>
    <w:rsid w:val="00B433C2"/>
    <w:rsid w:val="00B46705"/>
    <w:rsid w:val="00B5187C"/>
    <w:rsid w:val="00B535F4"/>
    <w:rsid w:val="00B539CC"/>
    <w:rsid w:val="00B53F86"/>
    <w:rsid w:val="00B548C4"/>
    <w:rsid w:val="00B5503F"/>
    <w:rsid w:val="00B55534"/>
    <w:rsid w:val="00B563B7"/>
    <w:rsid w:val="00B57EF9"/>
    <w:rsid w:val="00B66B16"/>
    <w:rsid w:val="00B7144C"/>
    <w:rsid w:val="00B74B17"/>
    <w:rsid w:val="00B74C48"/>
    <w:rsid w:val="00B8152A"/>
    <w:rsid w:val="00B82314"/>
    <w:rsid w:val="00B83099"/>
    <w:rsid w:val="00B864C8"/>
    <w:rsid w:val="00B87424"/>
    <w:rsid w:val="00B87B61"/>
    <w:rsid w:val="00B9025B"/>
    <w:rsid w:val="00B90B25"/>
    <w:rsid w:val="00B956A6"/>
    <w:rsid w:val="00B96A3E"/>
    <w:rsid w:val="00BA00A1"/>
    <w:rsid w:val="00BA099F"/>
    <w:rsid w:val="00BA4CE1"/>
    <w:rsid w:val="00BA5B85"/>
    <w:rsid w:val="00BA620D"/>
    <w:rsid w:val="00BB18FC"/>
    <w:rsid w:val="00BB3823"/>
    <w:rsid w:val="00BB3A0B"/>
    <w:rsid w:val="00BB4D80"/>
    <w:rsid w:val="00BB5D36"/>
    <w:rsid w:val="00BB6D65"/>
    <w:rsid w:val="00BC0376"/>
    <w:rsid w:val="00BC0C2B"/>
    <w:rsid w:val="00BC5731"/>
    <w:rsid w:val="00BC6917"/>
    <w:rsid w:val="00BD110E"/>
    <w:rsid w:val="00BD17FD"/>
    <w:rsid w:val="00BE00EB"/>
    <w:rsid w:val="00BE0583"/>
    <w:rsid w:val="00BE09C1"/>
    <w:rsid w:val="00BE117A"/>
    <w:rsid w:val="00BE54A0"/>
    <w:rsid w:val="00BE6CBF"/>
    <w:rsid w:val="00BF1DF8"/>
    <w:rsid w:val="00BF5D53"/>
    <w:rsid w:val="00C009CE"/>
    <w:rsid w:val="00C01A2B"/>
    <w:rsid w:val="00C02E18"/>
    <w:rsid w:val="00C03B32"/>
    <w:rsid w:val="00C05911"/>
    <w:rsid w:val="00C11C35"/>
    <w:rsid w:val="00C153B3"/>
    <w:rsid w:val="00C16D41"/>
    <w:rsid w:val="00C16DA4"/>
    <w:rsid w:val="00C17139"/>
    <w:rsid w:val="00C208FF"/>
    <w:rsid w:val="00C20915"/>
    <w:rsid w:val="00C2416D"/>
    <w:rsid w:val="00C259E2"/>
    <w:rsid w:val="00C26F6E"/>
    <w:rsid w:val="00C3127F"/>
    <w:rsid w:val="00C43ABC"/>
    <w:rsid w:val="00C44ECB"/>
    <w:rsid w:val="00C46387"/>
    <w:rsid w:val="00C5140A"/>
    <w:rsid w:val="00C51FC1"/>
    <w:rsid w:val="00C5303D"/>
    <w:rsid w:val="00C5614F"/>
    <w:rsid w:val="00C5747E"/>
    <w:rsid w:val="00C60B23"/>
    <w:rsid w:val="00C61A04"/>
    <w:rsid w:val="00C61BD3"/>
    <w:rsid w:val="00C6262F"/>
    <w:rsid w:val="00C6433D"/>
    <w:rsid w:val="00C65C99"/>
    <w:rsid w:val="00C65EF4"/>
    <w:rsid w:val="00C72B2F"/>
    <w:rsid w:val="00C72BE4"/>
    <w:rsid w:val="00C75108"/>
    <w:rsid w:val="00C774AF"/>
    <w:rsid w:val="00C96776"/>
    <w:rsid w:val="00CA4133"/>
    <w:rsid w:val="00CA7752"/>
    <w:rsid w:val="00CA793A"/>
    <w:rsid w:val="00CB2B4A"/>
    <w:rsid w:val="00CB6CA6"/>
    <w:rsid w:val="00CC1D30"/>
    <w:rsid w:val="00CC2D4F"/>
    <w:rsid w:val="00CC44A2"/>
    <w:rsid w:val="00CC54F5"/>
    <w:rsid w:val="00CC7C05"/>
    <w:rsid w:val="00CD0666"/>
    <w:rsid w:val="00CD09E0"/>
    <w:rsid w:val="00CD3988"/>
    <w:rsid w:val="00CD402B"/>
    <w:rsid w:val="00CD4938"/>
    <w:rsid w:val="00CE3739"/>
    <w:rsid w:val="00CE3F04"/>
    <w:rsid w:val="00CE4678"/>
    <w:rsid w:val="00CF03A2"/>
    <w:rsid w:val="00CF0EAB"/>
    <w:rsid w:val="00CF1182"/>
    <w:rsid w:val="00CF21FA"/>
    <w:rsid w:val="00CF26F0"/>
    <w:rsid w:val="00CF3F4D"/>
    <w:rsid w:val="00CF4FE1"/>
    <w:rsid w:val="00CF587C"/>
    <w:rsid w:val="00CF5B72"/>
    <w:rsid w:val="00CF5DA3"/>
    <w:rsid w:val="00CF66BF"/>
    <w:rsid w:val="00CF737B"/>
    <w:rsid w:val="00D043EC"/>
    <w:rsid w:val="00D06D95"/>
    <w:rsid w:val="00D07790"/>
    <w:rsid w:val="00D0786D"/>
    <w:rsid w:val="00D079AC"/>
    <w:rsid w:val="00D12B40"/>
    <w:rsid w:val="00D145A1"/>
    <w:rsid w:val="00D1546F"/>
    <w:rsid w:val="00D15A98"/>
    <w:rsid w:val="00D20DD8"/>
    <w:rsid w:val="00D21CF9"/>
    <w:rsid w:val="00D238F5"/>
    <w:rsid w:val="00D3037D"/>
    <w:rsid w:val="00D30B71"/>
    <w:rsid w:val="00D310FD"/>
    <w:rsid w:val="00D31151"/>
    <w:rsid w:val="00D33C7F"/>
    <w:rsid w:val="00D33C87"/>
    <w:rsid w:val="00D34C8A"/>
    <w:rsid w:val="00D35BEA"/>
    <w:rsid w:val="00D363D6"/>
    <w:rsid w:val="00D36F38"/>
    <w:rsid w:val="00D37F94"/>
    <w:rsid w:val="00D40990"/>
    <w:rsid w:val="00D41253"/>
    <w:rsid w:val="00D4175B"/>
    <w:rsid w:val="00D41B0E"/>
    <w:rsid w:val="00D44E5E"/>
    <w:rsid w:val="00D463CD"/>
    <w:rsid w:val="00D472FF"/>
    <w:rsid w:val="00D541D0"/>
    <w:rsid w:val="00D54885"/>
    <w:rsid w:val="00D54AB3"/>
    <w:rsid w:val="00D56028"/>
    <w:rsid w:val="00D56BCE"/>
    <w:rsid w:val="00D64ADC"/>
    <w:rsid w:val="00D64BC4"/>
    <w:rsid w:val="00D7071A"/>
    <w:rsid w:val="00D72C5B"/>
    <w:rsid w:val="00D7342D"/>
    <w:rsid w:val="00D73D64"/>
    <w:rsid w:val="00D7469A"/>
    <w:rsid w:val="00D746E2"/>
    <w:rsid w:val="00D76F8F"/>
    <w:rsid w:val="00D775A3"/>
    <w:rsid w:val="00D77C06"/>
    <w:rsid w:val="00D80DE0"/>
    <w:rsid w:val="00D83AB4"/>
    <w:rsid w:val="00D8480B"/>
    <w:rsid w:val="00D85BA4"/>
    <w:rsid w:val="00D876B8"/>
    <w:rsid w:val="00D91392"/>
    <w:rsid w:val="00D95C2E"/>
    <w:rsid w:val="00DA0C90"/>
    <w:rsid w:val="00DA4A3D"/>
    <w:rsid w:val="00DA7C59"/>
    <w:rsid w:val="00DB165C"/>
    <w:rsid w:val="00DB2C2C"/>
    <w:rsid w:val="00DB3B88"/>
    <w:rsid w:val="00DB6501"/>
    <w:rsid w:val="00DB7438"/>
    <w:rsid w:val="00DC6BEC"/>
    <w:rsid w:val="00DC7A99"/>
    <w:rsid w:val="00DD0605"/>
    <w:rsid w:val="00DD5FFE"/>
    <w:rsid w:val="00DD626B"/>
    <w:rsid w:val="00DE4903"/>
    <w:rsid w:val="00DE6ECE"/>
    <w:rsid w:val="00DF03EF"/>
    <w:rsid w:val="00DF523B"/>
    <w:rsid w:val="00DF6F9C"/>
    <w:rsid w:val="00E011A6"/>
    <w:rsid w:val="00E0229B"/>
    <w:rsid w:val="00E03BDB"/>
    <w:rsid w:val="00E06411"/>
    <w:rsid w:val="00E126B3"/>
    <w:rsid w:val="00E16B51"/>
    <w:rsid w:val="00E17F64"/>
    <w:rsid w:val="00E17F95"/>
    <w:rsid w:val="00E2542B"/>
    <w:rsid w:val="00E32049"/>
    <w:rsid w:val="00E34F23"/>
    <w:rsid w:val="00E3705C"/>
    <w:rsid w:val="00E41165"/>
    <w:rsid w:val="00E425D1"/>
    <w:rsid w:val="00E43712"/>
    <w:rsid w:val="00E44981"/>
    <w:rsid w:val="00E55952"/>
    <w:rsid w:val="00E56781"/>
    <w:rsid w:val="00E61730"/>
    <w:rsid w:val="00E61872"/>
    <w:rsid w:val="00E7079F"/>
    <w:rsid w:val="00E72DA9"/>
    <w:rsid w:val="00E75479"/>
    <w:rsid w:val="00E771E9"/>
    <w:rsid w:val="00E80385"/>
    <w:rsid w:val="00E8046F"/>
    <w:rsid w:val="00E80A1F"/>
    <w:rsid w:val="00E81765"/>
    <w:rsid w:val="00E84309"/>
    <w:rsid w:val="00E86DFA"/>
    <w:rsid w:val="00E93302"/>
    <w:rsid w:val="00E94D2A"/>
    <w:rsid w:val="00E96D46"/>
    <w:rsid w:val="00E976DC"/>
    <w:rsid w:val="00E97BC2"/>
    <w:rsid w:val="00EA487F"/>
    <w:rsid w:val="00EA5520"/>
    <w:rsid w:val="00EA7DF9"/>
    <w:rsid w:val="00EB1EA7"/>
    <w:rsid w:val="00EB2CCD"/>
    <w:rsid w:val="00EB5999"/>
    <w:rsid w:val="00EC2C6C"/>
    <w:rsid w:val="00EC2D6E"/>
    <w:rsid w:val="00EC3E8D"/>
    <w:rsid w:val="00EC7363"/>
    <w:rsid w:val="00ED0746"/>
    <w:rsid w:val="00ED29B8"/>
    <w:rsid w:val="00ED43EC"/>
    <w:rsid w:val="00ED6F26"/>
    <w:rsid w:val="00EF10E6"/>
    <w:rsid w:val="00EF1630"/>
    <w:rsid w:val="00EF4450"/>
    <w:rsid w:val="00EF4BF1"/>
    <w:rsid w:val="00EF5E3C"/>
    <w:rsid w:val="00EF6BB2"/>
    <w:rsid w:val="00EF7EF0"/>
    <w:rsid w:val="00F037F9"/>
    <w:rsid w:val="00F03978"/>
    <w:rsid w:val="00F05671"/>
    <w:rsid w:val="00F104E8"/>
    <w:rsid w:val="00F12EF3"/>
    <w:rsid w:val="00F15F56"/>
    <w:rsid w:val="00F17316"/>
    <w:rsid w:val="00F202ED"/>
    <w:rsid w:val="00F273E2"/>
    <w:rsid w:val="00F27F60"/>
    <w:rsid w:val="00F3111F"/>
    <w:rsid w:val="00F33B5F"/>
    <w:rsid w:val="00F35D56"/>
    <w:rsid w:val="00F365D5"/>
    <w:rsid w:val="00F417BC"/>
    <w:rsid w:val="00F41AF7"/>
    <w:rsid w:val="00F4238D"/>
    <w:rsid w:val="00F43679"/>
    <w:rsid w:val="00F456CB"/>
    <w:rsid w:val="00F46601"/>
    <w:rsid w:val="00F51041"/>
    <w:rsid w:val="00F5258F"/>
    <w:rsid w:val="00F526C4"/>
    <w:rsid w:val="00F53567"/>
    <w:rsid w:val="00F56D7D"/>
    <w:rsid w:val="00F61801"/>
    <w:rsid w:val="00F63590"/>
    <w:rsid w:val="00F6695F"/>
    <w:rsid w:val="00F73664"/>
    <w:rsid w:val="00F745A8"/>
    <w:rsid w:val="00F76154"/>
    <w:rsid w:val="00F77321"/>
    <w:rsid w:val="00F775BA"/>
    <w:rsid w:val="00F77BA3"/>
    <w:rsid w:val="00F77BB2"/>
    <w:rsid w:val="00F80580"/>
    <w:rsid w:val="00F81028"/>
    <w:rsid w:val="00F8377F"/>
    <w:rsid w:val="00F839B6"/>
    <w:rsid w:val="00F86E7D"/>
    <w:rsid w:val="00F87FB4"/>
    <w:rsid w:val="00F90D6C"/>
    <w:rsid w:val="00F92C15"/>
    <w:rsid w:val="00F938C4"/>
    <w:rsid w:val="00F94F59"/>
    <w:rsid w:val="00F9566A"/>
    <w:rsid w:val="00FA0A1C"/>
    <w:rsid w:val="00FA3B80"/>
    <w:rsid w:val="00FA5E49"/>
    <w:rsid w:val="00FA7F0F"/>
    <w:rsid w:val="00FB0178"/>
    <w:rsid w:val="00FB0714"/>
    <w:rsid w:val="00FB2B05"/>
    <w:rsid w:val="00FB3348"/>
    <w:rsid w:val="00FB6853"/>
    <w:rsid w:val="00FB6F37"/>
    <w:rsid w:val="00FC163C"/>
    <w:rsid w:val="00FC1881"/>
    <w:rsid w:val="00FC2FAC"/>
    <w:rsid w:val="00FC5CEA"/>
    <w:rsid w:val="00FD04AE"/>
    <w:rsid w:val="00FD070D"/>
    <w:rsid w:val="00FD07D7"/>
    <w:rsid w:val="00FD3389"/>
    <w:rsid w:val="00FD58B1"/>
    <w:rsid w:val="00FD59A3"/>
    <w:rsid w:val="00FE0FC6"/>
    <w:rsid w:val="00FE61DB"/>
    <w:rsid w:val="00FF1A75"/>
    <w:rsid w:val="00FF2676"/>
    <w:rsid w:val="00FF6C04"/>
    <w:rsid w:val="00FF7448"/>
    <w:rsid w:val="0125BF87"/>
    <w:rsid w:val="019D8E83"/>
    <w:rsid w:val="01BB3F96"/>
    <w:rsid w:val="02DED884"/>
    <w:rsid w:val="036B73D5"/>
    <w:rsid w:val="03878CFB"/>
    <w:rsid w:val="042BB0F4"/>
    <w:rsid w:val="04B0CB50"/>
    <w:rsid w:val="04C42C4C"/>
    <w:rsid w:val="04D7D000"/>
    <w:rsid w:val="0582C8AE"/>
    <w:rsid w:val="05AC036C"/>
    <w:rsid w:val="05CF4C98"/>
    <w:rsid w:val="05D6B954"/>
    <w:rsid w:val="06C572A2"/>
    <w:rsid w:val="0716574F"/>
    <w:rsid w:val="07D8008F"/>
    <w:rsid w:val="0812AFD7"/>
    <w:rsid w:val="082C257F"/>
    <w:rsid w:val="08F3B159"/>
    <w:rsid w:val="092293E2"/>
    <w:rsid w:val="0A55B250"/>
    <w:rsid w:val="0AE94C6B"/>
    <w:rsid w:val="0B72003F"/>
    <w:rsid w:val="0B904A06"/>
    <w:rsid w:val="0C734B6E"/>
    <w:rsid w:val="0C92C28D"/>
    <w:rsid w:val="0CB44A60"/>
    <w:rsid w:val="0CF2FE5C"/>
    <w:rsid w:val="0DDE496B"/>
    <w:rsid w:val="0EEADE08"/>
    <w:rsid w:val="1049D50C"/>
    <w:rsid w:val="108149F6"/>
    <w:rsid w:val="10C7DE7A"/>
    <w:rsid w:val="134DD845"/>
    <w:rsid w:val="13F71905"/>
    <w:rsid w:val="145844AD"/>
    <w:rsid w:val="145D755C"/>
    <w:rsid w:val="149910A8"/>
    <w:rsid w:val="14D3EEF5"/>
    <w:rsid w:val="156C7F00"/>
    <w:rsid w:val="15E9975A"/>
    <w:rsid w:val="1665A036"/>
    <w:rsid w:val="1706A59C"/>
    <w:rsid w:val="176B2E38"/>
    <w:rsid w:val="17953655"/>
    <w:rsid w:val="17F497E0"/>
    <w:rsid w:val="1991A2C4"/>
    <w:rsid w:val="1D25F8B9"/>
    <w:rsid w:val="1E591A5C"/>
    <w:rsid w:val="1E75118A"/>
    <w:rsid w:val="1EA6226A"/>
    <w:rsid w:val="1F29934C"/>
    <w:rsid w:val="1F7DCB43"/>
    <w:rsid w:val="1F9AE0E0"/>
    <w:rsid w:val="1FA04DD5"/>
    <w:rsid w:val="1FED9263"/>
    <w:rsid w:val="20DBDAE2"/>
    <w:rsid w:val="21685AFA"/>
    <w:rsid w:val="2184DEE7"/>
    <w:rsid w:val="22215434"/>
    <w:rsid w:val="23112341"/>
    <w:rsid w:val="2436EA61"/>
    <w:rsid w:val="24B97576"/>
    <w:rsid w:val="24D0DD39"/>
    <w:rsid w:val="25AC2AEE"/>
    <w:rsid w:val="25DADAC6"/>
    <w:rsid w:val="26CA5CAC"/>
    <w:rsid w:val="27188CE4"/>
    <w:rsid w:val="273A9B73"/>
    <w:rsid w:val="274850CD"/>
    <w:rsid w:val="28E30A40"/>
    <w:rsid w:val="2923D78C"/>
    <w:rsid w:val="2944B24C"/>
    <w:rsid w:val="29D51D14"/>
    <w:rsid w:val="29F83049"/>
    <w:rsid w:val="2A71B9E2"/>
    <w:rsid w:val="2ACB3389"/>
    <w:rsid w:val="2B6C5DE2"/>
    <w:rsid w:val="2BB80E2D"/>
    <w:rsid w:val="2CE05ECD"/>
    <w:rsid w:val="2E312AB6"/>
    <w:rsid w:val="2E323489"/>
    <w:rsid w:val="2E548A83"/>
    <w:rsid w:val="2ED1051B"/>
    <w:rsid w:val="2EDEF1BD"/>
    <w:rsid w:val="2F63BA1B"/>
    <w:rsid w:val="2F87598F"/>
    <w:rsid w:val="3002D636"/>
    <w:rsid w:val="30FCDF30"/>
    <w:rsid w:val="312EADC3"/>
    <w:rsid w:val="313EB5F4"/>
    <w:rsid w:val="3261946A"/>
    <w:rsid w:val="32E8E6A5"/>
    <w:rsid w:val="334C7223"/>
    <w:rsid w:val="342AD23B"/>
    <w:rsid w:val="347F7221"/>
    <w:rsid w:val="351A887F"/>
    <w:rsid w:val="3520FA72"/>
    <w:rsid w:val="359F2954"/>
    <w:rsid w:val="35A1DCB7"/>
    <w:rsid w:val="35C77AA1"/>
    <w:rsid w:val="35E6ED60"/>
    <w:rsid w:val="36462419"/>
    <w:rsid w:val="366688FB"/>
    <w:rsid w:val="3688646E"/>
    <w:rsid w:val="370C8963"/>
    <w:rsid w:val="37E8F059"/>
    <w:rsid w:val="39B5D9DB"/>
    <w:rsid w:val="39D0B8AD"/>
    <w:rsid w:val="3A07947A"/>
    <w:rsid w:val="3A4791AF"/>
    <w:rsid w:val="3B4AF01D"/>
    <w:rsid w:val="3C3DC379"/>
    <w:rsid w:val="3C53B154"/>
    <w:rsid w:val="3C5FA091"/>
    <w:rsid w:val="3C8DE2B7"/>
    <w:rsid w:val="3CE26B98"/>
    <w:rsid w:val="3D136AB3"/>
    <w:rsid w:val="3D4098F9"/>
    <w:rsid w:val="3D670FB9"/>
    <w:rsid w:val="3DBB18A9"/>
    <w:rsid w:val="3E1B0A52"/>
    <w:rsid w:val="3E66EA9C"/>
    <w:rsid w:val="3EABE177"/>
    <w:rsid w:val="3F0ACBCE"/>
    <w:rsid w:val="3FEE2B8C"/>
    <w:rsid w:val="3FFF424D"/>
    <w:rsid w:val="405FFDD9"/>
    <w:rsid w:val="40D267A5"/>
    <w:rsid w:val="4242C7A0"/>
    <w:rsid w:val="43F5D386"/>
    <w:rsid w:val="44BD201C"/>
    <w:rsid w:val="44BEC58D"/>
    <w:rsid w:val="44D6F1CC"/>
    <w:rsid w:val="458D40FB"/>
    <w:rsid w:val="45A67607"/>
    <w:rsid w:val="469BFF6B"/>
    <w:rsid w:val="46CE6A41"/>
    <w:rsid w:val="47627ED0"/>
    <w:rsid w:val="4C543366"/>
    <w:rsid w:val="4C8CD377"/>
    <w:rsid w:val="4C98383B"/>
    <w:rsid w:val="4DD4BD13"/>
    <w:rsid w:val="4DE9B5C9"/>
    <w:rsid w:val="4E66A70E"/>
    <w:rsid w:val="4F1458B9"/>
    <w:rsid w:val="4FA19C5B"/>
    <w:rsid w:val="506DE2D7"/>
    <w:rsid w:val="510F12C2"/>
    <w:rsid w:val="5133E8B5"/>
    <w:rsid w:val="51640115"/>
    <w:rsid w:val="5217207B"/>
    <w:rsid w:val="524BA8EC"/>
    <w:rsid w:val="5405E9EC"/>
    <w:rsid w:val="5433AB35"/>
    <w:rsid w:val="549664A6"/>
    <w:rsid w:val="5523E13F"/>
    <w:rsid w:val="5595895B"/>
    <w:rsid w:val="57A63CF4"/>
    <w:rsid w:val="5842D1F3"/>
    <w:rsid w:val="585567D8"/>
    <w:rsid w:val="58868589"/>
    <w:rsid w:val="58F21395"/>
    <w:rsid w:val="590B1410"/>
    <w:rsid w:val="599332CF"/>
    <w:rsid w:val="5A1C5931"/>
    <w:rsid w:val="5A617032"/>
    <w:rsid w:val="5AA6765A"/>
    <w:rsid w:val="5B47D3C7"/>
    <w:rsid w:val="5BED4CE5"/>
    <w:rsid w:val="5C3FEBE9"/>
    <w:rsid w:val="5C91DF80"/>
    <w:rsid w:val="5D197069"/>
    <w:rsid w:val="5D30911F"/>
    <w:rsid w:val="5E5B8419"/>
    <w:rsid w:val="5E87AE48"/>
    <w:rsid w:val="5EBDD949"/>
    <w:rsid w:val="5ED6A90A"/>
    <w:rsid w:val="5F64D0E5"/>
    <w:rsid w:val="6003B628"/>
    <w:rsid w:val="60144CC0"/>
    <w:rsid w:val="60AEECAF"/>
    <w:rsid w:val="61E6E46D"/>
    <w:rsid w:val="6200A202"/>
    <w:rsid w:val="62FEF6FD"/>
    <w:rsid w:val="636AEFEC"/>
    <w:rsid w:val="63896BB9"/>
    <w:rsid w:val="6392D13F"/>
    <w:rsid w:val="646A1F3E"/>
    <w:rsid w:val="65139F39"/>
    <w:rsid w:val="656BA63B"/>
    <w:rsid w:val="661195F6"/>
    <w:rsid w:val="676EC5DE"/>
    <w:rsid w:val="68F88DF9"/>
    <w:rsid w:val="69159A32"/>
    <w:rsid w:val="69187E6D"/>
    <w:rsid w:val="698B39CB"/>
    <w:rsid w:val="698E4E50"/>
    <w:rsid w:val="6A02FC8D"/>
    <w:rsid w:val="6B090A67"/>
    <w:rsid w:val="6C6CC11A"/>
    <w:rsid w:val="6CA9A932"/>
    <w:rsid w:val="6D4B7295"/>
    <w:rsid w:val="6DF1EE1B"/>
    <w:rsid w:val="6EA5678B"/>
    <w:rsid w:val="6EE14DA1"/>
    <w:rsid w:val="70B5918B"/>
    <w:rsid w:val="712C7BA4"/>
    <w:rsid w:val="71E5AD82"/>
    <w:rsid w:val="72569F2A"/>
    <w:rsid w:val="72CE16DB"/>
    <w:rsid w:val="73C25097"/>
    <w:rsid w:val="73F5F1FF"/>
    <w:rsid w:val="74C98DE0"/>
    <w:rsid w:val="7655D1A3"/>
    <w:rsid w:val="77D5445F"/>
    <w:rsid w:val="7802D0CA"/>
    <w:rsid w:val="7819BC2B"/>
    <w:rsid w:val="78E3F85D"/>
    <w:rsid w:val="78E76648"/>
    <w:rsid w:val="794FC29D"/>
    <w:rsid w:val="796CFD08"/>
    <w:rsid w:val="79C70F35"/>
    <w:rsid w:val="7A5FC9B1"/>
    <w:rsid w:val="7B987225"/>
    <w:rsid w:val="7B9A651D"/>
    <w:rsid w:val="7B9E06BE"/>
    <w:rsid w:val="7BDE3419"/>
    <w:rsid w:val="7C1CF90F"/>
    <w:rsid w:val="7CB6006D"/>
    <w:rsid w:val="7D255728"/>
    <w:rsid w:val="7DBEA3A0"/>
    <w:rsid w:val="7DFA7FE8"/>
    <w:rsid w:val="7E62B336"/>
    <w:rsid w:val="7F03B5DB"/>
    <w:rsid w:val="7F9E5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4094E3"/>
  <w15:chartTrackingRefBased/>
  <w15:docId w15:val="{BFD4E3D8-ABF6-4369-BDFF-C28C47B1589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2" w:qFormat="1"/>
    <w:lsdException w:name="heading 1" w:uiPriority="2" w:qFormat="1"/>
    <w:lsdException w:name="heading 2" w:uiPriority="2" w:semiHidden="1" w:unhideWhenUsed="1" w:qFormat="1"/>
    <w:lsdException w:name="heading 3" w:uiPriority="2" w:semiHidden="1" w:unhideWhenUsed="1" w:qFormat="1"/>
    <w:lsdException w:name="heading 4" w:uiPriority="2" w:qFormat="1"/>
    <w:lsdException w:name="heading 5" w:uiPriority="9" w:semiHidden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semiHidden="1" w:unhideWhenUsed="1" w:qFormat="1"/>
    <w:lsdException w:name="Emphasis" w:uiPriority="20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semiHidden="1" w:unhideWhenUsed="1"/>
    <w:lsdException w:name="Quote" w:uiPriority="6"/>
    <w:lsdException w:name="Intense Quote" w:uiPriority="30" w:semiHidden="1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semiHidden="1" w:unhideWhenUsed="1" w:qFormat="1"/>
    <w:lsdException w:name="Intense Emphasis" w:uiPriority="21" w:semiHidden="1" w:unhideWhenUsed="1" w:qFormat="1"/>
    <w:lsdException w:name="Subtle Reference" w:uiPriority="31" w:semiHidden="1" w:unhideWhenUsed="1" w:qFormat="1"/>
    <w:lsdException w:name="Intense Reference" w:uiPriority="32" w:semiHidden="1" w:unhideWhenUsed="1" w:qFormat="1"/>
    <w:lsdException w:name="Book Title" w:uiPriority="33" w:semiHidden="1" w:unhideWhenUsed="1" w:qFormat="1"/>
    <w:lsdException w:name="Bibliography" w:uiPriority="37" w:semiHidden="1" w:unhideWhenUsed="1"/>
    <w:lsdException w:name="TOC Heading" w:uiPriority="39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2"/>
    <w:qFormat/>
    <w:rsid w:val="003D2DA3"/>
    <w:pPr>
      <w:spacing w:before="120" w:after="120" w:line="240" w:lineRule="auto"/>
    </w:pPr>
  </w:style>
  <w:style w:type="paragraph" w:styleId="Heading1">
    <w:name w:val="heading 1"/>
    <w:basedOn w:val="Heading2"/>
    <w:next w:val="Normal"/>
    <w:link w:val="Heading1Char"/>
    <w:uiPriority w:val="2"/>
    <w:qFormat/>
    <w:rsid w:val="00B34437"/>
    <w:pPr>
      <w:outlineLvl w:val="0"/>
    </w:pPr>
    <w:rPr>
      <w:sz w:val="36"/>
    </w:rPr>
  </w:style>
  <w:style w:type="paragraph" w:styleId="Heading2">
    <w:name w:val="heading 2"/>
    <w:basedOn w:val="Heading3"/>
    <w:next w:val="Normal"/>
    <w:link w:val="Heading2Char"/>
    <w:uiPriority w:val="2"/>
    <w:qFormat/>
    <w:rsid w:val="00B34437"/>
    <w:pPr>
      <w:spacing w:after="120" w:line="240" w:lineRule="auto"/>
      <w:outlineLvl w:val="1"/>
    </w:pPr>
    <w:rPr>
      <w:b w:val="0"/>
      <w:color w:val="007EB1"/>
      <w:sz w:val="28"/>
    </w:rPr>
  </w:style>
  <w:style w:type="paragraph" w:styleId="Heading3">
    <w:name w:val="heading 3"/>
    <w:next w:val="Normal"/>
    <w:link w:val="Heading3Char"/>
    <w:uiPriority w:val="2"/>
    <w:qFormat/>
    <w:rsid w:val="00822349"/>
    <w:pPr>
      <w:spacing w:before="120" w:after="0" w:line="300" w:lineRule="atLeast"/>
      <w:outlineLvl w:val="2"/>
    </w:pPr>
    <w:rPr>
      <w:rFonts w:asciiTheme="majorHAnsi" w:hAnsiTheme="majorHAnsi" w:eastAsiaTheme="majorEastAsia" w:cstheme="majorBidi"/>
      <w:b/>
      <w:color w:val="003C69" w:themeColor="accent4"/>
      <w:szCs w:val="24"/>
    </w:rPr>
  </w:style>
  <w:style w:type="paragraph" w:styleId="Heading4">
    <w:name w:val="heading 4"/>
    <w:next w:val="Normal"/>
    <w:link w:val="Heading4Char"/>
    <w:uiPriority w:val="2"/>
    <w:qFormat/>
    <w:rsid w:val="00822349"/>
    <w:pPr>
      <w:spacing w:before="160" w:after="0" w:line="300" w:lineRule="atLeast"/>
      <w:outlineLvl w:val="3"/>
    </w:pPr>
    <w:rPr>
      <w:rFonts w:asciiTheme="majorHAnsi" w:hAnsiTheme="majorHAnsi" w:eastAsiaTheme="majorEastAsia" w:cstheme="majorBidi"/>
      <w:i/>
      <w:iCs/>
      <w:color w:val="5B8900" w:themeColor="accent3" w:themeShade="BF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2"/>
    <w:rsid w:val="00B34437"/>
    <w:rPr>
      <w:rFonts w:asciiTheme="majorHAnsi" w:hAnsiTheme="majorHAnsi" w:eastAsiaTheme="majorEastAsia" w:cstheme="majorBidi"/>
      <w:color w:val="007EB1"/>
      <w:sz w:val="36"/>
      <w:szCs w:val="24"/>
    </w:rPr>
  </w:style>
  <w:style w:type="paragraph" w:styleId="Title">
    <w:name w:val="Title"/>
    <w:next w:val="Normal"/>
    <w:link w:val="TitleChar"/>
    <w:rsid w:val="00822349"/>
    <w:pPr>
      <w:spacing w:before="240" w:after="0" w:line="300" w:lineRule="atLeast"/>
      <w:jc w:val="center"/>
    </w:pPr>
    <w:rPr>
      <w:rFonts w:asciiTheme="majorHAnsi" w:hAnsiTheme="majorHAnsi" w:eastAsiaTheme="majorEastAsia" w:cstheme="majorBidi"/>
      <w:color w:val="3F2D76" w:themeColor="accent2"/>
      <w:sz w:val="72"/>
      <w:szCs w:val="56"/>
    </w:rPr>
  </w:style>
  <w:style w:type="character" w:styleId="TitleChar" w:customStyle="1">
    <w:name w:val="Title Char"/>
    <w:basedOn w:val="DefaultParagraphFont"/>
    <w:link w:val="Title"/>
    <w:rsid w:val="00822349"/>
    <w:rPr>
      <w:rFonts w:asciiTheme="majorHAnsi" w:hAnsiTheme="majorHAnsi" w:eastAsiaTheme="majorEastAsia" w:cstheme="majorBidi"/>
      <w:color w:val="3F2D76" w:themeColor="accent2"/>
      <w:sz w:val="72"/>
      <w:szCs w:val="56"/>
    </w:rPr>
  </w:style>
  <w:style w:type="paragraph" w:styleId="Subtitle">
    <w:name w:val="Subtitle"/>
    <w:next w:val="Normal"/>
    <w:link w:val="SubtitleChar"/>
    <w:uiPriority w:val="1"/>
    <w:rsid w:val="00822349"/>
    <w:pPr>
      <w:numPr>
        <w:ilvl w:val="1"/>
      </w:numPr>
      <w:spacing w:line="300" w:lineRule="atLeast"/>
      <w:jc w:val="center"/>
    </w:pPr>
    <w:rPr>
      <w:rFonts w:asciiTheme="majorHAnsi" w:hAnsiTheme="majorHAnsi" w:eastAsiaTheme="minorEastAsia"/>
      <w:color w:val="0E84A1" w:themeColor="accent1"/>
      <w:sz w:val="36"/>
    </w:rPr>
  </w:style>
  <w:style w:type="character" w:styleId="SubtitleChar" w:customStyle="1">
    <w:name w:val="Subtitle Char"/>
    <w:basedOn w:val="DefaultParagraphFont"/>
    <w:link w:val="Subtitle"/>
    <w:uiPriority w:val="1"/>
    <w:rsid w:val="00822349"/>
    <w:rPr>
      <w:rFonts w:asciiTheme="majorHAnsi" w:hAnsiTheme="majorHAnsi" w:eastAsiaTheme="minorEastAsia"/>
      <w:color w:val="0E84A1" w:themeColor="accent1"/>
      <w:sz w:val="36"/>
    </w:rPr>
  </w:style>
  <w:style w:type="character" w:styleId="Heading2Char" w:customStyle="1">
    <w:name w:val="Heading 2 Char"/>
    <w:basedOn w:val="DefaultParagraphFont"/>
    <w:link w:val="Heading2"/>
    <w:uiPriority w:val="2"/>
    <w:rsid w:val="00B34437"/>
    <w:rPr>
      <w:rFonts w:asciiTheme="majorHAnsi" w:hAnsiTheme="majorHAnsi" w:eastAsiaTheme="majorEastAsia" w:cstheme="majorBidi"/>
      <w:color w:val="007EB1"/>
      <w:sz w:val="28"/>
      <w:szCs w:val="24"/>
    </w:rPr>
  </w:style>
  <w:style w:type="character" w:styleId="Heading3Char" w:customStyle="1">
    <w:name w:val="Heading 3 Char"/>
    <w:basedOn w:val="DefaultParagraphFont"/>
    <w:link w:val="Heading3"/>
    <w:uiPriority w:val="2"/>
    <w:rsid w:val="00822349"/>
    <w:rPr>
      <w:rFonts w:asciiTheme="majorHAnsi" w:hAnsiTheme="majorHAnsi" w:eastAsiaTheme="majorEastAsia" w:cstheme="majorBidi"/>
      <w:b/>
      <w:color w:val="003C69" w:themeColor="accent4"/>
      <w:szCs w:val="24"/>
    </w:rPr>
  </w:style>
  <w:style w:type="paragraph" w:styleId="NoSpacing">
    <w:name w:val="No Spacing"/>
    <w:uiPriority w:val="1"/>
    <w:unhideWhenUsed/>
    <w:qFormat/>
    <w:rsid w:val="00822349"/>
    <w:pPr>
      <w:spacing w:after="0" w:line="240" w:lineRule="auto"/>
    </w:pPr>
    <w:rPr>
      <w:noProof/>
    </w:rPr>
  </w:style>
  <w:style w:type="character" w:styleId="Heading4Char" w:customStyle="1">
    <w:name w:val="Heading 4 Char"/>
    <w:basedOn w:val="DefaultParagraphFont"/>
    <w:link w:val="Heading4"/>
    <w:uiPriority w:val="2"/>
    <w:rsid w:val="00822349"/>
    <w:rPr>
      <w:rFonts w:asciiTheme="majorHAnsi" w:hAnsiTheme="majorHAnsi" w:eastAsiaTheme="majorEastAsia" w:cstheme="majorBidi"/>
      <w:i/>
      <w:iCs/>
      <w:color w:val="5B8900" w:themeColor="accent3" w:themeShade="BF"/>
    </w:rPr>
  </w:style>
  <w:style w:type="paragraph" w:styleId="NormalEmphasis" w:customStyle="1">
    <w:name w:val="Normal (Emphasis)"/>
    <w:basedOn w:val="Normal"/>
    <w:next w:val="Normal"/>
    <w:uiPriority w:val="2"/>
    <w:rsid w:val="00822349"/>
    <w:rPr>
      <w:i/>
    </w:rPr>
  </w:style>
  <w:style w:type="paragraph" w:styleId="NormalStrong" w:customStyle="1">
    <w:name w:val="Normal (Strong)"/>
    <w:basedOn w:val="Normal"/>
    <w:next w:val="Normal"/>
    <w:uiPriority w:val="2"/>
    <w:rsid w:val="00822349"/>
    <w:rPr>
      <w:b/>
    </w:rPr>
  </w:style>
  <w:style w:type="paragraph" w:styleId="Heading1xTOC" w:customStyle="1">
    <w:name w:val="Heading 1 (xTOC)"/>
    <w:basedOn w:val="Heading1"/>
    <w:next w:val="Normal"/>
    <w:uiPriority w:val="4"/>
    <w:rsid w:val="00822349"/>
    <w:pPr>
      <w:outlineLvl w:val="9"/>
    </w:pPr>
  </w:style>
  <w:style w:type="paragraph" w:styleId="Heading3xTOC" w:customStyle="1">
    <w:name w:val="Heading 3 (xTOC)"/>
    <w:basedOn w:val="Heading3"/>
    <w:next w:val="Normal"/>
    <w:uiPriority w:val="4"/>
    <w:rsid w:val="00822349"/>
    <w:pPr>
      <w:outlineLvl w:val="9"/>
    </w:pPr>
  </w:style>
  <w:style w:type="paragraph" w:styleId="Heading2xTOC" w:customStyle="1">
    <w:name w:val="Heading 2 (xTOC)"/>
    <w:basedOn w:val="Heading2"/>
    <w:next w:val="Normal"/>
    <w:uiPriority w:val="4"/>
    <w:rsid w:val="00822349"/>
    <w:pPr>
      <w:outlineLvl w:val="9"/>
    </w:pPr>
  </w:style>
  <w:style w:type="paragraph" w:styleId="Heading4xTOC" w:customStyle="1">
    <w:name w:val="Heading 4 (xTOC)"/>
    <w:basedOn w:val="Heading4"/>
    <w:next w:val="Normal"/>
    <w:uiPriority w:val="4"/>
    <w:rsid w:val="00822349"/>
    <w:pPr>
      <w:outlineLvl w:val="9"/>
    </w:pPr>
  </w:style>
  <w:style w:type="table" w:styleId="g2growheader" w:customStyle="1">
    <w:name w:val="g2g row header"/>
    <w:basedOn w:val="g2gtable"/>
    <w:uiPriority w:val="99"/>
    <w:rsid w:val="00822349"/>
    <w:tblPr/>
    <w:trPr>
      <w:cantSplit/>
    </w:trPr>
    <w:tcPr>
      <w:shd w:val="clear" w:color="auto" w:fill="EFEFEF" w:themeFill="background2"/>
    </w:tcPr>
    <w:tblStylePr w:type="firstRow">
      <w:rPr>
        <w:b/>
        <w:color w:val="FFFFFF" w:themeColor="background1"/>
      </w:rPr>
      <w:tblPr/>
      <w:trPr>
        <w:cantSplit w:val="0"/>
        <w:tblHeader/>
      </w:trPr>
      <w:tcPr>
        <w:shd w:val="clear" w:color="auto" w:fill="0E84A1" w:themeFill="accent1"/>
      </w:tcPr>
    </w:tblStylePr>
  </w:style>
  <w:style w:type="paragraph" w:styleId="TableHeader" w:customStyle="1">
    <w:name w:val="Table Header"/>
    <w:basedOn w:val="Normal"/>
    <w:next w:val="Normal"/>
    <w:uiPriority w:val="6"/>
    <w:rsid w:val="00822349"/>
    <w:rPr>
      <w:b/>
      <w:color w:val="FFFFFF" w:themeColor="background1"/>
    </w:rPr>
  </w:style>
  <w:style w:type="table" w:styleId="g2gcolheader" w:customStyle="1">
    <w:name w:val="g2g col header"/>
    <w:basedOn w:val="g2gtable"/>
    <w:uiPriority w:val="99"/>
    <w:rsid w:val="00822349"/>
    <w:tblPr/>
    <w:tcPr>
      <w:shd w:val="clear" w:color="auto" w:fill="EFEFEF" w:themeFill="background2"/>
    </w:tcPr>
    <w:tblStylePr w:type="firstCol">
      <w:rPr>
        <w:rFonts w:asciiTheme="minorHAnsi" w:hAnsiTheme="minorHAnsi"/>
        <w:b/>
        <w:color w:val="FFFFFF" w:themeColor="background1"/>
      </w:rPr>
      <w:tblPr/>
      <w:tcPr>
        <w:shd w:val="clear" w:color="auto" w:fill="0E84A1" w:themeFill="accent1"/>
      </w:tcPr>
    </w:tblStylePr>
  </w:style>
  <w:style w:type="table" w:styleId="g2growheadersbanded" w:customStyle="1">
    <w:name w:val="g2g row headers banded"/>
    <w:basedOn w:val="g2growheader"/>
    <w:uiPriority w:val="99"/>
    <w:rsid w:val="00822349"/>
    <w:tblPr>
      <w:tblStyleRowBandSize w:val="1"/>
      <w:tblCellMar>
        <w:top w:w="0" w:type="dxa"/>
        <w:bottom w:w="0" w:type="dxa"/>
      </w:tblCellMar>
    </w:tblPr>
    <w:tcPr>
      <w:shd w:val="clear" w:color="auto" w:fill="EFEFEF" w:themeFill="background2"/>
    </w:tcPr>
    <w:tblStylePr w:type="firstRow">
      <w:rPr>
        <w:b/>
        <w:color w:val="FFFFFF" w:themeColor="background1"/>
      </w:rPr>
      <w:tblPr/>
      <w:trPr>
        <w:cantSplit w:val="0"/>
        <w:tblHeader/>
      </w:trPr>
      <w:tcPr>
        <w:shd w:val="clear" w:color="auto" w:fill="0E84A1" w:themeFill="accent1"/>
      </w:tcPr>
    </w:tblStylePr>
    <w:tblStylePr w:type="band2Horz">
      <w:tblPr/>
      <w:tcPr>
        <w:shd w:val="clear" w:color="auto" w:fill="FFFFFF" w:themeFill="background1"/>
      </w:tcPr>
    </w:tblStylePr>
  </w:style>
  <w:style w:type="table" w:styleId="TableGrid">
    <w:name w:val="Table Grid"/>
    <w:basedOn w:val="TableNormal"/>
    <w:uiPriority w:val="39"/>
    <w:rsid w:val="0082234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Quote">
    <w:name w:val="Quote"/>
    <w:next w:val="Normal"/>
    <w:link w:val="QuoteChar"/>
    <w:uiPriority w:val="6"/>
    <w:rsid w:val="00F92C15"/>
    <w:pPr>
      <w:pBdr>
        <w:top w:val="single" w:color="0C96FF" w:themeColor="accent4" w:themeTint="99" w:sz="4" w:space="1"/>
        <w:bottom w:val="single" w:color="0C96FF" w:themeColor="accent4" w:themeTint="99" w:sz="4" w:space="1"/>
      </w:pBdr>
      <w:spacing w:before="200"/>
      <w:ind w:left="864" w:right="864"/>
      <w:jc w:val="center"/>
    </w:pPr>
    <w:rPr>
      <w:i/>
      <w:iCs/>
      <w:noProof/>
      <w:color w:val="0C96FF" w:themeColor="accent4" w:themeTint="99"/>
      <w:sz w:val="28"/>
    </w:rPr>
  </w:style>
  <w:style w:type="character" w:styleId="QuoteChar" w:customStyle="1">
    <w:name w:val="Quote Char"/>
    <w:basedOn w:val="DefaultParagraphFont"/>
    <w:link w:val="Quote"/>
    <w:uiPriority w:val="6"/>
    <w:rsid w:val="00BE09C1"/>
    <w:rPr>
      <w:i/>
      <w:iCs/>
      <w:noProof/>
      <w:color w:val="0C96FF" w:themeColor="accent4" w:themeTint="99"/>
      <w:sz w:val="28"/>
    </w:rPr>
  </w:style>
  <w:style w:type="paragraph" w:styleId="Header">
    <w:name w:val="header"/>
    <w:basedOn w:val="Normal"/>
    <w:link w:val="HeaderChar"/>
    <w:uiPriority w:val="99"/>
    <w:rsid w:val="00F92C15"/>
    <w:pPr>
      <w:pBdr>
        <w:top w:val="single" w:color="808080" w:themeColor="background1" w:themeShade="80" w:sz="4" w:space="1"/>
        <w:bottom w:val="single" w:color="808080" w:themeColor="background1" w:themeShade="80" w:sz="4" w:space="1"/>
      </w:pBdr>
      <w:tabs>
        <w:tab w:val="center" w:pos="4513"/>
        <w:tab w:val="right" w:pos="9026"/>
      </w:tabs>
      <w:spacing w:before="160" w:after="0"/>
    </w:pPr>
    <w:rPr>
      <w:color w:val="808080" w:themeColor="background1" w:themeShade="80"/>
      <w:sz w:val="18"/>
    </w:rPr>
  </w:style>
  <w:style w:type="character" w:styleId="HeaderChar" w:customStyle="1">
    <w:name w:val="Header Char"/>
    <w:basedOn w:val="DefaultParagraphFont"/>
    <w:link w:val="Header"/>
    <w:uiPriority w:val="99"/>
    <w:rsid w:val="00BE09C1"/>
    <w:rPr>
      <w:noProof/>
      <w:color w:val="808080" w:themeColor="background1" w:themeShade="80"/>
      <w:sz w:val="18"/>
    </w:rPr>
  </w:style>
  <w:style w:type="paragraph" w:styleId="Footer">
    <w:name w:val="footer"/>
    <w:basedOn w:val="Normal"/>
    <w:link w:val="FooterChar"/>
    <w:rsid w:val="007C2C1B"/>
    <w:pPr>
      <w:pBdr>
        <w:top w:val="single" w:color="808080" w:themeColor="background1" w:themeShade="80" w:sz="4" w:space="1"/>
      </w:pBdr>
      <w:tabs>
        <w:tab w:val="center" w:pos="4513"/>
        <w:tab w:val="right" w:pos="9026"/>
      </w:tabs>
      <w:spacing w:after="0"/>
    </w:pPr>
    <w:rPr>
      <w:color w:val="808080" w:themeColor="background1" w:themeShade="80"/>
      <w:sz w:val="18"/>
    </w:rPr>
  </w:style>
  <w:style w:type="character" w:styleId="FooterChar" w:customStyle="1">
    <w:name w:val="Footer Char"/>
    <w:basedOn w:val="DefaultParagraphFont"/>
    <w:link w:val="Footer"/>
    <w:rsid w:val="00BE09C1"/>
    <w:rPr>
      <w:noProof/>
      <w:color w:val="808080" w:themeColor="background1" w:themeShade="80"/>
      <w:sz w:val="18"/>
    </w:rPr>
  </w:style>
  <w:style w:type="numbering" w:styleId="g2gnumberedlist" w:customStyle="1">
    <w:name w:val="g2g numbered list"/>
    <w:uiPriority w:val="99"/>
    <w:rsid w:val="007C2C1B"/>
    <w:pPr>
      <w:numPr>
        <w:numId w:val="2"/>
      </w:numPr>
    </w:pPr>
  </w:style>
  <w:style w:type="character" w:styleId="Hyperlink">
    <w:name w:val="Hyperlink"/>
    <w:basedOn w:val="DefaultParagraphFont"/>
    <w:uiPriority w:val="99"/>
    <w:unhideWhenUsed/>
    <w:rsid w:val="008E628F"/>
    <w:rPr>
      <w:color w:val="0563C1" w:themeColor="hyperlink"/>
      <w:u w:val="single"/>
    </w:rPr>
  </w:style>
  <w:style w:type="paragraph" w:styleId="TOCHeading">
    <w:name w:val="TOC Heading"/>
    <w:basedOn w:val="Heading2xTOC"/>
    <w:next w:val="Normal"/>
    <w:uiPriority w:val="39"/>
    <w:unhideWhenUsed/>
    <w:rsid w:val="00DE6ECE"/>
  </w:style>
  <w:style w:type="paragraph" w:styleId="TOC1">
    <w:name w:val="toc 1"/>
    <w:basedOn w:val="Normal"/>
    <w:next w:val="Normal"/>
    <w:autoRedefine/>
    <w:uiPriority w:val="39"/>
    <w:rsid w:val="00DE6ECE"/>
    <w:pPr>
      <w:spacing w:after="100"/>
    </w:pPr>
  </w:style>
  <w:style w:type="paragraph" w:styleId="TOC2">
    <w:name w:val="toc 2"/>
    <w:basedOn w:val="Normal"/>
    <w:next w:val="Normal"/>
    <w:autoRedefine/>
    <w:uiPriority w:val="39"/>
    <w:rsid w:val="00DE6ECE"/>
    <w:pPr>
      <w:spacing w:after="100"/>
      <w:ind w:left="220"/>
    </w:pPr>
  </w:style>
  <w:style w:type="paragraph" w:styleId="ListParagraph">
    <w:name w:val="List Paragraph"/>
    <w:basedOn w:val="Normal"/>
    <w:uiPriority w:val="34"/>
    <w:unhideWhenUsed/>
    <w:rsid w:val="00DE6ECE"/>
    <w:pPr>
      <w:ind w:left="720"/>
      <w:contextualSpacing/>
    </w:pPr>
  </w:style>
  <w:style w:type="numbering" w:styleId="gov2gov" w:customStyle="1">
    <w:name w:val="gov2gov"/>
    <w:uiPriority w:val="99"/>
    <w:rsid w:val="003F72BC"/>
    <w:pPr>
      <w:numPr>
        <w:numId w:val="6"/>
      </w:numPr>
    </w:pPr>
  </w:style>
  <w:style w:type="table" w:styleId="g2gtable" w:customStyle="1">
    <w:name w:val="g2g table"/>
    <w:basedOn w:val="TableNormal"/>
    <w:uiPriority w:val="99"/>
    <w:rsid w:val="004C63FA"/>
    <w:pPr>
      <w:spacing w:after="0" w:line="240" w:lineRule="auto"/>
    </w:pPr>
    <w:tblPr>
      <w:tblCellSpacing w:w="28" w:type="dxa"/>
      <w:tblCellMar>
        <w:top w:w="28" w:type="dxa"/>
        <w:bottom w:w="28" w:type="dxa"/>
      </w:tblCellMar>
    </w:tblPr>
    <w:trPr>
      <w:tblCellSpacing w:w="28" w:type="dxa"/>
    </w:trPr>
    <w:tcPr>
      <w:shd w:val="clear" w:color="auto" w:fill="EFEFEF" w:themeFill="background2"/>
    </w:tcPr>
  </w:style>
  <w:style w:type="table" w:styleId="g2grcheaders" w:customStyle="1">
    <w:name w:val="g2g r&amp;c headers"/>
    <w:basedOn w:val="g2gtable"/>
    <w:uiPriority w:val="99"/>
    <w:rsid w:val="00CF737B"/>
    <w:tblPr/>
    <w:tcPr>
      <w:shd w:val="clear" w:color="auto" w:fill="EFEFEF" w:themeFill="background2"/>
    </w:tcPr>
    <w:tblStylePr w:type="firstRow">
      <w:rPr>
        <w:b/>
        <w:color w:val="FFFFFF" w:themeColor="background1"/>
      </w:rPr>
      <w:tblPr/>
      <w:tcPr>
        <w:shd w:val="clear" w:color="auto" w:fill="0E84A1" w:themeFill="accent1"/>
      </w:tcPr>
    </w:tblStylePr>
    <w:tblStylePr w:type="firstCol">
      <w:rPr>
        <w:b/>
        <w:color w:val="FFFFFF" w:themeColor="background1"/>
      </w:rPr>
      <w:tblPr/>
      <w:tcPr>
        <w:shd w:val="clear" w:color="auto" w:fill="0E84A1" w:themeFill="accent1"/>
      </w:tcPr>
    </w:tblStylePr>
  </w:style>
  <w:style w:type="numbering" w:styleId="g2gbulletlist" w:customStyle="1">
    <w:name w:val="g2g bullet list"/>
    <w:uiPriority w:val="99"/>
    <w:rsid w:val="00B864C8"/>
    <w:pPr>
      <w:numPr>
        <w:numId w:val="14"/>
      </w:numPr>
    </w:pPr>
  </w:style>
  <w:style w:type="character" w:styleId="CommentReference">
    <w:name w:val="Comment Reference"/>
    <w:basedOn w:val="DefaultParagraphFont"/>
    <w:uiPriority w:val="99"/>
    <w:semiHidden/>
    <w:unhideWhenUsed/>
    <w:rsid w:val="00F51041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unhideWhenUsed/>
    <w:rsid w:val="00F51041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F51041"/>
    <w:rPr>
      <w:noProof/>
      <w:sz w:val="20"/>
      <w:szCs w:val="20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F51041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F51041"/>
    <w:rPr>
      <w:b/>
      <w:bCs/>
      <w:noProof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1041"/>
    <w:pPr>
      <w:spacing w:after="0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F51041"/>
    <w:rPr>
      <w:rFonts w:ascii="Segoe UI" w:hAnsi="Segoe UI" w:cs="Segoe UI"/>
      <w:noProof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4847B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6262F"/>
    <w:rPr>
      <w:color w:val="954F72" w:themeColor="followedHyperlink"/>
      <w:u w:val="single"/>
    </w:rPr>
  </w:style>
  <w:style w:type="table" w:styleId="g2gcolheader1" w:customStyle="1">
    <w:name w:val="g2g col header1"/>
    <w:basedOn w:val="TableNormal"/>
    <w:uiPriority w:val="99"/>
    <w:rsid w:val="00F77BB2"/>
    <w:pPr>
      <w:spacing w:after="0" w:line="240" w:lineRule="auto"/>
    </w:pPr>
    <w:tblPr>
      <w:tblCellSpacing w:w="28" w:type="dxa"/>
      <w:tblCellMar>
        <w:top w:w="28" w:type="dxa"/>
        <w:bottom w:w="28" w:type="dxa"/>
      </w:tblCellMar>
    </w:tblPr>
    <w:trPr>
      <w:tblCellSpacing w:w="28" w:type="dxa"/>
    </w:trPr>
    <w:tcPr>
      <w:shd w:val="clear" w:color="auto" w:fill="EFEFEF" w:themeFill="background2"/>
    </w:tcPr>
    <w:tblStylePr w:type="firstCol">
      <w:rPr>
        <w:rFonts w:asciiTheme="minorHAnsi" w:hAnsiTheme="minorHAnsi"/>
        <w:b/>
        <w:color w:val="FFFFFF" w:themeColor="background1"/>
      </w:rPr>
      <w:tblPr/>
      <w:tcPr>
        <w:shd w:val="clear" w:color="auto" w:fill="0E84A1" w:themeFill="accent1"/>
      </w:tcPr>
    </w:tblStylePr>
  </w:style>
  <w:style w:type="paragraph" w:styleId="Revision">
    <w:name w:val="Revision"/>
    <w:hidden/>
    <w:uiPriority w:val="99"/>
    <w:semiHidden/>
    <w:rsid w:val="0047177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358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9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8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3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50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05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4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51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28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25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19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7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microsoft.com/office/2016/09/relationships/commentsIds" Target="commentsIds.xml" Id="rId13" /><Relationship Type="http://schemas.openxmlformats.org/officeDocument/2006/relationships/header" Target="header1.xml" Id="rId18" /><Relationship Type="http://schemas.openxmlformats.org/officeDocument/2006/relationships/theme" Target="theme/theme1.xml" Id="rId26" /><Relationship Type="http://schemas.openxmlformats.org/officeDocument/2006/relationships/customXml" Target="../customXml/item3.xml" Id="rId3" /><Relationship Type="http://schemas.openxmlformats.org/officeDocument/2006/relationships/footer" Target="footer2.xml" Id="rId21" /><Relationship Type="http://schemas.openxmlformats.org/officeDocument/2006/relationships/settings" Target="settings.xml" Id="rId7" /><Relationship Type="http://schemas.microsoft.com/office/2011/relationships/commentsExtended" Target="commentsExtended.xml" Id="rId12" /><Relationship Type="http://schemas.openxmlformats.org/officeDocument/2006/relationships/hyperlink" Target="https://hemingwayapp.com/" TargetMode="External" Id="rId17" /><Relationship Type="http://schemas.microsoft.com/office/2011/relationships/people" Target="people.xml" Id="rId25" /><Relationship Type="http://schemas.openxmlformats.org/officeDocument/2006/relationships/customXml" Target="../customXml/item2.xml" Id="rId2" /><Relationship Type="http://schemas.openxmlformats.org/officeDocument/2006/relationships/hyperlink" Target="https://support.microsoft.com/en-us/office/get-your-document-s-readability-and-level-statistics-85b4969e-e80a-4777-8dd3-f7fc3c8b3fd2" TargetMode="External" Id="rId16" /><Relationship Type="http://schemas.openxmlformats.org/officeDocument/2006/relationships/footer" Target="footer1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ntTable" Target="fontTable.xml" Id="rId24" /><Relationship Type="http://schemas.openxmlformats.org/officeDocument/2006/relationships/numbering" Target="numbering.xml" Id="rId5" /><Relationship Type="http://schemas.openxmlformats.org/officeDocument/2006/relationships/hyperlink" Target="https://www.forgov.qld.gov.au/information-and-communication-technology/communication-and-publishing/website-and-digital-publishing/publish-on-queensland-government-websites/publish-on-for-government/how-to-publish-on-for-government/for-government-publishing-guides/publish-documents-and-media-on-for-government" TargetMode="External" Id="rId15" /><Relationship Type="http://schemas.openxmlformats.org/officeDocument/2006/relationships/footer" Target="footer3.xml" Id="rId23" /><Relationship Type="http://schemas.openxmlformats.org/officeDocument/2006/relationships/endnotes" Target="endnotes.xml" Id="rId10" /><Relationship Type="http://schemas.openxmlformats.org/officeDocument/2006/relationships/header" Target="header2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3.xml" Id="rId2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veycz\AppData\Local\Microsoft\Windows\INetCache\IE\8X3I59ZZ\news-story-content-brief.dotx" TargetMode="External"/></Relationships>
</file>

<file path=word/theme/theme1.xml><?xml version="1.0" encoding="utf-8"?>
<a:theme xmlns:a="http://schemas.openxmlformats.org/drawingml/2006/main" xmlns:thm15="http://schemas.microsoft.com/office/thememl/2012/main" name="gov2gov">
  <a:themeElements>
    <a:clrScheme name="gov2gov">
      <a:dk1>
        <a:sysClr val="windowText" lastClr="000000"/>
      </a:dk1>
      <a:lt1>
        <a:sysClr val="window" lastClr="FFFFFF"/>
      </a:lt1>
      <a:dk2>
        <a:srgbClr val="8496B0"/>
      </a:dk2>
      <a:lt2>
        <a:srgbClr val="EFEFEF"/>
      </a:lt2>
      <a:accent1>
        <a:srgbClr val="0E84A1"/>
      </a:accent1>
      <a:accent2>
        <a:srgbClr val="3F2D76"/>
      </a:accent2>
      <a:accent3>
        <a:srgbClr val="7AB800"/>
      </a:accent3>
      <a:accent4>
        <a:srgbClr val="003C69"/>
      </a:accent4>
      <a:accent5>
        <a:srgbClr val="B2B2B2"/>
      </a:accent5>
      <a:accent6>
        <a:srgbClr val="EFEFEF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63edfa7-c326-4598-b433-21d71e254305" xsi:nil="true"/>
    <lcf76f155ced4ddcb4097134ff3c332f xmlns="fa1c9178-30b6-4b3a-8a16-ebc45796efd7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C5080C2D89964E88F0E21ED8FDA064" ma:contentTypeVersion="19" ma:contentTypeDescription="Create a new document." ma:contentTypeScope="" ma:versionID="2f6afae5dc213691eac0b796ea938629">
  <xsd:schema xmlns:xsd="http://www.w3.org/2001/XMLSchema" xmlns:xs="http://www.w3.org/2001/XMLSchema" xmlns:p="http://schemas.microsoft.com/office/2006/metadata/properties" xmlns:ns2="fa1c9178-30b6-4b3a-8a16-ebc45796efd7" xmlns:ns3="063edfa7-c326-4598-b433-21d71e254305" targetNamespace="http://schemas.microsoft.com/office/2006/metadata/properties" ma:root="true" ma:fieldsID="c6a6777e891a1e864e1a51fa46a250d0" ns2:_="" ns3:_="">
    <xsd:import namespace="fa1c9178-30b6-4b3a-8a16-ebc45796efd7"/>
    <xsd:import namespace="063edfa7-c326-4598-b433-21d71e2543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Tag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1c9178-30b6-4b3a-8a16-ebc45796ef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ternalName="MediaServiceLocatio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6c13654-9e0b-40a7-be5f-9925f2f865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3edfa7-c326-4598-b433-21d71e25430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f94e1fc-b818-4cf4-a5c6-d7a8d34286ce}" ma:internalName="TaxCatchAll" ma:showField="CatchAllData" ma:web="063edfa7-c326-4598-b433-21d71e25430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80EDDAB-A1EA-468D-97C5-297CB1D018A6}">
  <ds:schemaRefs>
    <ds:schemaRef ds:uri="http://schemas.microsoft.com/office/2006/metadata/properties"/>
    <ds:schemaRef ds:uri="http://schemas.microsoft.com/office/infopath/2007/PartnerControls"/>
    <ds:schemaRef ds:uri="063edfa7-c326-4598-b433-21d71e254305"/>
    <ds:schemaRef ds:uri="fa1c9178-30b6-4b3a-8a16-ebc45796efd7"/>
  </ds:schemaRefs>
</ds:datastoreItem>
</file>

<file path=customXml/itemProps2.xml><?xml version="1.0" encoding="utf-8"?>
<ds:datastoreItem xmlns:ds="http://schemas.openxmlformats.org/officeDocument/2006/customXml" ds:itemID="{2A410EB7-39F5-4BCB-96EF-892217F9F97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2E6C16F-8A0B-49D8-BEEE-FB122F575E4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E621292-815C-4326-B606-EB6C26F689B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news-story-content-brief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 government New story content Brief</dc:title>
  <dc:subject/>
  <dc:creator/>
  <cp:keywords/>
  <dc:description/>
  <cp:lastModifiedBy>Rebecca Netherway</cp:lastModifiedBy>
  <cp:revision>62</cp:revision>
  <dcterms:created xsi:type="dcterms:W3CDTF">2024-09-12T14:14:00Z</dcterms:created>
  <dcterms:modified xsi:type="dcterms:W3CDTF">2026-07-20T21:58:29Z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0x010100F3C5080C2D89964E88F0E21ED8FDA064</vt:lpwstr>
  </property>
  <property fmtid="{D5CDD505-2E9C-101B-9397-08002B2CF9AE}" pid="3" name="MediaServiceImageTags">
    <vt:lpwstr/>
  </property>
</Properties>
</file>