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996A" w14:textId="3FF874F5" w:rsidR="009770AF" w:rsidRPr="0035782C" w:rsidRDefault="00166CB7" w:rsidP="00277C7C">
      <w:pPr>
        <w:pStyle w:val="Heading1"/>
        <w:rPr>
          <w:rFonts w:cs="Arial"/>
          <w:sz w:val="28"/>
          <w:szCs w:val="28"/>
          <w:highlight w:val="lightGray"/>
        </w:rPr>
      </w:pPr>
      <w:r w:rsidRPr="00277C7C">
        <w:rPr>
          <w:rFonts w:ascii="Arial" w:hAnsi="Arial" w:cs="Arial"/>
          <w:color w:val="auto"/>
          <w:sz w:val="28"/>
          <w:szCs w:val="28"/>
        </w:rPr>
        <w:t>Template letter</w:t>
      </w:r>
      <w:r w:rsidR="00094413" w:rsidRPr="00277C7C">
        <w:rPr>
          <w:rFonts w:ascii="Arial" w:hAnsi="Arial" w:cs="Arial"/>
          <w:color w:val="auto"/>
          <w:sz w:val="28"/>
          <w:szCs w:val="28"/>
        </w:rPr>
        <w:t xml:space="preserve">: </w:t>
      </w:r>
      <w:r w:rsidR="009770AF" w:rsidRPr="00277C7C">
        <w:rPr>
          <w:rFonts w:ascii="Arial" w:hAnsi="Arial" w:cs="Arial"/>
          <w:color w:val="auto"/>
          <w:sz w:val="28"/>
          <w:szCs w:val="28"/>
        </w:rPr>
        <w:t>Show cause notice on disciplinary finding</w:t>
      </w:r>
      <w:r w:rsidR="008A4DB1" w:rsidRPr="00277C7C">
        <w:rPr>
          <w:rFonts w:ascii="Arial" w:hAnsi="Arial" w:cs="Arial"/>
          <w:color w:val="auto"/>
          <w:sz w:val="28"/>
          <w:szCs w:val="28"/>
        </w:rPr>
        <w:t xml:space="preserve"> (first show cause notice)</w:t>
      </w:r>
    </w:p>
    <w:p w14:paraId="2A1B3BC5" w14:textId="77777777" w:rsidR="009770AF" w:rsidRPr="0035782C" w:rsidRDefault="009770AF" w:rsidP="009770AF">
      <w:pPr>
        <w:spacing w:line="26" w:lineRule="atLeast"/>
        <w:jc w:val="center"/>
        <w:rPr>
          <w:rFonts w:cs="Arial"/>
          <w:sz w:val="20"/>
          <w:szCs w:val="21"/>
          <w:highlight w:val="lightGray"/>
        </w:rPr>
      </w:pPr>
    </w:p>
    <w:p w14:paraId="71D0BA3F" w14:textId="1A4CABB6" w:rsidR="009770AF" w:rsidRPr="0035782C" w:rsidRDefault="009770AF" w:rsidP="009770AF">
      <w:pPr>
        <w:spacing w:before="0" w:after="0"/>
        <w:rPr>
          <w:rFonts w:cs="Arial"/>
          <w:sz w:val="22"/>
          <w:szCs w:val="22"/>
          <w:highlight w:val="lightGray"/>
        </w:rPr>
      </w:pPr>
      <w:r w:rsidRPr="0035782C">
        <w:rPr>
          <w:rFonts w:cs="Arial"/>
          <w:sz w:val="20"/>
          <w:szCs w:val="21"/>
          <w:highlight w:val="lightGray"/>
        </w:rPr>
        <w:t>[</w:t>
      </w:r>
      <w:r w:rsidRPr="0035782C">
        <w:rPr>
          <w:rFonts w:cs="Arial"/>
          <w:sz w:val="22"/>
          <w:szCs w:val="22"/>
          <w:highlight w:val="lightGray"/>
        </w:rPr>
        <w:t>Address]</w:t>
      </w:r>
    </w:p>
    <w:p w14:paraId="6F86003D" w14:textId="77777777" w:rsidR="009770AF" w:rsidRPr="0035782C" w:rsidRDefault="009770AF" w:rsidP="009770AF">
      <w:pPr>
        <w:spacing w:line="26" w:lineRule="atLeast"/>
        <w:rPr>
          <w:rFonts w:cs="Arial"/>
          <w:sz w:val="22"/>
          <w:szCs w:val="22"/>
        </w:rPr>
      </w:pPr>
    </w:p>
    <w:p w14:paraId="02C42005" w14:textId="7C21FA20" w:rsidR="009770AF" w:rsidRPr="0035782C" w:rsidRDefault="009770AF" w:rsidP="009770AF">
      <w:pPr>
        <w:spacing w:line="26" w:lineRule="atLeast"/>
        <w:rPr>
          <w:rFonts w:cs="Arial"/>
          <w:sz w:val="22"/>
          <w:szCs w:val="22"/>
        </w:rPr>
      </w:pPr>
      <w:r w:rsidRPr="0035782C">
        <w:rPr>
          <w:rFonts w:cs="Arial"/>
          <w:sz w:val="22"/>
          <w:szCs w:val="22"/>
        </w:rPr>
        <w:t xml:space="preserve">Dear </w:t>
      </w:r>
      <w:r w:rsidRPr="0035782C">
        <w:rPr>
          <w:rFonts w:cs="Arial"/>
          <w:sz w:val="22"/>
          <w:szCs w:val="22"/>
          <w:highlight w:val="lightGray"/>
        </w:rPr>
        <w:t>[insert name]</w:t>
      </w:r>
      <w:r w:rsidR="00C5176A" w:rsidRPr="0035782C">
        <w:rPr>
          <w:rFonts w:cs="Arial"/>
          <w:sz w:val="22"/>
          <w:szCs w:val="22"/>
        </w:rPr>
        <w:t>,</w:t>
      </w:r>
    </w:p>
    <w:p w14:paraId="471FA51C" w14:textId="0A70B8D9" w:rsidR="009770AF" w:rsidRPr="00A168DB" w:rsidRDefault="009770AF" w:rsidP="009770AF">
      <w:pPr>
        <w:spacing w:line="26" w:lineRule="atLeast"/>
        <w:rPr>
          <w:rFonts w:cs="Arial"/>
          <w:sz w:val="22"/>
          <w:szCs w:val="22"/>
        </w:rPr>
      </w:pPr>
      <w:r w:rsidRPr="0035782C">
        <w:rPr>
          <w:rFonts w:cs="Arial"/>
          <w:sz w:val="22"/>
          <w:szCs w:val="22"/>
        </w:rPr>
        <w:t xml:space="preserve">I have received </w:t>
      </w:r>
      <w:r w:rsidRPr="0035782C">
        <w:rPr>
          <w:rFonts w:cs="Arial"/>
          <w:sz w:val="22"/>
          <w:szCs w:val="22"/>
          <w:highlight w:val="lightGray"/>
        </w:rPr>
        <w:t>[a report/an investigation report/a statement/information]</w:t>
      </w:r>
      <w:r w:rsidRPr="0035782C">
        <w:rPr>
          <w:rFonts w:cs="Arial"/>
          <w:sz w:val="22"/>
          <w:szCs w:val="22"/>
        </w:rPr>
        <w:t xml:space="preserve"> dated </w:t>
      </w:r>
      <w:r w:rsidRPr="0035782C">
        <w:rPr>
          <w:rFonts w:cs="Arial"/>
          <w:sz w:val="22"/>
          <w:szCs w:val="22"/>
          <w:highlight w:val="lightGray"/>
        </w:rPr>
        <w:t>[insert date]</w:t>
      </w:r>
      <w:r w:rsidR="00CD1572" w:rsidRPr="0035782C">
        <w:rPr>
          <w:rFonts w:cs="Arial"/>
          <w:sz w:val="22"/>
          <w:szCs w:val="22"/>
        </w:rPr>
        <w:t>,</w:t>
      </w:r>
      <w:r w:rsidRPr="0035782C">
        <w:rPr>
          <w:rFonts w:cs="Arial"/>
          <w:sz w:val="22"/>
          <w:szCs w:val="22"/>
        </w:rPr>
        <w:t xml:space="preserve"> </w:t>
      </w:r>
      <w:r w:rsidR="00CD1572" w:rsidRPr="0035782C">
        <w:rPr>
          <w:rFonts w:cs="Arial"/>
          <w:sz w:val="22"/>
          <w:szCs w:val="22"/>
        </w:rPr>
        <w:t>from</w:t>
      </w:r>
      <w:r w:rsidRPr="0035782C">
        <w:rPr>
          <w:rFonts w:cs="Arial"/>
          <w:sz w:val="22"/>
          <w:szCs w:val="22"/>
        </w:rPr>
        <w:t xml:space="preserve"> </w:t>
      </w:r>
      <w:r w:rsidRPr="0035782C">
        <w:rPr>
          <w:rFonts w:cs="Arial"/>
          <w:sz w:val="22"/>
          <w:szCs w:val="22"/>
          <w:highlight w:val="lightGray"/>
        </w:rPr>
        <w:t>[investigator/complainant/internal consultant/external consultant]</w:t>
      </w:r>
      <w:r w:rsidR="00D5084A" w:rsidRPr="0035782C">
        <w:rPr>
          <w:rFonts w:cs="Arial"/>
          <w:sz w:val="22"/>
          <w:szCs w:val="22"/>
        </w:rPr>
        <w:t>,</w:t>
      </w:r>
      <w:r w:rsidRPr="0035782C">
        <w:rPr>
          <w:rFonts w:cs="Arial"/>
          <w:sz w:val="22"/>
          <w:szCs w:val="22"/>
        </w:rPr>
        <w:t xml:space="preserve"> concerning </w:t>
      </w:r>
      <w:r w:rsidRPr="0035782C">
        <w:rPr>
          <w:rFonts w:cs="Arial"/>
          <w:sz w:val="22"/>
          <w:szCs w:val="22"/>
          <w:highlight w:val="lightGray"/>
        </w:rPr>
        <w:t xml:space="preserve">[insert </w:t>
      </w:r>
      <w:r w:rsidR="00CD1572" w:rsidRPr="0035782C">
        <w:rPr>
          <w:rFonts w:cs="Arial"/>
          <w:sz w:val="22"/>
          <w:szCs w:val="22"/>
          <w:highlight w:val="lightGray"/>
        </w:rPr>
        <w:t>high-level description</w:t>
      </w:r>
      <w:r w:rsidRPr="0035782C">
        <w:rPr>
          <w:rFonts w:cs="Arial"/>
          <w:sz w:val="22"/>
          <w:szCs w:val="22"/>
          <w:highlight w:val="lightGray"/>
        </w:rPr>
        <w:t xml:space="preserve"> of allegation</w:t>
      </w:r>
      <w:r w:rsidR="007F3F8E" w:rsidRPr="00B5185B">
        <w:rPr>
          <w:rFonts w:eastAsia="Calibri" w:cs="Arial"/>
          <w:sz w:val="22"/>
          <w:szCs w:val="22"/>
          <w:highlight w:val="lightGray"/>
          <w:lang w:eastAsia="en-US"/>
        </w:rPr>
        <w:t>[s]</w:t>
      </w:r>
      <w:r w:rsidR="00C86A55">
        <w:rPr>
          <w:rFonts w:eastAsia="Calibri" w:cs="Arial"/>
          <w:sz w:val="22"/>
          <w:szCs w:val="22"/>
          <w:lang w:eastAsia="en-US"/>
        </w:rPr>
        <w:t>.</w:t>
      </w:r>
      <w:r w:rsidR="007F3F8E" w:rsidRPr="00B5185B">
        <w:rPr>
          <w:rFonts w:cs="Arial"/>
          <w:sz w:val="22"/>
          <w:szCs w:val="22"/>
        </w:rPr>
        <w:t xml:space="preserve"> </w:t>
      </w:r>
    </w:p>
    <w:p w14:paraId="240DEE8D" w14:textId="19C47D2F" w:rsidR="009770AF" w:rsidRPr="000278E7" w:rsidRDefault="009770AF" w:rsidP="009770AF">
      <w:pPr>
        <w:spacing w:line="26" w:lineRule="atLeast"/>
        <w:rPr>
          <w:rFonts w:cs="Arial"/>
          <w:sz w:val="22"/>
          <w:szCs w:val="22"/>
        </w:rPr>
      </w:pPr>
      <w:r w:rsidRPr="00A168DB">
        <w:rPr>
          <w:rFonts w:cs="Arial"/>
          <w:sz w:val="22"/>
          <w:szCs w:val="22"/>
        </w:rPr>
        <w:t xml:space="preserve">The </w:t>
      </w:r>
      <w:r w:rsidR="001920D1" w:rsidRPr="00277C7C">
        <w:rPr>
          <w:rFonts w:cs="Arial"/>
          <w:sz w:val="22"/>
          <w:szCs w:val="22"/>
          <w:highlight w:val="lightGray"/>
        </w:rPr>
        <w:t>[</w:t>
      </w:r>
      <w:r w:rsidRPr="00277C7C">
        <w:rPr>
          <w:rFonts w:cs="Arial"/>
          <w:sz w:val="22"/>
          <w:szCs w:val="22"/>
          <w:highlight w:val="lightGray"/>
        </w:rPr>
        <w:t>allegation</w:t>
      </w:r>
      <w:r w:rsidR="001920D1" w:rsidRPr="00277C7C">
        <w:rPr>
          <w:rFonts w:cs="Arial"/>
          <w:sz w:val="22"/>
          <w:szCs w:val="22"/>
          <w:highlight w:val="lightGray"/>
        </w:rPr>
        <w:t xml:space="preserve"> i</w:t>
      </w:r>
      <w:r w:rsidR="001920D1" w:rsidRPr="000278E7">
        <w:rPr>
          <w:rFonts w:cs="Arial"/>
          <w:sz w:val="22"/>
          <w:szCs w:val="22"/>
          <w:highlight w:val="lightGray"/>
        </w:rPr>
        <w:t>s/allegations</w:t>
      </w:r>
      <w:r w:rsidRPr="000278E7">
        <w:rPr>
          <w:rFonts w:cs="Arial"/>
          <w:sz w:val="22"/>
          <w:szCs w:val="22"/>
          <w:highlight w:val="lightGray"/>
        </w:rPr>
        <w:t xml:space="preserve"> are</w:t>
      </w:r>
      <w:r w:rsidR="001920D1" w:rsidRPr="000278E7">
        <w:rPr>
          <w:rFonts w:cs="Arial"/>
          <w:sz w:val="22"/>
          <w:szCs w:val="22"/>
          <w:highlight w:val="lightGray"/>
        </w:rPr>
        <w:t>]</w:t>
      </w:r>
      <w:r w:rsidR="00D5084A" w:rsidRPr="000278E7">
        <w:rPr>
          <w:rFonts w:cs="Arial"/>
          <w:sz w:val="22"/>
          <w:szCs w:val="22"/>
        </w:rPr>
        <w:t xml:space="preserve"> that</w:t>
      </w:r>
      <w:r w:rsidRPr="000278E7">
        <w:rPr>
          <w:rFonts w:cs="Arial"/>
          <w:sz w:val="22"/>
          <w:szCs w:val="22"/>
        </w:rPr>
        <w:t>:</w:t>
      </w:r>
    </w:p>
    <w:p w14:paraId="419844D9" w14:textId="369967EB" w:rsidR="00AB6661" w:rsidRPr="00974246" w:rsidRDefault="009770AF" w:rsidP="00615891">
      <w:pPr>
        <w:pStyle w:val="ListParagraph"/>
        <w:numPr>
          <w:ilvl w:val="0"/>
          <w:numId w:val="1"/>
        </w:numPr>
        <w:spacing w:line="26" w:lineRule="atLeast"/>
        <w:rPr>
          <w:rFonts w:ascii="Arial" w:hAnsi="Arial" w:cs="Arial"/>
          <w:highlight w:val="lightGray"/>
        </w:rPr>
      </w:pPr>
      <w:r w:rsidRPr="000278E7">
        <w:rPr>
          <w:rFonts w:ascii="Arial" w:hAnsi="Arial" w:cs="Arial"/>
          <w:highlight w:val="lightGray"/>
        </w:rPr>
        <w:t>[insert</w:t>
      </w:r>
      <w:r w:rsidR="000602B7" w:rsidRPr="000278E7">
        <w:rPr>
          <w:rFonts w:ascii="Arial" w:hAnsi="Arial" w:cs="Arial"/>
          <w:highlight w:val="lightGray"/>
        </w:rPr>
        <w:t xml:space="preserve"> </w:t>
      </w:r>
      <w:r w:rsidR="00AB6661" w:rsidRPr="000278E7">
        <w:rPr>
          <w:rFonts w:ascii="Arial" w:hAnsi="Arial" w:cs="Arial"/>
          <w:highlight w:val="lightGray"/>
        </w:rPr>
        <w:t xml:space="preserve">the </w:t>
      </w:r>
      <w:r w:rsidR="00B86FF9" w:rsidRPr="000278E7">
        <w:rPr>
          <w:rFonts w:ascii="Arial" w:hAnsi="Arial" w:cs="Arial"/>
          <w:highlight w:val="lightGray"/>
        </w:rPr>
        <w:t>spe</w:t>
      </w:r>
      <w:r w:rsidR="00AB6661" w:rsidRPr="000278E7">
        <w:rPr>
          <w:rFonts w:ascii="Arial" w:hAnsi="Arial" w:cs="Arial"/>
          <w:highlight w:val="lightGray"/>
        </w:rPr>
        <w:t xml:space="preserve">cific </w:t>
      </w:r>
      <w:r w:rsidR="004B6A1E" w:rsidRPr="000278E7">
        <w:rPr>
          <w:rFonts w:ascii="Arial" w:hAnsi="Arial" w:cs="Arial"/>
          <w:highlight w:val="lightGray"/>
        </w:rPr>
        <w:t xml:space="preserve">description </w:t>
      </w:r>
      <w:r w:rsidR="00615891" w:rsidRPr="000278E7">
        <w:rPr>
          <w:rFonts w:ascii="Arial" w:hAnsi="Arial" w:cs="Arial"/>
          <w:highlight w:val="lightGray"/>
        </w:rPr>
        <w:t xml:space="preserve">of the </w:t>
      </w:r>
      <w:r w:rsidR="000602B7" w:rsidRPr="000278E7">
        <w:rPr>
          <w:rFonts w:ascii="Arial" w:hAnsi="Arial" w:cs="Arial"/>
          <w:highlight w:val="lightGray"/>
        </w:rPr>
        <w:t>allegation</w:t>
      </w:r>
      <w:r w:rsidR="00615891" w:rsidRPr="000278E7">
        <w:rPr>
          <w:rFonts w:ascii="Arial" w:hAnsi="Arial" w:cs="Arial"/>
          <w:highlight w:val="lightGray"/>
        </w:rPr>
        <w:t>.</w:t>
      </w:r>
      <w:r w:rsidR="00615891" w:rsidRPr="000278E7">
        <w:rPr>
          <w:rFonts w:ascii="Arial" w:hAnsi="Arial" w:cs="Arial"/>
        </w:rPr>
        <w:t xml:space="preserve"> </w:t>
      </w:r>
      <w:r w:rsidR="00615891" w:rsidRPr="00974246">
        <w:rPr>
          <w:rFonts w:ascii="Arial" w:hAnsi="Arial" w:cs="Arial"/>
          <w:highlight w:val="lightGray"/>
        </w:rPr>
        <w:t>Include</w:t>
      </w:r>
      <w:r w:rsidR="00AB6661" w:rsidRPr="00974246">
        <w:rPr>
          <w:rFonts w:ascii="Arial" w:hAnsi="Arial" w:cs="Arial"/>
          <w:highlight w:val="lightGray"/>
        </w:rPr>
        <w:t>:</w:t>
      </w:r>
    </w:p>
    <w:p w14:paraId="2041D049" w14:textId="5D97A60D" w:rsidR="00B6690D" w:rsidRPr="00974246" w:rsidRDefault="005A06BE" w:rsidP="00AB6661">
      <w:pPr>
        <w:pStyle w:val="ListParagraph"/>
        <w:numPr>
          <w:ilvl w:val="1"/>
          <w:numId w:val="1"/>
        </w:numPr>
        <w:spacing w:line="26" w:lineRule="atLeast"/>
        <w:rPr>
          <w:rFonts w:ascii="Arial" w:hAnsi="Arial" w:cs="Arial"/>
          <w:highlight w:val="lightGray"/>
        </w:rPr>
      </w:pPr>
      <w:r w:rsidRPr="00974246">
        <w:rPr>
          <w:rFonts w:ascii="Arial" w:hAnsi="Arial" w:cs="Arial"/>
          <w:highlight w:val="lightGray"/>
        </w:rPr>
        <w:t>particulars</w:t>
      </w:r>
      <w:r w:rsidR="00615891" w:rsidRPr="00974246">
        <w:rPr>
          <w:rFonts w:ascii="Arial" w:hAnsi="Arial" w:cs="Arial"/>
          <w:highlight w:val="lightGray"/>
        </w:rPr>
        <w:t xml:space="preserve"> to support the allegation</w:t>
      </w:r>
    </w:p>
    <w:p w14:paraId="3F8CA6EB" w14:textId="3FD2F7DA" w:rsidR="00AB6661" w:rsidRPr="00974246" w:rsidRDefault="00B6690D" w:rsidP="00974246">
      <w:pPr>
        <w:pStyle w:val="ListParagraph"/>
        <w:numPr>
          <w:ilvl w:val="1"/>
          <w:numId w:val="1"/>
        </w:numPr>
        <w:spacing w:line="26" w:lineRule="atLeast"/>
        <w:rPr>
          <w:rFonts w:ascii="Arial" w:hAnsi="Arial" w:cs="Arial"/>
          <w:highlight w:val="lightGray"/>
        </w:rPr>
      </w:pPr>
      <w:r w:rsidRPr="00974246">
        <w:rPr>
          <w:rFonts w:ascii="Arial" w:hAnsi="Arial" w:cs="Arial"/>
          <w:highlight w:val="lightGray"/>
        </w:rPr>
        <w:t xml:space="preserve">relevant parts of the report/evidence provided </w:t>
      </w:r>
      <w:r w:rsidR="00C5176A" w:rsidRPr="00974246">
        <w:rPr>
          <w:rFonts w:ascii="Arial" w:hAnsi="Arial" w:cs="Arial"/>
          <w:highlight w:val="lightGray"/>
        </w:rPr>
        <w:t>that the allegation is being relied upon</w:t>
      </w:r>
    </w:p>
    <w:p w14:paraId="1B29B4EF" w14:textId="0BDC9FD3" w:rsidR="009770AF" w:rsidRPr="00974246" w:rsidRDefault="00C5176A" w:rsidP="00A02FD4">
      <w:pPr>
        <w:pStyle w:val="ListParagraph"/>
        <w:numPr>
          <w:ilvl w:val="1"/>
          <w:numId w:val="1"/>
        </w:numPr>
        <w:spacing w:line="26" w:lineRule="atLeast"/>
        <w:rPr>
          <w:rFonts w:ascii="Arial" w:hAnsi="Arial" w:cs="Arial"/>
          <w:highlight w:val="lightGray"/>
        </w:rPr>
      </w:pPr>
      <w:r w:rsidRPr="00974246">
        <w:rPr>
          <w:rFonts w:ascii="Arial" w:hAnsi="Arial" w:cs="Arial"/>
          <w:highlight w:val="lightGray"/>
        </w:rPr>
        <w:t xml:space="preserve">insert the section of the </w:t>
      </w:r>
      <w:r w:rsidRPr="00974246">
        <w:rPr>
          <w:rFonts w:ascii="Arial" w:hAnsi="Arial" w:cs="Arial"/>
          <w:i/>
          <w:highlight w:val="lightGray"/>
        </w:rPr>
        <w:t>Public Sector Act 2022</w:t>
      </w:r>
      <w:r w:rsidRPr="00974246">
        <w:rPr>
          <w:rFonts w:ascii="Arial" w:hAnsi="Arial" w:cs="Arial"/>
          <w:highlight w:val="lightGray"/>
        </w:rPr>
        <w:t xml:space="preserve"> (Act), Code of Conduct or policy which has allegedly been breached and how the allegation, if proven, would establish grounds for discipline under s</w:t>
      </w:r>
      <w:r w:rsidR="001920D1" w:rsidRPr="00974246">
        <w:rPr>
          <w:rFonts w:ascii="Arial" w:hAnsi="Arial" w:cs="Arial"/>
          <w:highlight w:val="lightGray"/>
        </w:rPr>
        <w:t xml:space="preserve">ection </w:t>
      </w:r>
      <w:r w:rsidRPr="00974246">
        <w:rPr>
          <w:rFonts w:ascii="Arial" w:hAnsi="Arial" w:cs="Arial"/>
          <w:highlight w:val="lightGray"/>
        </w:rPr>
        <w:t>91 of the Act.</w:t>
      </w:r>
    </w:p>
    <w:p w14:paraId="2A0EF3D7" w14:textId="2374EC04" w:rsidR="009770AF" w:rsidRPr="00A02FD4" w:rsidRDefault="009770AF" w:rsidP="009770AF">
      <w:pPr>
        <w:pStyle w:val="ListParagraph"/>
        <w:numPr>
          <w:ilvl w:val="0"/>
          <w:numId w:val="1"/>
        </w:numPr>
        <w:spacing w:line="26" w:lineRule="atLeast"/>
        <w:rPr>
          <w:rFonts w:ascii="Arial" w:hAnsi="Arial" w:cs="Arial"/>
        </w:rPr>
      </w:pPr>
      <w:r w:rsidRPr="00A02FD4">
        <w:rPr>
          <w:rFonts w:ascii="Arial" w:hAnsi="Arial" w:cs="Arial"/>
          <w:highlight w:val="lightGray"/>
        </w:rPr>
        <w:t>[if relevant</w:t>
      </w:r>
      <w:r w:rsidR="005C6EDD" w:rsidRPr="00A02FD4">
        <w:rPr>
          <w:rFonts w:ascii="Arial" w:hAnsi="Arial" w:cs="Arial"/>
          <w:highlight w:val="lightGray"/>
        </w:rPr>
        <w:t>,</w:t>
      </w:r>
      <w:r w:rsidRPr="00A02FD4">
        <w:rPr>
          <w:rFonts w:ascii="Arial" w:hAnsi="Arial" w:cs="Arial"/>
          <w:highlight w:val="lightGray"/>
        </w:rPr>
        <w:t xml:space="preserve"> repeat </w:t>
      </w:r>
      <w:r w:rsidR="00BF40BA" w:rsidRPr="00A02FD4">
        <w:rPr>
          <w:rFonts w:ascii="Arial" w:hAnsi="Arial" w:cs="Arial"/>
          <w:highlight w:val="lightGray"/>
        </w:rPr>
        <w:t xml:space="preserve">information above </w:t>
      </w:r>
      <w:r w:rsidRPr="00A02FD4" w:rsidDel="00BF40BA">
        <w:rPr>
          <w:rFonts w:ascii="Arial" w:hAnsi="Arial" w:cs="Arial"/>
          <w:highlight w:val="lightGray"/>
        </w:rPr>
        <w:t>for</w:t>
      </w:r>
      <w:r w:rsidRPr="00A02FD4">
        <w:rPr>
          <w:rFonts w:ascii="Arial" w:hAnsi="Arial" w:cs="Arial"/>
          <w:highlight w:val="lightGray"/>
        </w:rPr>
        <w:t xml:space="preserve"> each additional allegation]</w:t>
      </w:r>
      <w:r w:rsidRPr="00A02FD4">
        <w:rPr>
          <w:rFonts w:ascii="Arial" w:hAnsi="Arial" w:cs="Arial"/>
        </w:rPr>
        <w:t xml:space="preserve">. </w:t>
      </w:r>
    </w:p>
    <w:p w14:paraId="1263392E" w14:textId="79D4BBD7" w:rsidR="005742D4" w:rsidRPr="00277C7C" w:rsidRDefault="005742D4" w:rsidP="009770AF">
      <w:pPr>
        <w:spacing w:line="26" w:lineRule="atLeast"/>
        <w:rPr>
          <w:rFonts w:cs="Arial"/>
          <w:b/>
          <w:sz w:val="22"/>
          <w:szCs w:val="22"/>
        </w:rPr>
      </w:pPr>
      <w:r w:rsidRPr="00277C7C">
        <w:rPr>
          <w:rFonts w:cs="Arial"/>
          <w:iCs/>
          <w:sz w:val="22"/>
          <w:szCs w:val="22"/>
          <w:highlight w:val="lightGray"/>
        </w:rPr>
        <w:t>[</w:t>
      </w:r>
      <w:r w:rsidR="00B55FB9" w:rsidRPr="00A02FD4">
        <w:rPr>
          <w:rFonts w:cs="Arial"/>
          <w:sz w:val="22"/>
          <w:szCs w:val="22"/>
          <w:highlight w:val="lightGray"/>
        </w:rPr>
        <w:t>Must be included for each allegation</w:t>
      </w:r>
      <w:r w:rsidRPr="00277C7C">
        <w:rPr>
          <w:rFonts w:cs="Arial"/>
          <w:iCs/>
          <w:sz w:val="22"/>
          <w:szCs w:val="22"/>
          <w:highlight w:val="lightGray"/>
        </w:rPr>
        <w:t>]</w:t>
      </w:r>
      <w:r w:rsidR="00B55FB9" w:rsidRPr="00277C7C">
        <w:rPr>
          <w:rFonts w:cs="Arial"/>
          <w:b/>
          <w:sz w:val="22"/>
          <w:szCs w:val="22"/>
        </w:rPr>
        <w:t xml:space="preserve"> </w:t>
      </w:r>
    </w:p>
    <w:p w14:paraId="1AAD4FBB" w14:textId="1047175A" w:rsidR="009770AF" w:rsidRPr="00FA2591" w:rsidRDefault="009770AF" w:rsidP="009770AF">
      <w:pPr>
        <w:spacing w:line="26" w:lineRule="atLeast"/>
        <w:rPr>
          <w:rFonts w:cs="Arial"/>
          <w:i/>
          <w:sz w:val="22"/>
          <w:szCs w:val="22"/>
        </w:rPr>
      </w:pPr>
      <w:r w:rsidRPr="00277C7C">
        <w:rPr>
          <w:rFonts w:cs="Arial"/>
          <w:sz w:val="22"/>
          <w:szCs w:val="22"/>
        </w:rPr>
        <w:t xml:space="preserve">The information to support </w:t>
      </w:r>
      <w:r w:rsidR="00BF40BA" w:rsidRPr="00FA2591">
        <w:rPr>
          <w:rFonts w:cs="Arial"/>
          <w:sz w:val="22"/>
          <w:szCs w:val="22"/>
          <w:highlight w:val="lightGray"/>
        </w:rPr>
        <w:t>[</w:t>
      </w:r>
      <w:r w:rsidRPr="00FA2591">
        <w:rPr>
          <w:rFonts w:cs="Arial"/>
          <w:sz w:val="22"/>
          <w:szCs w:val="22"/>
          <w:highlight w:val="lightGray"/>
        </w:rPr>
        <w:t>this allegation</w:t>
      </w:r>
      <w:r w:rsidR="00BF40BA" w:rsidRPr="00FA2591">
        <w:rPr>
          <w:rFonts w:cs="Arial"/>
          <w:sz w:val="22"/>
          <w:szCs w:val="22"/>
          <w:highlight w:val="lightGray"/>
        </w:rPr>
        <w:t>/these allegations]</w:t>
      </w:r>
      <w:r w:rsidRPr="00FA2591">
        <w:rPr>
          <w:rFonts w:cs="Arial"/>
          <w:sz w:val="22"/>
          <w:szCs w:val="22"/>
        </w:rPr>
        <w:t xml:space="preserve"> can be found in the </w:t>
      </w:r>
      <w:r w:rsidR="00B55FB9" w:rsidRPr="00FA2591">
        <w:rPr>
          <w:rFonts w:cs="Arial"/>
          <w:sz w:val="22"/>
          <w:szCs w:val="22"/>
          <w:highlight w:val="lightGray"/>
        </w:rPr>
        <w:t>[</w:t>
      </w:r>
      <w:r w:rsidRPr="00FA2591">
        <w:rPr>
          <w:rFonts w:cs="Arial"/>
          <w:sz w:val="22"/>
          <w:szCs w:val="22"/>
          <w:highlight w:val="lightGray"/>
        </w:rPr>
        <w:t>attached investigation report</w:t>
      </w:r>
      <w:r w:rsidR="00007732" w:rsidRPr="00FA2591">
        <w:rPr>
          <w:rFonts w:cs="Arial"/>
          <w:sz w:val="22"/>
          <w:szCs w:val="22"/>
          <w:highlight w:val="lightGray"/>
        </w:rPr>
        <w:t>/</w:t>
      </w:r>
      <w:r w:rsidRPr="00FA2591">
        <w:rPr>
          <w:rFonts w:cs="Arial"/>
          <w:sz w:val="22"/>
          <w:szCs w:val="22"/>
          <w:highlight w:val="lightGray"/>
        </w:rPr>
        <w:t>witness statement</w:t>
      </w:r>
      <w:r w:rsidR="00007732" w:rsidRPr="00FA2591">
        <w:rPr>
          <w:rFonts w:cs="Arial"/>
          <w:sz w:val="22"/>
          <w:szCs w:val="22"/>
          <w:highlight w:val="lightGray"/>
        </w:rPr>
        <w:t>,</w:t>
      </w:r>
      <w:r w:rsidRPr="00FA2591">
        <w:rPr>
          <w:rFonts w:cs="Arial"/>
          <w:sz w:val="22"/>
          <w:szCs w:val="22"/>
          <w:highlight w:val="lightGray"/>
        </w:rPr>
        <w:t xml:space="preserve"> etc</w:t>
      </w:r>
      <w:r w:rsidR="00B55FB9" w:rsidRPr="00FA2591">
        <w:rPr>
          <w:rFonts w:eastAsia="Calibri" w:cs="Arial"/>
          <w:sz w:val="22"/>
          <w:szCs w:val="22"/>
          <w:highlight w:val="lightGray"/>
          <w:lang w:eastAsia="en-US"/>
        </w:rPr>
        <w:t>]</w:t>
      </w:r>
      <w:r w:rsidRPr="00FA2591">
        <w:rPr>
          <w:rFonts w:eastAsia="Calibri" w:cs="Arial"/>
          <w:sz w:val="22"/>
          <w:szCs w:val="22"/>
          <w:highlight w:val="lightGray"/>
          <w:lang w:eastAsia="en-US"/>
        </w:rPr>
        <w:t xml:space="preserve"> </w:t>
      </w:r>
      <w:r w:rsidR="00DF7EFF" w:rsidRPr="00FA2591">
        <w:rPr>
          <w:rFonts w:cs="Arial"/>
          <w:sz w:val="22"/>
          <w:szCs w:val="22"/>
        </w:rPr>
        <w:t xml:space="preserve">in </w:t>
      </w:r>
      <w:r w:rsidR="00B55FB9" w:rsidRPr="00FA2591">
        <w:rPr>
          <w:rFonts w:cs="Arial"/>
          <w:sz w:val="22"/>
          <w:szCs w:val="22"/>
          <w:highlight w:val="lightGray"/>
        </w:rPr>
        <w:t>[</w:t>
      </w:r>
      <w:r w:rsidRPr="00FA2591">
        <w:rPr>
          <w:rFonts w:cs="Arial"/>
          <w:sz w:val="22"/>
          <w:szCs w:val="22"/>
          <w:highlight w:val="lightGray"/>
        </w:rPr>
        <w:t>include specific paragraph and page references for the information relied upon to form the allegation</w:t>
      </w:r>
      <w:r w:rsidR="00B55FB9" w:rsidRPr="00FA2591">
        <w:rPr>
          <w:rFonts w:cs="Arial"/>
          <w:sz w:val="22"/>
          <w:szCs w:val="22"/>
          <w:highlight w:val="lightGray"/>
        </w:rPr>
        <w:t>]</w:t>
      </w:r>
      <w:r w:rsidRPr="00FA2591">
        <w:rPr>
          <w:rFonts w:cs="Arial"/>
          <w:i/>
          <w:sz w:val="22"/>
          <w:szCs w:val="22"/>
        </w:rPr>
        <w:t xml:space="preserve">. </w:t>
      </w:r>
    </w:p>
    <w:p w14:paraId="05D87D7F" w14:textId="02329395" w:rsidR="009770AF" w:rsidRPr="00FA2591" w:rsidRDefault="009770AF" w:rsidP="009770AF">
      <w:pPr>
        <w:spacing w:line="26" w:lineRule="atLeast"/>
        <w:rPr>
          <w:rFonts w:cs="Arial"/>
          <w:sz w:val="22"/>
          <w:szCs w:val="22"/>
        </w:rPr>
      </w:pPr>
      <w:r w:rsidRPr="00FA2591">
        <w:rPr>
          <w:rFonts w:cs="Arial"/>
          <w:sz w:val="22"/>
          <w:szCs w:val="22"/>
        </w:rPr>
        <w:t xml:space="preserve">A copy of </w:t>
      </w:r>
      <w:r w:rsidRPr="00FA2591">
        <w:rPr>
          <w:rFonts w:eastAsia="Calibri" w:cs="Arial"/>
          <w:sz w:val="22"/>
          <w:szCs w:val="22"/>
          <w:highlight w:val="lightGray"/>
          <w:lang w:eastAsia="en-US"/>
        </w:rPr>
        <w:t>[r</w:t>
      </w:r>
      <w:r w:rsidRPr="00FA2591">
        <w:rPr>
          <w:rFonts w:cs="Arial"/>
          <w:sz w:val="22"/>
          <w:szCs w:val="22"/>
          <w:highlight w:val="lightGray"/>
        </w:rPr>
        <w:t xml:space="preserve">efer to all documents enclosed e.g. relevant provisions from </w:t>
      </w:r>
      <w:r w:rsidR="00BF40BA" w:rsidRPr="00FA2591">
        <w:rPr>
          <w:rFonts w:cs="Arial"/>
          <w:iCs/>
          <w:sz w:val="22"/>
          <w:szCs w:val="22"/>
          <w:highlight w:val="lightGray"/>
        </w:rPr>
        <w:t>c</w:t>
      </w:r>
      <w:r w:rsidRPr="00FA2591">
        <w:rPr>
          <w:rFonts w:cs="Arial"/>
          <w:iCs/>
          <w:sz w:val="22"/>
          <w:szCs w:val="22"/>
          <w:highlight w:val="lightGray"/>
        </w:rPr>
        <w:t>hapter</w:t>
      </w:r>
      <w:r w:rsidRPr="00FA2591">
        <w:rPr>
          <w:rFonts w:cs="Arial"/>
          <w:sz w:val="22"/>
          <w:szCs w:val="22"/>
          <w:highlight w:val="lightGray"/>
        </w:rPr>
        <w:t xml:space="preserve"> </w:t>
      </w:r>
      <w:r w:rsidR="007E2B45" w:rsidRPr="00FA2591">
        <w:rPr>
          <w:rFonts w:cs="Arial"/>
          <w:sz w:val="22"/>
          <w:szCs w:val="22"/>
          <w:highlight w:val="lightGray"/>
        </w:rPr>
        <w:t xml:space="preserve">3 </w:t>
      </w:r>
      <w:r w:rsidRPr="00FA2591">
        <w:rPr>
          <w:rFonts w:cs="Arial"/>
          <w:sz w:val="22"/>
          <w:szCs w:val="22"/>
          <w:highlight w:val="lightGray"/>
        </w:rPr>
        <w:t>of the</w:t>
      </w:r>
      <w:r w:rsidRPr="00FA2591" w:rsidDel="00BF40BA">
        <w:rPr>
          <w:rFonts w:cs="Arial"/>
          <w:sz w:val="22"/>
          <w:szCs w:val="22"/>
          <w:highlight w:val="lightGray"/>
        </w:rPr>
        <w:t xml:space="preserve"> </w:t>
      </w:r>
      <w:r w:rsidRPr="00FA2591">
        <w:rPr>
          <w:rFonts w:cs="Arial"/>
          <w:sz w:val="22"/>
          <w:szCs w:val="22"/>
          <w:highlight w:val="lightGray"/>
        </w:rPr>
        <w:t>Act, other relevant legislation, discipline directive, the Code of Conduct (or relevant extracts); the investigation report (or relevant extracts), witness statements, copies of relevant hard and electronic document</w:t>
      </w:r>
      <w:r w:rsidRPr="00FA2591">
        <w:rPr>
          <w:rFonts w:eastAsia="Calibri" w:cs="Arial"/>
          <w:sz w:val="22"/>
          <w:szCs w:val="22"/>
          <w:highlight w:val="lightGray"/>
          <w:lang w:eastAsia="en-US"/>
        </w:rPr>
        <w:t>s]</w:t>
      </w:r>
      <w:r w:rsidR="00DF7EFF" w:rsidRPr="00FA2591">
        <w:rPr>
          <w:rFonts w:cs="Arial"/>
          <w:sz w:val="22"/>
          <w:szCs w:val="22"/>
        </w:rPr>
        <w:t xml:space="preserve"> </w:t>
      </w:r>
      <w:r w:rsidRPr="00FA2591">
        <w:rPr>
          <w:rFonts w:cs="Arial"/>
          <w:sz w:val="22"/>
          <w:szCs w:val="22"/>
        </w:rPr>
        <w:t>are</w:t>
      </w:r>
      <w:r w:rsidRPr="00FA2591" w:rsidDel="008160EE">
        <w:rPr>
          <w:rFonts w:cs="Arial"/>
          <w:sz w:val="22"/>
          <w:szCs w:val="22"/>
        </w:rPr>
        <w:t xml:space="preserve"> </w:t>
      </w:r>
      <w:r w:rsidR="008160EE" w:rsidRPr="00FA2591">
        <w:rPr>
          <w:rFonts w:cs="Arial"/>
          <w:sz w:val="22"/>
          <w:szCs w:val="22"/>
        </w:rPr>
        <w:t xml:space="preserve">attached </w:t>
      </w:r>
      <w:r w:rsidRPr="00FA2591">
        <w:rPr>
          <w:rFonts w:cs="Arial"/>
          <w:sz w:val="22"/>
          <w:szCs w:val="22"/>
        </w:rPr>
        <w:t xml:space="preserve">for your consideration.   </w:t>
      </w:r>
    </w:p>
    <w:p w14:paraId="5D532C54" w14:textId="28EB5F98" w:rsidR="009770AF" w:rsidRPr="00433C87" w:rsidRDefault="009770AF" w:rsidP="009770AF">
      <w:pPr>
        <w:spacing w:line="26" w:lineRule="atLeast"/>
        <w:rPr>
          <w:rFonts w:cs="Arial"/>
          <w:sz w:val="22"/>
          <w:szCs w:val="22"/>
        </w:rPr>
      </w:pPr>
      <w:r w:rsidRPr="00FA2591">
        <w:rPr>
          <w:rFonts w:cs="Arial"/>
          <w:sz w:val="22"/>
          <w:szCs w:val="22"/>
        </w:rPr>
        <w:t xml:space="preserve">Section </w:t>
      </w:r>
      <w:r w:rsidR="007E2B45" w:rsidRPr="00FA2591">
        <w:rPr>
          <w:rFonts w:cs="Arial"/>
          <w:sz w:val="22"/>
          <w:szCs w:val="22"/>
        </w:rPr>
        <w:t>91</w:t>
      </w:r>
      <w:r w:rsidRPr="00FA2591">
        <w:rPr>
          <w:rFonts w:cs="Arial"/>
          <w:sz w:val="22"/>
          <w:szCs w:val="22"/>
        </w:rPr>
        <w:t xml:space="preserve"> of the</w:t>
      </w:r>
      <w:r w:rsidRPr="00FA2591" w:rsidDel="00DF7EFF">
        <w:rPr>
          <w:rFonts w:cs="Arial"/>
          <w:sz w:val="22"/>
          <w:szCs w:val="22"/>
        </w:rPr>
        <w:t xml:space="preserve"> </w:t>
      </w:r>
      <w:r w:rsidRPr="00FA2591">
        <w:rPr>
          <w:rFonts w:cs="Arial"/>
          <w:sz w:val="22"/>
          <w:szCs w:val="22"/>
        </w:rPr>
        <w:t xml:space="preserve">Act provides that a chief executive may discipline an employee if they are reasonably satisfied that a discipline ground has been established. In accordance with </w:t>
      </w:r>
      <w:r w:rsidRPr="00FA2591">
        <w:rPr>
          <w:rFonts w:cs="Arial"/>
          <w:sz w:val="22"/>
          <w:szCs w:val="22"/>
          <w:highlight w:val="lightGray"/>
        </w:rPr>
        <w:t>[</w:t>
      </w:r>
      <w:r w:rsidRPr="00433C87">
        <w:rPr>
          <w:rFonts w:cs="Arial"/>
          <w:sz w:val="22"/>
          <w:szCs w:val="22"/>
          <w:highlight w:val="lightGray"/>
        </w:rPr>
        <w:t>insert description of delegation e.g. HR delegations of XX date]</w:t>
      </w:r>
      <w:r w:rsidRPr="00433C87">
        <w:rPr>
          <w:rFonts w:cs="Arial"/>
          <w:sz w:val="22"/>
          <w:szCs w:val="22"/>
        </w:rPr>
        <w:t xml:space="preserve"> I have been delegated the functions of the chief executive for this matter.</w:t>
      </w:r>
    </w:p>
    <w:p w14:paraId="0207E9CD" w14:textId="77777777" w:rsidR="000A06E5" w:rsidRPr="00433C87" w:rsidRDefault="009770AF" w:rsidP="009770AF">
      <w:pPr>
        <w:spacing w:line="26" w:lineRule="atLeast"/>
        <w:rPr>
          <w:rFonts w:cs="Arial"/>
          <w:sz w:val="22"/>
          <w:szCs w:val="22"/>
        </w:rPr>
      </w:pPr>
      <w:r w:rsidRPr="00433C87">
        <w:rPr>
          <w:rFonts w:cs="Arial"/>
          <w:sz w:val="22"/>
          <w:szCs w:val="22"/>
        </w:rPr>
        <w:t xml:space="preserve">You are invited </w:t>
      </w:r>
      <w:r w:rsidR="00E741F7" w:rsidRPr="00433C87">
        <w:rPr>
          <w:rFonts w:cs="Arial"/>
          <w:sz w:val="22"/>
          <w:szCs w:val="22"/>
        </w:rPr>
        <w:t>show cause as to</w:t>
      </w:r>
      <w:r w:rsidRPr="00433C87">
        <w:rPr>
          <w:rFonts w:cs="Arial"/>
          <w:sz w:val="22"/>
          <w:szCs w:val="22"/>
        </w:rPr>
        <w:t xml:space="preserve"> why a disciplinary finding should not be made against you on the ground of </w:t>
      </w:r>
      <w:r w:rsidRPr="00433C87">
        <w:rPr>
          <w:rFonts w:cs="Arial"/>
          <w:sz w:val="22"/>
          <w:szCs w:val="22"/>
          <w:highlight w:val="lightGray"/>
        </w:rPr>
        <w:t xml:space="preserve">[insert specific section here e.g. section </w:t>
      </w:r>
      <w:r w:rsidR="007E2B45" w:rsidRPr="00433C87">
        <w:rPr>
          <w:rFonts w:cs="Arial"/>
          <w:sz w:val="22"/>
          <w:szCs w:val="22"/>
          <w:highlight w:val="lightGray"/>
        </w:rPr>
        <w:t>91</w:t>
      </w:r>
      <w:r w:rsidRPr="00433C87">
        <w:rPr>
          <w:rFonts w:cs="Arial"/>
          <w:sz w:val="22"/>
          <w:szCs w:val="22"/>
          <w:highlight w:val="lightGray"/>
        </w:rPr>
        <w:t>(1)(a)]</w:t>
      </w:r>
      <w:r w:rsidRPr="00433C87">
        <w:rPr>
          <w:rFonts w:cs="Arial"/>
          <w:sz w:val="22"/>
          <w:szCs w:val="22"/>
        </w:rPr>
        <w:t xml:space="preserve">. </w:t>
      </w:r>
    </w:p>
    <w:p w14:paraId="2B61DF3D" w14:textId="77777777" w:rsidR="000A06E5" w:rsidRPr="00433C87" w:rsidRDefault="009770AF" w:rsidP="009770AF">
      <w:pPr>
        <w:spacing w:line="26" w:lineRule="atLeast"/>
        <w:rPr>
          <w:rFonts w:cs="Arial"/>
          <w:sz w:val="22"/>
          <w:szCs w:val="22"/>
        </w:rPr>
      </w:pPr>
      <w:r w:rsidRPr="00433C87">
        <w:rPr>
          <w:rFonts w:cs="Arial"/>
          <w:sz w:val="22"/>
          <w:szCs w:val="22"/>
        </w:rPr>
        <w:t xml:space="preserve">Your response should provide any explanation you believe is relevant. </w:t>
      </w:r>
    </w:p>
    <w:p w14:paraId="5AD87F63" w14:textId="1B48EACD" w:rsidR="009770AF" w:rsidRPr="00433C87" w:rsidRDefault="009770AF" w:rsidP="009770AF">
      <w:pPr>
        <w:spacing w:line="26" w:lineRule="atLeast"/>
        <w:rPr>
          <w:rFonts w:cs="Arial"/>
          <w:sz w:val="22"/>
          <w:szCs w:val="22"/>
        </w:rPr>
      </w:pPr>
      <w:r w:rsidRPr="00433C87">
        <w:rPr>
          <w:rFonts w:cs="Arial"/>
          <w:sz w:val="22"/>
          <w:szCs w:val="22"/>
        </w:rPr>
        <w:t xml:space="preserve">In providing natural justice to you, no final decision will be made about </w:t>
      </w:r>
      <w:r w:rsidRPr="00433C87">
        <w:rPr>
          <w:rFonts w:cs="Arial"/>
          <w:sz w:val="22"/>
          <w:szCs w:val="22"/>
          <w:highlight w:val="lightGray"/>
        </w:rPr>
        <w:t>[insert allegation</w:t>
      </w:r>
      <w:r w:rsidR="001F0D16" w:rsidRPr="00433C87">
        <w:rPr>
          <w:rFonts w:cs="Arial"/>
          <w:sz w:val="22"/>
          <w:szCs w:val="22"/>
          <w:highlight w:val="lightGray"/>
        </w:rPr>
        <w:t xml:space="preserve">/or </w:t>
      </w:r>
      <w:r w:rsidR="00564F9C" w:rsidRPr="00433C87">
        <w:rPr>
          <w:rFonts w:cs="Arial"/>
          <w:sz w:val="22"/>
          <w:szCs w:val="22"/>
          <w:highlight w:val="lightGray"/>
        </w:rPr>
        <w:t>allegations – number them if required</w:t>
      </w:r>
      <w:r w:rsidRPr="00433C87">
        <w:rPr>
          <w:rFonts w:cs="Arial"/>
          <w:sz w:val="22"/>
          <w:szCs w:val="22"/>
          <w:highlight w:val="lightGray"/>
        </w:rPr>
        <w:t>]</w:t>
      </w:r>
      <w:r w:rsidRPr="00433C87">
        <w:rPr>
          <w:rFonts w:cs="Arial"/>
          <w:sz w:val="22"/>
          <w:szCs w:val="22"/>
        </w:rPr>
        <w:t xml:space="preserve"> until you have had the opportunity to formally respond.</w:t>
      </w:r>
    </w:p>
    <w:p w14:paraId="53248360" w14:textId="24A991CC" w:rsidR="005C6EDD" w:rsidRPr="00433C87" w:rsidRDefault="009770AF" w:rsidP="009770AF">
      <w:pPr>
        <w:spacing w:line="26" w:lineRule="atLeast"/>
        <w:rPr>
          <w:rFonts w:cs="Arial"/>
          <w:sz w:val="22"/>
          <w:szCs w:val="22"/>
        </w:rPr>
      </w:pPr>
      <w:r w:rsidRPr="00433C87">
        <w:rPr>
          <w:rFonts w:cs="Arial"/>
          <w:sz w:val="22"/>
          <w:szCs w:val="22"/>
        </w:rPr>
        <w:t>You are required to provide your response marked ‘</w:t>
      </w:r>
      <w:r w:rsidR="005C6EDD" w:rsidRPr="00433C87">
        <w:rPr>
          <w:rFonts w:cs="Arial"/>
          <w:sz w:val="22"/>
          <w:szCs w:val="22"/>
        </w:rPr>
        <w:t>p</w:t>
      </w:r>
      <w:r w:rsidRPr="00433C87">
        <w:rPr>
          <w:rFonts w:cs="Arial"/>
          <w:sz w:val="22"/>
          <w:szCs w:val="22"/>
        </w:rPr>
        <w:t xml:space="preserve">rivate and </w:t>
      </w:r>
      <w:r w:rsidR="005C6EDD" w:rsidRPr="00433C87">
        <w:rPr>
          <w:rFonts w:cs="Arial"/>
          <w:sz w:val="22"/>
          <w:szCs w:val="22"/>
        </w:rPr>
        <w:t>c</w:t>
      </w:r>
      <w:r w:rsidRPr="00433C87">
        <w:rPr>
          <w:rFonts w:cs="Arial"/>
          <w:sz w:val="22"/>
          <w:szCs w:val="22"/>
        </w:rPr>
        <w:t xml:space="preserve">onfidential’ to me within </w:t>
      </w:r>
      <w:r w:rsidR="00A67F67" w:rsidRPr="00433C87">
        <w:rPr>
          <w:rFonts w:cs="Arial"/>
          <w:sz w:val="22"/>
          <w:szCs w:val="22"/>
          <w:highlight w:val="lightGray"/>
        </w:rPr>
        <w:t>[</w:t>
      </w:r>
      <w:r w:rsidRPr="00433C87">
        <w:rPr>
          <w:rFonts w:cs="Arial"/>
          <w:sz w:val="22"/>
          <w:szCs w:val="22"/>
          <w:highlight w:val="lightGray"/>
        </w:rPr>
        <w:t>14 days]</w:t>
      </w:r>
      <w:r w:rsidRPr="00433C87">
        <w:rPr>
          <w:rFonts w:cs="Arial"/>
          <w:sz w:val="22"/>
          <w:szCs w:val="22"/>
        </w:rPr>
        <w:t xml:space="preserve"> from the date of receipt of this letter.  </w:t>
      </w:r>
    </w:p>
    <w:p w14:paraId="3E9BCFE2" w14:textId="56B1139E" w:rsidR="009770AF" w:rsidRPr="00433C87" w:rsidRDefault="009770AF" w:rsidP="009770AF">
      <w:pPr>
        <w:spacing w:line="26" w:lineRule="atLeast"/>
        <w:rPr>
          <w:rFonts w:cs="Arial"/>
          <w:sz w:val="22"/>
          <w:szCs w:val="22"/>
        </w:rPr>
      </w:pPr>
      <w:r w:rsidRPr="00433C87">
        <w:rPr>
          <w:rFonts w:cs="Arial"/>
          <w:sz w:val="22"/>
          <w:szCs w:val="22"/>
        </w:rPr>
        <w:t xml:space="preserve">If no response is received within this time, I will </w:t>
      </w:r>
      <w:r w:rsidRPr="00433C87" w:rsidDel="00564F9C">
        <w:rPr>
          <w:rFonts w:cs="Arial"/>
          <w:sz w:val="22"/>
          <w:szCs w:val="22"/>
        </w:rPr>
        <w:t>make a decision</w:t>
      </w:r>
      <w:r w:rsidRPr="00433C87">
        <w:rPr>
          <w:rFonts w:cs="Arial"/>
          <w:sz w:val="22"/>
          <w:szCs w:val="22"/>
        </w:rPr>
        <w:t xml:space="preserve"> </w:t>
      </w:r>
      <w:r w:rsidR="00E67166" w:rsidRPr="00433C87">
        <w:rPr>
          <w:rFonts w:cs="Arial"/>
          <w:sz w:val="22"/>
          <w:szCs w:val="22"/>
        </w:rPr>
        <w:t xml:space="preserve">on your liability for discipline </w:t>
      </w:r>
      <w:r w:rsidRPr="00433C87">
        <w:rPr>
          <w:rFonts w:cs="Arial"/>
          <w:sz w:val="22"/>
          <w:szCs w:val="22"/>
        </w:rPr>
        <w:t>based on the material I currently have.</w:t>
      </w:r>
    </w:p>
    <w:p w14:paraId="03B6416B" w14:textId="77777777" w:rsidR="00564F9C" w:rsidRPr="00433C87" w:rsidRDefault="009770AF" w:rsidP="009770AF">
      <w:pPr>
        <w:spacing w:line="26" w:lineRule="atLeast"/>
        <w:rPr>
          <w:rFonts w:cs="Arial"/>
          <w:sz w:val="22"/>
          <w:szCs w:val="22"/>
        </w:rPr>
      </w:pPr>
      <w:r w:rsidRPr="00433C87">
        <w:rPr>
          <w:rFonts w:cs="Arial"/>
          <w:sz w:val="22"/>
          <w:szCs w:val="22"/>
        </w:rPr>
        <w:t xml:space="preserve">Please be aware that matters which are the subject of this disciplinary process are to remain confidential. This will safeguard the integrity of the process. </w:t>
      </w:r>
    </w:p>
    <w:p w14:paraId="1DE8E72C" w14:textId="1863FBB3" w:rsidR="009B3031" w:rsidRPr="00433C87" w:rsidRDefault="00564F9C" w:rsidP="009770AF">
      <w:pPr>
        <w:spacing w:line="26" w:lineRule="atLeast"/>
        <w:rPr>
          <w:rFonts w:cs="Arial"/>
          <w:sz w:val="22"/>
          <w:szCs w:val="22"/>
        </w:rPr>
      </w:pPr>
      <w:r w:rsidRPr="00433C87">
        <w:rPr>
          <w:rFonts w:cs="Arial"/>
          <w:sz w:val="22"/>
          <w:szCs w:val="22"/>
        </w:rPr>
        <w:t>Y</w:t>
      </w:r>
      <w:r w:rsidR="009770AF" w:rsidRPr="00433C87">
        <w:rPr>
          <w:rFonts w:cs="Arial"/>
          <w:sz w:val="22"/>
          <w:szCs w:val="22"/>
        </w:rPr>
        <w:t xml:space="preserve">ou are directed not </w:t>
      </w:r>
      <w:r w:rsidRPr="00433C87">
        <w:rPr>
          <w:rFonts w:cs="Arial"/>
          <w:sz w:val="22"/>
          <w:szCs w:val="22"/>
        </w:rPr>
        <w:t xml:space="preserve">to </w:t>
      </w:r>
      <w:r w:rsidR="009770AF" w:rsidRPr="00433C87">
        <w:rPr>
          <w:rFonts w:cs="Arial"/>
          <w:sz w:val="22"/>
          <w:szCs w:val="22"/>
        </w:rPr>
        <w:t>discuss this matter with work colleagues or any person likely to have information relevant to the allegation(s) against you</w:t>
      </w:r>
      <w:r w:rsidRPr="00433C87">
        <w:rPr>
          <w:rFonts w:cs="Arial"/>
          <w:sz w:val="22"/>
          <w:szCs w:val="22"/>
        </w:rPr>
        <w:t xml:space="preserve">. </w:t>
      </w:r>
    </w:p>
    <w:p w14:paraId="04B747E9" w14:textId="48890537" w:rsidR="00564F9C" w:rsidRPr="00433C87" w:rsidRDefault="00564F9C" w:rsidP="009770AF">
      <w:pPr>
        <w:spacing w:line="26" w:lineRule="atLeast"/>
        <w:rPr>
          <w:rFonts w:cs="Arial"/>
          <w:sz w:val="22"/>
          <w:szCs w:val="22"/>
        </w:rPr>
      </w:pPr>
      <w:r w:rsidRPr="00433C87">
        <w:rPr>
          <w:rFonts w:cs="Arial"/>
          <w:sz w:val="22"/>
          <w:szCs w:val="22"/>
        </w:rPr>
        <w:lastRenderedPageBreak/>
        <w:t xml:space="preserve">You may discuss the matter with </w:t>
      </w:r>
      <w:r w:rsidR="009770AF" w:rsidRPr="00433C87">
        <w:rPr>
          <w:rFonts w:cs="Arial"/>
          <w:sz w:val="22"/>
          <w:szCs w:val="22"/>
        </w:rPr>
        <w:t xml:space="preserve">your union, legal representative or support person. </w:t>
      </w:r>
    </w:p>
    <w:p w14:paraId="74595DA3" w14:textId="445A18F1" w:rsidR="00564F9C" w:rsidRPr="0099699B" w:rsidRDefault="009770AF" w:rsidP="009770AF">
      <w:pPr>
        <w:spacing w:line="26" w:lineRule="atLeast"/>
        <w:rPr>
          <w:rFonts w:cs="Arial"/>
          <w:sz w:val="22"/>
          <w:szCs w:val="22"/>
        </w:rPr>
      </w:pPr>
      <w:r w:rsidRPr="00433C87">
        <w:rPr>
          <w:rFonts w:cs="Arial"/>
          <w:sz w:val="22"/>
          <w:szCs w:val="22"/>
        </w:rPr>
        <w:t>If</w:t>
      </w:r>
      <w:r w:rsidR="005742D4" w:rsidRPr="00433C87">
        <w:rPr>
          <w:rFonts w:cs="Arial"/>
          <w:sz w:val="22"/>
          <w:szCs w:val="22"/>
        </w:rPr>
        <w:t xml:space="preserve"> you wish to approach specific colleagues </w:t>
      </w:r>
      <w:r w:rsidRPr="00433C87">
        <w:rPr>
          <w:rFonts w:cs="Arial"/>
          <w:sz w:val="22"/>
          <w:szCs w:val="22"/>
        </w:rPr>
        <w:t xml:space="preserve">to assist you in your response, please discuss this with your </w:t>
      </w:r>
      <w:r w:rsidR="005742D4" w:rsidRPr="00433C87">
        <w:rPr>
          <w:rFonts w:cs="Arial"/>
          <w:sz w:val="22"/>
          <w:szCs w:val="22"/>
        </w:rPr>
        <w:t xml:space="preserve">nominated </w:t>
      </w:r>
      <w:r w:rsidRPr="00433C87">
        <w:rPr>
          <w:rFonts w:cs="Arial"/>
          <w:sz w:val="22"/>
          <w:szCs w:val="22"/>
        </w:rPr>
        <w:t xml:space="preserve">contact officer, </w:t>
      </w:r>
      <w:r w:rsidRPr="00433C87">
        <w:rPr>
          <w:rFonts w:cs="Arial"/>
          <w:sz w:val="22"/>
          <w:szCs w:val="22"/>
          <w:highlight w:val="lightGray"/>
        </w:rPr>
        <w:t>[</w:t>
      </w:r>
      <w:r w:rsidR="00FD6D81" w:rsidRPr="00433C87">
        <w:rPr>
          <w:rFonts w:cs="Arial"/>
          <w:sz w:val="22"/>
          <w:szCs w:val="22"/>
          <w:highlight w:val="lightGray"/>
        </w:rPr>
        <w:t>name</w:t>
      </w:r>
      <w:r w:rsidR="006B7227">
        <w:rPr>
          <w:rFonts w:cs="Arial"/>
          <w:sz w:val="22"/>
          <w:szCs w:val="22"/>
          <w:highlight w:val="lightGray"/>
        </w:rPr>
        <w:t xml:space="preserve"> and contact</w:t>
      </w:r>
      <w:r w:rsidRPr="0099699B">
        <w:rPr>
          <w:rFonts w:cs="Arial"/>
          <w:sz w:val="22"/>
          <w:szCs w:val="22"/>
          <w:highlight w:val="lightGray"/>
        </w:rPr>
        <w:t>]</w:t>
      </w:r>
      <w:r w:rsidR="005742D4" w:rsidRPr="0099699B">
        <w:rPr>
          <w:rFonts w:cs="Arial"/>
          <w:sz w:val="22"/>
          <w:szCs w:val="22"/>
        </w:rPr>
        <w:t>,</w:t>
      </w:r>
      <w:r w:rsidRPr="0099699B">
        <w:rPr>
          <w:rFonts w:cs="Arial"/>
          <w:sz w:val="22"/>
          <w:szCs w:val="22"/>
        </w:rPr>
        <w:t xml:space="preserve"> to determine appropriate arrangements. </w:t>
      </w:r>
    </w:p>
    <w:p w14:paraId="7A82DF8C" w14:textId="7F622CB0" w:rsidR="009770AF" w:rsidRPr="0099699B" w:rsidRDefault="009770AF" w:rsidP="009770AF">
      <w:pPr>
        <w:spacing w:line="26" w:lineRule="atLeast"/>
        <w:rPr>
          <w:rFonts w:cs="Arial"/>
          <w:sz w:val="22"/>
          <w:szCs w:val="22"/>
        </w:rPr>
      </w:pPr>
      <w:r w:rsidRPr="0099699B">
        <w:rPr>
          <w:rFonts w:cs="Arial"/>
          <w:sz w:val="22"/>
          <w:szCs w:val="22"/>
        </w:rPr>
        <w:t>You are further reminded that your obligations under the Code of Conduct continue to apply throughout and following the conclusion of the disciplinary process.</w:t>
      </w:r>
    </w:p>
    <w:p w14:paraId="187535A7" w14:textId="34276EFC" w:rsidR="005742D4" w:rsidRPr="005B2D7E" w:rsidRDefault="005742D4" w:rsidP="009770AF">
      <w:pPr>
        <w:rPr>
          <w:rFonts w:cs="Arial"/>
          <w:sz w:val="22"/>
          <w:szCs w:val="22"/>
        </w:rPr>
      </w:pPr>
      <w:r w:rsidRPr="005B2D7E">
        <w:rPr>
          <w:rFonts w:cs="Arial"/>
          <w:iCs/>
          <w:sz w:val="22"/>
          <w:szCs w:val="22"/>
          <w:highlight w:val="lightGray"/>
        </w:rPr>
        <w:t>[I</w:t>
      </w:r>
      <w:r w:rsidR="007F7750" w:rsidRPr="005B2D7E">
        <w:rPr>
          <w:rFonts w:cs="Arial"/>
          <w:iCs/>
          <w:sz w:val="22"/>
          <w:szCs w:val="22"/>
          <w:highlight w:val="lightGray"/>
        </w:rPr>
        <w:t>nclude</w:t>
      </w:r>
      <w:r w:rsidR="007F7750" w:rsidRPr="005B2D7E">
        <w:rPr>
          <w:rFonts w:cs="Arial"/>
          <w:sz w:val="22"/>
          <w:szCs w:val="22"/>
          <w:highlight w:val="lightGray"/>
        </w:rPr>
        <w:t xml:space="preserve"> this paragraph and the next only for matters that have not been assessed as corrupt conduct and subject to oversight by the Crime and Corruption Commission</w:t>
      </w:r>
      <w:r w:rsidRPr="005B2D7E">
        <w:rPr>
          <w:rFonts w:cs="Arial"/>
          <w:iCs/>
          <w:sz w:val="22"/>
          <w:szCs w:val="22"/>
          <w:highlight w:val="lightGray"/>
        </w:rPr>
        <w:t>]</w:t>
      </w:r>
      <w:r w:rsidR="007F7750" w:rsidRPr="005B2D7E">
        <w:rPr>
          <w:rFonts w:cs="Arial"/>
          <w:sz w:val="22"/>
          <w:szCs w:val="22"/>
        </w:rPr>
        <w:t xml:space="preserve"> </w:t>
      </w:r>
    </w:p>
    <w:p w14:paraId="331311DE" w14:textId="205FF52D" w:rsidR="009770AF" w:rsidRPr="00724144" w:rsidRDefault="009770AF" w:rsidP="009770AF">
      <w:pPr>
        <w:rPr>
          <w:rFonts w:cs="Arial"/>
          <w:sz w:val="22"/>
          <w:szCs w:val="22"/>
        </w:rPr>
      </w:pPr>
      <w:r w:rsidRPr="005B2D7E">
        <w:rPr>
          <w:rFonts w:cs="Arial"/>
          <w:sz w:val="22"/>
          <w:szCs w:val="22"/>
        </w:rPr>
        <w:t xml:space="preserve">Most discipline processes are concluded promptly, however sometimes there are factors that may lead to delay. If this discipline process has not been finalised and an outcome provided to you by six months from the date of this letter, it will be the subject of an internal review as outlined in clause </w:t>
      </w:r>
      <w:r w:rsidR="006D263D" w:rsidRPr="005B2D7E">
        <w:rPr>
          <w:rFonts w:cs="Arial"/>
          <w:sz w:val="22"/>
          <w:szCs w:val="22"/>
        </w:rPr>
        <w:t xml:space="preserve">11 </w:t>
      </w:r>
      <w:r w:rsidRPr="005B2D7E">
        <w:rPr>
          <w:rFonts w:cs="Arial"/>
          <w:sz w:val="22"/>
          <w:szCs w:val="22"/>
        </w:rPr>
        <w:t xml:space="preserve">of the </w:t>
      </w:r>
      <w:r w:rsidR="001D47C8" w:rsidRPr="005B2D7E">
        <w:rPr>
          <w:rFonts w:cs="Arial"/>
          <w:sz w:val="22"/>
          <w:szCs w:val="22"/>
        </w:rPr>
        <w:t xml:space="preserve">Discipline directive (the </w:t>
      </w:r>
      <w:r w:rsidRPr="005B2D7E">
        <w:rPr>
          <w:rFonts w:cs="Arial"/>
          <w:sz w:val="22"/>
          <w:szCs w:val="22"/>
        </w:rPr>
        <w:t>directive</w:t>
      </w:r>
      <w:r w:rsidR="001D47C8" w:rsidRPr="005B2D7E">
        <w:rPr>
          <w:rFonts w:cs="Arial"/>
          <w:sz w:val="22"/>
          <w:szCs w:val="22"/>
        </w:rPr>
        <w:t>)</w:t>
      </w:r>
      <w:r w:rsidRPr="00724144">
        <w:rPr>
          <w:rFonts w:cs="Arial"/>
          <w:sz w:val="22"/>
          <w:szCs w:val="22"/>
        </w:rPr>
        <w:t xml:space="preserve">. </w:t>
      </w:r>
    </w:p>
    <w:p w14:paraId="7DA13B39" w14:textId="1AAF4CCD" w:rsidR="009770AF" w:rsidRPr="006058EE" w:rsidRDefault="009770AF" w:rsidP="009770AF">
      <w:pPr>
        <w:rPr>
          <w:rFonts w:cs="Arial"/>
          <w:sz w:val="22"/>
          <w:szCs w:val="22"/>
        </w:rPr>
      </w:pPr>
      <w:r w:rsidRPr="00724144">
        <w:rPr>
          <w:rFonts w:cs="Arial"/>
          <w:sz w:val="22"/>
          <w:szCs w:val="22"/>
        </w:rPr>
        <w:t xml:space="preserve">Under clause </w:t>
      </w:r>
      <w:r w:rsidR="007E2B45" w:rsidRPr="00724144">
        <w:rPr>
          <w:rFonts w:cs="Arial"/>
          <w:sz w:val="22"/>
          <w:szCs w:val="22"/>
        </w:rPr>
        <w:t>1</w:t>
      </w:r>
      <w:r w:rsidR="006D263D" w:rsidRPr="00724144">
        <w:rPr>
          <w:rFonts w:cs="Arial"/>
          <w:sz w:val="22"/>
          <w:szCs w:val="22"/>
        </w:rPr>
        <w:t>2</w:t>
      </w:r>
      <w:r w:rsidRPr="00724144">
        <w:rPr>
          <w:rFonts w:cs="Arial"/>
          <w:sz w:val="22"/>
          <w:szCs w:val="22"/>
        </w:rPr>
        <w:t xml:space="preserve"> of the directive you have the right to seek a review of a procedural aspect of</w:t>
      </w:r>
      <w:r w:rsidRPr="00724144" w:rsidDel="00ED2E4B">
        <w:rPr>
          <w:rFonts w:cs="Arial"/>
          <w:sz w:val="22"/>
          <w:szCs w:val="22"/>
        </w:rPr>
        <w:t xml:space="preserve"> </w:t>
      </w:r>
      <w:r w:rsidR="005221B4" w:rsidRPr="004D4C0B">
        <w:rPr>
          <w:rFonts w:cs="Arial"/>
          <w:sz w:val="22"/>
          <w:szCs w:val="22"/>
          <w:highlight w:val="lightGray"/>
        </w:rPr>
        <w:t>[insert department, agency or entity’s name</w:t>
      </w:r>
      <w:r w:rsidR="00ED2E4B" w:rsidRPr="004D4C0B">
        <w:rPr>
          <w:rFonts w:cs="Arial"/>
          <w:sz w:val="22"/>
          <w:szCs w:val="22"/>
          <w:highlight w:val="lightGray"/>
        </w:rPr>
        <w:t>]</w:t>
      </w:r>
      <w:r w:rsidRPr="004D4C0B" w:rsidDel="00ED2E4B">
        <w:rPr>
          <w:rFonts w:cs="Arial"/>
          <w:sz w:val="22"/>
          <w:szCs w:val="22"/>
        </w:rPr>
        <w:t xml:space="preserve"> </w:t>
      </w:r>
      <w:r w:rsidRPr="004D4C0B">
        <w:rPr>
          <w:rFonts w:cs="Arial"/>
          <w:sz w:val="22"/>
          <w:szCs w:val="22"/>
        </w:rPr>
        <w:t xml:space="preserve">handling of this matter by the Public </w:t>
      </w:r>
      <w:r w:rsidR="007E2B45" w:rsidRPr="004D4C0B">
        <w:rPr>
          <w:rFonts w:cs="Arial"/>
          <w:sz w:val="22"/>
          <w:szCs w:val="22"/>
        </w:rPr>
        <w:t>Sector</w:t>
      </w:r>
      <w:r w:rsidRPr="004D4C0B">
        <w:rPr>
          <w:rFonts w:cs="Arial"/>
          <w:sz w:val="22"/>
          <w:szCs w:val="22"/>
        </w:rPr>
        <w:t xml:space="preserve"> Commission. I have </w:t>
      </w:r>
      <w:r w:rsidR="00541D7E" w:rsidRPr="004D4C0B">
        <w:rPr>
          <w:rFonts w:cs="Arial"/>
          <w:sz w:val="22"/>
          <w:szCs w:val="22"/>
        </w:rPr>
        <w:t xml:space="preserve">attached </w:t>
      </w:r>
      <w:r w:rsidRPr="004D4C0B">
        <w:rPr>
          <w:rFonts w:cs="Arial"/>
          <w:sz w:val="22"/>
          <w:szCs w:val="22"/>
        </w:rPr>
        <w:t>information regarding your options to seek a review to this letter</w:t>
      </w:r>
      <w:r w:rsidR="00267E95" w:rsidRPr="004D4C0B">
        <w:rPr>
          <w:rFonts w:cs="Arial"/>
          <w:sz w:val="22"/>
          <w:szCs w:val="22"/>
        </w:rPr>
        <w:t xml:space="preserve"> </w:t>
      </w:r>
      <w:r w:rsidR="00541D7E" w:rsidRPr="004D4C0B">
        <w:rPr>
          <w:rFonts w:cs="Arial"/>
          <w:iCs/>
          <w:sz w:val="22"/>
          <w:szCs w:val="22"/>
          <w:highlight w:val="lightGray"/>
        </w:rPr>
        <w:t>[</w:t>
      </w:r>
      <w:r w:rsidR="00267E95" w:rsidRPr="004D4C0B">
        <w:rPr>
          <w:rFonts w:cs="Arial"/>
          <w:sz w:val="22"/>
          <w:szCs w:val="22"/>
          <w:highlight w:val="lightGray"/>
        </w:rPr>
        <w:t>Attachment</w:t>
      </w:r>
      <w:r w:rsidR="00267E95" w:rsidRPr="00724144">
        <w:rPr>
          <w:rFonts w:cs="Arial"/>
          <w:iCs/>
          <w:sz w:val="22"/>
          <w:szCs w:val="22"/>
          <w:highlight w:val="lightGray"/>
        </w:rPr>
        <w:t xml:space="preserve"> one</w:t>
      </w:r>
      <w:r w:rsidR="00EA404D" w:rsidRPr="00C54303">
        <w:rPr>
          <w:rFonts w:cs="Arial"/>
          <w:sz w:val="22"/>
          <w:szCs w:val="22"/>
          <w:highlight w:val="lightGray"/>
        </w:rPr>
        <w:t>]</w:t>
      </w:r>
      <w:r w:rsidRPr="006058EE">
        <w:rPr>
          <w:rFonts w:cs="Arial"/>
          <w:sz w:val="22"/>
          <w:szCs w:val="22"/>
        </w:rPr>
        <w:t xml:space="preserve">. </w:t>
      </w:r>
    </w:p>
    <w:p w14:paraId="0B97AB0C" w14:textId="203EF5B0" w:rsidR="00D74BA7" w:rsidRPr="006058EE" w:rsidRDefault="007E2B45" w:rsidP="007E2B45">
      <w:pPr>
        <w:spacing w:line="26" w:lineRule="atLeast"/>
        <w:rPr>
          <w:rFonts w:cs="Arial"/>
          <w:sz w:val="22"/>
          <w:szCs w:val="22"/>
        </w:rPr>
      </w:pPr>
      <w:r w:rsidRPr="006058EE">
        <w:rPr>
          <w:rFonts w:cs="Arial"/>
          <w:sz w:val="22"/>
          <w:szCs w:val="22"/>
        </w:rPr>
        <w:t>In making the decision to commence this discipline process, I have considered any potential limitations on your human rights</w:t>
      </w:r>
      <w:r w:rsidR="00645E48" w:rsidRPr="006058EE">
        <w:rPr>
          <w:rFonts w:cs="Arial"/>
          <w:sz w:val="22"/>
          <w:szCs w:val="22"/>
        </w:rPr>
        <w:t xml:space="preserve"> under the </w:t>
      </w:r>
      <w:r w:rsidR="00645E48" w:rsidRPr="006058EE">
        <w:rPr>
          <w:rFonts w:cs="Arial"/>
          <w:i/>
          <w:sz w:val="22"/>
          <w:szCs w:val="22"/>
        </w:rPr>
        <w:t>Human Rights Act 2019</w:t>
      </w:r>
      <w:r w:rsidR="00D74BA7" w:rsidRPr="006058EE">
        <w:rPr>
          <w:rFonts w:cs="Arial"/>
          <w:sz w:val="22"/>
          <w:szCs w:val="22"/>
        </w:rPr>
        <w:t xml:space="preserve"> including</w:t>
      </w:r>
      <w:r w:rsidR="00E00D6F" w:rsidRPr="006058EE">
        <w:rPr>
          <w:rFonts w:cs="Arial"/>
          <w:sz w:val="22"/>
          <w:szCs w:val="22"/>
        </w:rPr>
        <w:t>,</w:t>
      </w:r>
      <w:r w:rsidR="00D74BA7" w:rsidRPr="006058EE">
        <w:rPr>
          <w:rFonts w:cs="Arial"/>
          <w:sz w:val="22"/>
          <w:szCs w:val="22"/>
        </w:rPr>
        <w:t xml:space="preserve"> </w:t>
      </w:r>
      <w:r w:rsidR="00D74BA7" w:rsidRPr="006058EE">
        <w:rPr>
          <w:rFonts w:cs="Arial"/>
          <w:sz w:val="22"/>
          <w:szCs w:val="22"/>
          <w:highlight w:val="lightGray"/>
        </w:rPr>
        <w:t>[include each human right that is potentially limited e</w:t>
      </w:r>
      <w:r w:rsidR="00DA2A3B" w:rsidRPr="006058EE">
        <w:rPr>
          <w:rFonts w:cs="Arial"/>
          <w:sz w:val="22"/>
          <w:szCs w:val="22"/>
          <w:highlight w:val="lightGray"/>
        </w:rPr>
        <w:t>.</w:t>
      </w:r>
      <w:r w:rsidR="00D74BA7" w:rsidRPr="006058EE">
        <w:rPr>
          <w:rFonts w:cs="Arial"/>
          <w:sz w:val="22"/>
          <w:szCs w:val="22"/>
          <w:highlight w:val="lightGray"/>
        </w:rPr>
        <w:t>g</w:t>
      </w:r>
      <w:r w:rsidR="00DA2A3B" w:rsidRPr="006058EE">
        <w:rPr>
          <w:rFonts w:cs="Arial"/>
          <w:sz w:val="22"/>
          <w:szCs w:val="22"/>
          <w:highlight w:val="lightGray"/>
        </w:rPr>
        <w:t>.</w:t>
      </w:r>
      <w:r w:rsidR="00D74BA7" w:rsidRPr="006058EE">
        <w:rPr>
          <w:rFonts w:cs="Arial"/>
          <w:sz w:val="22"/>
          <w:szCs w:val="22"/>
          <w:highlight w:val="lightGray"/>
        </w:rPr>
        <w:t xml:space="preserve"> right to take part in public life, right to privacy and </w:t>
      </w:r>
      <w:r w:rsidR="00DA2A3B" w:rsidRPr="006058EE">
        <w:rPr>
          <w:rFonts w:cs="Arial"/>
          <w:sz w:val="22"/>
          <w:szCs w:val="22"/>
          <w:highlight w:val="lightGray"/>
        </w:rPr>
        <w:t>reputation</w:t>
      </w:r>
      <w:r w:rsidR="00D74BA7" w:rsidRPr="006058EE">
        <w:rPr>
          <w:rFonts w:cs="Arial"/>
          <w:sz w:val="22"/>
          <w:szCs w:val="22"/>
          <w:highlight w:val="lightGray"/>
        </w:rPr>
        <w:t xml:space="preserve"> or right to freedom of movement]</w:t>
      </w:r>
      <w:r w:rsidRPr="006058EE">
        <w:rPr>
          <w:rFonts w:cs="Arial"/>
          <w:sz w:val="22"/>
          <w:szCs w:val="22"/>
        </w:rPr>
        <w:t xml:space="preserve">. </w:t>
      </w:r>
    </w:p>
    <w:p w14:paraId="4A5D0617" w14:textId="5CAA47F7" w:rsidR="00482D55" w:rsidRPr="006058EE" w:rsidRDefault="007E2B45" w:rsidP="007E2B45">
      <w:pPr>
        <w:spacing w:line="26" w:lineRule="atLeast"/>
        <w:rPr>
          <w:rFonts w:cs="Arial"/>
          <w:sz w:val="22"/>
          <w:szCs w:val="22"/>
        </w:rPr>
      </w:pPr>
      <w:r w:rsidRPr="006058EE">
        <w:rPr>
          <w:rFonts w:cs="Arial"/>
          <w:sz w:val="22"/>
          <w:szCs w:val="22"/>
        </w:rPr>
        <w:t xml:space="preserve">I am of the view that any limitation of your human rights is </w:t>
      </w:r>
      <w:r w:rsidRPr="00C54303">
        <w:rPr>
          <w:rFonts w:cs="Arial"/>
          <w:sz w:val="22"/>
          <w:szCs w:val="22"/>
        </w:rPr>
        <w:t xml:space="preserve">justified </w:t>
      </w:r>
      <w:r w:rsidRPr="006058EE">
        <w:rPr>
          <w:rFonts w:cs="Arial"/>
          <w:sz w:val="22"/>
          <w:szCs w:val="22"/>
          <w:highlight w:val="lightGray"/>
        </w:rPr>
        <w:t>[include rationale and what was considered, including risks and how this outweighs the potential impact on the employee’s human rights]</w:t>
      </w:r>
      <w:r w:rsidRPr="006058EE">
        <w:rPr>
          <w:rFonts w:cs="Arial"/>
          <w:sz w:val="22"/>
          <w:szCs w:val="22"/>
        </w:rPr>
        <w:t>. </w:t>
      </w:r>
    </w:p>
    <w:p w14:paraId="3D1DEF7C" w14:textId="77777777" w:rsidR="00CE6974" w:rsidRPr="006058EE" w:rsidRDefault="00CE6974" w:rsidP="00CE6974">
      <w:pPr>
        <w:rPr>
          <w:rFonts w:cs="Arial"/>
          <w:sz w:val="22"/>
          <w:szCs w:val="22"/>
        </w:rPr>
      </w:pPr>
      <w:r w:rsidRPr="006058EE">
        <w:rPr>
          <w:rFonts w:cs="Arial"/>
          <w:sz w:val="22"/>
          <w:szCs w:val="22"/>
        </w:rPr>
        <w:t xml:space="preserve">I have asked </w:t>
      </w:r>
      <w:r w:rsidRPr="006058EE">
        <w:rPr>
          <w:rFonts w:cs="Arial"/>
          <w:sz w:val="22"/>
          <w:szCs w:val="22"/>
          <w:highlight w:val="lightGray"/>
        </w:rPr>
        <w:t>[name]</w:t>
      </w:r>
      <w:r w:rsidRPr="006058EE">
        <w:rPr>
          <w:rFonts w:cs="Arial"/>
          <w:sz w:val="22"/>
          <w:szCs w:val="22"/>
        </w:rPr>
        <w:t xml:space="preserve">, </w:t>
      </w:r>
      <w:r w:rsidRPr="006058EE">
        <w:rPr>
          <w:rFonts w:cs="Arial"/>
          <w:sz w:val="22"/>
          <w:szCs w:val="22"/>
          <w:highlight w:val="lightGray"/>
        </w:rPr>
        <w:t>[position]</w:t>
      </w:r>
      <w:r w:rsidRPr="006058EE">
        <w:rPr>
          <w:rFonts w:cs="Arial"/>
          <w:sz w:val="22"/>
          <w:szCs w:val="22"/>
        </w:rPr>
        <w:t xml:space="preserve"> to act as a contact officer for you in this matter. </w:t>
      </w:r>
      <w:r w:rsidRPr="006058EE">
        <w:rPr>
          <w:rFonts w:cs="Arial"/>
          <w:sz w:val="22"/>
          <w:szCs w:val="22"/>
          <w:highlight w:val="lightGray"/>
        </w:rPr>
        <w:t>[He/she/they]</w:t>
      </w:r>
      <w:r w:rsidRPr="006058EE">
        <w:rPr>
          <w:rFonts w:cs="Arial"/>
          <w:sz w:val="22"/>
          <w:szCs w:val="22"/>
        </w:rPr>
        <w:t xml:space="preserve"> can be contacted by email at </w:t>
      </w:r>
      <w:r w:rsidRPr="006058EE">
        <w:rPr>
          <w:rFonts w:cs="Arial"/>
          <w:sz w:val="22"/>
          <w:szCs w:val="22"/>
          <w:highlight w:val="lightGray"/>
        </w:rPr>
        <w:t>[email address]</w:t>
      </w:r>
      <w:r w:rsidRPr="006058EE">
        <w:rPr>
          <w:rFonts w:cs="Arial"/>
          <w:sz w:val="22"/>
          <w:szCs w:val="22"/>
        </w:rPr>
        <w:t xml:space="preserve"> or by telephone on (07) </w:t>
      </w:r>
      <w:r w:rsidRPr="006058EE">
        <w:rPr>
          <w:rFonts w:cs="Arial"/>
          <w:sz w:val="22"/>
          <w:szCs w:val="22"/>
          <w:highlight w:val="lightGray"/>
        </w:rPr>
        <w:t>[telephone]</w:t>
      </w:r>
      <w:r w:rsidRPr="006058EE">
        <w:rPr>
          <w:rFonts w:cs="Arial"/>
          <w:sz w:val="22"/>
          <w:szCs w:val="22"/>
        </w:rPr>
        <w:t xml:space="preserve">. </w:t>
      </w:r>
    </w:p>
    <w:p w14:paraId="57C758D1" w14:textId="5E7C6FD5" w:rsidR="009770AF" w:rsidRPr="006058EE" w:rsidRDefault="009770AF" w:rsidP="007E2B45">
      <w:pPr>
        <w:spacing w:line="26" w:lineRule="atLeast"/>
        <w:rPr>
          <w:rFonts w:cs="Arial"/>
          <w:sz w:val="22"/>
          <w:szCs w:val="22"/>
        </w:rPr>
      </w:pPr>
      <w:r w:rsidRPr="006058EE">
        <w:rPr>
          <w:rFonts w:cs="Arial"/>
          <w:sz w:val="22"/>
          <w:szCs w:val="22"/>
        </w:rPr>
        <w:t xml:space="preserve">Please be advised that the </w:t>
      </w:r>
      <w:r w:rsidRPr="006058EE">
        <w:rPr>
          <w:rFonts w:cs="Arial"/>
          <w:sz w:val="22"/>
          <w:szCs w:val="22"/>
          <w:highlight w:val="lightGray"/>
        </w:rPr>
        <w:t xml:space="preserve">[insert name of </w:t>
      </w:r>
      <w:r w:rsidR="005F382A" w:rsidRPr="00A12435">
        <w:rPr>
          <w:rFonts w:cs="Arial"/>
          <w:iCs/>
          <w:sz w:val="22"/>
          <w:szCs w:val="22"/>
          <w:highlight w:val="lightGray"/>
        </w:rPr>
        <w:t xml:space="preserve">department, agency or entity’s </w:t>
      </w:r>
      <w:r w:rsidRPr="006058EE">
        <w:rPr>
          <w:rFonts w:cs="Arial"/>
          <w:sz w:val="22"/>
          <w:szCs w:val="22"/>
          <w:highlight w:val="lightGray"/>
        </w:rPr>
        <w:t>employee assistance service]</w:t>
      </w:r>
      <w:r w:rsidRPr="006058EE">
        <w:rPr>
          <w:rFonts w:cs="Arial"/>
          <w:sz w:val="22"/>
          <w:szCs w:val="22"/>
        </w:rPr>
        <w:t xml:space="preserve"> is available to </w:t>
      </w:r>
      <w:r w:rsidR="00195137" w:rsidRPr="006058EE">
        <w:rPr>
          <w:rFonts w:cs="Arial"/>
          <w:sz w:val="22"/>
          <w:szCs w:val="22"/>
        </w:rPr>
        <w:t>you</w:t>
      </w:r>
      <w:r w:rsidRPr="006058EE">
        <w:rPr>
          <w:rFonts w:cs="Arial"/>
          <w:sz w:val="22"/>
          <w:szCs w:val="22"/>
        </w:rPr>
        <w:t xml:space="preserve">. The service is a confidential counselling and support service and is available on </w:t>
      </w:r>
      <w:r w:rsidRPr="006058EE">
        <w:rPr>
          <w:rFonts w:cs="Arial"/>
          <w:sz w:val="22"/>
          <w:szCs w:val="22"/>
          <w:highlight w:val="lightGray"/>
        </w:rPr>
        <w:t>[insert telephone number]</w:t>
      </w:r>
      <w:r w:rsidRPr="006058EE">
        <w:rPr>
          <w:rFonts w:cs="Arial"/>
          <w:sz w:val="22"/>
          <w:szCs w:val="22"/>
        </w:rPr>
        <w:t>. You may also wish to seek advice and assistance from your union.</w:t>
      </w:r>
    </w:p>
    <w:p w14:paraId="6EDD4707" w14:textId="6F440BA7" w:rsidR="00872C57" w:rsidRPr="00AF3726" w:rsidRDefault="00872C57" w:rsidP="00872C57">
      <w:pPr>
        <w:spacing w:line="26" w:lineRule="atLeast"/>
        <w:rPr>
          <w:rFonts w:cs="Arial"/>
          <w:sz w:val="22"/>
          <w:szCs w:val="22"/>
        </w:rPr>
      </w:pPr>
      <w:r w:rsidRPr="006058EE">
        <w:rPr>
          <w:rFonts w:cs="Arial"/>
          <w:sz w:val="22"/>
          <w:szCs w:val="22"/>
        </w:rPr>
        <w:t xml:space="preserve">If you have any questions about the contents of this letter please do not hesitate to contact </w:t>
      </w:r>
      <w:r w:rsidRPr="006058EE">
        <w:rPr>
          <w:rFonts w:cs="Arial"/>
          <w:sz w:val="22"/>
          <w:szCs w:val="22"/>
          <w:highlight w:val="lightGray"/>
        </w:rPr>
        <w:t>[insert name of contact]</w:t>
      </w:r>
      <w:r w:rsidRPr="006058EE">
        <w:rPr>
          <w:rFonts w:cs="Arial"/>
          <w:sz w:val="22"/>
          <w:szCs w:val="22"/>
        </w:rPr>
        <w:t xml:space="preserve"> on </w:t>
      </w:r>
      <w:r w:rsidR="006D534B" w:rsidRPr="00A12435">
        <w:rPr>
          <w:rFonts w:cs="Arial"/>
          <w:iCs/>
          <w:sz w:val="22"/>
          <w:szCs w:val="22"/>
          <w:highlight w:val="lightGray"/>
        </w:rPr>
        <w:t>[insert telephone number]</w:t>
      </w:r>
      <w:r w:rsidR="006D534B" w:rsidRPr="00A12435">
        <w:rPr>
          <w:rFonts w:cs="Arial"/>
          <w:iCs/>
          <w:sz w:val="22"/>
          <w:szCs w:val="22"/>
        </w:rPr>
        <w:t>.</w:t>
      </w:r>
      <w:r w:rsidR="006D534B" w:rsidRPr="00A12435">
        <w:rPr>
          <w:rFonts w:cs="Arial"/>
          <w:sz w:val="22"/>
          <w:szCs w:val="22"/>
        </w:rPr>
        <w:t xml:space="preserve"> </w:t>
      </w:r>
    </w:p>
    <w:p w14:paraId="4C721591" w14:textId="77777777" w:rsidR="009770AF" w:rsidRPr="00AF3726" w:rsidRDefault="009770AF" w:rsidP="009770AF">
      <w:pPr>
        <w:spacing w:line="26" w:lineRule="atLeast"/>
        <w:rPr>
          <w:rFonts w:cs="Arial"/>
          <w:sz w:val="22"/>
          <w:szCs w:val="22"/>
        </w:rPr>
      </w:pPr>
    </w:p>
    <w:p w14:paraId="4FB23D3B" w14:textId="77777777" w:rsidR="009770AF" w:rsidRPr="00AF3726" w:rsidRDefault="009770AF" w:rsidP="009770AF">
      <w:pPr>
        <w:spacing w:line="26" w:lineRule="atLeast"/>
        <w:rPr>
          <w:rFonts w:cs="Arial"/>
          <w:sz w:val="22"/>
          <w:szCs w:val="22"/>
        </w:rPr>
      </w:pPr>
      <w:r w:rsidRPr="00AF3726">
        <w:rPr>
          <w:rFonts w:cs="Arial"/>
          <w:sz w:val="22"/>
          <w:szCs w:val="22"/>
        </w:rPr>
        <w:t>Yours sincerely</w:t>
      </w:r>
    </w:p>
    <w:p w14:paraId="03E3ED4F" w14:textId="77777777" w:rsidR="009770AF" w:rsidRPr="00AF3726" w:rsidRDefault="009770AF" w:rsidP="009770AF">
      <w:pPr>
        <w:spacing w:line="26" w:lineRule="atLeast"/>
        <w:rPr>
          <w:rFonts w:cs="Arial"/>
          <w:sz w:val="22"/>
          <w:szCs w:val="22"/>
        </w:rPr>
      </w:pPr>
    </w:p>
    <w:p w14:paraId="5A13A040" w14:textId="7A0FC82B" w:rsidR="009770AF" w:rsidRPr="00AF3726" w:rsidRDefault="009770AF" w:rsidP="009770AF">
      <w:pPr>
        <w:spacing w:line="26" w:lineRule="atLeast"/>
        <w:rPr>
          <w:rFonts w:cs="Arial"/>
          <w:sz w:val="22"/>
          <w:szCs w:val="22"/>
        </w:rPr>
      </w:pPr>
      <w:r w:rsidRPr="00AF3726">
        <w:rPr>
          <w:rFonts w:cs="Arial"/>
          <w:sz w:val="22"/>
          <w:szCs w:val="22"/>
        </w:rPr>
        <w:t xml:space="preserve">Decision </w:t>
      </w:r>
      <w:r w:rsidR="00E00D6F" w:rsidRPr="00AF3726">
        <w:rPr>
          <w:rFonts w:cs="Arial"/>
          <w:sz w:val="22"/>
          <w:szCs w:val="22"/>
        </w:rPr>
        <w:t>m</w:t>
      </w:r>
      <w:r w:rsidRPr="00AF3726">
        <w:rPr>
          <w:rFonts w:cs="Arial"/>
          <w:sz w:val="22"/>
          <w:szCs w:val="22"/>
        </w:rPr>
        <w:t xml:space="preserve">aker </w:t>
      </w:r>
    </w:p>
    <w:p w14:paraId="3DF7AC10" w14:textId="3445DB89" w:rsidR="009770AF" w:rsidRPr="00C54303" w:rsidRDefault="009770AF" w:rsidP="009770AF">
      <w:pPr>
        <w:spacing w:before="0" w:after="0"/>
        <w:rPr>
          <w:rFonts w:cs="Arial"/>
          <w:sz w:val="22"/>
          <w:szCs w:val="22"/>
          <w:highlight w:val="lightGray"/>
        </w:rPr>
      </w:pPr>
      <w:r w:rsidRPr="00C54303">
        <w:rPr>
          <w:rFonts w:cs="Arial"/>
          <w:sz w:val="22"/>
          <w:szCs w:val="22"/>
          <w:highlight w:val="lightGray"/>
        </w:rPr>
        <w:t>[Address]</w:t>
      </w:r>
    </w:p>
    <w:p w14:paraId="32C38560" w14:textId="557DC918" w:rsidR="00A30EB3" w:rsidRDefault="00267E95">
      <w:pPr>
        <w:rPr>
          <w:sz w:val="18"/>
          <w:szCs w:val="18"/>
        </w:rPr>
      </w:pPr>
      <w:r>
        <w:rPr>
          <w:sz w:val="18"/>
          <w:szCs w:val="18"/>
        </w:rPr>
        <w:t>Attachments</w:t>
      </w:r>
      <w:r w:rsidR="0074735F">
        <w:rPr>
          <w:sz w:val="18"/>
          <w:szCs w:val="18"/>
        </w:rPr>
        <w:t>:</w:t>
      </w:r>
    </w:p>
    <w:p w14:paraId="1FEC52A9" w14:textId="3CB6A54C" w:rsidR="00267E95" w:rsidRDefault="00267E95">
      <w:pPr>
        <w:rPr>
          <w:sz w:val="18"/>
          <w:szCs w:val="18"/>
        </w:rPr>
      </w:pPr>
      <w:r>
        <w:rPr>
          <w:sz w:val="18"/>
          <w:szCs w:val="18"/>
        </w:rPr>
        <w:t xml:space="preserve">Attachment </w:t>
      </w:r>
      <w:r w:rsidRPr="00277C7C" w:rsidDel="005F2BDA">
        <w:rPr>
          <w:rFonts w:cs="Arial"/>
          <w:sz w:val="18"/>
          <w:szCs w:val="18"/>
        </w:rPr>
        <w:t>one</w:t>
      </w:r>
      <w:r>
        <w:rPr>
          <w:sz w:val="18"/>
          <w:szCs w:val="18"/>
        </w:rPr>
        <w:t xml:space="preserve"> </w:t>
      </w:r>
      <w:r w:rsidR="001932BE">
        <w:rPr>
          <w:sz w:val="18"/>
          <w:szCs w:val="18"/>
        </w:rPr>
        <w:t>–</w:t>
      </w:r>
      <w:r>
        <w:rPr>
          <w:sz w:val="18"/>
          <w:szCs w:val="18"/>
        </w:rPr>
        <w:t xml:space="preserve"> </w:t>
      </w:r>
      <w:r w:rsidR="001932BE">
        <w:rPr>
          <w:sz w:val="18"/>
          <w:szCs w:val="18"/>
        </w:rPr>
        <w:t>Discipline process procedural review information</w:t>
      </w:r>
    </w:p>
    <w:p w14:paraId="25575C6E" w14:textId="291D494F" w:rsidR="001932BE" w:rsidRPr="001932BE" w:rsidRDefault="001932BE">
      <w:pPr>
        <w:rPr>
          <w:b/>
          <w:bCs/>
          <w:sz w:val="18"/>
          <w:szCs w:val="18"/>
        </w:rPr>
      </w:pPr>
      <w:r>
        <w:rPr>
          <w:sz w:val="18"/>
          <w:szCs w:val="18"/>
        </w:rPr>
        <w:t xml:space="preserve">Attachment </w:t>
      </w:r>
      <w:r w:rsidDel="005F2BDA">
        <w:rPr>
          <w:sz w:val="18"/>
          <w:szCs w:val="18"/>
        </w:rPr>
        <w:t xml:space="preserve">two </w:t>
      </w:r>
      <w:r>
        <w:rPr>
          <w:sz w:val="18"/>
          <w:szCs w:val="18"/>
        </w:rPr>
        <w:t xml:space="preserve">– Discipline directive </w:t>
      </w:r>
      <w:r w:rsidR="005F2BDA">
        <w:rPr>
          <w:rFonts w:cs="Arial"/>
          <w:iCs/>
          <w:sz w:val="18"/>
          <w:szCs w:val="18"/>
          <w:highlight w:val="lightGray"/>
        </w:rPr>
        <w:t>[</w:t>
      </w:r>
      <w:r w:rsidRPr="00AF3726">
        <w:rPr>
          <w:rFonts w:cs="Arial"/>
          <w:sz w:val="18"/>
          <w:szCs w:val="18"/>
          <w:highlight w:val="lightGray"/>
        </w:rPr>
        <w:t>must be included</w:t>
      </w:r>
      <w:r w:rsidR="005F2BDA">
        <w:rPr>
          <w:rFonts w:cs="Arial"/>
          <w:iCs/>
          <w:sz w:val="18"/>
          <w:szCs w:val="18"/>
          <w:highlight w:val="lightGray"/>
        </w:rPr>
        <w:t>]</w:t>
      </w:r>
    </w:p>
    <w:p w14:paraId="3F695722" w14:textId="1B20C584" w:rsidR="001932BE" w:rsidRDefault="001932BE">
      <w:pPr>
        <w:rPr>
          <w:b/>
          <w:bCs/>
          <w:sz w:val="18"/>
          <w:szCs w:val="18"/>
        </w:rPr>
      </w:pPr>
      <w:r>
        <w:rPr>
          <w:sz w:val="18"/>
          <w:szCs w:val="18"/>
        </w:rPr>
        <w:t xml:space="preserve">Attachment </w:t>
      </w:r>
      <w:r w:rsidDel="005F2BDA">
        <w:rPr>
          <w:sz w:val="18"/>
          <w:szCs w:val="18"/>
        </w:rPr>
        <w:t xml:space="preserve">three </w:t>
      </w:r>
      <w:r>
        <w:rPr>
          <w:sz w:val="18"/>
          <w:szCs w:val="18"/>
        </w:rPr>
        <w:t xml:space="preserve">– sections </w:t>
      </w:r>
      <w:r w:rsidR="00DC64C5">
        <w:rPr>
          <w:sz w:val="18"/>
          <w:szCs w:val="18"/>
        </w:rPr>
        <w:t>91</w:t>
      </w:r>
      <w:r w:rsidR="005F2BDA">
        <w:rPr>
          <w:sz w:val="18"/>
          <w:szCs w:val="18"/>
        </w:rPr>
        <w:t>–</w:t>
      </w:r>
      <w:r w:rsidR="00DC64C5">
        <w:rPr>
          <w:sz w:val="18"/>
          <w:szCs w:val="18"/>
        </w:rPr>
        <w:t xml:space="preserve">94 Act </w:t>
      </w:r>
      <w:r w:rsidR="005F2BDA">
        <w:rPr>
          <w:rFonts w:cs="Arial"/>
          <w:iCs/>
          <w:sz w:val="18"/>
          <w:szCs w:val="18"/>
          <w:highlight w:val="lightGray"/>
        </w:rPr>
        <w:t>[</w:t>
      </w:r>
      <w:r w:rsidR="005F2BDA" w:rsidRPr="008119C8">
        <w:rPr>
          <w:rFonts w:cs="Arial"/>
          <w:iCs/>
          <w:sz w:val="18"/>
          <w:szCs w:val="18"/>
          <w:highlight w:val="lightGray"/>
        </w:rPr>
        <w:t>must be included</w:t>
      </w:r>
      <w:r w:rsidR="005F2BDA">
        <w:rPr>
          <w:rFonts w:cs="Arial"/>
          <w:iCs/>
          <w:sz w:val="18"/>
          <w:szCs w:val="18"/>
          <w:highlight w:val="lightGray"/>
        </w:rPr>
        <w:t>]</w:t>
      </w:r>
      <w:r w:rsidR="005F2BDA" w:rsidDel="005F2BDA">
        <w:rPr>
          <w:sz w:val="18"/>
          <w:szCs w:val="18"/>
        </w:rPr>
        <w:t xml:space="preserve"> </w:t>
      </w:r>
    </w:p>
    <w:p w14:paraId="19D1CC40" w14:textId="76F775CC" w:rsidR="007B6D2A" w:rsidRPr="00DD6C33" w:rsidRDefault="0074735F">
      <w:pPr>
        <w:rPr>
          <w:rFonts w:cs="Arial"/>
          <w:sz w:val="20"/>
          <w:szCs w:val="21"/>
          <w:highlight w:val="lightGray"/>
        </w:rPr>
      </w:pPr>
      <w:r>
        <w:rPr>
          <w:rFonts w:cs="Arial"/>
          <w:sz w:val="20"/>
          <w:szCs w:val="21"/>
          <w:highlight w:val="lightGray"/>
        </w:rPr>
        <w:t>[</w:t>
      </w:r>
      <w:r w:rsidR="00DC64C5" w:rsidRPr="00DD6C33">
        <w:rPr>
          <w:rFonts w:cs="Arial"/>
          <w:sz w:val="20"/>
          <w:szCs w:val="21"/>
          <w:highlight w:val="lightGray"/>
        </w:rPr>
        <w:t>All</w:t>
      </w:r>
      <w:r w:rsidR="008E2EE2" w:rsidRPr="00DD6C33">
        <w:rPr>
          <w:rFonts w:cs="Arial"/>
          <w:sz w:val="20"/>
          <w:szCs w:val="21"/>
          <w:highlight w:val="lightGray"/>
        </w:rPr>
        <w:t xml:space="preserve"> information that relates to each allegation must also be included as an attachment to this letter</w:t>
      </w:r>
      <w:r w:rsidR="005F2BDA" w:rsidRPr="00DD6C33">
        <w:rPr>
          <w:rFonts w:cs="Arial"/>
          <w:sz w:val="20"/>
          <w:szCs w:val="21"/>
          <w:highlight w:val="lightGray"/>
        </w:rPr>
        <w:t>.</w:t>
      </w:r>
      <w:r>
        <w:rPr>
          <w:rFonts w:cs="Arial"/>
          <w:sz w:val="20"/>
          <w:szCs w:val="21"/>
          <w:highlight w:val="lightGray"/>
        </w:rPr>
        <w:t>]</w:t>
      </w:r>
      <w:r w:rsidR="00DC64C5" w:rsidRPr="00DD6C33">
        <w:rPr>
          <w:rFonts w:cs="Arial"/>
          <w:sz w:val="20"/>
          <w:szCs w:val="21"/>
          <w:highlight w:val="lightGray"/>
        </w:rPr>
        <w:t xml:space="preserve"> </w:t>
      </w:r>
    </w:p>
    <w:p w14:paraId="39ECAEC5" w14:textId="77777777" w:rsidR="007B6D2A" w:rsidRDefault="007B6D2A">
      <w:pPr>
        <w:spacing w:before="0" w:after="160" w:line="259" w:lineRule="auto"/>
        <w:rPr>
          <w:b/>
          <w:bCs/>
          <w:sz w:val="18"/>
          <w:szCs w:val="18"/>
        </w:rPr>
      </w:pPr>
      <w:r>
        <w:rPr>
          <w:b/>
          <w:bCs/>
          <w:sz w:val="18"/>
          <w:szCs w:val="18"/>
        </w:rPr>
        <w:br w:type="page"/>
      </w:r>
    </w:p>
    <w:p w14:paraId="47F97C4E" w14:textId="30C3F448" w:rsidR="007B6D2A" w:rsidRPr="00277C7C" w:rsidRDefault="007B6D2A" w:rsidP="007B6D2A">
      <w:pPr>
        <w:rPr>
          <w:rFonts w:cs="Arial"/>
          <w:b/>
          <w:sz w:val="20"/>
          <w:szCs w:val="21"/>
          <w:highlight w:val="lightGray"/>
        </w:rPr>
      </w:pPr>
      <w:r w:rsidRPr="00CB1913">
        <w:rPr>
          <w:rFonts w:cs="Arial"/>
          <w:b/>
          <w:sz w:val="20"/>
          <w:szCs w:val="20"/>
        </w:rPr>
        <w:lastRenderedPageBreak/>
        <w:t xml:space="preserve">Attachment </w:t>
      </w:r>
      <w:r w:rsidRPr="00CB1913" w:rsidDel="0005591F">
        <w:rPr>
          <w:rFonts w:cs="Arial"/>
          <w:b/>
          <w:sz w:val="20"/>
          <w:szCs w:val="20"/>
        </w:rPr>
        <w:t>1</w:t>
      </w:r>
      <w:r w:rsidRPr="00CB1913">
        <w:rPr>
          <w:rFonts w:cs="Arial"/>
          <w:b/>
          <w:sz w:val="20"/>
          <w:szCs w:val="20"/>
        </w:rPr>
        <w:t xml:space="preserve">–Discipline process review </w:t>
      </w:r>
      <w:r w:rsidR="003D7818">
        <w:rPr>
          <w:rFonts w:cs="Arial"/>
          <w:b/>
          <w:bCs/>
          <w:iCs/>
          <w:sz w:val="20"/>
          <w:szCs w:val="21"/>
          <w:highlight w:val="lightGray"/>
        </w:rPr>
        <w:t>[</w:t>
      </w:r>
      <w:r w:rsidRPr="00DD6C33">
        <w:rPr>
          <w:rFonts w:cs="Arial"/>
          <w:b/>
          <w:sz w:val="20"/>
          <w:szCs w:val="21"/>
          <w:highlight w:val="lightGray"/>
        </w:rPr>
        <w:t>must be attached with a copy of the Discipline directive</w:t>
      </w:r>
      <w:r w:rsidR="003D7818">
        <w:rPr>
          <w:rFonts w:cs="Arial"/>
          <w:b/>
          <w:bCs/>
          <w:iCs/>
          <w:sz w:val="20"/>
          <w:szCs w:val="21"/>
          <w:highlight w:val="lightGray"/>
        </w:rPr>
        <w:t>]</w:t>
      </w:r>
    </w:p>
    <w:p w14:paraId="03D0CB0F" w14:textId="482D5E3A" w:rsidR="003D7818" w:rsidRDefault="007B6D2A" w:rsidP="007B6D2A">
      <w:pPr>
        <w:rPr>
          <w:rFonts w:cs="Arial"/>
          <w:sz w:val="20"/>
          <w:szCs w:val="20"/>
        </w:rPr>
      </w:pPr>
      <w:r w:rsidRPr="00CB1913">
        <w:rPr>
          <w:rFonts w:cs="Arial"/>
          <w:sz w:val="20"/>
          <w:szCs w:val="20"/>
        </w:rPr>
        <w:t xml:space="preserve">In certain circumstances, you may request a review of this matter </w:t>
      </w:r>
      <w:r>
        <w:rPr>
          <w:rFonts w:cs="Arial"/>
          <w:sz w:val="20"/>
          <w:szCs w:val="20"/>
        </w:rPr>
        <w:t>by</w:t>
      </w:r>
      <w:r w:rsidRPr="00CB1913">
        <w:rPr>
          <w:rFonts w:cs="Arial"/>
          <w:sz w:val="20"/>
          <w:szCs w:val="20"/>
        </w:rPr>
        <w:t xml:space="preserve"> the Public Se</w:t>
      </w:r>
      <w:r>
        <w:rPr>
          <w:rFonts w:cs="Arial"/>
          <w:sz w:val="20"/>
          <w:szCs w:val="20"/>
        </w:rPr>
        <w:t>ctor</w:t>
      </w:r>
      <w:r w:rsidRPr="00CB1913">
        <w:rPr>
          <w:rFonts w:cs="Arial"/>
          <w:sz w:val="20"/>
          <w:szCs w:val="20"/>
        </w:rPr>
        <w:t xml:space="preserve"> Commission</w:t>
      </w:r>
      <w:r w:rsidR="007C6229">
        <w:rPr>
          <w:rFonts w:cs="Arial"/>
          <w:sz w:val="20"/>
          <w:szCs w:val="20"/>
        </w:rPr>
        <w:t xml:space="preserve"> (the Commission)</w:t>
      </w:r>
      <w:r w:rsidRPr="00CB1913">
        <w:rPr>
          <w:rFonts w:cs="Arial"/>
          <w:sz w:val="20"/>
          <w:szCs w:val="20"/>
        </w:rPr>
        <w:t xml:space="preserve">. </w:t>
      </w:r>
    </w:p>
    <w:p w14:paraId="492293C7" w14:textId="4F337308" w:rsidR="007B6D2A" w:rsidRPr="00CB1913" w:rsidRDefault="007B6D2A" w:rsidP="007B6D2A">
      <w:pPr>
        <w:rPr>
          <w:rFonts w:cs="Arial"/>
          <w:sz w:val="20"/>
          <w:szCs w:val="20"/>
        </w:rPr>
      </w:pPr>
      <w:r w:rsidRPr="00CB1913">
        <w:rPr>
          <w:rFonts w:cs="Arial"/>
          <w:sz w:val="20"/>
          <w:szCs w:val="20"/>
        </w:rPr>
        <w:t>Your right to request this review is outlined in clause 1</w:t>
      </w:r>
      <w:r w:rsidR="00FC21B4">
        <w:rPr>
          <w:rFonts w:cs="Arial"/>
          <w:sz w:val="20"/>
          <w:szCs w:val="20"/>
        </w:rPr>
        <w:t>2</w:t>
      </w:r>
      <w:r w:rsidRPr="00CB1913">
        <w:rPr>
          <w:rFonts w:cs="Arial"/>
          <w:sz w:val="20"/>
          <w:szCs w:val="20"/>
        </w:rPr>
        <w:t xml:space="preserve"> of the </w:t>
      </w:r>
      <w:r w:rsidR="005B6EE8">
        <w:rPr>
          <w:rFonts w:cs="Arial"/>
          <w:sz w:val="20"/>
          <w:szCs w:val="20"/>
        </w:rPr>
        <w:t>Discipline d</w:t>
      </w:r>
      <w:r w:rsidRPr="00CB1913">
        <w:rPr>
          <w:rFonts w:cs="Arial"/>
          <w:sz w:val="20"/>
          <w:szCs w:val="20"/>
        </w:rPr>
        <w:t xml:space="preserve">irective as follows: </w:t>
      </w:r>
    </w:p>
    <w:p w14:paraId="6790BDBF" w14:textId="27660B13" w:rsidR="00FC21B4" w:rsidRPr="008B1F52" w:rsidRDefault="00FC21B4" w:rsidP="008B1F52">
      <w:pPr>
        <w:pStyle w:val="ListParagraph"/>
        <w:widowControl w:val="0"/>
        <w:numPr>
          <w:ilvl w:val="1"/>
          <w:numId w:val="11"/>
        </w:numPr>
        <w:spacing w:line="259" w:lineRule="auto"/>
        <w:ind w:left="567" w:hanging="567"/>
        <w:rPr>
          <w:rFonts w:ascii="Arial" w:hAnsi="Arial" w:cs="Arial"/>
          <w:sz w:val="20"/>
          <w:szCs w:val="20"/>
        </w:rPr>
      </w:pPr>
      <w:r w:rsidRPr="008B1F52">
        <w:rPr>
          <w:rFonts w:ascii="Arial" w:hAnsi="Arial" w:cs="Arial"/>
          <w:sz w:val="20"/>
          <w:szCs w:val="20"/>
        </w:rPr>
        <w:t>This section applies to matters involving a public sector employee’s work performance or personal conduct, other than corrupt conduct matters.</w:t>
      </w:r>
    </w:p>
    <w:p w14:paraId="36CC4179" w14:textId="7AF78BBB" w:rsidR="00FC21B4" w:rsidRPr="008B1F52" w:rsidRDefault="00FC21B4" w:rsidP="008B1F52">
      <w:pPr>
        <w:pStyle w:val="ListParagraph"/>
        <w:widowControl w:val="0"/>
        <w:numPr>
          <w:ilvl w:val="1"/>
          <w:numId w:val="11"/>
        </w:numPr>
        <w:spacing w:line="259" w:lineRule="auto"/>
        <w:ind w:left="567" w:hanging="567"/>
        <w:rPr>
          <w:rFonts w:ascii="Arial" w:hAnsi="Arial" w:cs="Arial"/>
          <w:sz w:val="20"/>
          <w:szCs w:val="20"/>
        </w:rPr>
      </w:pPr>
      <w:r w:rsidRPr="008B1F52">
        <w:rPr>
          <w:rFonts w:ascii="Arial" w:hAnsi="Arial" w:cs="Arial"/>
          <w:sz w:val="20"/>
          <w:szCs w:val="20"/>
        </w:rPr>
        <w:t xml:space="preserve">A subject employee may ask the </w:t>
      </w:r>
      <w:r w:rsidRPr="005A06BE">
        <w:rPr>
          <w:rFonts w:ascii="Arial" w:hAnsi="Arial" w:cs="Arial"/>
          <w:sz w:val="20"/>
          <w:szCs w:val="20"/>
        </w:rPr>
        <w:t>Commission</w:t>
      </w:r>
      <w:r w:rsidRPr="008B1F52">
        <w:rPr>
          <w:rFonts w:ascii="Arial" w:hAnsi="Arial" w:cs="Arial"/>
          <w:sz w:val="20"/>
          <w:szCs w:val="20"/>
        </w:rPr>
        <w:t xml:space="preserve"> to conduct a review of a procedural aspect of the public sector entity’s handling of a work performance matter, provided:</w:t>
      </w:r>
    </w:p>
    <w:p w14:paraId="54F886D0" w14:textId="77777777" w:rsidR="00FC21B4" w:rsidRPr="008B1F52" w:rsidRDefault="00FC21B4" w:rsidP="00FC21B4">
      <w:pPr>
        <w:pStyle w:val="ListParagraph"/>
        <w:widowControl w:val="0"/>
        <w:numPr>
          <w:ilvl w:val="2"/>
          <w:numId w:val="7"/>
        </w:numPr>
        <w:spacing w:before="120" w:after="120" w:line="259" w:lineRule="auto"/>
        <w:ind w:left="1134" w:hanging="566"/>
        <w:contextualSpacing w:val="0"/>
        <w:rPr>
          <w:rFonts w:ascii="Arial" w:hAnsi="Arial" w:cs="Arial"/>
          <w:sz w:val="20"/>
          <w:szCs w:val="20"/>
        </w:rPr>
      </w:pPr>
      <w:r w:rsidRPr="008B1F52">
        <w:rPr>
          <w:rFonts w:ascii="Arial" w:hAnsi="Arial" w:cs="Arial"/>
          <w:sz w:val="20"/>
          <w:szCs w:val="20"/>
        </w:rPr>
        <w:t xml:space="preserve">the subject employee reasonably believes the chief executive has not complied with this directive </w:t>
      </w:r>
    </w:p>
    <w:p w14:paraId="5D58BAD1" w14:textId="77777777" w:rsidR="00FC21B4" w:rsidRPr="008B1F52" w:rsidRDefault="00FC21B4" w:rsidP="00FC21B4">
      <w:pPr>
        <w:pStyle w:val="ListParagraph"/>
        <w:widowControl w:val="0"/>
        <w:numPr>
          <w:ilvl w:val="2"/>
          <w:numId w:val="7"/>
        </w:numPr>
        <w:spacing w:before="120" w:after="120" w:line="259" w:lineRule="auto"/>
        <w:ind w:left="1134" w:hanging="566"/>
        <w:contextualSpacing w:val="0"/>
        <w:rPr>
          <w:rFonts w:ascii="Arial" w:hAnsi="Arial" w:cs="Arial"/>
          <w:sz w:val="20"/>
          <w:szCs w:val="20"/>
        </w:rPr>
      </w:pPr>
      <w:r w:rsidRPr="008B1F52">
        <w:rPr>
          <w:rFonts w:ascii="Arial" w:hAnsi="Arial" w:cs="Arial"/>
          <w:sz w:val="20"/>
          <w:szCs w:val="20"/>
        </w:rPr>
        <w:t>the subject employee has used internal review procedures under the directive on individual employee grievances</w:t>
      </w:r>
    </w:p>
    <w:p w14:paraId="3003DB4A" w14:textId="64919193" w:rsidR="00FC21B4" w:rsidRPr="008B1F52" w:rsidRDefault="00FC21B4" w:rsidP="00FC21B4">
      <w:pPr>
        <w:pStyle w:val="ListParagraph"/>
        <w:widowControl w:val="0"/>
        <w:numPr>
          <w:ilvl w:val="2"/>
          <w:numId w:val="7"/>
        </w:numPr>
        <w:spacing w:before="120" w:after="120" w:line="259" w:lineRule="auto"/>
        <w:ind w:left="1134" w:hanging="566"/>
        <w:rPr>
          <w:rFonts w:ascii="Arial" w:hAnsi="Arial" w:cs="Arial"/>
          <w:sz w:val="20"/>
          <w:szCs w:val="20"/>
        </w:rPr>
      </w:pPr>
      <w:r w:rsidRPr="008B1F52">
        <w:rPr>
          <w:rFonts w:ascii="Arial" w:hAnsi="Arial" w:cs="Arial"/>
          <w:sz w:val="20"/>
          <w:szCs w:val="20"/>
        </w:rPr>
        <w:t>having used the procedures in clause 12.2</w:t>
      </w:r>
      <w:r w:rsidR="0074735F">
        <w:rPr>
          <w:rFonts w:ascii="Arial" w:hAnsi="Arial" w:cs="Arial"/>
          <w:sz w:val="20"/>
          <w:szCs w:val="20"/>
        </w:rPr>
        <w:t xml:space="preserve"> </w:t>
      </w:r>
      <w:r w:rsidRPr="008B1F52">
        <w:rPr>
          <w:rFonts w:ascii="Arial" w:hAnsi="Arial" w:cs="Arial"/>
          <w:sz w:val="20"/>
          <w:szCs w:val="20"/>
        </w:rPr>
        <w:t>(b) the subject employee is dissatisfied with a decision made following the internal review, and</w:t>
      </w:r>
    </w:p>
    <w:p w14:paraId="1F0066EC" w14:textId="1DA5084B" w:rsidR="00FC21B4" w:rsidRPr="008B1F52" w:rsidRDefault="00FC21B4" w:rsidP="00FC21B4">
      <w:pPr>
        <w:pStyle w:val="ListParagraph"/>
        <w:widowControl w:val="0"/>
        <w:numPr>
          <w:ilvl w:val="2"/>
          <w:numId w:val="7"/>
        </w:numPr>
        <w:spacing w:before="120" w:after="120" w:line="259" w:lineRule="auto"/>
        <w:ind w:left="1134" w:hanging="566"/>
        <w:contextualSpacing w:val="0"/>
        <w:rPr>
          <w:rFonts w:ascii="Arial" w:hAnsi="Arial" w:cs="Arial"/>
          <w:sz w:val="20"/>
          <w:szCs w:val="20"/>
        </w:rPr>
      </w:pPr>
      <w:r w:rsidRPr="008B1F52">
        <w:rPr>
          <w:rFonts w:ascii="Arial" w:hAnsi="Arial" w:cs="Arial"/>
          <w:sz w:val="20"/>
          <w:szCs w:val="20"/>
        </w:rPr>
        <w:t xml:space="preserve">a decision has not been made for the work performance matter that the subject employee may appeal under chapter 3, part 10 of the Act. </w:t>
      </w:r>
    </w:p>
    <w:p w14:paraId="6D7938AF" w14:textId="77777777" w:rsidR="00FC21B4" w:rsidRPr="008B1F52" w:rsidRDefault="00FC21B4" w:rsidP="008B1F52">
      <w:pPr>
        <w:pStyle w:val="ListParagraph"/>
        <w:widowControl w:val="0"/>
        <w:numPr>
          <w:ilvl w:val="1"/>
          <w:numId w:val="11"/>
        </w:numPr>
        <w:spacing w:line="259" w:lineRule="auto"/>
        <w:ind w:left="567" w:hanging="567"/>
        <w:rPr>
          <w:rFonts w:ascii="Arial" w:hAnsi="Arial" w:cs="Arial"/>
          <w:sz w:val="20"/>
          <w:szCs w:val="20"/>
        </w:rPr>
      </w:pPr>
      <w:r w:rsidRPr="008B1F52">
        <w:rPr>
          <w:rFonts w:ascii="Arial" w:hAnsi="Arial" w:cs="Arial"/>
          <w:sz w:val="20"/>
          <w:szCs w:val="20"/>
        </w:rPr>
        <w:t xml:space="preserve">The subject employee must request the review in writing. </w:t>
      </w:r>
    </w:p>
    <w:p w14:paraId="5E808051" w14:textId="77777777" w:rsidR="00FC21B4" w:rsidRPr="008B1F52" w:rsidRDefault="00FC21B4" w:rsidP="00C44844">
      <w:pPr>
        <w:pStyle w:val="ListParagraph"/>
        <w:widowControl w:val="0"/>
        <w:numPr>
          <w:ilvl w:val="1"/>
          <w:numId w:val="11"/>
        </w:numPr>
        <w:spacing w:before="120" w:after="120" w:line="259" w:lineRule="auto"/>
        <w:ind w:left="567" w:hanging="567"/>
        <w:contextualSpacing w:val="0"/>
        <w:rPr>
          <w:rFonts w:ascii="Arial" w:hAnsi="Arial" w:cs="Arial"/>
          <w:sz w:val="20"/>
          <w:szCs w:val="20"/>
        </w:rPr>
      </w:pPr>
      <w:r w:rsidRPr="008B1F52">
        <w:rPr>
          <w:rFonts w:ascii="Arial" w:hAnsi="Arial" w:cs="Arial"/>
          <w:sz w:val="20"/>
          <w:szCs w:val="20"/>
        </w:rPr>
        <w:t>The request under clause 12.3 must address the eligibility for review under clause 12.2 and include:</w:t>
      </w:r>
    </w:p>
    <w:p w14:paraId="02C78F40" w14:textId="77777777" w:rsidR="00FC21B4" w:rsidRPr="008B1F52" w:rsidRDefault="00FC21B4" w:rsidP="00FC21B4">
      <w:pPr>
        <w:pStyle w:val="ListParagraph"/>
        <w:widowControl w:val="0"/>
        <w:numPr>
          <w:ilvl w:val="2"/>
          <w:numId w:val="8"/>
        </w:numPr>
        <w:spacing w:before="120" w:after="120" w:line="259" w:lineRule="auto"/>
        <w:ind w:left="1134" w:hanging="566"/>
        <w:contextualSpacing w:val="0"/>
        <w:rPr>
          <w:rFonts w:ascii="Arial" w:hAnsi="Arial" w:cs="Arial"/>
          <w:sz w:val="20"/>
          <w:szCs w:val="20"/>
        </w:rPr>
      </w:pPr>
      <w:r w:rsidRPr="008B1F52">
        <w:rPr>
          <w:rFonts w:ascii="Arial" w:hAnsi="Arial" w:cs="Arial"/>
          <w:sz w:val="20"/>
          <w:szCs w:val="20"/>
        </w:rPr>
        <w:t>a clear statement of how the employee believes the public sector entity has not complied with this directive, and</w:t>
      </w:r>
    </w:p>
    <w:p w14:paraId="3CCF4C56" w14:textId="77777777" w:rsidR="00FC21B4" w:rsidRPr="008B1F52" w:rsidRDefault="00FC21B4" w:rsidP="00FC21B4">
      <w:pPr>
        <w:pStyle w:val="ListParagraph"/>
        <w:widowControl w:val="0"/>
        <w:numPr>
          <w:ilvl w:val="2"/>
          <w:numId w:val="8"/>
        </w:numPr>
        <w:spacing w:before="120" w:after="120" w:line="259" w:lineRule="auto"/>
        <w:ind w:left="1134" w:hanging="566"/>
        <w:contextualSpacing w:val="0"/>
        <w:rPr>
          <w:rFonts w:ascii="Arial" w:hAnsi="Arial" w:cs="Arial"/>
          <w:sz w:val="20"/>
          <w:szCs w:val="20"/>
        </w:rPr>
      </w:pPr>
      <w:r w:rsidRPr="008B1F52">
        <w:rPr>
          <w:rFonts w:ascii="Arial" w:hAnsi="Arial" w:cs="Arial"/>
          <w:sz w:val="20"/>
          <w:szCs w:val="20"/>
        </w:rPr>
        <w:t>the action the employee seeks from the review.</w:t>
      </w:r>
    </w:p>
    <w:p w14:paraId="77B06106" w14:textId="5364DFEE" w:rsidR="00FC21B4" w:rsidRPr="008B1F52" w:rsidRDefault="00FC21B4" w:rsidP="00C44844">
      <w:pPr>
        <w:pStyle w:val="ListParagraph"/>
        <w:widowControl w:val="0"/>
        <w:numPr>
          <w:ilvl w:val="1"/>
          <w:numId w:val="11"/>
        </w:numPr>
        <w:spacing w:before="120" w:after="120" w:line="259" w:lineRule="auto"/>
        <w:ind w:left="567" w:hanging="567"/>
        <w:contextualSpacing w:val="0"/>
        <w:rPr>
          <w:rFonts w:ascii="Arial" w:eastAsiaTheme="majorEastAsia" w:hAnsi="Arial" w:cs="Arial"/>
          <w:sz w:val="20"/>
          <w:szCs w:val="20"/>
        </w:rPr>
      </w:pPr>
      <w:r w:rsidRPr="008B1F52">
        <w:rPr>
          <w:rFonts w:ascii="Arial" w:eastAsiaTheme="majorEastAsia" w:hAnsi="Arial" w:cs="Arial"/>
          <w:sz w:val="20"/>
          <w:szCs w:val="20"/>
        </w:rPr>
        <w:t xml:space="preserve">On receiving the request, </w:t>
      </w:r>
      <w:r w:rsidRPr="00731E6F">
        <w:rPr>
          <w:rFonts w:ascii="Arial" w:eastAsiaTheme="majorEastAsia" w:hAnsi="Arial" w:cs="Arial"/>
          <w:sz w:val="20"/>
          <w:szCs w:val="20"/>
        </w:rPr>
        <w:t xml:space="preserve">the </w:t>
      </w:r>
      <w:r w:rsidR="0074735F" w:rsidRPr="00731E6F">
        <w:rPr>
          <w:rFonts w:ascii="Arial" w:eastAsiaTheme="majorEastAsia" w:hAnsi="Arial" w:cs="Arial"/>
          <w:sz w:val="20"/>
          <w:szCs w:val="20"/>
        </w:rPr>
        <w:t>C</w:t>
      </w:r>
      <w:r w:rsidRPr="00731E6F">
        <w:rPr>
          <w:rFonts w:ascii="Arial" w:eastAsiaTheme="majorEastAsia" w:hAnsi="Arial" w:cs="Arial"/>
          <w:sz w:val="20"/>
          <w:szCs w:val="20"/>
        </w:rPr>
        <w:t>ommission may</w:t>
      </w:r>
      <w:r w:rsidRPr="008B1F52">
        <w:rPr>
          <w:rFonts w:ascii="Arial" w:eastAsiaTheme="majorEastAsia" w:hAnsi="Arial" w:cs="Arial"/>
          <w:sz w:val="20"/>
          <w:szCs w:val="20"/>
        </w:rPr>
        <w:t>, but is not required to, conduct a review of a procedural aspect of the public sector entity’s handling of a work performance matter contemplated in section 123 of the PS Act, and may but is not required to give the chief executive a report on the review.</w:t>
      </w:r>
    </w:p>
    <w:p w14:paraId="44871598" w14:textId="0AEEA87C" w:rsidR="00FC21B4" w:rsidRPr="008B1F52" w:rsidRDefault="00FC21B4" w:rsidP="603B7CCD">
      <w:pPr>
        <w:pStyle w:val="ListParagraph"/>
        <w:widowControl w:val="0"/>
        <w:numPr>
          <w:ilvl w:val="1"/>
          <w:numId w:val="11"/>
        </w:numPr>
        <w:spacing w:before="120" w:after="120" w:line="259" w:lineRule="auto"/>
        <w:ind w:left="567" w:hanging="567"/>
        <w:rPr>
          <w:rFonts w:ascii="Arial" w:eastAsiaTheme="majorEastAsia" w:hAnsi="Arial" w:cs="Arial"/>
          <w:sz w:val="20"/>
          <w:szCs w:val="20"/>
        </w:rPr>
      </w:pPr>
      <w:r w:rsidRPr="603B7CCD">
        <w:rPr>
          <w:rFonts w:ascii="Arial" w:eastAsiaTheme="majorEastAsia" w:hAnsi="Arial" w:cs="Arial"/>
          <w:sz w:val="20"/>
          <w:szCs w:val="20"/>
        </w:rPr>
        <w:t>The</w:t>
      </w:r>
      <w:r w:rsidR="007C6229" w:rsidRPr="603B7CCD">
        <w:rPr>
          <w:rFonts w:ascii="Arial" w:eastAsiaTheme="majorEastAsia" w:hAnsi="Arial" w:cs="Arial"/>
          <w:sz w:val="20"/>
          <w:szCs w:val="20"/>
        </w:rPr>
        <w:t xml:space="preserve"> Public Sector</w:t>
      </w:r>
      <w:r w:rsidRPr="603B7CCD">
        <w:rPr>
          <w:rFonts w:ascii="Arial" w:eastAsiaTheme="majorEastAsia" w:hAnsi="Arial" w:cs="Arial"/>
          <w:sz w:val="20"/>
          <w:szCs w:val="20"/>
        </w:rPr>
        <w:t xml:space="preserve"> </w:t>
      </w:r>
      <w:r w:rsidRPr="00277C7C">
        <w:rPr>
          <w:rFonts w:ascii="Arial" w:eastAsiaTheme="majorEastAsia" w:hAnsi="Arial" w:cs="Arial"/>
          <w:sz w:val="20"/>
          <w:szCs w:val="20"/>
        </w:rPr>
        <w:t>Commissioner</w:t>
      </w:r>
      <w:r w:rsidRPr="603B7CCD">
        <w:rPr>
          <w:rFonts w:ascii="Arial" w:eastAsiaTheme="majorEastAsia" w:hAnsi="Arial" w:cs="Arial"/>
          <w:sz w:val="20"/>
          <w:szCs w:val="20"/>
        </w:rPr>
        <w:t xml:space="preserve"> </w:t>
      </w:r>
      <w:r w:rsidR="3E5EAD0E" w:rsidRPr="603B7CCD">
        <w:rPr>
          <w:rFonts w:ascii="Arial" w:eastAsiaTheme="majorEastAsia" w:hAnsi="Arial" w:cs="Arial"/>
          <w:sz w:val="20"/>
          <w:szCs w:val="20"/>
        </w:rPr>
        <w:t xml:space="preserve">(Commissioner) </w:t>
      </w:r>
      <w:r w:rsidRPr="603B7CCD">
        <w:rPr>
          <w:rFonts w:ascii="Arial" w:eastAsiaTheme="majorEastAsia" w:hAnsi="Arial" w:cs="Arial"/>
          <w:sz w:val="20"/>
          <w:szCs w:val="20"/>
        </w:rPr>
        <w:t xml:space="preserve">must provide a written decision to the subject employee, along with reasons for the decision, including when </w:t>
      </w:r>
      <w:r w:rsidRPr="00731E6F">
        <w:rPr>
          <w:rFonts w:ascii="Arial" w:eastAsiaTheme="majorEastAsia" w:hAnsi="Arial" w:cs="Arial"/>
          <w:sz w:val="20"/>
          <w:szCs w:val="20"/>
        </w:rPr>
        <w:t>the Commissioner decides</w:t>
      </w:r>
      <w:r w:rsidRPr="603B7CCD">
        <w:rPr>
          <w:rFonts w:ascii="Arial" w:eastAsiaTheme="majorEastAsia" w:hAnsi="Arial" w:cs="Arial"/>
          <w:sz w:val="20"/>
          <w:szCs w:val="20"/>
        </w:rPr>
        <w:t xml:space="preserve"> not to conduct a review under clause 12.5. </w:t>
      </w:r>
    </w:p>
    <w:p w14:paraId="206A670F" w14:textId="77777777" w:rsidR="007B6D2A" w:rsidRPr="009E7A50" w:rsidRDefault="007B6D2A" w:rsidP="007B6D2A">
      <w:pPr>
        <w:spacing w:before="0" w:after="0"/>
        <w:rPr>
          <w:rFonts w:cs="Arial"/>
          <w:sz w:val="20"/>
          <w:szCs w:val="20"/>
        </w:rPr>
      </w:pPr>
      <w:r w:rsidRPr="008B1F52">
        <w:rPr>
          <w:rFonts w:cs="Arial"/>
          <w:sz w:val="20"/>
          <w:szCs w:val="20"/>
        </w:rPr>
        <w:t>Your review request must follow the process outlined above and be made in writing to</w:t>
      </w:r>
      <w:r w:rsidRPr="009E7A50">
        <w:rPr>
          <w:rFonts w:cs="Arial"/>
          <w:sz w:val="20"/>
          <w:szCs w:val="20"/>
        </w:rPr>
        <w:t xml:space="preserve"> </w:t>
      </w:r>
      <w:hyperlink r:id="rId9" w:history="1">
        <w:r w:rsidRPr="009E7A50">
          <w:rPr>
            <w:rStyle w:val="Hyperlink"/>
            <w:rFonts w:cs="Arial"/>
            <w:sz w:val="20"/>
            <w:szCs w:val="20"/>
          </w:rPr>
          <w:t>employeereview@psc.qld.gov.au</w:t>
        </w:r>
      </w:hyperlink>
    </w:p>
    <w:p w14:paraId="5CE9AA1A" w14:textId="77777777" w:rsidR="00DC64C5" w:rsidRPr="009E7A50" w:rsidRDefault="00DC64C5">
      <w:pPr>
        <w:rPr>
          <w:rFonts w:cs="Arial"/>
          <w:b/>
          <w:bCs/>
          <w:sz w:val="20"/>
          <w:szCs w:val="20"/>
        </w:rPr>
      </w:pPr>
    </w:p>
    <w:sectPr w:rsidR="00DC64C5" w:rsidRPr="009E7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EA99" w14:textId="77777777" w:rsidR="00EE48F8" w:rsidRDefault="00EE48F8" w:rsidP="00E556FB">
      <w:pPr>
        <w:spacing w:before="0" w:after="0"/>
      </w:pPr>
      <w:r>
        <w:separator/>
      </w:r>
    </w:p>
  </w:endnote>
  <w:endnote w:type="continuationSeparator" w:id="0">
    <w:p w14:paraId="0F8FE8E2" w14:textId="77777777" w:rsidR="00EE48F8" w:rsidRDefault="00EE48F8" w:rsidP="00E556FB">
      <w:pPr>
        <w:spacing w:before="0" w:after="0"/>
      </w:pPr>
      <w:r>
        <w:continuationSeparator/>
      </w:r>
    </w:p>
  </w:endnote>
  <w:endnote w:type="continuationNotice" w:id="1">
    <w:p w14:paraId="757C560B" w14:textId="77777777" w:rsidR="00EE48F8" w:rsidRDefault="00EE48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roman"/>
    <w:pitch w:val="default"/>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E58E" w14:textId="77777777" w:rsidR="00EE48F8" w:rsidRDefault="00EE48F8" w:rsidP="00E556FB">
      <w:pPr>
        <w:spacing w:before="0" w:after="0"/>
      </w:pPr>
      <w:r>
        <w:separator/>
      </w:r>
    </w:p>
  </w:footnote>
  <w:footnote w:type="continuationSeparator" w:id="0">
    <w:p w14:paraId="11E3A9B7" w14:textId="77777777" w:rsidR="00EE48F8" w:rsidRDefault="00EE48F8" w:rsidP="00E556FB">
      <w:pPr>
        <w:spacing w:before="0" w:after="0"/>
      </w:pPr>
      <w:r>
        <w:continuationSeparator/>
      </w:r>
    </w:p>
  </w:footnote>
  <w:footnote w:type="continuationNotice" w:id="1">
    <w:p w14:paraId="258FC968" w14:textId="77777777" w:rsidR="00EE48F8" w:rsidRDefault="00EE48F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D9C"/>
    <w:multiLevelType w:val="multilevel"/>
    <w:tmpl w:val="28CECF0C"/>
    <w:lvl w:ilvl="0">
      <w:start w:val="11"/>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E51318"/>
    <w:multiLevelType w:val="multilevel"/>
    <w:tmpl w:val="F73A13B4"/>
    <w:lvl w:ilvl="0">
      <w:start w:val="1"/>
      <w:numFmt w:val="decimal"/>
      <w:lvlText w:val="%1."/>
      <w:lvlJc w:val="left"/>
      <w:pPr>
        <w:ind w:left="720" w:hanging="360"/>
      </w:pPr>
    </w:lvl>
    <w:lvl w:ilvl="1">
      <w:start w:val="1"/>
      <w:numFmt w:val="decimal"/>
      <w:lvlText w:val="%1.%2"/>
      <w:lvlJc w:val="left"/>
      <w:pPr>
        <w:ind w:left="1080" w:hanging="720"/>
      </w:pPr>
    </w:lvl>
    <w:lvl w:ilvl="2">
      <w:start w:val="1"/>
      <w:numFmt w:val="lowerLetter"/>
      <w:lvlText w:val="(%3)"/>
      <w:lvlJc w:val="left"/>
      <w:pPr>
        <w:ind w:left="1080" w:hanging="720"/>
      </w:pPr>
      <w:rPr>
        <w:rFonts w:ascii="Arial" w:eastAsiaTheme="majorEastAsia" w:hAnsi="Arial" w:cstheme="minorBidi"/>
      </w:rPr>
    </w:lvl>
    <w:lvl w:ilvl="3">
      <w:start w:val="1"/>
      <w:numFmt w:val="lowerRoman"/>
      <w:lvlText w:val="(%4)"/>
      <w:lvlJc w:val="left"/>
      <w:pPr>
        <w:ind w:left="1440" w:hanging="1080"/>
      </w:pPr>
      <w:rPr>
        <w:rFonts w:ascii="Arial" w:eastAsiaTheme="majorEastAsia" w:hAnsi="Arial" w:cstheme="minorBidi"/>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48003A8"/>
    <w:multiLevelType w:val="multilevel"/>
    <w:tmpl w:val="0C06AA4C"/>
    <w:lvl w:ilvl="0">
      <w:start w:val="12"/>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767E7"/>
    <w:multiLevelType w:val="multilevel"/>
    <w:tmpl w:val="3F0E667C"/>
    <w:lvl w:ilvl="0">
      <w:start w:val="1"/>
      <w:numFmt w:val="decimal"/>
      <w:lvlText w:val="%1."/>
      <w:lvlJc w:val="left"/>
      <w:pPr>
        <w:ind w:left="720" w:hanging="360"/>
      </w:pPr>
      <w:rPr>
        <w:rFonts w:asciiTheme="majorHAnsi" w:hAnsiTheme="majorHAnsi" w:cstheme="majorHAnsi" w:hint="default"/>
        <w:b/>
        <w:bCs/>
      </w:rPr>
    </w:lvl>
    <w:lvl w:ilvl="1">
      <w:start w:val="1"/>
      <w:numFmt w:val="decimal"/>
      <w:lvlText w:val="%1.%2."/>
      <w:lvlJc w:val="left"/>
      <w:pPr>
        <w:ind w:left="720" w:hanging="360"/>
      </w:pPr>
      <w:rPr>
        <w:b w:val="0"/>
        <w:bCs/>
        <w:sz w:val="22"/>
        <w:szCs w:val="22"/>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D251BE"/>
    <w:multiLevelType w:val="multilevel"/>
    <w:tmpl w:val="7D7809CC"/>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lowerLetter"/>
      <w:lvlText w:val="(%3)"/>
      <w:lvlJc w:val="left"/>
      <w:pPr>
        <w:ind w:left="720" w:hanging="360"/>
      </w:pPr>
      <w:rPr>
        <w:rFonts w:hint="default"/>
      </w:rPr>
    </w:lvl>
    <w:lvl w:ilvl="3">
      <w:start w:val="1"/>
      <w:numFmt w:val="lowerRoman"/>
      <w:lvlText w:val="(%4)"/>
      <w:lvlJc w:val="left"/>
      <w:pPr>
        <w:ind w:left="1440" w:hanging="1080"/>
      </w:pPr>
      <w:rPr>
        <w:rFonts w:ascii="Arial" w:eastAsiaTheme="majorEastAsia" w:hAnsi="Arial" w:cstheme="minorBidi"/>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3B4E59A2"/>
    <w:multiLevelType w:val="hybridMultilevel"/>
    <w:tmpl w:val="C0B8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870038"/>
    <w:multiLevelType w:val="multilevel"/>
    <w:tmpl w:val="F73A13B4"/>
    <w:lvl w:ilvl="0">
      <w:start w:val="1"/>
      <w:numFmt w:val="decimal"/>
      <w:lvlText w:val="%1."/>
      <w:lvlJc w:val="left"/>
      <w:pPr>
        <w:ind w:left="720" w:hanging="360"/>
      </w:pPr>
    </w:lvl>
    <w:lvl w:ilvl="1">
      <w:start w:val="1"/>
      <w:numFmt w:val="decimal"/>
      <w:lvlText w:val="%1.%2"/>
      <w:lvlJc w:val="left"/>
      <w:pPr>
        <w:ind w:left="1080" w:hanging="720"/>
      </w:pPr>
    </w:lvl>
    <w:lvl w:ilvl="2">
      <w:start w:val="1"/>
      <w:numFmt w:val="lowerLetter"/>
      <w:lvlText w:val="(%3)"/>
      <w:lvlJc w:val="left"/>
      <w:pPr>
        <w:ind w:left="1080" w:hanging="720"/>
      </w:pPr>
      <w:rPr>
        <w:rFonts w:ascii="Arial" w:eastAsiaTheme="majorEastAsia" w:hAnsi="Arial" w:cstheme="minorBidi"/>
      </w:rPr>
    </w:lvl>
    <w:lvl w:ilvl="3">
      <w:start w:val="1"/>
      <w:numFmt w:val="lowerRoman"/>
      <w:lvlText w:val="(%4)"/>
      <w:lvlJc w:val="left"/>
      <w:pPr>
        <w:ind w:left="1440" w:hanging="1080"/>
      </w:pPr>
      <w:rPr>
        <w:rFonts w:ascii="Arial" w:eastAsiaTheme="majorEastAsia" w:hAnsi="Arial" w:cstheme="minorBidi"/>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85622E9"/>
    <w:multiLevelType w:val="multilevel"/>
    <w:tmpl w:val="0DB42488"/>
    <w:lvl w:ilvl="0">
      <w:start w:val="10"/>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5C31C9"/>
    <w:multiLevelType w:val="hybridMultilevel"/>
    <w:tmpl w:val="04CA2E36"/>
    <w:lvl w:ilvl="0" w:tplc="461614CC">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EF22DEC"/>
    <w:multiLevelType w:val="hybridMultilevel"/>
    <w:tmpl w:val="55DC3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6764033">
    <w:abstractNumId w:val="9"/>
  </w:num>
  <w:num w:numId="2" w16cid:durableId="997465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8905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75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0207127">
    <w:abstractNumId w:val="0"/>
  </w:num>
  <w:num w:numId="6" w16cid:durableId="539904984">
    <w:abstractNumId w:val="3"/>
  </w:num>
  <w:num w:numId="7" w16cid:durableId="1558587169">
    <w:abstractNumId w:val="1"/>
  </w:num>
  <w:num w:numId="8" w16cid:durableId="1202669626">
    <w:abstractNumId w:val="4"/>
  </w:num>
  <w:num w:numId="9" w16cid:durableId="13770152">
    <w:abstractNumId w:val="8"/>
  </w:num>
  <w:num w:numId="10" w16cid:durableId="1927878423">
    <w:abstractNumId w:val="7"/>
  </w:num>
  <w:num w:numId="11" w16cid:durableId="1553347563">
    <w:abstractNumId w:val="2"/>
  </w:num>
  <w:num w:numId="12" w16cid:durableId="1167596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AF"/>
    <w:rsid w:val="00007732"/>
    <w:rsid w:val="000278E7"/>
    <w:rsid w:val="0005591F"/>
    <w:rsid w:val="000602B7"/>
    <w:rsid w:val="00094413"/>
    <w:rsid w:val="000A06E5"/>
    <w:rsid w:val="000C0ACB"/>
    <w:rsid w:val="00166CB7"/>
    <w:rsid w:val="00180752"/>
    <w:rsid w:val="0018570C"/>
    <w:rsid w:val="001920D1"/>
    <w:rsid w:val="001932BE"/>
    <w:rsid w:val="00195137"/>
    <w:rsid w:val="001D47C8"/>
    <w:rsid w:val="001F0D16"/>
    <w:rsid w:val="001F5681"/>
    <w:rsid w:val="00267E95"/>
    <w:rsid w:val="00272052"/>
    <w:rsid w:val="00277C7C"/>
    <w:rsid w:val="002C6712"/>
    <w:rsid w:val="00305D01"/>
    <w:rsid w:val="00314E21"/>
    <w:rsid w:val="00321075"/>
    <w:rsid w:val="00342A7B"/>
    <w:rsid w:val="003568A9"/>
    <w:rsid w:val="0035782C"/>
    <w:rsid w:val="003641FE"/>
    <w:rsid w:val="003D7818"/>
    <w:rsid w:val="003E3C71"/>
    <w:rsid w:val="00433C87"/>
    <w:rsid w:val="00437C78"/>
    <w:rsid w:val="00461629"/>
    <w:rsid w:val="00482D55"/>
    <w:rsid w:val="00492ABE"/>
    <w:rsid w:val="004B6A1E"/>
    <w:rsid w:val="004D4C0B"/>
    <w:rsid w:val="004F1FF7"/>
    <w:rsid w:val="004F75DE"/>
    <w:rsid w:val="005221B4"/>
    <w:rsid w:val="00523012"/>
    <w:rsid w:val="00540200"/>
    <w:rsid w:val="00541D7E"/>
    <w:rsid w:val="00562851"/>
    <w:rsid w:val="00564F9C"/>
    <w:rsid w:val="005742D4"/>
    <w:rsid w:val="005A06BE"/>
    <w:rsid w:val="005B2D7E"/>
    <w:rsid w:val="005B6EE8"/>
    <w:rsid w:val="005C2660"/>
    <w:rsid w:val="005C6EDD"/>
    <w:rsid w:val="005F2BDA"/>
    <w:rsid w:val="005F382A"/>
    <w:rsid w:val="006058EE"/>
    <w:rsid w:val="00615891"/>
    <w:rsid w:val="00630580"/>
    <w:rsid w:val="00631BD6"/>
    <w:rsid w:val="00645E48"/>
    <w:rsid w:val="00646EBB"/>
    <w:rsid w:val="00677AF2"/>
    <w:rsid w:val="00691424"/>
    <w:rsid w:val="006B7227"/>
    <w:rsid w:val="006D263D"/>
    <w:rsid w:val="006D534B"/>
    <w:rsid w:val="00720484"/>
    <w:rsid w:val="00724144"/>
    <w:rsid w:val="00731E6F"/>
    <w:rsid w:val="0073259F"/>
    <w:rsid w:val="0074735F"/>
    <w:rsid w:val="007A13D8"/>
    <w:rsid w:val="007B4761"/>
    <w:rsid w:val="007B6D2A"/>
    <w:rsid w:val="007C6229"/>
    <w:rsid w:val="007E2B45"/>
    <w:rsid w:val="007F21F2"/>
    <w:rsid w:val="007F3F8E"/>
    <w:rsid w:val="007F7750"/>
    <w:rsid w:val="008160EE"/>
    <w:rsid w:val="008267B6"/>
    <w:rsid w:val="00872C57"/>
    <w:rsid w:val="0087658F"/>
    <w:rsid w:val="008A4DB1"/>
    <w:rsid w:val="008B1F52"/>
    <w:rsid w:val="008C191A"/>
    <w:rsid w:val="008E2EE2"/>
    <w:rsid w:val="008E779E"/>
    <w:rsid w:val="0091154C"/>
    <w:rsid w:val="00913F14"/>
    <w:rsid w:val="00974246"/>
    <w:rsid w:val="009770AF"/>
    <w:rsid w:val="009967D8"/>
    <w:rsid w:val="0099699B"/>
    <w:rsid w:val="009B3031"/>
    <w:rsid w:val="009E7A50"/>
    <w:rsid w:val="00A02FD4"/>
    <w:rsid w:val="00A160D8"/>
    <w:rsid w:val="00A168DB"/>
    <w:rsid w:val="00A16DBD"/>
    <w:rsid w:val="00A30EB3"/>
    <w:rsid w:val="00A54155"/>
    <w:rsid w:val="00A67F67"/>
    <w:rsid w:val="00A75D10"/>
    <w:rsid w:val="00AB6661"/>
    <w:rsid w:val="00AE167B"/>
    <w:rsid w:val="00AF3726"/>
    <w:rsid w:val="00B135BB"/>
    <w:rsid w:val="00B34A45"/>
    <w:rsid w:val="00B35C9E"/>
    <w:rsid w:val="00B55FB9"/>
    <w:rsid w:val="00B5794C"/>
    <w:rsid w:val="00B61821"/>
    <w:rsid w:val="00B6690D"/>
    <w:rsid w:val="00B75584"/>
    <w:rsid w:val="00B773E9"/>
    <w:rsid w:val="00B86FF9"/>
    <w:rsid w:val="00BA5683"/>
    <w:rsid w:val="00BD5FA5"/>
    <w:rsid w:val="00BF40BA"/>
    <w:rsid w:val="00C16D7B"/>
    <w:rsid w:val="00C31DAA"/>
    <w:rsid w:val="00C32986"/>
    <w:rsid w:val="00C44844"/>
    <w:rsid w:val="00C5176A"/>
    <w:rsid w:val="00C54303"/>
    <w:rsid w:val="00C83D63"/>
    <w:rsid w:val="00C86A55"/>
    <w:rsid w:val="00CC1448"/>
    <w:rsid w:val="00CD1572"/>
    <w:rsid w:val="00CE6974"/>
    <w:rsid w:val="00D5084A"/>
    <w:rsid w:val="00D74BA7"/>
    <w:rsid w:val="00DA2A3B"/>
    <w:rsid w:val="00DC64C5"/>
    <w:rsid w:val="00DD1224"/>
    <w:rsid w:val="00DD6C33"/>
    <w:rsid w:val="00DF7EFF"/>
    <w:rsid w:val="00E00D6F"/>
    <w:rsid w:val="00E556FB"/>
    <w:rsid w:val="00E67166"/>
    <w:rsid w:val="00E741F7"/>
    <w:rsid w:val="00EA404D"/>
    <w:rsid w:val="00EB01D3"/>
    <w:rsid w:val="00EC0FBD"/>
    <w:rsid w:val="00EC5F9C"/>
    <w:rsid w:val="00EC66F8"/>
    <w:rsid w:val="00ED2E4B"/>
    <w:rsid w:val="00ED5A9E"/>
    <w:rsid w:val="00EE48F8"/>
    <w:rsid w:val="00EF00CF"/>
    <w:rsid w:val="00EF70DD"/>
    <w:rsid w:val="00F6002F"/>
    <w:rsid w:val="00FA2591"/>
    <w:rsid w:val="00FC21B4"/>
    <w:rsid w:val="00FD6D81"/>
    <w:rsid w:val="3E5EAD0E"/>
    <w:rsid w:val="603B7CC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9630"/>
  <w15:chartTrackingRefBased/>
  <w15:docId w15:val="{5CF5AC01-09BC-481B-8F9E-5D245317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AF"/>
    <w:pPr>
      <w:spacing w:before="120" w:after="120" w:line="240" w:lineRule="auto"/>
    </w:pPr>
    <w:rPr>
      <w:rFonts w:ascii="Arial" w:eastAsia="Times New Roman" w:hAnsi="Arial" w:cs="Times New Roman"/>
      <w:sz w:val="24"/>
      <w:szCs w:val="24"/>
      <w:lang w:val="en-AU" w:eastAsia="en-AU" w:bidi="ar-SA"/>
    </w:rPr>
  </w:style>
  <w:style w:type="paragraph" w:styleId="Heading1">
    <w:name w:val="heading 1"/>
    <w:basedOn w:val="Normal"/>
    <w:next w:val="Normal"/>
    <w:link w:val="Heading1Char"/>
    <w:uiPriority w:val="9"/>
    <w:qFormat/>
    <w:rsid w:val="00314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0AF"/>
    <w:pPr>
      <w:spacing w:before="0"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556FB"/>
    <w:pPr>
      <w:tabs>
        <w:tab w:val="center" w:pos="4513"/>
        <w:tab w:val="right" w:pos="9026"/>
      </w:tabs>
      <w:spacing w:before="0" w:after="0"/>
    </w:pPr>
  </w:style>
  <w:style w:type="character" w:customStyle="1" w:styleId="HeaderChar">
    <w:name w:val="Header Char"/>
    <w:basedOn w:val="DefaultParagraphFont"/>
    <w:link w:val="Header"/>
    <w:uiPriority w:val="99"/>
    <w:rsid w:val="00E556FB"/>
    <w:rPr>
      <w:rFonts w:ascii="Arial" w:eastAsia="Times New Roman" w:hAnsi="Arial" w:cs="Times New Roman"/>
      <w:sz w:val="24"/>
      <w:szCs w:val="24"/>
      <w:lang w:val="en-AU" w:eastAsia="en-AU" w:bidi="ar-SA"/>
    </w:rPr>
  </w:style>
  <w:style w:type="paragraph" w:styleId="Footer">
    <w:name w:val="footer"/>
    <w:basedOn w:val="Normal"/>
    <w:link w:val="FooterChar"/>
    <w:uiPriority w:val="99"/>
    <w:unhideWhenUsed/>
    <w:rsid w:val="00E556FB"/>
    <w:pPr>
      <w:tabs>
        <w:tab w:val="center" w:pos="4513"/>
        <w:tab w:val="right" w:pos="9026"/>
      </w:tabs>
      <w:spacing w:before="0" w:after="0"/>
    </w:pPr>
  </w:style>
  <w:style w:type="character" w:customStyle="1" w:styleId="FooterChar">
    <w:name w:val="Footer Char"/>
    <w:basedOn w:val="DefaultParagraphFont"/>
    <w:link w:val="Footer"/>
    <w:uiPriority w:val="99"/>
    <w:rsid w:val="00E556FB"/>
    <w:rPr>
      <w:rFonts w:ascii="Arial" w:eastAsia="Times New Roman" w:hAnsi="Arial" w:cs="Times New Roman"/>
      <w:sz w:val="24"/>
      <w:szCs w:val="24"/>
      <w:lang w:val="en-AU" w:eastAsia="en-AU" w:bidi="ar-SA"/>
    </w:rPr>
  </w:style>
  <w:style w:type="character" w:customStyle="1" w:styleId="ui-provider">
    <w:name w:val="ui-provider"/>
    <w:basedOn w:val="DefaultParagraphFont"/>
    <w:rsid w:val="00D74BA7"/>
  </w:style>
  <w:style w:type="character" w:styleId="Hyperlink">
    <w:name w:val="Hyperlink"/>
    <w:rsid w:val="007B6D2A"/>
    <w:rPr>
      <w:color w:val="0000FF"/>
      <w:u w:val="single"/>
    </w:rPr>
  </w:style>
  <w:style w:type="paragraph" w:customStyle="1" w:styleId="Numberedlist">
    <w:name w:val="Numbered list"/>
    <w:basedOn w:val="ListParagraph"/>
    <w:qFormat/>
    <w:rsid w:val="007B6D2A"/>
    <w:pPr>
      <w:numPr>
        <w:numId w:val="2"/>
      </w:numPr>
      <w:spacing w:after="120" w:line="264" w:lineRule="auto"/>
      <w:ind w:left="284" w:hanging="284"/>
    </w:pPr>
    <w:rPr>
      <w:rFonts w:ascii="Arial" w:eastAsiaTheme="majorEastAsia" w:hAnsi="Arial" w:cstheme="minorBidi"/>
      <w:sz w:val="20"/>
      <w:szCs w:val="21"/>
    </w:rPr>
  </w:style>
  <w:style w:type="paragraph" w:customStyle="1" w:styleId="Numberedlist2">
    <w:name w:val="Numbered list 2"/>
    <w:basedOn w:val="Numberedlist"/>
    <w:link w:val="Numberedlist2Char"/>
    <w:qFormat/>
    <w:rsid w:val="007B6D2A"/>
    <w:pPr>
      <w:keepNext/>
      <w:keepLines/>
      <w:spacing w:before="80"/>
      <w:ind w:left="720" w:hanging="360"/>
      <w:outlineLvl w:val="2"/>
    </w:pPr>
  </w:style>
  <w:style w:type="character" w:customStyle="1" w:styleId="Numberedlist2Char">
    <w:name w:val="Numbered list 2 Char"/>
    <w:basedOn w:val="DefaultParagraphFont"/>
    <w:link w:val="Numberedlist2"/>
    <w:locked/>
    <w:rsid w:val="007B6D2A"/>
    <w:rPr>
      <w:rFonts w:ascii="Arial" w:eastAsiaTheme="majorEastAsia" w:hAnsi="Arial"/>
      <w:sz w:val="20"/>
      <w:szCs w:val="21"/>
      <w:lang w:val="en-AU" w:bidi="ar-SA"/>
    </w:rPr>
  </w:style>
  <w:style w:type="paragraph" w:styleId="Revision">
    <w:name w:val="Revision"/>
    <w:hidden/>
    <w:uiPriority w:val="99"/>
    <w:semiHidden/>
    <w:rsid w:val="00645E48"/>
    <w:pPr>
      <w:spacing w:after="0" w:line="240" w:lineRule="auto"/>
    </w:pPr>
    <w:rPr>
      <w:rFonts w:ascii="Arial" w:eastAsia="Times New Roman" w:hAnsi="Arial" w:cs="Times New Roman"/>
      <w:sz w:val="24"/>
      <w:szCs w:val="24"/>
      <w:lang w:val="en-AU" w:eastAsia="en-AU" w:bidi="ar-SA"/>
    </w:rPr>
  </w:style>
  <w:style w:type="character" w:customStyle="1" w:styleId="Heading1Char">
    <w:name w:val="Heading 1 Char"/>
    <w:basedOn w:val="DefaultParagraphFont"/>
    <w:link w:val="Heading1"/>
    <w:uiPriority w:val="9"/>
    <w:rsid w:val="00314E21"/>
    <w:rPr>
      <w:rFonts w:asciiTheme="majorHAnsi" w:eastAsiaTheme="majorEastAsia" w:hAnsiTheme="majorHAnsi" w:cstheme="majorBidi"/>
      <w:color w:val="2F5496" w:themeColor="accent1" w:themeShade="BF"/>
      <w:sz w:val="32"/>
      <w:szCs w:val="32"/>
      <w:lang w:val="en-AU" w:eastAsia="en-AU" w:bidi="ar-SA"/>
    </w:rPr>
  </w:style>
  <w:style w:type="character" w:styleId="CommentReference">
    <w:name w:val="annotation reference"/>
    <w:basedOn w:val="DefaultParagraphFont"/>
    <w:uiPriority w:val="99"/>
    <w:semiHidden/>
    <w:unhideWhenUsed/>
    <w:rsid w:val="00562851"/>
    <w:rPr>
      <w:sz w:val="16"/>
      <w:szCs w:val="16"/>
    </w:rPr>
  </w:style>
  <w:style w:type="paragraph" w:styleId="CommentText">
    <w:name w:val="annotation text"/>
    <w:basedOn w:val="Normal"/>
    <w:link w:val="CommentTextChar"/>
    <w:uiPriority w:val="99"/>
    <w:unhideWhenUsed/>
    <w:rsid w:val="00562851"/>
    <w:rPr>
      <w:sz w:val="20"/>
      <w:szCs w:val="20"/>
    </w:rPr>
  </w:style>
  <w:style w:type="character" w:customStyle="1" w:styleId="CommentTextChar">
    <w:name w:val="Comment Text Char"/>
    <w:basedOn w:val="DefaultParagraphFont"/>
    <w:link w:val="CommentText"/>
    <w:uiPriority w:val="99"/>
    <w:rsid w:val="00562851"/>
    <w:rPr>
      <w:rFonts w:ascii="Arial" w:eastAsia="Times New Roman" w:hAnsi="Arial" w:cs="Times New Roman"/>
      <w:sz w:val="20"/>
      <w:szCs w:val="20"/>
      <w:lang w:val="en-AU" w:eastAsia="en-AU" w:bidi="ar-SA"/>
    </w:rPr>
  </w:style>
  <w:style w:type="paragraph" w:styleId="CommentSubject">
    <w:name w:val="annotation subject"/>
    <w:basedOn w:val="CommentText"/>
    <w:next w:val="CommentText"/>
    <w:link w:val="CommentSubjectChar"/>
    <w:uiPriority w:val="99"/>
    <w:semiHidden/>
    <w:unhideWhenUsed/>
    <w:rsid w:val="00562851"/>
    <w:rPr>
      <w:b/>
      <w:bCs/>
    </w:rPr>
  </w:style>
  <w:style w:type="character" w:customStyle="1" w:styleId="CommentSubjectChar">
    <w:name w:val="Comment Subject Char"/>
    <w:basedOn w:val="CommentTextChar"/>
    <w:link w:val="CommentSubject"/>
    <w:uiPriority w:val="99"/>
    <w:semiHidden/>
    <w:rsid w:val="00562851"/>
    <w:rPr>
      <w:rFonts w:ascii="Arial" w:eastAsia="Times New Roman" w:hAnsi="Arial" w:cs="Times New Roman"/>
      <w:b/>
      <w:bCs/>
      <w:sz w:val="20"/>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ployeereview@ps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371A76C57CE419EC8A3BA35E1122D" ma:contentTypeVersion="7" ma:contentTypeDescription="Create a new document." ma:contentTypeScope="" ma:versionID="13885eb67afe8ee9bc799e6bfd638539">
  <xsd:schema xmlns:xsd="http://www.w3.org/2001/XMLSchema" xmlns:xs="http://www.w3.org/2001/XMLSchema" xmlns:p="http://schemas.microsoft.com/office/2006/metadata/properties" xmlns:ns2="349dcae6-1c55-46da-a023-c4c9ff23e2d0" xmlns:ns3="6e2d4c12-3607-4393-9d89-8b07dc70eafd" targetNamespace="http://schemas.microsoft.com/office/2006/metadata/properties" ma:root="true" ma:fieldsID="52c199acdf5c73376219e4ff02e38ea2" ns2:_="" ns3:_="">
    <xsd:import namespace="349dcae6-1c55-46da-a023-c4c9ff23e2d0"/>
    <xsd:import namespace="6e2d4c12-3607-4393-9d89-8b07dc70e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dcae6-1c55-46da-a023-c4c9ff23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4c12-3607-4393-9d89-8b07dc70ea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7AEC8-D8AB-4228-AC7D-DBFBE923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dcae6-1c55-46da-a023-c4c9ff23e2d0"/>
    <ds:schemaRef ds:uri="6e2d4c12-3607-4393-9d89-8b07dc70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F25BB-D42C-4FCB-88F1-86C4A72EC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Links>
    <vt:vector size="6" baseType="variant">
      <vt:variant>
        <vt:i4>7798874</vt:i4>
      </vt:variant>
      <vt:variant>
        <vt:i4>0</vt:i4>
      </vt:variant>
      <vt:variant>
        <vt:i4>0</vt:i4>
      </vt:variant>
      <vt:variant>
        <vt:i4>5</vt:i4>
      </vt:variant>
      <vt:variant>
        <vt:lpwstr>mailto:employeereview@psc.qld.gov.au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Show cause notice on disciplinary finding (first show cause notice)</dc:title>
  <dc:subject/>
  <cp:keywords/>
  <dc:description/>
  <cp:lastModifiedBy>Ben Toussaint</cp:lastModifiedBy>
  <cp:revision>2</cp:revision>
  <dcterms:created xsi:type="dcterms:W3CDTF">2023-02-27T23:09:00Z</dcterms:created>
  <dcterms:modified xsi:type="dcterms:W3CDTF">2023-03-01T04:15:00Z</dcterms:modified>
</cp:coreProperties>
</file>